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30" w:type="dxa"/>
        <w:tblInd w:w="-72" w:type="dxa"/>
        <w:tblLayout w:type="fixed"/>
        <w:tblLook w:val="0000" w:firstRow="0" w:lastRow="0" w:firstColumn="0" w:lastColumn="0" w:noHBand="0" w:noVBand="0"/>
      </w:tblPr>
      <w:tblGrid>
        <w:gridCol w:w="810"/>
        <w:gridCol w:w="9000"/>
        <w:gridCol w:w="720"/>
      </w:tblGrid>
      <w:tr w:rsidR="005E5399" w14:paraId="03F69BE4" w14:textId="77777777" w:rsidTr="00846376">
        <w:trPr>
          <w:trHeight w:val="651"/>
        </w:trPr>
        <w:tc>
          <w:tcPr>
            <w:tcW w:w="810" w:type="dxa"/>
          </w:tcPr>
          <w:p w14:paraId="45EBAC57" w14:textId="77777777" w:rsidR="005E5399" w:rsidRDefault="005E5399">
            <w:pPr>
              <w:jc w:val="center"/>
              <w:rPr>
                <w:sz w:val="16"/>
              </w:rPr>
            </w:pPr>
          </w:p>
        </w:tc>
        <w:tc>
          <w:tcPr>
            <w:tcW w:w="9000" w:type="dxa"/>
          </w:tcPr>
          <w:p w14:paraId="7D3F667C"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044B9DEF" w14:textId="77777777" w:rsidR="005E5399" w:rsidRDefault="00012E33">
            <w:pPr>
              <w:spacing w:before="20" w:after="20"/>
              <w:jc w:val="center"/>
              <w:rPr>
                <w:sz w:val="16"/>
              </w:rPr>
            </w:pPr>
            <w:r w:rsidRPr="00012E33">
              <w:rPr>
                <w:b/>
                <w:sz w:val="24"/>
                <w:szCs w:val="24"/>
              </w:rPr>
              <w:t>AIR QUALITY DIVISION</w:t>
            </w:r>
          </w:p>
        </w:tc>
        <w:tc>
          <w:tcPr>
            <w:tcW w:w="720" w:type="dxa"/>
          </w:tcPr>
          <w:p w14:paraId="63F6891A" w14:textId="77777777" w:rsidR="005E5399" w:rsidRDefault="005E5399">
            <w:pPr>
              <w:jc w:val="center"/>
              <w:rPr>
                <w:b/>
                <w:sz w:val="24"/>
              </w:rPr>
            </w:pPr>
          </w:p>
        </w:tc>
      </w:tr>
      <w:tr w:rsidR="005E5399" w14:paraId="1A6190AB" w14:textId="77777777" w:rsidTr="00846376">
        <w:trPr>
          <w:cantSplit/>
          <w:trHeight w:val="149"/>
        </w:trPr>
        <w:tc>
          <w:tcPr>
            <w:tcW w:w="10530" w:type="dxa"/>
            <w:gridSpan w:val="3"/>
          </w:tcPr>
          <w:p w14:paraId="26C72D75" w14:textId="77777777" w:rsidR="00C7692A" w:rsidRPr="006B4E48" w:rsidRDefault="00C7692A" w:rsidP="00C2618F">
            <w:pPr>
              <w:jc w:val="center"/>
              <w:rPr>
                <w:szCs w:val="22"/>
              </w:rPr>
            </w:pPr>
          </w:p>
          <w:p w14:paraId="42279AC0" w14:textId="5DE6C0B3"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p>
          <w:p w14:paraId="046888E7" w14:textId="77777777" w:rsidR="006B4E48" w:rsidRPr="00927270" w:rsidRDefault="006B4E48" w:rsidP="00C2618F">
            <w:pPr>
              <w:jc w:val="center"/>
              <w:rPr>
                <w:szCs w:val="22"/>
              </w:rPr>
            </w:pPr>
          </w:p>
          <w:p w14:paraId="3958AE88" w14:textId="77777777" w:rsidR="00C2618F" w:rsidRPr="00927270" w:rsidRDefault="00C2618F" w:rsidP="00C2618F">
            <w:pPr>
              <w:jc w:val="center"/>
              <w:rPr>
                <w:szCs w:val="22"/>
              </w:rPr>
            </w:pPr>
            <w:r w:rsidRPr="00927270">
              <w:rPr>
                <w:szCs w:val="22"/>
              </w:rPr>
              <w:t>ISSUED TO</w:t>
            </w:r>
          </w:p>
          <w:p w14:paraId="1A2C5C1E" w14:textId="77777777" w:rsidR="00C2618F" w:rsidRPr="00927270" w:rsidRDefault="00C2618F" w:rsidP="00C2618F">
            <w:pPr>
              <w:jc w:val="center"/>
              <w:rPr>
                <w:szCs w:val="22"/>
              </w:rPr>
            </w:pPr>
          </w:p>
          <w:p w14:paraId="32D6B408" w14:textId="77777777" w:rsidR="00B9050D" w:rsidRPr="00745818" w:rsidRDefault="00D947B9" w:rsidP="00B9050D">
            <w:pPr>
              <w:jc w:val="center"/>
              <w:rPr>
                <w:b/>
                <w:szCs w:val="22"/>
              </w:rPr>
            </w:pPr>
            <w:bookmarkStart w:id="0" w:name="bCompanyName"/>
            <w:r>
              <w:rPr>
                <w:b/>
                <w:szCs w:val="22"/>
              </w:rPr>
              <w:t>Otsego Paper, Inc.</w:t>
            </w:r>
          </w:p>
          <w:bookmarkEnd w:id="0"/>
          <w:p w14:paraId="71C5552B" w14:textId="77777777" w:rsidR="00C2618F" w:rsidRPr="00927270" w:rsidRDefault="00C2618F" w:rsidP="00C2618F">
            <w:pPr>
              <w:jc w:val="center"/>
              <w:rPr>
                <w:szCs w:val="22"/>
              </w:rPr>
            </w:pPr>
          </w:p>
          <w:p w14:paraId="3A6150A7" w14:textId="77777777" w:rsidR="00C2618F" w:rsidRDefault="00C2618F" w:rsidP="00C2618F">
            <w:pPr>
              <w:jc w:val="center"/>
              <w:rPr>
                <w:szCs w:val="22"/>
              </w:rPr>
            </w:pPr>
            <w:r w:rsidRPr="00927270">
              <w:rPr>
                <w:szCs w:val="22"/>
              </w:rPr>
              <w:t xml:space="preserve">State Registration Number (SRN):  </w:t>
            </w:r>
            <w:bookmarkStart w:id="1" w:name="bSRN"/>
            <w:r w:rsidR="00D947B9">
              <w:rPr>
                <w:szCs w:val="22"/>
              </w:rPr>
              <w:t>A0023</w:t>
            </w:r>
            <w:bookmarkEnd w:id="1"/>
          </w:p>
          <w:p w14:paraId="425FDE3A" w14:textId="77777777" w:rsidR="00807634" w:rsidRPr="00927270" w:rsidRDefault="00807634" w:rsidP="00C2618F">
            <w:pPr>
              <w:jc w:val="center"/>
              <w:rPr>
                <w:szCs w:val="22"/>
              </w:rPr>
            </w:pPr>
          </w:p>
          <w:p w14:paraId="72DD1C73" w14:textId="77777777" w:rsidR="00C2618F" w:rsidRPr="00927270" w:rsidRDefault="00C2618F" w:rsidP="00C2618F">
            <w:pPr>
              <w:jc w:val="center"/>
              <w:rPr>
                <w:szCs w:val="22"/>
              </w:rPr>
            </w:pPr>
            <w:r w:rsidRPr="00927270">
              <w:rPr>
                <w:szCs w:val="22"/>
              </w:rPr>
              <w:t>LOCATED AT</w:t>
            </w:r>
          </w:p>
          <w:p w14:paraId="27996FA0" w14:textId="77777777" w:rsidR="002B29E9" w:rsidRPr="00927270" w:rsidRDefault="002B29E9" w:rsidP="002B29E9">
            <w:pPr>
              <w:jc w:val="center"/>
              <w:rPr>
                <w:szCs w:val="22"/>
              </w:rPr>
            </w:pPr>
          </w:p>
          <w:p w14:paraId="445C0CBD" w14:textId="77777777" w:rsidR="005E5399" w:rsidRPr="003F5BE8" w:rsidRDefault="00D947B9" w:rsidP="002B29E9">
            <w:pPr>
              <w:jc w:val="center"/>
              <w:rPr>
                <w:szCs w:val="22"/>
              </w:rPr>
            </w:pPr>
            <w:bookmarkStart w:id="2" w:name="bStreetAddress"/>
            <w:bookmarkEnd w:id="2"/>
            <w:r>
              <w:rPr>
                <w:szCs w:val="22"/>
              </w:rPr>
              <w:t>320 North Farmer Street</w:t>
            </w:r>
            <w:r w:rsidR="002B29E9">
              <w:rPr>
                <w:szCs w:val="22"/>
              </w:rPr>
              <w:t xml:space="preserve">, </w:t>
            </w:r>
            <w:bookmarkStart w:id="3" w:name="bCity"/>
            <w:bookmarkEnd w:id="3"/>
            <w:r>
              <w:rPr>
                <w:szCs w:val="22"/>
              </w:rPr>
              <w:t>Otsego</w:t>
            </w:r>
            <w:r w:rsidR="002B29E9">
              <w:rPr>
                <w:szCs w:val="22"/>
              </w:rPr>
              <w:t>,</w:t>
            </w:r>
            <w:r w:rsidR="00995605">
              <w:rPr>
                <w:szCs w:val="22"/>
              </w:rPr>
              <w:t xml:space="preserve"> </w:t>
            </w:r>
            <w:bookmarkStart w:id="4" w:name="bCounty"/>
            <w:bookmarkEnd w:id="4"/>
            <w:r>
              <w:rPr>
                <w:szCs w:val="22"/>
              </w:rPr>
              <w:t>Allegan</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5" w:name="bZip"/>
            <w:bookmarkEnd w:id="5"/>
            <w:r>
              <w:rPr>
                <w:szCs w:val="22"/>
              </w:rPr>
              <w:t>49078</w:t>
            </w:r>
          </w:p>
        </w:tc>
      </w:tr>
      <w:tr w:rsidR="00C2618F" w:rsidRPr="00DF47A8" w14:paraId="59AA4F74" w14:textId="77777777" w:rsidTr="00846376">
        <w:trPr>
          <w:cantSplit/>
          <w:trHeight w:val="148"/>
        </w:trPr>
        <w:tc>
          <w:tcPr>
            <w:tcW w:w="10530" w:type="dxa"/>
            <w:gridSpan w:val="3"/>
          </w:tcPr>
          <w:p w14:paraId="2BF7BA14" w14:textId="77777777" w:rsidR="00C2618F" w:rsidRPr="00DF47A8" w:rsidRDefault="00C2618F" w:rsidP="00C2618F">
            <w:pPr>
              <w:pStyle w:val="Header"/>
              <w:spacing w:before="20" w:after="20"/>
              <w:rPr>
                <w:szCs w:val="22"/>
              </w:rPr>
            </w:pPr>
          </w:p>
        </w:tc>
      </w:tr>
      <w:tr w:rsidR="00C2618F" w:rsidRPr="001838ED" w14:paraId="566D793B" w14:textId="77777777" w:rsidTr="00846376">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trHeight w:val="4657"/>
        </w:trPr>
        <w:tc>
          <w:tcPr>
            <w:tcW w:w="10530" w:type="dxa"/>
            <w:gridSpan w:val="3"/>
            <w:shd w:val="clear" w:color="auto" w:fill="auto"/>
          </w:tcPr>
          <w:p w14:paraId="75B70C33" w14:textId="77777777" w:rsidR="00C2618F" w:rsidRPr="006F2C46" w:rsidRDefault="00C2618F" w:rsidP="001838ED">
            <w:pPr>
              <w:jc w:val="center"/>
              <w:rPr>
                <w:szCs w:val="22"/>
              </w:rPr>
            </w:pPr>
          </w:p>
          <w:p w14:paraId="0A5BF26C" w14:textId="77777777" w:rsidR="00C2618F" w:rsidRPr="001838ED" w:rsidRDefault="00C2618F" w:rsidP="001838ED">
            <w:pPr>
              <w:jc w:val="center"/>
              <w:rPr>
                <w:b/>
                <w:sz w:val="28"/>
              </w:rPr>
            </w:pPr>
            <w:r w:rsidRPr="001838ED">
              <w:rPr>
                <w:b/>
                <w:sz w:val="28"/>
              </w:rPr>
              <w:t>RENEWABLE OPERATING PERMIT</w:t>
            </w:r>
          </w:p>
          <w:p w14:paraId="046FD050" w14:textId="77777777" w:rsidR="00C2618F" w:rsidRPr="001838ED" w:rsidRDefault="00C2618F" w:rsidP="001838ED">
            <w:pPr>
              <w:ind w:left="3240"/>
              <w:rPr>
                <w:sz w:val="24"/>
              </w:rPr>
            </w:pPr>
          </w:p>
          <w:p w14:paraId="50972D95" w14:textId="62A1D937"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D947B9">
              <w:rPr>
                <w:sz w:val="24"/>
              </w:rPr>
              <w:t>A0023</w:t>
            </w:r>
            <w:r w:rsidR="004032B7" w:rsidRPr="001838ED">
              <w:rPr>
                <w:sz w:val="24"/>
              </w:rPr>
              <w:t>-</w:t>
            </w:r>
            <w:bookmarkStart w:id="7" w:name="bIssueYear"/>
            <w:bookmarkEnd w:id="7"/>
            <w:r w:rsidR="00DC3BED" w:rsidRPr="00C71BC3">
              <w:rPr>
                <w:sz w:val="24"/>
              </w:rPr>
              <w:t>20XX</w:t>
            </w:r>
          </w:p>
          <w:p w14:paraId="52BC8086" w14:textId="77777777" w:rsidR="00C2618F" w:rsidRPr="001838ED" w:rsidRDefault="00C2618F" w:rsidP="001838ED">
            <w:pPr>
              <w:ind w:left="3240"/>
              <w:rPr>
                <w:sz w:val="24"/>
              </w:rPr>
            </w:pPr>
          </w:p>
          <w:p w14:paraId="249B74E4" w14:textId="77777777" w:rsidR="00C2618F" w:rsidRPr="001838ED" w:rsidRDefault="00C2618F" w:rsidP="001838ED">
            <w:pPr>
              <w:ind w:left="2880" w:firstLine="720"/>
              <w:rPr>
                <w:sz w:val="24"/>
                <w:szCs w:val="24"/>
              </w:rPr>
            </w:pPr>
            <w:r w:rsidRPr="001838ED">
              <w:rPr>
                <w:sz w:val="24"/>
              </w:rPr>
              <w:t>Expiration Date:</w:t>
            </w:r>
            <w:r w:rsidRPr="001838ED">
              <w:rPr>
                <w:sz w:val="24"/>
              </w:rPr>
              <w:tab/>
            </w:r>
          </w:p>
          <w:p w14:paraId="7AE00AFE" w14:textId="77777777" w:rsidR="0025601A" w:rsidRPr="001838ED" w:rsidRDefault="0025601A" w:rsidP="001838ED">
            <w:pPr>
              <w:ind w:left="2880" w:firstLine="360"/>
              <w:rPr>
                <w:sz w:val="24"/>
              </w:rPr>
            </w:pPr>
          </w:p>
          <w:p w14:paraId="0012AD03" w14:textId="77777777" w:rsidR="006F4A84" w:rsidRPr="001838ED"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r w:rsidR="00B9050D" w:rsidRPr="001838ED">
              <w:rPr>
                <w:sz w:val="24"/>
                <w:szCs w:val="24"/>
              </w:rPr>
              <w:t xml:space="preserve"> </w:t>
            </w:r>
            <w:bookmarkStart w:id="8" w:name="bAppDueDate1"/>
            <w:bookmarkEnd w:id="8"/>
          </w:p>
          <w:p w14:paraId="6783ED95" w14:textId="787B8B95" w:rsidR="00DF47A8" w:rsidRPr="009E40D6" w:rsidRDefault="00DF47A8" w:rsidP="001838ED">
            <w:pPr>
              <w:jc w:val="center"/>
              <w:rPr>
                <w:sz w:val="24"/>
                <w:szCs w:val="24"/>
              </w:rPr>
            </w:pPr>
          </w:p>
          <w:p w14:paraId="4B3E4E63" w14:textId="77777777" w:rsidR="00DF47A8" w:rsidRPr="001838ED" w:rsidRDefault="00DF47A8" w:rsidP="00DF47A8">
            <w:pPr>
              <w:rPr>
                <w:sz w:val="24"/>
              </w:rPr>
            </w:pPr>
          </w:p>
          <w:p w14:paraId="30520A9A"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40D0AA9E" w14:textId="77777777" w:rsidR="00C2618F" w:rsidRDefault="00C2618F" w:rsidP="00C2618F">
      <w:pPr>
        <w:jc w:val="center"/>
      </w:pPr>
    </w:p>
    <w:tbl>
      <w:tblPr>
        <w:tblW w:w="5211"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62"/>
      </w:tblGrid>
      <w:tr w:rsidR="00C2618F" w14:paraId="68EA98B0" w14:textId="77777777" w:rsidTr="00846376">
        <w:trPr>
          <w:trHeight w:val="2914"/>
        </w:trPr>
        <w:tc>
          <w:tcPr>
            <w:tcW w:w="10562" w:type="dxa"/>
            <w:shd w:val="clear" w:color="auto" w:fill="auto"/>
          </w:tcPr>
          <w:p w14:paraId="202E559A" w14:textId="77777777" w:rsidR="00461E40" w:rsidRPr="00846376" w:rsidRDefault="00461E40" w:rsidP="00846376">
            <w:pPr>
              <w:ind w:right="108"/>
              <w:jc w:val="center"/>
              <w:rPr>
                <w:bCs/>
                <w:szCs w:val="22"/>
              </w:rPr>
            </w:pPr>
          </w:p>
          <w:p w14:paraId="2C96C57F" w14:textId="77777777" w:rsidR="005D5FBE" w:rsidRDefault="0058429B" w:rsidP="0025601A">
            <w:pPr>
              <w:jc w:val="center"/>
              <w:rPr>
                <w:b/>
                <w:sz w:val="28"/>
                <w:szCs w:val="28"/>
              </w:rPr>
            </w:pPr>
            <w:r>
              <w:rPr>
                <w:b/>
                <w:sz w:val="28"/>
                <w:szCs w:val="28"/>
              </w:rPr>
              <w:t>SOURCE-WIDE PERMIT TO INSTALL</w:t>
            </w:r>
          </w:p>
          <w:p w14:paraId="3A84845A" w14:textId="77777777" w:rsidR="007520E3" w:rsidRDefault="007520E3" w:rsidP="00F15F33">
            <w:pPr>
              <w:jc w:val="center"/>
              <w:rPr>
                <w:sz w:val="24"/>
              </w:rPr>
            </w:pPr>
          </w:p>
          <w:p w14:paraId="79C3033F" w14:textId="36A6DD4C"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9" w:name="bSRN3"/>
            <w:bookmarkEnd w:id="9"/>
            <w:r w:rsidR="00D947B9">
              <w:rPr>
                <w:sz w:val="24"/>
                <w:szCs w:val="24"/>
              </w:rPr>
              <w:t>A0023</w:t>
            </w:r>
            <w:r w:rsidR="000D5F06">
              <w:rPr>
                <w:sz w:val="24"/>
                <w:szCs w:val="24"/>
              </w:rPr>
              <w:t>-</w:t>
            </w:r>
            <w:bookmarkStart w:id="10" w:name="bIssueYear2"/>
            <w:bookmarkEnd w:id="10"/>
            <w:r w:rsidR="00DC3BED" w:rsidRPr="00C71BC3">
              <w:rPr>
                <w:sz w:val="24"/>
                <w:szCs w:val="24"/>
              </w:rPr>
              <w:t>20XX</w:t>
            </w:r>
          </w:p>
          <w:p w14:paraId="49607462" w14:textId="77777777" w:rsidR="00C2618F" w:rsidRPr="00846376" w:rsidRDefault="00C2618F" w:rsidP="0025601A">
            <w:pPr>
              <w:jc w:val="center"/>
              <w:rPr>
                <w:szCs w:val="22"/>
              </w:rPr>
            </w:pPr>
          </w:p>
          <w:p w14:paraId="145DAE0B"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 xml:space="preserve">he </w:t>
            </w:r>
            <w:proofErr w:type="spellStart"/>
            <w:r w:rsidR="00C2618F">
              <w:t>P</w:t>
            </w:r>
            <w:r w:rsidR="006D7B66">
              <w:t>T</w:t>
            </w:r>
            <w:r w:rsidR="00C2618F">
              <w:t>l</w:t>
            </w:r>
            <w:proofErr w:type="spellEnd"/>
            <w:r w:rsidR="00C2618F">
              <w:t xml:space="preserve">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0AF076BA" w14:textId="77777777" w:rsidR="00DC44C7" w:rsidRDefault="00BC48DF" w:rsidP="00995545">
      <w:pPr>
        <w:ind w:hanging="9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4607686E" w14:textId="77777777" w:rsidR="00233961" w:rsidRDefault="00233961" w:rsidP="00995545">
      <w:pPr>
        <w:ind w:hanging="90"/>
        <w:rPr>
          <w:szCs w:val="22"/>
        </w:rPr>
      </w:pPr>
    </w:p>
    <w:p w14:paraId="253E19E8" w14:textId="77777777" w:rsidR="006F2C46" w:rsidRDefault="006F2C46" w:rsidP="007520E3">
      <w:pPr>
        <w:ind w:left="-90"/>
        <w:rPr>
          <w:szCs w:val="22"/>
        </w:rPr>
      </w:pPr>
    </w:p>
    <w:p w14:paraId="5A7499DE" w14:textId="1736F7B4" w:rsidR="002332C3" w:rsidRPr="006A1190" w:rsidRDefault="00AB2375" w:rsidP="007520E3">
      <w:pPr>
        <w:ind w:left="-90"/>
        <w:rPr>
          <w:szCs w:val="22"/>
        </w:rPr>
      </w:pPr>
      <w:r w:rsidRPr="006A1190">
        <w:rPr>
          <w:szCs w:val="22"/>
        </w:rPr>
        <w:t>__________________________________</w:t>
      </w:r>
    </w:p>
    <w:p w14:paraId="463FC984" w14:textId="1468E434" w:rsidR="002F4C64" w:rsidRPr="0097673C" w:rsidRDefault="00995545" w:rsidP="007520E3">
      <w:pPr>
        <w:ind w:left="-90"/>
        <w:rPr>
          <w:b/>
          <w:sz w:val="18"/>
        </w:rPr>
      </w:pPr>
      <w:bookmarkStart w:id="11" w:name="bDS"/>
      <w:bookmarkEnd w:id="11"/>
      <w:r>
        <w:rPr>
          <w:szCs w:val="22"/>
        </w:rPr>
        <w:t>Julie Brunner, ROP Central Unit</w:t>
      </w:r>
      <w:r w:rsidRPr="0069709D">
        <w:rPr>
          <w:szCs w:val="22"/>
        </w:rPr>
        <w:t xml:space="preserve"> Supervisor</w:t>
      </w:r>
      <w:r w:rsidR="002332C3" w:rsidRPr="0069709D">
        <w:t xml:space="preserve"> </w:t>
      </w:r>
      <w:r w:rsidR="002F4C64" w:rsidRPr="0069709D">
        <w:br w:type="page"/>
      </w:r>
      <w:bookmarkStart w:id="12" w:name="_Toc1453502"/>
      <w:r w:rsidR="002F4C64" w:rsidRPr="00927270">
        <w:rPr>
          <w:b/>
          <w:sz w:val="28"/>
          <w:szCs w:val="28"/>
        </w:rPr>
        <w:lastRenderedPageBreak/>
        <w:t>TABLE OF CONTENTS</w:t>
      </w:r>
      <w:bookmarkEnd w:id="12"/>
    </w:p>
    <w:p w14:paraId="1822AE10" w14:textId="77777777" w:rsidR="002F4C64" w:rsidRDefault="002F4C64" w:rsidP="002F4C64"/>
    <w:p w14:paraId="3BD49214" w14:textId="08735120" w:rsidR="00862CBB" w:rsidRDefault="0053776A">
      <w:pPr>
        <w:pStyle w:val="TOC1"/>
        <w:rPr>
          <w:rFonts w:asciiTheme="minorHAnsi" w:eastAsiaTheme="minorEastAsia" w:hAnsiTheme="minorHAnsi" w:cstheme="minorBidi"/>
          <w:b w:val="0"/>
          <w:noProof/>
          <w:kern w:val="2"/>
          <w:sz w:val="24"/>
          <w:szCs w:val="24"/>
          <w14:ligatures w14:val="standardContextual"/>
        </w:rPr>
      </w:pPr>
      <w:r>
        <w:rPr>
          <w:b w:val="0"/>
        </w:rPr>
        <w:fldChar w:fldCharType="begin"/>
      </w:r>
      <w:r>
        <w:rPr>
          <w:b w:val="0"/>
        </w:rPr>
        <w:instrText xml:space="preserve"> TOC \o "1-3" \h \z \u </w:instrText>
      </w:r>
      <w:r>
        <w:rPr>
          <w:b w:val="0"/>
        </w:rPr>
        <w:fldChar w:fldCharType="separate"/>
      </w:r>
      <w:hyperlink w:anchor="_Toc180497063" w:history="1">
        <w:r w:rsidR="00862CBB" w:rsidRPr="003D57C5">
          <w:rPr>
            <w:rStyle w:val="Hyperlink"/>
            <w:noProof/>
          </w:rPr>
          <w:t>AUTHORITY AND ENFORCEABILITY</w:t>
        </w:r>
        <w:r w:rsidR="00862CBB">
          <w:rPr>
            <w:noProof/>
            <w:webHidden/>
          </w:rPr>
          <w:tab/>
        </w:r>
        <w:r w:rsidR="00862CBB">
          <w:rPr>
            <w:noProof/>
            <w:webHidden/>
          </w:rPr>
          <w:fldChar w:fldCharType="begin"/>
        </w:r>
        <w:r w:rsidR="00862CBB">
          <w:rPr>
            <w:noProof/>
            <w:webHidden/>
          </w:rPr>
          <w:instrText xml:space="preserve"> PAGEREF _Toc180497063 \h </w:instrText>
        </w:r>
        <w:r w:rsidR="00862CBB">
          <w:rPr>
            <w:noProof/>
            <w:webHidden/>
          </w:rPr>
        </w:r>
        <w:r w:rsidR="00862CBB">
          <w:rPr>
            <w:noProof/>
            <w:webHidden/>
          </w:rPr>
          <w:fldChar w:fldCharType="separate"/>
        </w:r>
        <w:r w:rsidR="00862CBB">
          <w:rPr>
            <w:noProof/>
            <w:webHidden/>
          </w:rPr>
          <w:t>3</w:t>
        </w:r>
        <w:r w:rsidR="00862CBB">
          <w:rPr>
            <w:noProof/>
            <w:webHidden/>
          </w:rPr>
          <w:fldChar w:fldCharType="end"/>
        </w:r>
      </w:hyperlink>
    </w:p>
    <w:p w14:paraId="64F4E952" w14:textId="42656764" w:rsidR="00862CBB" w:rsidRDefault="008114D8">
      <w:pPr>
        <w:pStyle w:val="TOC1"/>
        <w:rPr>
          <w:rFonts w:asciiTheme="minorHAnsi" w:eastAsiaTheme="minorEastAsia" w:hAnsiTheme="minorHAnsi" w:cstheme="minorBidi"/>
          <w:b w:val="0"/>
          <w:noProof/>
          <w:kern w:val="2"/>
          <w:sz w:val="24"/>
          <w:szCs w:val="24"/>
          <w14:ligatures w14:val="standardContextual"/>
        </w:rPr>
      </w:pPr>
      <w:hyperlink w:anchor="_Toc180497064" w:history="1">
        <w:r w:rsidR="00862CBB" w:rsidRPr="003D57C5">
          <w:rPr>
            <w:rStyle w:val="Hyperlink"/>
            <w:noProof/>
          </w:rPr>
          <w:t>A.  GENERAL CONDITIONS</w:t>
        </w:r>
        <w:r w:rsidR="00862CBB">
          <w:rPr>
            <w:noProof/>
            <w:webHidden/>
          </w:rPr>
          <w:tab/>
        </w:r>
        <w:r w:rsidR="00862CBB">
          <w:rPr>
            <w:noProof/>
            <w:webHidden/>
          </w:rPr>
          <w:fldChar w:fldCharType="begin"/>
        </w:r>
        <w:r w:rsidR="00862CBB">
          <w:rPr>
            <w:noProof/>
            <w:webHidden/>
          </w:rPr>
          <w:instrText xml:space="preserve"> PAGEREF _Toc180497064 \h </w:instrText>
        </w:r>
        <w:r w:rsidR="00862CBB">
          <w:rPr>
            <w:noProof/>
            <w:webHidden/>
          </w:rPr>
        </w:r>
        <w:r w:rsidR="00862CBB">
          <w:rPr>
            <w:noProof/>
            <w:webHidden/>
          </w:rPr>
          <w:fldChar w:fldCharType="separate"/>
        </w:r>
        <w:r w:rsidR="00862CBB">
          <w:rPr>
            <w:noProof/>
            <w:webHidden/>
          </w:rPr>
          <w:t>4</w:t>
        </w:r>
        <w:r w:rsidR="00862CBB">
          <w:rPr>
            <w:noProof/>
            <w:webHidden/>
          </w:rPr>
          <w:fldChar w:fldCharType="end"/>
        </w:r>
      </w:hyperlink>
    </w:p>
    <w:p w14:paraId="22A7E9C0" w14:textId="5658320C" w:rsidR="00862CBB" w:rsidRDefault="008114D8">
      <w:pPr>
        <w:pStyle w:val="TOC2"/>
        <w:rPr>
          <w:rFonts w:asciiTheme="minorHAnsi" w:eastAsiaTheme="minorEastAsia" w:hAnsiTheme="minorHAnsi" w:cstheme="minorBidi"/>
          <w:noProof/>
          <w:kern w:val="2"/>
          <w:sz w:val="24"/>
          <w:szCs w:val="24"/>
          <w14:ligatures w14:val="standardContextual"/>
        </w:rPr>
      </w:pPr>
      <w:hyperlink w:anchor="_Toc180497065" w:history="1">
        <w:r w:rsidR="00862CBB" w:rsidRPr="003D57C5">
          <w:rPr>
            <w:rStyle w:val="Hyperlink"/>
            <w:noProof/>
          </w:rPr>
          <w:t>Permit Enforceability</w:t>
        </w:r>
        <w:r w:rsidR="00862CBB">
          <w:rPr>
            <w:noProof/>
            <w:webHidden/>
          </w:rPr>
          <w:tab/>
        </w:r>
        <w:r w:rsidR="00862CBB">
          <w:rPr>
            <w:noProof/>
            <w:webHidden/>
          </w:rPr>
          <w:fldChar w:fldCharType="begin"/>
        </w:r>
        <w:r w:rsidR="00862CBB">
          <w:rPr>
            <w:noProof/>
            <w:webHidden/>
          </w:rPr>
          <w:instrText xml:space="preserve"> PAGEREF _Toc180497065 \h </w:instrText>
        </w:r>
        <w:r w:rsidR="00862CBB">
          <w:rPr>
            <w:noProof/>
            <w:webHidden/>
          </w:rPr>
        </w:r>
        <w:r w:rsidR="00862CBB">
          <w:rPr>
            <w:noProof/>
            <w:webHidden/>
          </w:rPr>
          <w:fldChar w:fldCharType="separate"/>
        </w:r>
        <w:r w:rsidR="00862CBB">
          <w:rPr>
            <w:noProof/>
            <w:webHidden/>
          </w:rPr>
          <w:t>4</w:t>
        </w:r>
        <w:r w:rsidR="00862CBB">
          <w:rPr>
            <w:noProof/>
            <w:webHidden/>
          </w:rPr>
          <w:fldChar w:fldCharType="end"/>
        </w:r>
      </w:hyperlink>
    </w:p>
    <w:p w14:paraId="1EBF2100" w14:textId="32C58FFB" w:rsidR="00862CBB" w:rsidRDefault="008114D8">
      <w:pPr>
        <w:pStyle w:val="TOC2"/>
        <w:rPr>
          <w:rFonts w:asciiTheme="minorHAnsi" w:eastAsiaTheme="minorEastAsia" w:hAnsiTheme="minorHAnsi" w:cstheme="minorBidi"/>
          <w:noProof/>
          <w:kern w:val="2"/>
          <w:sz w:val="24"/>
          <w:szCs w:val="24"/>
          <w14:ligatures w14:val="standardContextual"/>
        </w:rPr>
      </w:pPr>
      <w:hyperlink w:anchor="_Toc180497066" w:history="1">
        <w:r w:rsidR="00862CBB" w:rsidRPr="003D57C5">
          <w:rPr>
            <w:rStyle w:val="Hyperlink"/>
            <w:noProof/>
          </w:rPr>
          <w:t>General Provisions</w:t>
        </w:r>
        <w:r w:rsidR="00862CBB">
          <w:rPr>
            <w:noProof/>
            <w:webHidden/>
          </w:rPr>
          <w:tab/>
        </w:r>
        <w:r w:rsidR="00862CBB">
          <w:rPr>
            <w:noProof/>
            <w:webHidden/>
          </w:rPr>
          <w:fldChar w:fldCharType="begin"/>
        </w:r>
        <w:r w:rsidR="00862CBB">
          <w:rPr>
            <w:noProof/>
            <w:webHidden/>
          </w:rPr>
          <w:instrText xml:space="preserve"> PAGEREF _Toc180497066 \h </w:instrText>
        </w:r>
        <w:r w:rsidR="00862CBB">
          <w:rPr>
            <w:noProof/>
            <w:webHidden/>
          </w:rPr>
        </w:r>
        <w:r w:rsidR="00862CBB">
          <w:rPr>
            <w:noProof/>
            <w:webHidden/>
          </w:rPr>
          <w:fldChar w:fldCharType="separate"/>
        </w:r>
        <w:r w:rsidR="00862CBB">
          <w:rPr>
            <w:noProof/>
            <w:webHidden/>
          </w:rPr>
          <w:t>4</w:t>
        </w:r>
        <w:r w:rsidR="00862CBB">
          <w:rPr>
            <w:noProof/>
            <w:webHidden/>
          </w:rPr>
          <w:fldChar w:fldCharType="end"/>
        </w:r>
      </w:hyperlink>
    </w:p>
    <w:p w14:paraId="2561C3F6" w14:textId="554190DA" w:rsidR="00862CBB" w:rsidRDefault="008114D8">
      <w:pPr>
        <w:pStyle w:val="TOC2"/>
        <w:rPr>
          <w:rFonts w:asciiTheme="minorHAnsi" w:eastAsiaTheme="minorEastAsia" w:hAnsiTheme="minorHAnsi" w:cstheme="minorBidi"/>
          <w:noProof/>
          <w:kern w:val="2"/>
          <w:sz w:val="24"/>
          <w:szCs w:val="24"/>
          <w14:ligatures w14:val="standardContextual"/>
        </w:rPr>
      </w:pPr>
      <w:hyperlink w:anchor="_Toc180497067" w:history="1">
        <w:r w:rsidR="00862CBB" w:rsidRPr="003D57C5">
          <w:rPr>
            <w:rStyle w:val="Hyperlink"/>
            <w:noProof/>
          </w:rPr>
          <w:t>Equipment &amp; Design</w:t>
        </w:r>
        <w:r w:rsidR="00862CBB">
          <w:rPr>
            <w:noProof/>
            <w:webHidden/>
          </w:rPr>
          <w:tab/>
        </w:r>
        <w:r w:rsidR="00862CBB">
          <w:rPr>
            <w:noProof/>
            <w:webHidden/>
          </w:rPr>
          <w:fldChar w:fldCharType="begin"/>
        </w:r>
        <w:r w:rsidR="00862CBB">
          <w:rPr>
            <w:noProof/>
            <w:webHidden/>
          </w:rPr>
          <w:instrText xml:space="preserve"> PAGEREF _Toc180497067 \h </w:instrText>
        </w:r>
        <w:r w:rsidR="00862CBB">
          <w:rPr>
            <w:noProof/>
            <w:webHidden/>
          </w:rPr>
        </w:r>
        <w:r w:rsidR="00862CBB">
          <w:rPr>
            <w:noProof/>
            <w:webHidden/>
          </w:rPr>
          <w:fldChar w:fldCharType="separate"/>
        </w:r>
        <w:r w:rsidR="00862CBB">
          <w:rPr>
            <w:noProof/>
            <w:webHidden/>
          </w:rPr>
          <w:t>5</w:t>
        </w:r>
        <w:r w:rsidR="00862CBB">
          <w:rPr>
            <w:noProof/>
            <w:webHidden/>
          </w:rPr>
          <w:fldChar w:fldCharType="end"/>
        </w:r>
      </w:hyperlink>
    </w:p>
    <w:p w14:paraId="32A7685E" w14:textId="5D080D38" w:rsidR="00862CBB" w:rsidRDefault="008114D8">
      <w:pPr>
        <w:pStyle w:val="TOC2"/>
        <w:rPr>
          <w:rFonts w:asciiTheme="minorHAnsi" w:eastAsiaTheme="minorEastAsia" w:hAnsiTheme="minorHAnsi" w:cstheme="minorBidi"/>
          <w:noProof/>
          <w:kern w:val="2"/>
          <w:sz w:val="24"/>
          <w:szCs w:val="24"/>
          <w14:ligatures w14:val="standardContextual"/>
        </w:rPr>
      </w:pPr>
      <w:hyperlink w:anchor="_Toc180497068" w:history="1">
        <w:r w:rsidR="00862CBB" w:rsidRPr="003D57C5">
          <w:rPr>
            <w:rStyle w:val="Hyperlink"/>
            <w:noProof/>
          </w:rPr>
          <w:t>Emission Limits</w:t>
        </w:r>
        <w:r w:rsidR="00862CBB">
          <w:rPr>
            <w:noProof/>
            <w:webHidden/>
          </w:rPr>
          <w:tab/>
        </w:r>
        <w:r w:rsidR="00862CBB">
          <w:rPr>
            <w:noProof/>
            <w:webHidden/>
          </w:rPr>
          <w:fldChar w:fldCharType="begin"/>
        </w:r>
        <w:r w:rsidR="00862CBB">
          <w:rPr>
            <w:noProof/>
            <w:webHidden/>
          </w:rPr>
          <w:instrText xml:space="preserve"> PAGEREF _Toc180497068 \h </w:instrText>
        </w:r>
        <w:r w:rsidR="00862CBB">
          <w:rPr>
            <w:noProof/>
            <w:webHidden/>
          </w:rPr>
        </w:r>
        <w:r w:rsidR="00862CBB">
          <w:rPr>
            <w:noProof/>
            <w:webHidden/>
          </w:rPr>
          <w:fldChar w:fldCharType="separate"/>
        </w:r>
        <w:r w:rsidR="00862CBB">
          <w:rPr>
            <w:noProof/>
            <w:webHidden/>
          </w:rPr>
          <w:t>5</w:t>
        </w:r>
        <w:r w:rsidR="00862CBB">
          <w:rPr>
            <w:noProof/>
            <w:webHidden/>
          </w:rPr>
          <w:fldChar w:fldCharType="end"/>
        </w:r>
      </w:hyperlink>
    </w:p>
    <w:p w14:paraId="5B5BBA3C" w14:textId="15BBF325" w:rsidR="00862CBB" w:rsidRDefault="008114D8">
      <w:pPr>
        <w:pStyle w:val="TOC2"/>
        <w:rPr>
          <w:rFonts w:asciiTheme="minorHAnsi" w:eastAsiaTheme="minorEastAsia" w:hAnsiTheme="minorHAnsi" w:cstheme="minorBidi"/>
          <w:noProof/>
          <w:kern w:val="2"/>
          <w:sz w:val="24"/>
          <w:szCs w:val="24"/>
          <w14:ligatures w14:val="standardContextual"/>
        </w:rPr>
      </w:pPr>
      <w:hyperlink w:anchor="_Toc180497069" w:history="1">
        <w:r w:rsidR="00862CBB" w:rsidRPr="003D57C5">
          <w:rPr>
            <w:rStyle w:val="Hyperlink"/>
            <w:noProof/>
          </w:rPr>
          <w:t>Testing/Sampling</w:t>
        </w:r>
        <w:r w:rsidR="00862CBB">
          <w:rPr>
            <w:noProof/>
            <w:webHidden/>
          </w:rPr>
          <w:tab/>
        </w:r>
        <w:r w:rsidR="00862CBB">
          <w:rPr>
            <w:noProof/>
            <w:webHidden/>
          </w:rPr>
          <w:fldChar w:fldCharType="begin"/>
        </w:r>
        <w:r w:rsidR="00862CBB">
          <w:rPr>
            <w:noProof/>
            <w:webHidden/>
          </w:rPr>
          <w:instrText xml:space="preserve"> PAGEREF _Toc180497069 \h </w:instrText>
        </w:r>
        <w:r w:rsidR="00862CBB">
          <w:rPr>
            <w:noProof/>
            <w:webHidden/>
          </w:rPr>
        </w:r>
        <w:r w:rsidR="00862CBB">
          <w:rPr>
            <w:noProof/>
            <w:webHidden/>
          </w:rPr>
          <w:fldChar w:fldCharType="separate"/>
        </w:r>
        <w:r w:rsidR="00862CBB">
          <w:rPr>
            <w:noProof/>
            <w:webHidden/>
          </w:rPr>
          <w:t>5</w:t>
        </w:r>
        <w:r w:rsidR="00862CBB">
          <w:rPr>
            <w:noProof/>
            <w:webHidden/>
          </w:rPr>
          <w:fldChar w:fldCharType="end"/>
        </w:r>
      </w:hyperlink>
    </w:p>
    <w:p w14:paraId="690472B3" w14:textId="28AC6927" w:rsidR="00862CBB" w:rsidRDefault="008114D8">
      <w:pPr>
        <w:pStyle w:val="TOC2"/>
        <w:rPr>
          <w:rFonts w:asciiTheme="minorHAnsi" w:eastAsiaTheme="minorEastAsia" w:hAnsiTheme="minorHAnsi" w:cstheme="minorBidi"/>
          <w:noProof/>
          <w:kern w:val="2"/>
          <w:sz w:val="24"/>
          <w:szCs w:val="24"/>
          <w14:ligatures w14:val="standardContextual"/>
        </w:rPr>
      </w:pPr>
      <w:hyperlink w:anchor="_Toc180497070" w:history="1">
        <w:r w:rsidR="00862CBB" w:rsidRPr="003D57C5">
          <w:rPr>
            <w:rStyle w:val="Hyperlink"/>
            <w:noProof/>
          </w:rPr>
          <w:t>Monitoring/Recordkeeping</w:t>
        </w:r>
        <w:r w:rsidR="00862CBB">
          <w:rPr>
            <w:noProof/>
            <w:webHidden/>
          </w:rPr>
          <w:tab/>
        </w:r>
        <w:r w:rsidR="00862CBB">
          <w:rPr>
            <w:noProof/>
            <w:webHidden/>
          </w:rPr>
          <w:fldChar w:fldCharType="begin"/>
        </w:r>
        <w:r w:rsidR="00862CBB">
          <w:rPr>
            <w:noProof/>
            <w:webHidden/>
          </w:rPr>
          <w:instrText xml:space="preserve"> PAGEREF _Toc180497070 \h </w:instrText>
        </w:r>
        <w:r w:rsidR="00862CBB">
          <w:rPr>
            <w:noProof/>
            <w:webHidden/>
          </w:rPr>
        </w:r>
        <w:r w:rsidR="00862CBB">
          <w:rPr>
            <w:noProof/>
            <w:webHidden/>
          </w:rPr>
          <w:fldChar w:fldCharType="separate"/>
        </w:r>
        <w:r w:rsidR="00862CBB">
          <w:rPr>
            <w:noProof/>
            <w:webHidden/>
          </w:rPr>
          <w:t>6</w:t>
        </w:r>
        <w:r w:rsidR="00862CBB">
          <w:rPr>
            <w:noProof/>
            <w:webHidden/>
          </w:rPr>
          <w:fldChar w:fldCharType="end"/>
        </w:r>
      </w:hyperlink>
    </w:p>
    <w:p w14:paraId="6AB1343C" w14:textId="68F9B135" w:rsidR="00862CBB" w:rsidRDefault="008114D8">
      <w:pPr>
        <w:pStyle w:val="TOC2"/>
        <w:rPr>
          <w:rFonts w:asciiTheme="minorHAnsi" w:eastAsiaTheme="minorEastAsia" w:hAnsiTheme="minorHAnsi" w:cstheme="minorBidi"/>
          <w:noProof/>
          <w:kern w:val="2"/>
          <w:sz w:val="24"/>
          <w:szCs w:val="24"/>
          <w14:ligatures w14:val="standardContextual"/>
        </w:rPr>
      </w:pPr>
      <w:hyperlink w:anchor="_Toc180497071" w:history="1">
        <w:r w:rsidR="00862CBB" w:rsidRPr="003D57C5">
          <w:rPr>
            <w:rStyle w:val="Hyperlink"/>
            <w:noProof/>
          </w:rPr>
          <w:t>Certification &amp; Reporting</w:t>
        </w:r>
        <w:r w:rsidR="00862CBB">
          <w:rPr>
            <w:noProof/>
            <w:webHidden/>
          </w:rPr>
          <w:tab/>
        </w:r>
        <w:r w:rsidR="00862CBB">
          <w:rPr>
            <w:noProof/>
            <w:webHidden/>
          </w:rPr>
          <w:fldChar w:fldCharType="begin"/>
        </w:r>
        <w:r w:rsidR="00862CBB">
          <w:rPr>
            <w:noProof/>
            <w:webHidden/>
          </w:rPr>
          <w:instrText xml:space="preserve"> PAGEREF _Toc180497071 \h </w:instrText>
        </w:r>
        <w:r w:rsidR="00862CBB">
          <w:rPr>
            <w:noProof/>
            <w:webHidden/>
          </w:rPr>
        </w:r>
        <w:r w:rsidR="00862CBB">
          <w:rPr>
            <w:noProof/>
            <w:webHidden/>
          </w:rPr>
          <w:fldChar w:fldCharType="separate"/>
        </w:r>
        <w:r w:rsidR="00862CBB">
          <w:rPr>
            <w:noProof/>
            <w:webHidden/>
          </w:rPr>
          <w:t>6</w:t>
        </w:r>
        <w:r w:rsidR="00862CBB">
          <w:rPr>
            <w:noProof/>
            <w:webHidden/>
          </w:rPr>
          <w:fldChar w:fldCharType="end"/>
        </w:r>
      </w:hyperlink>
    </w:p>
    <w:p w14:paraId="2B2DE1A0" w14:textId="1D31EB06" w:rsidR="00862CBB" w:rsidRDefault="008114D8">
      <w:pPr>
        <w:pStyle w:val="TOC2"/>
        <w:rPr>
          <w:rFonts w:asciiTheme="minorHAnsi" w:eastAsiaTheme="minorEastAsia" w:hAnsiTheme="minorHAnsi" w:cstheme="minorBidi"/>
          <w:noProof/>
          <w:kern w:val="2"/>
          <w:sz w:val="24"/>
          <w:szCs w:val="24"/>
          <w14:ligatures w14:val="standardContextual"/>
        </w:rPr>
      </w:pPr>
      <w:hyperlink w:anchor="_Toc180497072" w:history="1">
        <w:r w:rsidR="00862CBB" w:rsidRPr="003D57C5">
          <w:rPr>
            <w:rStyle w:val="Hyperlink"/>
            <w:noProof/>
          </w:rPr>
          <w:t>Permit Shield</w:t>
        </w:r>
        <w:r w:rsidR="00862CBB">
          <w:rPr>
            <w:noProof/>
            <w:webHidden/>
          </w:rPr>
          <w:tab/>
        </w:r>
        <w:r w:rsidR="00862CBB">
          <w:rPr>
            <w:noProof/>
            <w:webHidden/>
          </w:rPr>
          <w:fldChar w:fldCharType="begin"/>
        </w:r>
        <w:r w:rsidR="00862CBB">
          <w:rPr>
            <w:noProof/>
            <w:webHidden/>
          </w:rPr>
          <w:instrText xml:space="preserve"> PAGEREF _Toc180497072 \h </w:instrText>
        </w:r>
        <w:r w:rsidR="00862CBB">
          <w:rPr>
            <w:noProof/>
            <w:webHidden/>
          </w:rPr>
        </w:r>
        <w:r w:rsidR="00862CBB">
          <w:rPr>
            <w:noProof/>
            <w:webHidden/>
          </w:rPr>
          <w:fldChar w:fldCharType="separate"/>
        </w:r>
        <w:r w:rsidR="00862CBB">
          <w:rPr>
            <w:noProof/>
            <w:webHidden/>
          </w:rPr>
          <w:t>7</w:t>
        </w:r>
        <w:r w:rsidR="00862CBB">
          <w:rPr>
            <w:noProof/>
            <w:webHidden/>
          </w:rPr>
          <w:fldChar w:fldCharType="end"/>
        </w:r>
      </w:hyperlink>
    </w:p>
    <w:p w14:paraId="1A358C52" w14:textId="48929439" w:rsidR="00862CBB" w:rsidRDefault="008114D8">
      <w:pPr>
        <w:pStyle w:val="TOC2"/>
        <w:rPr>
          <w:rFonts w:asciiTheme="minorHAnsi" w:eastAsiaTheme="minorEastAsia" w:hAnsiTheme="minorHAnsi" w:cstheme="minorBidi"/>
          <w:noProof/>
          <w:kern w:val="2"/>
          <w:sz w:val="24"/>
          <w:szCs w:val="24"/>
          <w14:ligatures w14:val="standardContextual"/>
        </w:rPr>
      </w:pPr>
      <w:hyperlink w:anchor="_Toc180497073" w:history="1">
        <w:r w:rsidR="00862CBB" w:rsidRPr="003D57C5">
          <w:rPr>
            <w:rStyle w:val="Hyperlink"/>
            <w:noProof/>
          </w:rPr>
          <w:t>Revisions</w:t>
        </w:r>
        <w:r w:rsidR="00862CBB">
          <w:rPr>
            <w:noProof/>
            <w:webHidden/>
          </w:rPr>
          <w:tab/>
        </w:r>
        <w:r w:rsidR="00862CBB">
          <w:rPr>
            <w:noProof/>
            <w:webHidden/>
          </w:rPr>
          <w:fldChar w:fldCharType="begin"/>
        </w:r>
        <w:r w:rsidR="00862CBB">
          <w:rPr>
            <w:noProof/>
            <w:webHidden/>
          </w:rPr>
          <w:instrText xml:space="preserve"> PAGEREF _Toc180497073 \h </w:instrText>
        </w:r>
        <w:r w:rsidR="00862CBB">
          <w:rPr>
            <w:noProof/>
            <w:webHidden/>
          </w:rPr>
        </w:r>
        <w:r w:rsidR="00862CBB">
          <w:rPr>
            <w:noProof/>
            <w:webHidden/>
          </w:rPr>
          <w:fldChar w:fldCharType="separate"/>
        </w:r>
        <w:r w:rsidR="00862CBB">
          <w:rPr>
            <w:noProof/>
            <w:webHidden/>
          </w:rPr>
          <w:t>8</w:t>
        </w:r>
        <w:r w:rsidR="00862CBB">
          <w:rPr>
            <w:noProof/>
            <w:webHidden/>
          </w:rPr>
          <w:fldChar w:fldCharType="end"/>
        </w:r>
      </w:hyperlink>
    </w:p>
    <w:p w14:paraId="1354ED6C" w14:textId="28E3AAF3" w:rsidR="00862CBB" w:rsidRDefault="008114D8">
      <w:pPr>
        <w:pStyle w:val="TOC2"/>
        <w:rPr>
          <w:rFonts w:asciiTheme="minorHAnsi" w:eastAsiaTheme="minorEastAsia" w:hAnsiTheme="minorHAnsi" w:cstheme="minorBidi"/>
          <w:noProof/>
          <w:kern w:val="2"/>
          <w:sz w:val="24"/>
          <w:szCs w:val="24"/>
          <w14:ligatures w14:val="standardContextual"/>
        </w:rPr>
      </w:pPr>
      <w:hyperlink w:anchor="_Toc180497074" w:history="1">
        <w:r w:rsidR="00862CBB" w:rsidRPr="003D57C5">
          <w:rPr>
            <w:rStyle w:val="Hyperlink"/>
            <w:noProof/>
          </w:rPr>
          <w:t>Reopenings</w:t>
        </w:r>
        <w:r w:rsidR="00862CBB">
          <w:rPr>
            <w:noProof/>
            <w:webHidden/>
          </w:rPr>
          <w:tab/>
        </w:r>
        <w:r w:rsidR="00862CBB">
          <w:rPr>
            <w:noProof/>
            <w:webHidden/>
          </w:rPr>
          <w:fldChar w:fldCharType="begin"/>
        </w:r>
        <w:r w:rsidR="00862CBB">
          <w:rPr>
            <w:noProof/>
            <w:webHidden/>
          </w:rPr>
          <w:instrText xml:space="preserve"> PAGEREF _Toc180497074 \h </w:instrText>
        </w:r>
        <w:r w:rsidR="00862CBB">
          <w:rPr>
            <w:noProof/>
            <w:webHidden/>
          </w:rPr>
        </w:r>
        <w:r w:rsidR="00862CBB">
          <w:rPr>
            <w:noProof/>
            <w:webHidden/>
          </w:rPr>
          <w:fldChar w:fldCharType="separate"/>
        </w:r>
        <w:r w:rsidR="00862CBB">
          <w:rPr>
            <w:noProof/>
            <w:webHidden/>
          </w:rPr>
          <w:t>8</w:t>
        </w:r>
        <w:r w:rsidR="00862CBB">
          <w:rPr>
            <w:noProof/>
            <w:webHidden/>
          </w:rPr>
          <w:fldChar w:fldCharType="end"/>
        </w:r>
      </w:hyperlink>
    </w:p>
    <w:p w14:paraId="3C251496" w14:textId="50C6A812" w:rsidR="00862CBB" w:rsidRDefault="008114D8">
      <w:pPr>
        <w:pStyle w:val="TOC2"/>
        <w:rPr>
          <w:rFonts w:asciiTheme="minorHAnsi" w:eastAsiaTheme="minorEastAsia" w:hAnsiTheme="minorHAnsi" w:cstheme="minorBidi"/>
          <w:noProof/>
          <w:kern w:val="2"/>
          <w:sz w:val="24"/>
          <w:szCs w:val="24"/>
          <w14:ligatures w14:val="standardContextual"/>
        </w:rPr>
      </w:pPr>
      <w:hyperlink w:anchor="_Toc180497075" w:history="1">
        <w:r w:rsidR="00862CBB" w:rsidRPr="003D57C5">
          <w:rPr>
            <w:rStyle w:val="Hyperlink"/>
            <w:noProof/>
          </w:rPr>
          <w:t>Renewals</w:t>
        </w:r>
        <w:r w:rsidR="00862CBB">
          <w:rPr>
            <w:noProof/>
            <w:webHidden/>
          </w:rPr>
          <w:tab/>
        </w:r>
        <w:r w:rsidR="00862CBB">
          <w:rPr>
            <w:noProof/>
            <w:webHidden/>
          </w:rPr>
          <w:fldChar w:fldCharType="begin"/>
        </w:r>
        <w:r w:rsidR="00862CBB">
          <w:rPr>
            <w:noProof/>
            <w:webHidden/>
          </w:rPr>
          <w:instrText xml:space="preserve"> PAGEREF _Toc180497075 \h </w:instrText>
        </w:r>
        <w:r w:rsidR="00862CBB">
          <w:rPr>
            <w:noProof/>
            <w:webHidden/>
          </w:rPr>
        </w:r>
        <w:r w:rsidR="00862CBB">
          <w:rPr>
            <w:noProof/>
            <w:webHidden/>
          </w:rPr>
          <w:fldChar w:fldCharType="separate"/>
        </w:r>
        <w:r w:rsidR="00862CBB">
          <w:rPr>
            <w:noProof/>
            <w:webHidden/>
          </w:rPr>
          <w:t>9</w:t>
        </w:r>
        <w:r w:rsidR="00862CBB">
          <w:rPr>
            <w:noProof/>
            <w:webHidden/>
          </w:rPr>
          <w:fldChar w:fldCharType="end"/>
        </w:r>
      </w:hyperlink>
    </w:p>
    <w:p w14:paraId="75939BDA" w14:textId="3A84735B" w:rsidR="00862CBB" w:rsidRDefault="008114D8">
      <w:pPr>
        <w:pStyle w:val="TOC2"/>
        <w:rPr>
          <w:rFonts w:asciiTheme="minorHAnsi" w:eastAsiaTheme="minorEastAsia" w:hAnsiTheme="minorHAnsi" w:cstheme="minorBidi"/>
          <w:noProof/>
          <w:kern w:val="2"/>
          <w:sz w:val="24"/>
          <w:szCs w:val="24"/>
          <w14:ligatures w14:val="standardContextual"/>
        </w:rPr>
      </w:pPr>
      <w:hyperlink w:anchor="_Toc180497076" w:history="1">
        <w:r w:rsidR="00862CBB" w:rsidRPr="003D57C5">
          <w:rPr>
            <w:rStyle w:val="Hyperlink"/>
            <w:bCs/>
            <w:noProof/>
          </w:rPr>
          <w:t>Stratospheric Ozone Protection</w:t>
        </w:r>
        <w:r w:rsidR="00862CBB">
          <w:rPr>
            <w:noProof/>
            <w:webHidden/>
          </w:rPr>
          <w:tab/>
        </w:r>
        <w:r w:rsidR="00862CBB">
          <w:rPr>
            <w:noProof/>
            <w:webHidden/>
          </w:rPr>
          <w:fldChar w:fldCharType="begin"/>
        </w:r>
        <w:r w:rsidR="00862CBB">
          <w:rPr>
            <w:noProof/>
            <w:webHidden/>
          </w:rPr>
          <w:instrText xml:space="preserve"> PAGEREF _Toc180497076 \h </w:instrText>
        </w:r>
        <w:r w:rsidR="00862CBB">
          <w:rPr>
            <w:noProof/>
            <w:webHidden/>
          </w:rPr>
        </w:r>
        <w:r w:rsidR="00862CBB">
          <w:rPr>
            <w:noProof/>
            <w:webHidden/>
          </w:rPr>
          <w:fldChar w:fldCharType="separate"/>
        </w:r>
        <w:r w:rsidR="00862CBB">
          <w:rPr>
            <w:noProof/>
            <w:webHidden/>
          </w:rPr>
          <w:t>9</w:t>
        </w:r>
        <w:r w:rsidR="00862CBB">
          <w:rPr>
            <w:noProof/>
            <w:webHidden/>
          </w:rPr>
          <w:fldChar w:fldCharType="end"/>
        </w:r>
      </w:hyperlink>
    </w:p>
    <w:p w14:paraId="3ACEE079" w14:textId="59079B67" w:rsidR="00862CBB" w:rsidRDefault="008114D8">
      <w:pPr>
        <w:pStyle w:val="TOC2"/>
        <w:rPr>
          <w:rFonts w:asciiTheme="minorHAnsi" w:eastAsiaTheme="minorEastAsia" w:hAnsiTheme="minorHAnsi" w:cstheme="minorBidi"/>
          <w:noProof/>
          <w:kern w:val="2"/>
          <w:sz w:val="24"/>
          <w:szCs w:val="24"/>
          <w14:ligatures w14:val="standardContextual"/>
        </w:rPr>
      </w:pPr>
      <w:hyperlink w:anchor="_Toc180497077" w:history="1">
        <w:r w:rsidR="00862CBB" w:rsidRPr="003D57C5">
          <w:rPr>
            <w:rStyle w:val="Hyperlink"/>
            <w:bCs/>
            <w:noProof/>
          </w:rPr>
          <w:t>Risk Management Plan</w:t>
        </w:r>
        <w:r w:rsidR="00862CBB">
          <w:rPr>
            <w:noProof/>
            <w:webHidden/>
          </w:rPr>
          <w:tab/>
        </w:r>
        <w:r w:rsidR="00862CBB">
          <w:rPr>
            <w:noProof/>
            <w:webHidden/>
          </w:rPr>
          <w:fldChar w:fldCharType="begin"/>
        </w:r>
        <w:r w:rsidR="00862CBB">
          <w:rPr>
            <w:noProof/>
            <w:webHidden/>
          </w:rPr>
          <w:instrText xml:space="preserve"> PAGEREF _Toc180497077 \h </w:instrText>
        </w:r>
        <w:r w:rsidR="00862CBB">
          <w:rPr>
            <w:noProof/>
            <w:webHidden/>
          </w:rPr>
        </w:r>
        <w:r w:rsidR="00862CBB">
          <w:rPr>
            <w:noProof/>
            <w:webHidden/>
          </w:rPr>
          <w:fldChar w:fldCharType="separate"/>
        </w:r>
        <w:r w:rsidR="00862CBB">
          <w:rPr>
            <w:noProof/>
            <w:webHidden/>
          </w:rPr>
          <w:t>9</w:t>
        </w:r>
        <w:r w:rsidR="00862CBB">
          <w:rPr>
            <w:noProof/>
            <w:webHidden/>
          </w:rPr>
          <w:fldChar w:fldCharType="end"/>
        </w:r>
      </w:hyperlink>
    </w:p>
    <w:p w14:paraId="2D86598D" w14:textId="3D41C269" w:rsidR="00862CBB" w:rsidRDefault="008114D8">
      <w:pPr>
        <w:pStyle w:val="TOC2"/>
        <w:rPr>
          <w:rFonts w:asciiTheme="minorHAnsi" w:eastAsiaTheme="minorEastAsia" w:hAnsiTheme="minorHAnsi" w:cstheme="minorBidi"/>
          <w:noProof/>
          <w:kern w:val="2"/>
          <w:sz w:val="24"/>
          <w:szCs w:val="24"/>
          <w14:ligatures w14:val="standardContextual"/>
        </w:rPr>
      </w:pPr>
      <w:hyperlink w:anchor="_Toc180497078" w:history="1">
        <w:r w:rsidR="00862CBB" w:rsidRPr="003D57C5">
          <w:rPr>
            <w:rStyle w:val="Hyperlink"/>
            <w:bCs/>
            <w:noProof/>
          </w:rPr>
          <w:t>Emission Trading</w:t>
        </w:r>
        <w:r w:rsidR="00862CBB">
          <w:rPr>
            <w:noProof/>
            <w:webHidden/>
          </w:rPr>
          <w:tab/>
        </w:r>
        <w:r w:rsidR="00862CBB">
          <w:rPr>
            <w:noProof/>
            <w:webHidden/>
          </w:rPr>
          <w:fldChar w:fldCharType="begin"/>
        </w:r>
        <w:r w:rsidR="00862CBB">
          <w:rPr>
            <w:noProof/>
            <w:webHidden/>
          </w:rPr>
          <w:instrText xml:space="preserve"> PAGEREF _Toc180497078 \h </w:instrText>
        </w:r>
        <w:r w:rsidR="00862CBB">
          <w:rPr>
            <w:noProof/>
            <w:webHidden/>
          </w:rPr>
        </w:r>
        <w:r w:rsidR="00862CBB">
          <w:rPr>
            <w:noProof/>
            <w:webHidden/>
          </w:rPr>
          <w:fldChar w:fldCharType="separate"/>
        </w:r>
        <w:r w:rsidR="00862CBB">
          <w:rPr>
            <w:noProof/>
            <w:webHidden/>
          </w:rPr>
          <w:t>9</w:t>
        </w:r>
        <w:r w:rsidR="00862CBB">
          <w:rPr>
            <w:noProof/>
            <w:webHidden/>
          </w:rPr>
          <w:fldChar w:fldCharType="end"/>
        </w:r>
      </w:hyperlink>
    </w:p>
    <w:p w14:paraId="162636AA" w14:textId="124D7F4A" w:rsidR="00862CBB" w:rsidRDefault="008114D8">
      <w:pPr>
        <w:pStyle w:val="TOC2"/>
        <w:rPr>
          <w:rFonts w:asciiTheme="minorHAnsi" w:eastAsiaTheme="minorEastAsia" w:hAnsiTheme="minorHAnsi" w:cstheme="minorBidi"/>
          <w:noProof/>
          <w:kern w:val="2"/>
          <w:sz w:val="24"/>
          <w:szCs w:val="24"/>
          <w14:ligatures w14:val="standardContextual"/>
        </w:rPr>
      </w:pPr>
      <w:hyperlink w:anchor="_Toc180497079" w:history="1">
        <w:r w:rsidR="00862CBB" w:rsidRPr="003D57C5">
          <w:rPr>
            <w:rStyle w:val="Hyperlink"/>
            <w:bCs/>
            <w:noProof/>
          </w:rPr>
          <w:t>Permit to Install (PTI)</w:t>
        </w:r>
        <w:r w:rsidR="00862CBB">
          <w:rPr>
            <w:noProof/>
            <w:webHidden/>
          </w:rPr>
          <w:tab/>
        </w:r>
        <w:r w:rsidR="00862CBB">
          <w:rPr>
            <w:noProof/>
            <w:webHidden/>
          </w:rPr>
          <w:fldChar w:fldCharType="begin"/>
        </w:r>
        <w:r w:rsidR="00862CBB">
          <w:rPr>
            <w:noProof/>
            <w:webHidden/>
          </w:rPr>
          <w:instrText xml:space="preserve"> PAGEREF _Toc180497079 \h </w:instrText>
        </w:r>
        <w:r w:rsidR="00862CBB">
          <w:rPr>
            <w:noProof/>
            <w:webHidden/>
          </w:rPr>
        </w:r>
        <w:r w:rsidR="00862CBB">
          <w:rPr>
            <w:noProof/>
            <w:webHidden/>
          </w:rPr>
          <w:fldChar w:fldCharType="separate"/>
        </w:r>
        <w:r w:rsidR="00862CBB">
          <w:rPr>
            <w:noProof/>
            <w:webHidden/>
          </w:rPr>
          <w:t>10</w:t>
        </w:r>
        <w:r w:rsidR="00862CBB">
          <w:rPr>
            <w:noProof/>
            <w:webHidden/>
          </w:rPr>
          <w:fldChar w:fldCharType="end"/>
        </w:r>
      </w:hyperlink>
    </w:p>
    <w:p w14:paraId="530BD353" w14:textId="77FEB0CE" w:rsidR="00862CBB" w:rsidRDefault="008114D8">
      <w:pPr>
        <w:pStyle w:val="TOC1"/>
        <w:rPr>
          <w:rFonts w:asciiTheme="minorHAnsi" w:eastAsiaTheme="minorEastAsia" w:hAnsiTheme="minorHAnsi" w:cstheme="minorBidi"/>
          <w:b w:val="0"/>
          <w:noProof/>
          <w:kern w:val="2"/>
          <w:sz w:val="24"/>
          <w:szCs w:val="24"/>
          <w14:ligatures w14:val="standardContextual"/>
        </w:rPr>
      </w:pPr>
      <w:hyperlink w:anchor="_Toc180497080" w:history="1">
        <w:r w:rsidR="00862CBB" w:rsidRPr="003D57C5">
          <w:rPr>
            <w:rStyle w:val="Hyperlink"/>
            <w:noProof/>
          </w:rPr>
          <w:t>B.  SOURCE-WIDE CONDITIONS</w:t>
        </w:r>
        <w:r w:rsidR="00862CBB">
          <w:rPr>
            <w:noProof/>
            <w:webHidden/>
          </w:rPr>
          <w:tab/>
        </w:r>
        <w:r w:rsidR="00862CBB">
          <w:rPr>
            <w:noProof/>
            <w:webHidden/>
          </w:rPr>
          <w:fldChar w:fldCharType="begin"/>
        </w:r>
        <w:r w:rsidR="00862CBB">
          <w:rPr>
            <w:noProof/>
            <w:webHidden/>
          </w:rPr>
          <w:instrText xml:space="preserve"> PAGEREF _Toc180497080 \h </w:instrText>
        </w:r>
        <w:r w:rsidR="00862CBB">
          <w:rPr>
            <w:noProof/>
            <w:webHidden/>
          </w:rPr>
        </w:r>
        <w:r w:rsidR="00862CBB">
          <w:rPr>
            <w:noProof/>
            <w:webHidden/>
          </w:rPr>
          <w:fldChar w:fldCharType="separate"/>
        </w:r>
        <w:r w:rsidR="00862CBB">
          <w:rPr>
            <w:noProof/>
            <w:webHidden/>
          </w:rPr>
          <w:t>11</w:t>
        </w:r>
        <w:r w:rsidR="00862CBB">
          <w:rPr>
            <w:noProof/>
            <w:webHidden/>
          </w:rPr>
          <w:fldChar w:fldCharType="end"/>
        </w:r>
      </w:hyperlink>
    </w:p>
    <w:p w14:paraId="07B70081" w14:textId="58554E1A" w:rsidR="00862CBB" w:rsidRDefault="008114D8">
      <w:pPr>
        <w:pStyle w:val="TOC1"/>
        <w:rPr>
          <w:rFonts w:asciiTheme="minorHAnsi" w:eastAsiaTheme="minorEastAsia" w:hAnsiTheme="minorHAnsi" w:cstheme="minorBidi"/>
          <w:b w:val="0"/>
          <w:noProof/>
          <w:kern w:val="2"/>
          <w:sz w:val="24"/>
          <w:szCs w:val="24"/>
          <w14:ligatures w14:val="standardContextual"/>
        </w:rPr>
      </w:pPr>
      <w:hyperlink w:anchor="_Toc180497081" w:history="1">
        <w:r w:rsidR="00862CBB" w:rsidRPr="003D57C5">
          <w:rPr>
            <w:rStyle w:val="Hyperlink"/>
            <w:noProof/>
          </w:rPr>
          <w:t>C.  EMISSION UNIT SPECIAL CONDITIONS</w:t>
        </w:r>
        <w:r w:rsidR="00862CBB">
          <w:rPr>
            <w:noProof/>
            <w:webHidden/>
          </w:rPr>
          <w:tab/>
        </w:r>
        <w:r w:rsidR="00862CBB">
          <w:rPr>
            <w:noProof/>
            <w:webHidden/>
          </w:rPr>
          <w:fldChar w:fldCharType="begin"/>
        </w:r>
        <w:r w:rsidR="00862CBB">
          <w:rPr>
            <w:noProof/>
            <w:webHidden/>
          </w:rPr>
          <w:instrText xml:space="preserve"> PAGEREF _Toc180497081 \h </w:instrText>
        </w:r>
        <w:r w:rsidR="00862CBB">
          <w:rPr>
            <w:noProof/>
            <w:webHidden/>
          </w:rPr>
        </w:r>
        <w:r w:rsidR="00862CBB">
          <w:rPr>
            <w:noProof/>
            <w:webHidden/>
          </w:rPr>
          <w:fldChar w:fldCharType="separate"/>
        </w:r>
        <w:r w:rsidR="00862CBB">
          <w:rPr>
            <w:noProof/>
            <w:webHidden/>
          </w:rPr>
          <w:t>14</w:t>
        </w:r>
        <w:r w:rsidR="00862CBB">
          <w:rPr>
            <w:noProof/>
            <w:webHidden/>
          </w:rPr>
          <w:fldChar w:fldCharType="end"/>
        </w:r>
      </w:hyperlink>
    </w:p>
    <w:p w14:paraId="129B172E" w14:textId="51742B41" w:rsidR="00862CBB" w:rsidRDefault="008114D8">
      <w:pPr>
        <w:pStyle w:val="TOC2"/>
        <w:rPr>
          <w:rFonts w:asciiTheme="minorHAnsi" w:eastAsiaTheme="minorEastAsia" w:hAnsiTheme="minorHAnsi" w:cstheme="minorBidi"/>
          <w:noProof/>
          <w:kern w:val="2"/>
          <w:sz w:val="24"/>
          <w:szCs w:val="24"/>
          <w14:ligatures w14:val="standardContextual"/>
        </w:rPr>
      </w:pPr>
      <w:hyperlink w:anchor="_Toc180497082" w:history="1">
        <w:r w:rsidR="00862CBB" w:rsidRPr="003D57C5">
          <w:rPr>
            <w:rStyle w:val="Hyperlink"/>
            <w:noProof/>
          </w:rPr>
          <w:t>EMISSION UNIT SUMMARY TABLE</w:t>
        </w:r>
        <w:r w:rsidR="00862CBB">
          <w:rPr>
            <w:noProof/>
            <w:webHidden/>
          </w:rPr>
          <w:tab/>
        </w:r>
        <w:r w:rsidR="00862CBB">
          <w:rPr>
            <w:noProof/>
            <w:webHidden/>
          </w:rPr>
          <w:fldChar w:fldCharType="begin"/>
        </w:r>
        <w:r w:rsidR="00862CBB">
          <w:rPr>
            <w:noProof/>
            <w:webHidden/>
          </w:rPr>
          <w:instrText xml:space="preserve"> PAGEREF _Toc180497082 \h </w:instrText>
        </w:r>
        <w:r w:rsidR="00862CBB">
          <w:rPr>
            <w:noProof/>
            <w:webHidden/>
          </w:rPr>
        </w:r>
        <w:r w:rsidR="00862CBB">
          <w:rPr>
            <w:noProof/>
            <w:webHidden/>
          </w:rPr>
          <w:fldChar w:fldCharType="separate"/>
        </w:r>
        <w:r w:rsidR="00862CBB">
          <w:rPr>
            <w:noProof/>
            <w:webHidden/>
          </w:rPr>
          <w:t>14</w:t>
        </w:r>
        <w:r w:rsidR="00862CBB">
          <w:rPr>
            <w:noProof/>
            <w:webHidden/>
          </w:rPr>
          <w:fldChar w:fldCharType="end"/>
        </w:r>
      </w:hyperlink>
    </w:p>
    <w:p w14:paraId="62D4E9AB" w14:textId="1CB14A8B" w:rsidR="00862CBB" w:rsidRDefault="008114D8">
      <w:pPr>
        <w:pStyle w:val="TOC2"/>
        <w:rPr>
          <w:rFonts w:asciiTheme="minorHAnsi" w:eastAsiaTheme="minorEastAsia" w:hAnsiTheme="minorHAnsi" w:cstheme="minorBidi"/>
          <w:noProof/>
          <w:kern w:val="2"/>
          <w:sz w:val="24"/>
          <w:szCs w:val="24"/>
          <w14:ligatures w14:val="standardContextual"/>
        </w:rPr>
      </w:pPr>
      <w:hyperlink w:anchor="_Toc180497083" w:history="1">
        <w:r w:rsidR="00862CBB" w:rsidRPr="003D57C5">
          <w:rPr>
            <w:rStyle w:val="Hyperlink"/>
            <w:bCs/>
            <w:noProof/>
          </w:rPr>
          <w:t>EUPAPERMACHINE1</w:t>
        </w:r>
        <w:r w:rsidR="00862CBB">
          <w:rPr>
            <w:noProof/>
            <w:webHidden/>
          </w:rPr>
          <w:tab/>
        </w:r>
        <w:r w:rsidR="00862CBB">
          <w:rPr>
            <w:noProof/>
            <w:webHidden/>
          </w:rPr>
          <w:fldChar w:fldCharType="begin"/>
        </w:r>
        <w:r w:rsidR="00862CBB">
          <w:rPr>
            <w:noProof/>
            <w:webHidden/>
          </w:rPr>
          <w:instrText xml:space="preserve"> PAGEREF _Toc180497083 \h </w:instrText>
        </w:r>
        <w:r w:rsidR="00862CBB">
          <w:rPr>
            <w:noProof/>
            <w:webHidden/>
          </w:rPr>
        </w:r>
        <w:r w:rsidR="00862CBB">
          <w:rPr>
            <w:noProof/>
            <w:webHidden/>
          </w:rPr>
          <w:fldChar w:fldCharType="separate"/>
        </w:r>
        <w:r w:rsidR="00862CBB">
          <w:rPr>
            <w:noProof/>
            <w:webHidden/>
          </w:rPr>
          <w:t>15</w:t>
        </w:r>
        <w:r w:rsidR="00862CBB">
          <w:rPr>
            <w:noProof/>
            <w:webHidden/>
          </w:rPr>
          <w:fldChar w:fldCharType="end"/>
        </w:r>
      </w:hyperlink>
    </w:p>
    <w:p w14:paraId="1D153A89" w14:textId="009F232E" w:rsidR="00862CBB" w:rsidRDefault="008114D8">
      <w:pPr>
        <w:pStyle w:val="TOC2"/>
        <w:rPr>
          <w:rFonts w:asciiTheme="minorHAnsi" w:eastAsiaTheme="minorEastAsia" w:hAnsiTheme="minorHAnsi" w:cstheme="minorBidi"/>
          <w:noProof/>
          <w:kern w:val="2"/>
          <w:sz w:val="24"/>
          <w:szCs w:val="24"/>
          <w14:ligatures w14:val="standardContextual"/>
        </w:rPr>
      </w:pPr>
      <w:hyperlink w:anchor="_Toc180497084" w:history="1">
        <w:r w:rsidR="00862CBB" w:rsidRPr="003D57C5">
          <w:rPr>
            <w:rStyle w:val="Hyperlink"/>
            <w:bCs/>
            <w:noProof/>
          </w:rPr>
          <w:t>EUTURBINE1</w:t>
        </w:r>
        <w:r w:rsidR="00862CBB">
          <w:rPr>
            <w:noProof/>
            <w:webHidden/>
          </w:rPr>
          <w:tab/>
        </w:r>
        <w:r w:rsidR="00862CBB">
          <w:rPr>
            <w:noProof/>
            <w:webHidden/>
          </w:rPr>
          <w:fldChar w:fldCharType="begin"/>
        </w:r>
        <w:r w:rsidR="00862CBB">
          <w:rPr>
            <w:noProof/>
            <w:webHidden/>
          </w:rPr>
          <w:instrText xml:space="preserve"> PAGEREF _Toc180497084 \h </w:instrText>
        </w:r>
        <w:r w:rsidR="00862CBB">
          <w:rPr>
            <w:noProof/>
            <w:webHidden/>
          </w:rPr>
        </w:r>
        <w:r w:rsidR="00862CBB">
          <w:rPr>
            <w:noProof/>
            <w:webHidden/>
          </w:rPr>
          <w:fldChar w:fldCharType="separate"/>
        </w:r>
        <w:r w:rsidR="00862CBB">
          <w:rPr>
            <w:noProof/>
            <w:webHidden/>
          </w:rPr>
          <w:t>18</w:t>
        </w:r>
        <w:r w:rsidR="00862CBB">
          <w:rPr>
            <w:noProof/>
            <w:webHidden/>
          </w:rPr>
          <w:fldChar w:fldCharType="end"/>
        </w:r>
      </w:hyperlink>
    </w:p>
    <w:p w14:paraId="52736572" w14:textId="2754D809" w:rsidR="00862CBB" w:rsidRDefault="008114D8">
      <w:pPr>
        <w:pStyle w:val="TOC2"/>
        <w:rPr>
          <w:rFonts w:asciiTheme="minorHAnsi" w:eastAsiaTheme="minorEastAsia" w:hAnsiTheme="minorHAnsi" w:cstheme="minorBidi"/>
          <w:noProof/>
          <w:kern w:val="2"/>
          <w:sz w:val="24"/>
          <w:szCs w:val="24"/>
          <w14:ligatures w14:val="standardContextual"/>
        </w:rPr>
      </w:pPr>
      <w:hyperlink w:anchor="_Toc180497085" w:history="1">
        <w:r w:rsidR="00862CBB" w:rsidRPr="003D57C5">
          <w:rPr>
            <w:rStyle w:val="Hyperlink"/>
            <w:bCs/>
            <w:noProof/>
          </w:rPr>
          <w:t>EUDUCTBURNER1</w:t>
        </w:r>
        <w:r w:rsidR="00862CBB">
          <w:rPr>
            <w:noProof/>
            <w:webHidden/>
          </w:rPr>
          <w:tab/>
        </w:r>
        <w:r w:rsidR="00862CBB">
          <w:rPr>
            <w:noProof/>
            <w:webHidden/>
          </w:rPr>
          <w:fldChar w:fldCharType="begin"/>
        </w:r>
        <w:r w:rsidR="00862CBB">
          <w:rPr>
            <w:noProof/>
            <w:webHidden/>
          </w:rPr>
          <w:instrText xml:space="preserve"> PAGEREF _Toc180497085 \h </w:instrText>
        </w:r>
        <w:r w:rsidR="00862CBB">
          <w:rPr>
            <w:noProof/>
            <w:webHidden/>
          </w:rPr>
        </w:r>
        <w:r w:rsidR="00862CBB">
          <w:rPr>
            <w:noProof/>
            <w:webHidden/>
          </w:rPr>
          <w:fldChar w:fldCharType="separate"/>
        </w:r>
        <w:r w:rsidR="00862CBB">
          <w:rPr>
            <w:noProof/>
            <w:webHidden/>
          </w:rPr>
          <w:t>21</w:t>
        </w:r>
        <w:r w:rsidR="00862CBB">
          <w:rPr>
            <w:noProof/>
            <w:webHidden/>
          </w:rPr>
          <w:fldChar w:fldCharType="end"/>
        </w:r>
      </w:hyperlink>
    </w:p>
    <w:p w14:paraId="3007B1CA" w14:textId="201A0B11" w:rsidR="00862CBB" w:rsidRDefault="008114D8">
      <w:pPr>
        <w:pStyle w:val="TOC2"/>
        <w:rPr>
          <w:rFonts w:asciiTheme="minorHAnsi" w:eastAsiaTheme="minorEastAsia" w:hAnsiTheme="minorHAnsi" w:cstheme="minorBidi"/>
          <w:noProof/>
          <w:kern w:val="2"/>
          <w:sz w:val="24"/>
          <w:szCs w:val="24"/>
          <w14:ligatures w14:val="standardContextual"/>
        </w:rPr>
      </w:pPr>
      <w:hyperlink w:anchor="_Toc180497086" w:history="1">
        <w:r w:rsidR="00862CBB" w:rsidRPr="003D57C5">
          <w:rPr>
            <w:rStyle w:val="Hyperlink"/>
            <w:bCs/>
            <w:noProof/>
          </w:rPr>
          <w:t>EUTURBINE2</w:t>
        </w:r>
        <w:r w:rsidR="00862CBB">
          <w:rPr>
            <w:noProof/>
            <w:webHidden/>
          </w:rPr>
          <w:tab/>
        </w:r>
        <w:r w:rsidR="00862CBB">
          <w:rPr>
            <w:noProof/>
            <w:webHidden/>
          </w:rPr>
          <w:fldChar w:fldCharType="begin"/>
        </w:r>
        <w:r w:rsidR="00862CBB">
          <w:rPr>
            <w:noProof/>
            <w:webHidden/>
          </w:rPr>
          <w:instrText xml:space="preserve"> PAGEREF _Toc180497086 \h </w:instrText>
        </w:r>
        <w:r w:rsidR="00862CBB">
          <w:rPr>
            <w:noProof/>
            <w:webHidden/>
          </w:rPr>
        </w:r>
        <w:r w:rsidR="00862CBB">
          <w:rPr>
            <w:noProof/>
            <w:webHidden/>
          </w:rPr>
          <w:fldChar w:fldCharType="separate"/>
        </w:r>
        <w:r w:rsidR="00862CBB">
          <w:rPr>
            <w:noProof/>
            <w:webHidden/>
          </w:rPr>
          <w:t>24</w:t>
        </w:r>
        <w:r w:rsidR="00862CBB">
          <w:rPr>
            <w:noProof/>
            <w:webHidden/>
          </w:rPr>
          <w:fldChar w:fldCharType="end"/>
        </w:r>
      </w:hyperlink>
    </w:p>
    <w:p w14:paraId="323C5106" w14:textId="1722C8EE" w:rsidR="00862CBB" w:rsidRDefault="008114D8">
      <w:pPr>
        <w:pStyle w:val="TOC2"/>
        <w:rPr>
          <w:rFonts w:asciiTheme="minorHAnsi" w:eastAsiaTheme="minorEastAsia" w:hAnsiTheme="minorHAnsi" w:cstheme="minorBidi"/>
          <w:noProof/>
          <w:kern w:val="2"/>
          <w:sz w:val="24"/>
          <w:szCs w:val="24"/>
          <w14:ligatures w14:val="standardContextual"/>
        </w:rPr>
      </w:pPr>
      <w:hyperlink w:anchor="_Toc180497087" w:history="1">
        <w:r w:rsidR="00862CBB" w:rsidRPr="003D57C5">
          <w:rPr>
            <w:rStyle w:val="Hyperlink"/>
            <w:bCs/>
            <w:noProof/>
          </w:rPr>
          <w:t>EUDUCTBURNER2</w:t>
        </w:r>
        <w:r w:rsidR="00862CBB">
          <w:rPr>
            <w:noProof/>
            <w:webHidden/>
          </w:rPr>
          <w:tab/>
        </w:r>
        <w:r w:rsidR="00862CBB">
          <w:rPr>
            <w:noProof/>
            <w:webHidden/>
          </w:rPr>
          <w:fldChar w:fldCharType="begin"/>
        </w:r>
        <w:r w:rsidR="00862CBB">
          <w:rPr>
            <w:noProof/>
            <w:webHidden/>
          </w:rPr>
          <w:instrText xml:space="preserve"> PAGEREF _Toc180497087 \h </w:instrText>
        </w:r>
        <w:r w:rsidR="00862CBB">
          <w:rPr>
            <w:noProof/>
            <w:webHidden/>
          </w:rPr>
        </w:r>
        <w:r w:rsidR="00862CBB">
          <w:rPr>
            <w:noProof/>
            <w:webHidden/>
          </w:rPr>
          <w:fldChar w:fldCharType="separate"/>
        </w:r>
        <w:r w:rsidR="00862CBB">
          <w:rPr>
            <w:noProof/>
            <w:webHidden/>
          </w:rPr>
          <w:t>28</w:t>
        </w:r>
        <w:r w:rsidR="00862CBB">
          <w:rPr>
            <w:noProof/>
            <w:webHidden/>
          </w:rPr>
          <w:fldChar w:fldCharType="end"/>
        </w:r>
      </w:hyperlink>
    </w:p>
    <w:p w14:paraId="4EFD2753" w14:textId="100F78E2" w:rsidR="00862CBB" w:rsidRDefault="008114D8">
      <w:pPr>
        <w:pStyle w:val="TOC2"/>
        <w:rPr>
          <w:rFonts w:asciiTheme="minorHAnsi" w:eastAsiaTheme="minorEastAsia" w:hAnsiTheme="minorHAnsi" w:cstheme="minorBidi"/>
          <w:noProof/>
          <w:kern w:val="2"/>
          <w:sz w:val="24"/>
          <w:szCs w:val="24"/>
          <w14:ligatures w14:val="standardContextual"/>
        </w:rPr>
      </w:pPr>
      <w:hyperlink w:anchor="_Toc180497088" w:history="1">
        <w:r w:rsidR="00862CBB" w:rsidRPr="003D57C5">
          <w:rPr>
            <w:rStyle w:val="Hyperlink"/>
            <w:bCs/>
            <w:noProof/>
          </w:rPr>
          <w:t>EUWAREHOUSEHTRS</w:t>
        </w:r>
        <w:r w:rsidR="00862CBB">
          <w:rPr>
            <w:noProof/>
            <w:webHidden/>
          </w:rPr>
          <w:tab/>
        </w:r>
        <w:r w:rsidR="00862CBB">
          <w:rPr>
            <w:noProof/>
            <w:webHidden/>
          </w:rPr>
          <w:fldChar w:fldCharType="begin"/>
        </w:r>
        <w:r w:rsidR="00862CBB">
          <w:rPr>
            <w:noProof/>
            <w:webHidden/>
          </w:rPr>
          <w:instrText xml:space="preserve"> PAGEREF _Toc180497088 \h </w:instrText>
        </w:r>
        <w:r w:rsidR="00862CBB">
          <w:rPr>
            <w:noProof/>
            <w:webHidden/>
          </w:rPr>
        </w:r>
        <w:r w:rsidR="00862CBB">
          <w:rPr>
            <w:noProof/>
            <w:webHidden/>
          </w:rPr>
          <w:fldChar w:fldCharType="separate"/>
        </w:r>
        <w:r w:rsidR="00862CBB">
          <w:rPr>
            <w:noProof/>
            <w:webHidden/>
          </w:rPr>
          <w:t>31</w:t>
        </w:r>
        <w:r w:rsidR="00862CBB">
          <w:rPr>
            <w:noProof/>
            <w:webHidden/>
          </w:rPr>
          <w:fldChar w:fldCharType="end"/>
        </w:r>
      </w:hyperlink>
    </w:p>
    <w:p w14:paraId="60DA7451" w14:textId="326FEDDB" w:rsidR="00862CBB" w:rsidRDefault="008114D8">
      <w:pPr>
        <w:pStyle w:val="TOC2"/>
        <w:rPr>
          <w:rFonts w:asciiTheme="minorHAnsi" w:eastAsiaTheme="minorEastAsia" w:hAnsiTheme="minorHAnsi" w:cstheme="minorBidi"/>
          <w:noProof/>
          <w:kern w:val="2"/>
          <w:sz w:val="24"/>
          <w:szCs w:val="24"/>
          <w14:ligatures w14:val="standardContextual"/>
        </w:rPr>
      </w:pPr>
      <w:hyperlink w:anchor="_Toc180497089" w:history="1">
        <w:r w:rsidR="00862CBB" w:rsidRPr="003D57C5">
          <w:rPr>
            <w:rStyle w:val="Hyperlink"/>
            <w:bCs/>
            <w:noProof/>
          </w:rPr>
          <w:t>EUFIREPUMPEAST</w:t>
        </w:r>
        <w:r w:rsidR="00862CBB">
          <w:rPr>
            <w:noProof/>
            <w:webHidden/>
          </w:rPr>
          <w:tab/>
        </w:r>
        <w:r w:rsidR="00862CBB">
          <w:rPr>
            <w:noProof/>
            <w:webHidden/>
          </w:rPr>
          <w:fldChar w:fldCharType="begin"/>
        </w:r>
        <w:r w:rsidR="00862CBB">
          <w:rPr>
            <w:noProof/>
            <w:webHidden/>
          </w:rPr>
          <w:instrText xml:space="preserve"> PAGEREF _Toc180497089 \h </w:instrText>
        </w:r>
        <w:r w:rsidR="00862CBB">
          <w:rPr>
            <w:noProof/>
            <w:webHidden/>
          </w:rPr>
        </w:r>
        <w:r w:rsidR="00862CBB">
          <w:rPr>
            <w:noProof/>
            <w:webHidden/>
          </w:rPr>
          <w:fldChar w:fldCharType="separate"/>
        </w:r>
        <w:r w:rsidR="00862CBB">
          <w:rPr>
            <w:noProof/>
            <w:webHidden/>
          </w:rPr>
          <w:t>33</w:t>
        </w:r>
        <w:r w:rsidR="00862CBB">
          <w:rPr>
            <w:noProof/>
            <w:webHidden/>
          </w:rPr>
          <w:fldChar w:fldCharType="end"/>
        </w:r>
      </w:hyperlink>
    </w:p>
    <w:p w14:paraId="37AD271C" w14:textId="1D90C485" w:rsidR="00862CBB" w:rsidRDefault="008114D8">
      <w:pPr>
        <w:pStyle w:val="TOC1"/>
        <w:rPr>
          <w:rFonts w:asciiTheme="minorHAnsi" w:eastAsiaTheme="minorEastAsia" w:hAnsiTheme="minorHAnsi" w:cstheme="minorBidi"/>
          <w:b w:val="0"/>
          <w:noProof/>
          <w:kern w:val="2"/>
          <w:sz w:val="24"/>
          <w:szCs w:val="24"/>
          <w14:ligatures w14:val="standardContextual"/>
        </w:rPr>
      </w:pPr>
      <w:hyperlink w:anchor="_Toc180497090" w:history="1">
        <w:r w:rsidR="00862CBB" w:rsidRPr="003D57C5">
          <w:rPr>
            <w:rStyle w:val="Hyperlink"/>
            <w:noProof/>
          </w:rPr>
          <w:t>D.  FLEXIBLE GROUP SPECIAL CONDITIONS</w:t>
        </w:r>
        <w:r w:rsidR="00862CBB">
          <w:rPr>
            <w:noProof/>
            <w:webHidden/>
          </w:rPr>
          <w:tab/>
        </w:r>
        <w:r w:rsidR="00862CBB">
          <w:rPr>
            <w:noProof/>
            <w:webHidden/>
          </w:rPr>
          <w:fldChar w:fldCharType="begin"/>
        </w:r>
        <w:r w:rsidR="00862CBB">
          <w:rPr>
            <w:noProof/>
            <w:webHidden/>
          </w:rPr>
          <w:instrText xml:space="preserve"> PAGEREF _Toc180497090 \h </w:instrText>
        </w:r>
        <w:r w:rsidR="00862CBB">
          <w:rPr>
            <w:noProof/>
            <w:webHidden/>
          </w:rPr>
        </w:r>
        <w:r w:rsidR="00862CBB">
          <w:rPr>
            <w:noProof/>
            <w:webHidden/>
          </w:rPr>
          <w:fldChar w:fldCharType="separate"/>
        </w:r>
        <w:r w:rsidR="00862CBB">
          <w:rPr>
            <w:noProof/>
            <w:webHidden/>
          </w:rPr>
          <w:t>36</w:t>
        </w:r>
        <w:r w:rsidR="00862CBB">
          <w:rPr>
            <w:noProof/>
            <w:webHidden/>
          </w:rPr>
          <w:fldChar w:fldCharType="end"/>
        </w:r>
      </w:hyperlink>
    </w:p>
    <w:p w14:paraId="08C2354B" w14:textId="62CC4709" w:rsidR="00862CBB" w:rsidRDefault="008114D8">
      <w:pPr>
        <w:pStyle w:val="TOC2"/>
        <w:rPr>
          <w:rFonts w:asciiTheme="minorHAnsi" w:eastAsiaTheme="minorEastAsia" w:hAnsiTheme="minorHAnsi" w:cstheme="minorBidi"/>
          <w:noProof/>
          <w:kern w:val="2"/>
          <w:sz w:val="24"/>
          <w:szCs w:val="24"/>
          <w14:ligatures w14:val="standardContextual"/>
        </w:rPr>
      </w:pPr>
      <w:hyperlink w:anchor="_Toc180497091" w:history="1">
        <w:r w:rsidR="00862CBB" w:rsidRPr="003D57C5">
          <w:rPr>
            <w:rStyle w:val="Hyperlink"/>
            <w:bCs/>
            <w:noProof/>
          </w:rPr>
          <w:t>FLEXIBLE GROUP SUMMARY TABLE</w:t>
        </w:r>
        <w:r w:rsidR="00862CBB">
          <w:rPr>
            <w:noProof/>
            <w:webHidden/>
          </w:rPr>
          <w:tab/>
        </w:r>
        <w:r w:rsidR="00862CBB">
          <w:rPr>
            <w:noProof/>
            <w:webHidden/>
          </w:rPr>
          <w:fldChar w:fldCharType="begin"/>
        </w:r>
        <w:r w:rsidR="00862CBB">
          <w:rPr>
            <w:noProof/>
            <w:webHidden/>
          </w:rPr>
          <w:instrText xml:space="preserve"> PAGEREF _Toc180497091 \h </w:instrText>
        </w:r>
        <w:r w:rsidR="00862CBB">
          <w:rPr>
            <w:noProof/>
            <w:webHidden/>
          </w:rPr>
        </w:r>
        <w:r w:rsidR="00862CBB">
          <w:rPr>
            <w:noProof/>
            <w:webHidden/>
          </w:rPr>
          <w:fldChar w:fldCharType="separate"/>
        </w:r>
        <w:r w:rsidR="00862CBB">
          <w:rPr>
            <w:noProof/>
            <w:webHidden/>
          </w:rPr>
          <w:t>36</w:t>
        </w:r>
        <w:r w:rsidR="00862CBB">
          <w:rPr>
            <w:noProof/>
            <w:webHidden/>
          </w:rPr>
          <w:fldChar w:fldCharType="end"/>
        </w:r>
      </w:hyperlink>
    </w:p>
    <w:p w14:paraId="1D8322BD" w14:textId="363709A5" w:rsidR="00862CBB" w:rsidRDefault="008114D8">
      <w:pPr>
        <w:pStyle w:val="TOC2"/>
        <w:rPr>
          <w:rFonts w:asciiTheme="minorHAnsi" w:eastAsiaTheme="minorEastAsia" w:hAnsiTheme="minorHAnsi" w:cstheme="minorBidi"/>
          <w:noProof/>
          <w:kern w:val="2"/>
          <w:sz w:val="24"/>
          <w:szCs w:val="24"/>
          <w14:ligatures w14:val="standardContextual"/>
        </w:rPr>
      </w:pPr>
      <w:hyperlink w:anchor="_Toc180497092" w:history="1">
        <w:r w:rsidR="00862CBB" w:rsidRPr="003D57C5">
          <w:rPr>
            <w:rStyle w:val="Hyperlink"/>
            <w:bCs/>
            <w:iCs/>
            <w:noProof/>
          </w:rPr>
          <w:t>FGCOGEN</w:t>
        </w:r>
        <w:r w:rsidR="00862CBB">
          <w:rPr>
            <w:noProof/>
            <w:webHidden/>
          </w:rPr>
          <w:tab/>
        </w:r>
        <w:r w:rsidR="00862CBB">
          <w:rPr>
            <w:noProof/>
            <w:webHidden/>
          </w:rPr>
          <w:fldChar w:fldCharType="begin"/>
        </w:r>
        <w:r w:rsidR="00862CBB">
          <w:rPr>
            <w:noProof/>
            <w:webHidden/>
          </w:rPr>
          <w:instrText xml:space="preserve"> PAGEREF _Toc180497092 \h </w:instrText>
        </w:r>
        <w:r w:rsidR="00862CBB">
          <w:rPr>
            <w:noProof/>
            <w:webHidden/>
          </w:rPr>
        </w:r>
        <w:r w:rsidR="00862CBB">
          <w:rPr>
            <w:noProof/>
            <w:webHidden/>
          </w:rPr>
          <w:fldChar w:fldCharType="separate"/>
        </w:r>
        <w:r w:rsidR="00862CBB">
          <w:rPr>
            <w:noProof/>
            <w:webHidden/>
          </w:rPr>
          <w:t>37</w:t>
        </w:r>
        <w:r w:rsidR="00862CBB">
          <w:rPr>
            <w:noProof/>
            <w:webHidden/>
          </w:rPr>
          <w:fldChar w:fldCharType="end"/>
        </w:r>
      </w:hyperlink>
    </w:p>
    <w:p w14:paraId="4AD871BE" w14:textId="5D1204D3" w:rsidR="00862CBB" w:rsidRDefault="008114D8">
      <w:pPr>
        <w:pStyle w:val="TOC2"/>
        <w:rPr>
          <w:rFonts w:asciiTheme="minorHAnsi" w:eastAsiaTheme="minorEastAsia" w:hAnsiTheme="minorHAnsi" w:cstheme="minorBidi"/>
          <w:noProof/>
          <w:kern w:val="2"/>
          <w:sz w:val="24"/>
          <w:szCs w:val="24"/>
          <w14:ligatures w14:val="standardContextual"/>
        </w:rPr>
      </w:pPr>
      <w:hyperlink w:anchor="_Toc180497093" w:history="1">
        <w:r w:rsidR="00862CBB" w:rsidRPr="003D57C5">
          <w:rPr>
            <w:rStyle w:val="Hyperlink"/>
            <w:bCs/>
            <w:iCs/>
            <w:noProof/>
          </w:rPr>
          <w:t>FGNSPSKKKK</w:t>
        </w:r>
        <w:r w:rsidR="00862CBB">
          <w:rPr>
            <w:noProof/>
            <w:webHidden/>
          </w:rPr>
          <w:tab/>
        </w:r>
        <w:r w:rsidR="00862CBB">
          <w:rPr>
            <w:noProof/>
            <w:webHidden/>
          </w:rPr>
          <w:fldChar w:fldCharType="begin"/>
        </w:r>
        <w:r w:rsidR="00862CBB">
          <w:rPr>
            <w:noProof/>
            <w:webHidden/>
          </w:rPr>
          <w:instrText xml:space="preserve"> PAGEREF _Toc180497093 \h </w:instrText>
        </w:r>
        <w:r w:rsidR="00862CBB">
          <w:rPr>
            <w:noProof/>
            <w:webHidden/>
          </w:rPr>
        </w:r>
        <w:r w:rsidR="00862CBB">
          <w:rPr>
            <w:noProof/>
            <w:webHidden/>
          </w:rPr>
          <w:fldChar w:fldCharType="separate"/>
        </w:r>
        <w:r w:rsidR="00862CBB">
          <w:rPr>
            <w:noProof/>
            <w:webHidden/>
          </w:rPr>
          <w:t>39</w:t>
        </w:r>
        <w:r w:rsidR="00862CBB">
          <w:rPr>
            <w:noProof/>
            <w:webHidden/>
          </w:rPr>
          <w:fldChar w:fldCharType="end"/>
        </w:r>
      </w:hyperlink>
    </w:p>
    <w:p w14:paraId="6C9071FE" w14:textId="24412CC9" w:rsidR="00862CBB" w:rsidRDefault="008114D8">
      <w:pPr>
        <w:pStyle w:val="TOC2"/>
        <w:rPr>
          <w:rFonts w:asciiTheme="minorHAnsi" w:eastAsiaTheme="minorEastAsia" w:hAnsiTheme="minorHAnsi" w:cstheme="minorBidi"/>
          <w:noProof/>
          <w:kern w:val="2"/>
          <w:sz w:val="24"/>
          <w:szCs w:val="24"/>
          <w14:ligatures w14:val="standardContextual"/>
        </w:rPr>
      </w:pPr>
      <w:hyperlink w:anchor="_Toc180497094" w:history="1">
        <w:r w:rsidR="00862CBB" w:rsidRPr="003D57C5">
          <w:rPr>
            <w:rStyle w:val="Hyperlink"/>
            <w:bCs/>
            <w:iCs/>
            <w:noProof/>
          </w:rPr>
          <w:t>FGRICEMACT</w:t>
        </w:r>
        <w:r w:rsidR="00862CBB">
          <w:rPr>
            <w:noProof/>
            <w:webHidden/>
          </w:rPr>
          <w:tab/>
        </w:r>
        <w:r w:rsidR="00862CBB">
          <w:rPr>
            <w:noProof/>
            <w:webHidden/>
          </w:rPr>
          <w:fldChar w:fldCharType="begin"/>
        </w:r>
        <w:r w:rsidR="00862CBB">
          <w:rPr>
            <w:noProof/>
            <w:webHidden/>
          </w:rPr>
          <w:instrText xml:space="preserve"> PAGEREF _Toc180497094 \h </w:instrText>
        </w:r>
        <w:r w:rsidR="00862CBB">
          <w:rPr>
            <w:noProof/>
            <w:webHidden/>
          </w:rPr>
        </w:r>
        <w:r w:rsidR="00862CBB">
          <w:rPr>
            <w:noProof/>
            <w:webHidden/>
          </w:rPr>
          <w:fldChar w:fldCharType="separate"/>
        </w:r>
        <w:r w:rsidR="00862CBB">
          <w:rPr>
            <w:noProof/>
            <w:webHidden/>
          </w:rPr>
          <w:t>43</w:t>
        </w:r>
        <w:r w:rsidR="00862CBB">
          <w:rPr>
            <w:noProof/>
            <w:webHidden/>
          </w:rPr>
          <w:fldChar w:fldCharType="end"/>
        </w:r>
      </w:hyperlink>
    </w:p>
    <w:p w14:paraId="7C7213A8" w14:textId="3693C571" w:rsidR="00862CBB" w:rsidRDefault="008114D8">
      <w:pPr>
        <w:pStyle w:val="TOC1"/>
        <w:rPr>
          <w:rFonts w:asciiTheme="minorHAnsi" w:eastAsiaTheme="minorEastAsia" w:hAnsiTheme="minorHAnsi" w:cstheme="minorBidi"/>
          <w:b w:val="0"/>
          <w:noProof/>
          <w:kern w:val="2"/>
          <w:sz w:val="24"/>
          <w:szCs w:val="24"/>
          <w14:ligatures w14:val="standardContextual"/>
        </w:rPr>
      </w:pPr>
      <w:hyperlink w:anchor="_Toc180497095" w:history="1">
        <w:r w:rsidR="00862CBB" w:rsidRPr="003D57C5">
          <w:rPr>
            <w:rStyle w:val="Hyperlink"/>
            <w:noProof/>
          </w:rPr>
          <w:t>E.  NON-APPLICABLE REQUIREMENTS</w:t>
        </w:r>
        <w:r w:rsidR="00862CBB">
          <w:rPr>
            <w:noProof/>
            <w:webHidden/>
          </w:rPr>
          <w:tab/>
        </w:r>
        <w:r w:rsidR="00862CBB">
          <w:rPr>
            <w:noProof/>
            <w:webHidden/>
          </w:rPr>
          <w:fldChar w:fldCharType="begin"/>
        </w:r>
        <w:r w:rsidR="00862CBB">
          <w:rPr>
            <w:noProof/>
            <w:webHidden/>
          </w:rPr>
          <w:instrText xml:space="preserve"> PAGEREF _Toc180497095 \h </w:instrText>
        </w:r>
        <w:r w:rsidR="00862CBB">
          <w:rPr>
            <w:noProof/>
            <w:webHidden/>
          </w:rPr>
        </w:r>
        <w:r w:rsidR="00862CBB">
          <w:rPr>
            <w:noProof/>
            <w:webHidden/>
          </w:rPr>
          <w:fldChar w:fldCharType="separate"/>
        </w:r>
        <w:r w:rsidR="00862CBB">
          <w:rPr>
            <w:noProof/>
            <w:webHidden/>
          </w:rPr>
          <w:t>47</w:t>
        </w:r>
        <w:r w:rsidR="00862CBB">
          <w:rPr>
            <w:noProof/>
            <w:webHidden/>
          </w:rPr>
          <w:fldChar w:fldCharType="end"/>
        </w:r>
      </w:hyperlink>
    </w:p>
    <w:p w14:paraId="3F6913EF" w14:textId="0D3CC9ED" w:rsidR="00862CBB" w:rsidRDefault="008114D8">
      <w:pPr>
        <w:pStyle w:val="TOC1"/>
        <w:rPr>
          <w:rFonts w:asciiTheme="minorHAnsi" w:eastAsiaTheme="minorEastAsia" w:hAnsiTheme="minorHAnsi" w:cstheme="minorBidi"/>
          <w:b w:val="0"/>
          <w:noProof/>
          <w:kern w:val="2"/>
          <w:sz w:val="24"/>
          <w:szCs w:val="24"/>
          <w14:ligatures w14:val="standardContextual"/>
        </w:rPr>
      </w:pPr>
      <w:hyperlink w:anchor="_Toc180497096" w:history="1">
        <w:r w:rsidR="00862CBB" w:rsidRPr="003D57C5">
          <w:rPr>
            <w:rStyle w:val="Hyperlink"/>
            <w:noProof/>
            <w:kern w:val="28"/>
          </w:rPr>
          <w:t>APPENDICES</w:t>
        </w:r>
        <w:r w:rsidR="00862CBB">
          <w:rPr>
            <w:noProof/>
            <w:webHidden/>
          </w:rPr>
          <w:tab/>
        </w:r>
        <w:r w:rsidR="00862CBB">
          <w:rPr>
            <w:noProof/>
            <w:webHidden/>
          </w:rPr>
          <w:fldChar w:fldCharType="begin"/>
        </w:r>
        <w:r w:rsidR="00862CBB">
          <w:rPr>
            <w:noProof/>
            <w:webHidden/>
          </w:rPr>
          <w:instrText xml:space="preserve"> PAGEREF _Toc180497096 \h </w:instrText>
        </w:r>
        <w:r w:rsidR="00862CBB">
          <w:rPr>
            <w:noProof/>
            <w:webHidden/>
          </w:rPr>
        </w:r>
        <w:r w:rsidR="00862CBB">
          <w:rPr>
            <w:noProof/>
            <w:webHidden/>
          </w:rPr>
          <w:fldChar w:fldCharType="separate"/>
        </w:r>
        <w:r w:rsidR="00862CBB">
          <w:rPr>
            <w:noProof/>
            <w:webHidden/>
          </w:rPr>
          <w:t>48</w:t>
        </w:r>
        <w:r w:rsidR="00862CBB">
          <w:rPr>
            <w:noProof/>
            <w:webHidden/>
          </w:rPr>
          <w:fldChar w:fldCharType="end"/>
        </w:r>
      </w:hyperlink>
    </w:p>
    <w:p w14:paraId="3D2E9410" w14:textId="0D514FA3" w:rsidR="00862CBB" w:rsidRDefault="008114D8">
      <w:pPr>
        <w:pStyle w:val="TOC2"/>
        <w:rPr>
          <w:rFonts w:asciiTheme="minorHAnsi" w:eastAsiaTheme="minorEastAsia" w:hAnsiTheme="minorHAnsi" w:cstheme="minorBidi"/>
          <w:noProof/>
          <w:kern w:val="2"/>
          <w:sz w:val="24"/>
          <w:szCs w:val="24"/>
          <w14:ligatures w14:val="standardContextual"/>
        </w:rPr>
      </w:pPr>
      <w:hyperlink w:anchor="_Toc180497097" w:history="1">
        <w:r w:rsidR="00862CBB" w:rsidRPr="003D57C5">
          <w:rPr>
            <w:rStyle w:val="Hyperlink"/>
            <w:noProof/>
          </w:rPr>
          <w:t>Appendix 1.  Acronyms and Abbreviations</w:t>
        </w:r>
        <w:r w:rsidR="00862CBB">
          <w:rPr>
            <w:noProof/>
            <w:webHidden/>
          </w:rPr>
          <w:tab/>
        </w:r>
        <w:r w:rsidR="00862CBB">
          <w:rPr>
            <w:noProof/>
            <w:webHidden/>
          </w:rPr>
          <w:fldChar w:fldCharType="begin"/>
        </w:r>
        <w:r w:rsidR="00862CBB">
          <w:rPr>
            <w:noProof/>
            <w:webHidden/>
          </w:rPr>
          <w:instrText xml:space="preserve"> PAGEREF _Toc180497097 \h </w:instrText>
        </w:r>
        <w:r w:rsidR="00862CBB">
          <w:rPr>
            <w:noProof/>
            <w:webHidden/>
          </w:rPr>
        </w:r>
        <w:r w:rsidR="00862CBB">
          <w:rPr>
            <w:noProof/>
            <w:webHidden/>
          </w:rPr>
          <w:fldChar w:fldCharType="separate"/>
        </w:r>
        <w:r w:rsidR="00862CBB">
          <w:rPr>
            <w:noProof/>
            <w:webHidden/>
          </w:rPr>
          <w:t>48</w:t>
        </w:r>
        <w:r w:rsidR="00862CBB">
          <w:rPr>
            <w:noProof/>
            <w:webHidden/>
          </w:rPr>
          <w:fldChar w:fldCharType="end"/>
        </w:r>
      </w:hyperlink>
    </w:p>
    <w:p w14:paraId="3EF2F44B" w14:textId="37B5D765" w:rsidR="00862CBB" w:rsidRDefault="008114D8">
      <w:pPr>
        <w:pStyle w:val="TOC2"/>
        <w:rPr>
          <w:rFonts w:asciiTheme="minorHAnsi" w:eastAsiaTheme="minorEastAsia" w:hAnsiTheme="minorHAnsi" w:cstheme="minorBidi"/>
          <w:noProof/>
          <w:kern w:val="2"/>
          <w:sz w:val="24"/>
          <w:szCs w:val="24"/>
          <w14:ligatures w14:val="standardContextual"/>
        </w:rPr>
      </w:pPr>
      <w:hyperlink w:anchor="_Toc180497098" w:history="1">
        <w:r w:rsidR="00862CBB" w:rsidRPr="003D57C5">
          <w:rPr>
            <w:rStyle w:val="Hyperlink"/>
            <w:bCs/>
            <w:noProof/>
          </w:rPr>
          <w:t>Appendix 2.  Schedule of Compliance</w:t>
        </w:r>
        <w:r w:rsidR="00862CBB">
          <w:rPr>
            <w:noProof/>
            <w:webHidden/>
          </w:rPr>
          <w:tab/>
        </w:r>
        <w:r w:rsidR="00862CBB">
          <w:rPr>
            <w:noProof/>
            <w:webHidden/>
          </w:rPr>
          <w:fldChar w:fldCharType="begin"/>
        </w:r>
        <w:r w:rsidR="00862CBB">
          <w:rPr>
            <w:noProof/>
            <w:webHidden/>
          </w:rPr>
          <w:instrText xml:space="preserve"> PAGEREF _Toc180497098 \h </w:instrText>
        </w:r>
        <w:r w:rsidR="00862CBB">
          <w:rPr>
            <w:noProof/>
            <w:webHidden/>
          </w:rPr>
        </w:r>
        <w:r w:rsidR="00862CBB">
          <w:rPr>
            <w:noProof/>
            <w:webHidden/>
          </w:rPr>
          <w:fldChar w:fldCharType="separate"/>
        </w:r>
        <w:r w:rsidR="00862CBB">
          <w:rPr>
            <w:noProof/>
            <w:webHidden/>
          </w:rPr>
          <w:t>49</w:t>
        </w:r>
        <w:r w:rsidR="00862CBB">
          <w:rPr>
            <w:noProof/>
            <w:webHidden/>
          </w:rPr>
          <w:fldChar w:fldCharType="end"/>
        </w:r>
      </w:hyperlink>
    </w:p>
    <w:p w14:paraId="0992A9DB" w14:textId="03BD575A" w:rsidR="00862CBB" w:rsidRDefault="008114D8">
      <w:pPr>
        <w:pStyle w:val="TOC2"/>
        <w:rPr>
          <w:rFonts w:asciiTheme="minorHAnsi" w:eastAsiaTheme="minorEastAsia" w:hAnsiTheme="minorHAnsi" w:cstheme="minorBidi"/>
          <w:noProof/>
          <w:kern w:val="2"/>
          <w:sz w:val="24"/>
          <w:szCs w:val="24"/>
          <w14:ligatures w14:val="standardContextual"/>
        </w:rPr>
      </w:pPr>
      <w:hyperlink w:anchor="_Toc180497099" w:history="1">
        <w:r w:rsidR="00862CBB" w:rsidRPr="003D57C5">
          <w:rPr>
            <w:rStyle w:val="Hyperlink"/>
            <w:noProof/>
          </w:rPr>
          <w:t>Appendix 3.  Monitoring Requirements</w:t>
        </w:r>
        <w:r w:rsidR="00862CBB">
          <w:rPr>
            <w:noProof/>
            <w:webHidden/>
          </w:rPr>
          <w:tab/>
        </w:r>
        <w:r w:rsidR="00862CBB">
          <w:rPr>
            <w:noProof/>
            <w:webHidden/>
          </w:rPr>
          <w:fldChar w:fldCharType="begin"/>
        </w:r>
        <w:r w:rsidR="00862CBB">
          <w:rPr>
            <w:noProof/>
            <w:webHidden/>
          </w:rPr>
          <w:instrText xml:space="preserve"> PAGEREF _Toc180497099 \h </w:instrText>
        </w:r>
        <w:r w:rsidR="00862CBB">
          <w:rPr>
            <w:noProof/>
            <w:webHidden/>
          </w:rPr>
        </w:r>
        <w:r w:rsidR="00862CBB">
          <w:rPr>
            <w:noProof/>
            <w:webHidden/>
          </w:rPr>
          <w:fldChar w:fldCharType="separate"/>
        </w:r>
        <w:r w:rsidR="00862CBB">
          <w:rPr>
            <w:noProof/>
            <w:webHidden/>
          </w:rPr>
          <w:t>49</w:t>
        </w:r>
        <w:r w:rsidR="00862CBB">
          <w:rPr>
            <w:noProof/>
            <w:webHidden/>
          </w:rPr>
          <w:fldChar w:fldCharType="end"/>
        </w:r>
      </w:hyperlink>
    </w:p>
    <w:p w14:paraId="5A8AEA68" w14:textId="2A8734D0" w:rsidR="00862CBB" w:rsidRDefault="008114D8">
      <w:pPr>
        <w:pStyle w:val="TOC2"/>
        <w:rPr>
          <w:rFonts w:asciiTheme="minorHAnsi" w:eastAsiaTheme="minorEastAsia" w:hAnsiTheme="minorHAnsi" w:cstheme="minorBidi"/>
          <w:noProof/>
          <w:kern w:val="2"/>
          <w:sz w:val="24"/>
          <w:szCs w:val="24"/>
          <w14:ligatures w14:val="standardContextual"/>
        </w:rPr>
      </w:pPr>
      <w:hyperlink w:anchor="_Toc180497100" w:history="1">
        <w:r w:rsidR="00862CBB" w:rsidRPr="003D57C5">
          <w:rPr>
            <w:rStyle w:val="Hyperlink"/>
            <w:noProof/>
          </w:rPr>
          <w:t>Appendix 4.  Recordkeeping</w:t>
        </w:r>
        <w:r w:rsidR="00862CBB">
          <w:rPr>
            <w:noProof/>
            <w:webHidden/>
          </w:rPr>
          <w:tab/>
        </w:r>
        <w:r w:rsidR="00862CBB">
          <w:rPr>
            <w:noProof/>
            <w:webHidden/>
          </w:rPr>
          <w:fldChar w:fldCharType="begin"/>
        </w:r>
        <w:r w:rsidR="00862CBB">
          <w:rPr>
            <w:noProof/>
            <w:webHidden/>
          </w:rPr>
          <w:instrText xml:space="preserve"> PAGEREF _Toc180497100 \h </w:instrText>
        </w:r>
        <w:r w:rsidR="00862CBB">
          <w:rPr>
            <w:noProof/>
            <w:webHidden/>
          </w:rPr>
        </w:r>
        <w:r w:rsidR="00862CBB">
          <w:rPr>
            <w:noProof/>
            <w:webHidden/>
          </w:rPr>
          <w:fldChar w:fldCharType="separate"/>
        </w:r>
        <w:r w:rsidR="00862CBB">
          <w:rPr>
            <w:noProof/>
            <w:webHidden/>
          </w:rPr>
          <w:t>50</w:t>
        </w:r>
        <w:r w:rsidR="00862CBB">
          <w:rPr>
            <w:noProof/>
            <w:webHidden/>
          </w:rPr>
          <w:fldChar w:fldCharType="end"/>
        </w:r>
      </w:hyperlink>
    </w:p>
    <w:p w14:paraId="1E4F8C4C" w14:textId="32CBD06F" w:rsidR="00862CBB" w:rsidRDefault="008114D8">
      <w:pPr>
        <w:pStyle w:val="TOC2"/>
        <w:rPr>
          <w:rFonts w:asciiTheme="minorHAnsi" w:eastAsiaTheme="minorEastAsia" w:hAnsiTheme="minorHAnsi" w:cstheme="minorBidi"/>
          <w:noProof/>
          <w:kern w:val="2"/>
          <w:sz w:val="24"/>
          <w:szCs w:val="24"/>
          <w14:ligatures w14:val="standardContextual"/>
        </w:rPr>
      </w:pPr>
      <w:hyperlink w:anchor="_Toc180497101" w:history="1">
        <w:r w:rsidR="00862CBB" w:rsidRPr="003D57C5">
          <w:rPr>
            <w:rStyle w:val="Hyperlink"/>
            <w:noProof/>
          </w:rPr>
          <w:t>Appendix 5.  Testing Procedures</w:t>
        </w:r>
        <w:r w:rsidR="00862CBB">
          <w:rPr>
            <w:noProof/>
            <w:webHidden/>
          </w:rPr>
          <w:tab/>
        </w:r>
        <w:r w:rsidR="00862CBB">
          <w:rPr>
            <w:noProof/>
            <w:webHidden/>
          </w:rPr>
          <w:fldChar w:fldCharType="begin"/>
        </w:r>
        <w:r w:rsidR="00862CBB">
          <w:rPr>
            <w:noProof/>
            <w:webHidden/>
          </w:rPr>
          <w:instrText xml:space="preserve"> PAGEREF _Toc180497101 \h </w:instrText>
        </w:r>
        <w:r w:rsidR="00862CBB">
          <w:rPr>
            <w:noProof/>
            <w:webHidden/>
          </w:rPr>
        </w:r>
        <w:r w:rsidR="00862CBB">
          <w:rPr>
            <w:noProof/>
            <w:webHidden/>
          </w:rPr>
          <w:fldChar w:fldCharType="separate"/>
        </w:r>
        <w:r w:rsidR="00862CBB">
          <w:rPr>
            <w:noProof/>
            <w:webHidden/>
          </w:rPr>
          <w:t>51</w:t>
        </w:r>
        <w:r w:rsidR="00862CBB">
          <w:rPr>
            <w:noProof/>
            <w:webHidden/>
          </w:rPr>
          <w:fldChar w:fldCharType="end"/>
        </w:r>
      </w:hyperlink>
    </w:p>
    <w:p w14:paraId="6CC60464" w14:textId="1655D03E" w:rsidR="00862CBB" w:rsidRDefault="008114D8">
      <w:pPr>
        <w:pStyle w:val="TOC2"/>
        <w:rPr>
          <w:rFonts w:asciiTheme="minorHAnsi" w:eastAsiaTheme="minorEastAsia" w:hAnsiTheme="minorHAnsi" w:cstheme="minorBidi"/>
          <w:noProof/>
          <w:kern w:val="2"/>
          <w:sz w:val="24"/>
          <w:szCs w:val="24"/>
          <w14:ligatures w14:val="standardContextual"/>
        </w:rPr>
      </w:pPr>
      <w:hyperlink w:anchor="_Toc180497102" w:history="1">
        <w:r w:rsidR="00862CBB" w:rsidRPr="003D57C5">
          <w:rPr>
            <w:rStyle w:val="Hyperlink"/>
            <w:noProof/>
          </w:rPr>
          <w:t>Appendix 6.  Permits to Install</w:t>
        </w:r>
        <w:r w:rsidR="00862CBB">
          <w:rPr>
            <w:noProof/>
            <w:webHidden/>
          </w:rPr>
          <w:tab/>
        </w:r>
        <w:r w:rsidR="00862CBB">
          <w:rPr>
            <w:noProof/>
            <w:webHidden/>
          </w:rPr>
          <w:fldChar w:fldCharType="begin"/>
        </w:r>
        <w:r w:rsidR="00862CBB">
          <w:rPr>
            <w:noProof/>
            <w:webHidden/>
          </w:rPr>
          <w:instrText xml:space="preserve"> PAGEREF _Toc180497102 \h </w:instrText>
        </w:r>
        <w:r w:rsidR="00862CBB">
          <w:rPr>
            <w:noProof/>
            <w:webHidden/>
          </w:rPr>
        </w:r>
        <w:r w:rsidR="00862CBB">
          <w:rPr>
            <w:noProof/>
            <w:webHidden/>
          </w:rPr>
          <w:fldChar w:fldCharType="separate"/>
        </w:r>
        <w:r w:rsidR="00862CBB">
          <w:rPr>
            <w:noProof/>
            <w:webHidden/>
          </w:rPr>
          <w:t>51</w:t>
        </w:r>
        <w:r w:rsidR="00862CBB">
          <w:rPr>
            <w:noProof/>
            <w:webHidden/>
          </w:rPr>
          <w:fldChar w:fldCharType="end"/>
        </w:r>
      </w:hyperlink>
    </w:p>
    <w:p w14:paraId="03A366CB" w14:textId="6E573BC6" w:rsidR="00862CBB" w:rsidRDefault="008114D8">
      <w:pPr>
        <w:pStyle w:val="TOC2"/>
        <w:rPr>
          <w:rFonts w:asciiTheme="minorHAnsi" w:eastAsiaTheme="minorEastAsia" w:hAnsiTheme="minorHAnsi" w:cstheme="minorBidi"/>
          <w:noProof/>
          <w:kern w:val="2"/>
          <w:sz w:val="24"/>
          <w:szCs w:val="24"/>
          <w14:ligatures w14:val="standardContextual"/>
        </w:rPr>
      </w:pPr>
      <w:hyperlink w:anchor="_Toc180497103" w:history="1">
        <w:r w:rsidR="00862CBB" w:rsidRPr="003D57C5">
          <w:rPr>
            <w:rStyle w:val="Hyperlink"/>
            <w:noProof/>
          </w:rPr>
          <w:t>Appendix 7.  Emission Calculations</w:t>
        </w:r>
        <w:r w:rsidR="00862CBB">
          <w:rPr>
            <w:noProof/>
            <w:webHidden/>
          </w:rPr>
          <w:tab/>
        </w:r>
        <w:r w:rsidR="00862CBB">
          <w:rPr>
            <w:noProof/>
            <w:webHidden/>
          </w:rPr>
          <w:fldChar w:fldCharType="begin"/>
        </w:r>
        <w:r w:rsidR="00862CBB">
          <w:rPr>
            <w:noProof/>
            <w:webHidden/>
          </w:rPr>
          <w:instrText xml:space="preserve"> PAGEREF _Toc180497103 \h </w:instrText>
        </w:r>
        <w:r w:rsidR="00862CBB">
          <w:rPr>
            <w:noProof/>
            <w:webHidden/>
          </w:rPr>
        </w:r>
        <w:r w:rsidR="00862CBB">
          <w:rPr>
            <w:noProof/>
            <w:webHidden/>
          </w:rPr>
          <w:fldChar w:fldCharType="separate"/>
        </w:r>
        <w:r w:rsidR="00862CBB">
          <w:rPr>
            <w:noProof/>
            <w:webHidden/>
          </w:rPr>
          <w:t>51</w:t>
        </w:r>
        <w:r w:rsidR="00862CBB">
          <w:rPr>
            <w:noProof/>
            <w:webHidden/>
          </w:rPr>
          <w:fldChar w:fldCharType="end"/>
        </w:r>
      </w:hyperlink>
    </w:p>
    <w:p w14:paraId="2EAB33F7" w14:textId="538453C9" w:rsidR="00862CBB" w:rsidRDefault="008114D8">
      <w:pPr>
        <w:pStyle w:val="TOC2"/>
        <w:rPr>
          <w:rFonts w:asciiTheme="minorHAnsi" w:eastAsiaTheme="minorEastAsia" w:hAnsiTheme="minorHAnsi" w:cstheme="minorBidi"/>
          <w:noProof/>
          <w:kern w:val="2"/>
          <w:sz w:val="24"/>
          <w:szCs w:val="24"/>
          <w14:ligatures w14:val="standardContextual"/>
        </w:rPr>
      </w:pPr>
      <w:hyperlink w:anchor="_Toc180497104" w:history="1">
        <w:r w:rsidR="00862CBB" w:rsidRPr="003D57C5">
          <w:rPr>
            <w:rStyle w:val="Hyperlink"/>
            <w:noProof/>
          </w:rPr>
          <w:t>Appendix 8.  Reporting</w:t>
        </w:r>
        <w:r w:rsidR="00862CBB">
          <w:rPr>
            <w:noProof/>
            <w:webHidden/>
          </w:rPr>
          <w:tab/>
        </w:r>
        <w:r w:rsidR="00862CBB">
          <w:rPr>
            <w:noProof/>
            <w:webHidden/>
          </w:rPr>
          <w:fldChar w:fldCharType="begin"/>
        </w:r>
        <w:r w:rsidR="00862CBB">
          <w:rPr>
            <w:noProof/>
            <w:webHidden/>
          </w:rPr>
          <w:instrText xml:space="preserve"> PAGEREF _Toc180497104 \h </w:instrText>
        </w:r>
        <w:r w:rsidR="00862CBB">
          <w:rPr>
            <w:noProof/>
            <w:webHidden/>
          </w:rPr>
        </w:r>
        <w:r w:rsidR="00862CBB">
          <w:rPr>
            <w:noProof/>
            <w:webHidden/>
          </w:rPr>
          <w:fldChar w:fldCharType="separate"/>
        </w:r>
        <w:r w:rsidR="00862CBB">
          <w:rPr>
            <w:noProof/>
            <w:webHidden/>
          </w:rPr>
          <w:t>52</w:t>
        </w:r>
        <w:r w:rsidR="00862CBB">
          <w:rPr>
            <w:noProof/>
            <w:webHidden/>
          </w:rPr>
          <w:fldChar w:fldCharType="end"/>
        </w:r>
      </w:hyperlink>
    </w:p>
    <w:p w14:paraId="6A8FA031" w14:textId="78F569BD" w:rsidR="00FA25C4" w:rsidRDefault="0053776A" w:rsidP="00445C28">
      <w:r>
        <w:rPr>
          <w:b/>
          <w:szCs w:val="22"/>
        </w:rPr>
        <w:lastRenderedPageBreak/>
        <w:fldChar w:fldCharType="end"/>
      </w:r>
      <w:bookmarkStart w:id="13" w:name="_Toc1453501"/>
    </w:p>
    <w:p w14:paraId="23015A2F" w14:textId="77777777" w:rsidR="00C2618F" w:rsidRPr="00961169" w:rsidRDefault="00C2618F" w:rsidP="00CE44D8">
      <w:pPr>
        <w:pStyle w:val="Heading1"/>
      </w:pPr>
      <w:bookmarkStart w:id="14" w:name="_Toc180497063"/>
      <w:r w:rsidRPr="00961169">
        <w:t>A</w:t>
      </w:r>
      <w:r>
        <w:t>UTHORITY AND ENFORCEABILITY</w:t>
      </w:r>
      <w:bookmarkEnd w:id="13"/>
      <w:bookmarkEnd w:id="14"/>
    </w:p>
    <w:p w14:paraId="05ED8383" w14:textId="77777777" w:rsidR="00FA25C4" w:rsidRDefault="00FA25C4" w:rsidP="00C2618F">
      <w:pPr>
        <w:jc w:val="both"/>
        <w:rPr>
          <w:szCs w:val="22"/>
        </w:rPr>
      </w:pPr>
    </w:p>
    <w:p w14:paraId="03DAE22E" w14:textId="77777777" w:rsidR="007718C6" w:rsidRDefault="007718C6" w:rsidP="00C2618F">
      <w:pPr>
        <w:jc w:val="both"/>
        <w:rPr>
          <w:szCs w:val="22"/>
        </w:rPr>
      </w:pPr>
    </w:p>
    <w:p w14:paraId="7F23AAEA"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53709D">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1660D9A8" w14:textId="77777777" w:rsidR="00C2618F" w:rsidRPr="006A1190" w:rsidRDefault="00C2618F" w:rsidP="00C2618F">
      <w:pPr>
        <w:jc w:val="both"/>
        <w:rPr>
          <w:szCs w:val="22"/>
        </w:rPr>
      </w:pPr>
    </w:p>
    <w:p w14:paraId="1C8AC53F"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12BDB2BE" w14:textId="77777777" w:rsidR="00C2618F" w:rsidRDefault="00C2618F" w:rsidP="00C2618F">
      <w:pPr>
        <w:jc w:val="both"/>
        <w:rPr>
          <w:szCs w:val="22"/>
        </w:rPr>
      </w:pPr>
    </w:p>
    <w:p w14:paraId="127EE6FD"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297021B9" w14:textId="77777777" w:rsidR="00C2618F" w:rsidRDefault="00C2618F" w:rsidP="00C2618F">
      <w:pPr>
        <w:jc w:val="both"/>
        <w:rPr>
          <w:szCs w:val="22"/>
        </w:rPr>
      </w:pPr>
    </w:p>
    <w:p w14:paraId="4DCA7752"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6B5058B5" w14:textId="77777777" w:rsidR="00C2618F" w:rsidRDefault="00C2618F" w:rsidP="00C2618F">
      <w:pPr>
        <w:jc w:val="both"/>
        <w:rPr>
          <w:rFonts w:cs="Arial"/>
          <w:szCs w:val="22"/>
        </w:rPr>
      </w:pPr>
    </w:p>
    <w:p w14:paraId="04680261"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25300900" w14:textId="77777777" w:rsidR="00C2618F" w:rsidRPr="006A1190" w:rsidRDefault="00C2618F" w:rsidP="00C2618F">
      <w:pPr>
        <w:jc w:val="both"/>
        <w:rPr>
          <w:rFonts w:cs="Arial"/>
          <w:szCs w:val="22"/>
        </w:rPr>
      </w:pPr>
    </w:p>
    <w:p w14:paraId="3ED5FC99" w14:textId="77777777" w:rsidR="00C2618F" w:rsidRPr="006A1190" w:rsidRDefault="00C2618F" w:rsidP="00C2618F">
      <w:pPr>
        <w:rPr>
          <w:szCs w:val="22"/>
        </w:rPr>
      </w:pPr>
    </w:p>
    <w:p w14:paraId="32484AE1" w14:textId="77777777" w:rsidR="002B2132" w:rsidRDefault="002B2132" w:rsidP="00C2618F">
      <w:pPr>
        <w:rPr>
          <w:szCs w:val="22"/>
        </w:rPr>
      </w:pPr>
    </w:p>
    <w:p w14:paraId="1A6D76A7" w14:textId="77777777" w:rsidR="0081525C" w:rsidRDefault="002B2132" w:rsidP="0081525C">
      <w:bookmarkStart w:id="15" w:name="_Toc1453503"/>
      <w:r>
        <w:br w:type="page"/>
      </w:r>
    </w:p>
    <w:p w14:paraId="746DA122" w14:textId="77777777" w:rsidR="005420E5" w:rsidRDefault="005E5399" w:rsidP="00CE44D8">
      <w:pPr>
        <w:pStyle w:val="Heading1"/>
      </w:pPr>
      <w:bookmarkStart w:id="16" w:name="_Toc180497064"/>
      <w:r>
        <w:lastRenderedPageBreak/>
        <w:t xml:space="preserve">A.  GENERAL </w:t>
      </w:r>
      <w:bookmarkEnd w:id="15"/>
      <w:r w:rsidR="00E9713D">
        <w:t>CONDITIONS</w:t>
      </w:r>
      <w:bookmarkEnd w:id="16"/>
    </w:p>
    <w:p w14:paraId="2CCB8598" w14:textId="77777777" w:rsidR="00E9713D" w:rsidRPr="00E9713D" w:rsidRDefault="00E9713D" w:rsidP="00E9713D"/>
    <w:p w14:paraId="16D0F5F5" w14:textId="77777777" w:rsidR="00D160DB" w:rsidRPr="00EA2214" w:rsidRDefault="002B2132" w:rsidP="0017445C">
      <w:pPr>
        <w:pStyle w:val="Heading2"/>
        <w:numPr>
          <w:ilvl w:val="0"/>
          <w:numId w:val="0"/>
        </w:numPr>
        <w:jc w:val="left"/>
        <w:rPr>
          <w:b w:val="0"/>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180497065"/>
      <w:r w:rsidRPr="0075518C">
        <w:rPr>
          <w:sz w:val="22"/>
          <w:szCs w:val="22"/>
        </w:rPr>
        <w:t xml:space="preserve">Permit </w:t>
      </w:r>
      <w:r w:rsidR="00D160DB" w:rsidRPr="0075518C">
        <w:rPr>
          <w:sz w:val="22"/>
          <w:szCs w:val="22"/>
        </w:rPr>
        <w:t>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69787465" w14:textId="77777777" w:rsidR="00D160DB" w:rsidRPr="00DF6609" w:rsidRDefault="00D160DB" w:rsidP="00D160DB">
      <w:pPr>
        <w:jc w:val="both"/>
        <w:rPr>
          <w:rFonts w:cs="Arial"/>
          <w:sz w:val="20"/>
        </w:rPr>
      </w:pPr>
    </w:p>
    <w:p w14:paraId="4D162FF7"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673AF86F" w14:textId="77777777" w:rsidR="00A018D7" w:rsidRPr="00F21983" w:rsidRDefault="00A018D7" w:rsidP="00854153">
      <w:pPr>
        <w:jc w:val="both"/>
        <w:rPr>
          <w:rFonts w:cs="Arial"/>
          <w:sz w:val="20"/>
        </w:rPr>
      </w:pPr>
    </w:p>
    <w:p w14:paraId="5C59B521"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7886A806" w14:textId="77777777" w:rsidR="00F6033B" w:rsidRDefault="00F6033B" w:rsidP="0012743F">
      <w:pPr>
        <w:pStyle w:val="ListParagraph"/>
        <w:ind w:left="0"/>
        <w:rPr>
          <w:rFonts w:cs="Arial"/>
          <w:sz w:val="20"/>
        </w:rPr>
      </w:pPr>
    </w:p>
    <w:p w14:paraId="60E8E3BE"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6175C9B6" w14:textId="77777777" w:rsidR="00D41714" w:rsidRPr="007E0212" w:rsidRDefault="00D41714" w:rsidP="0075518C">
      <w:pPr>
        <w:pStyle w:val="Heading2"/>
        <w:tabs>
          <w:tab w:val="clear" w:pos="360"/>
          <w:tab w:val="num" w:pos="0"/>
        </w:tabs>
        <w:ind w:left="0" w:firstLine="0"/>
        <w:jc w:val="left"/>
        <w:rPr>
          <w:b w:val="0"/>
          <w:sz w:val="22"/>
          <w:szCs w:val="22"/>
        </w:rPr>
      </w:pPr>
      <w:bookmarkStart w:id="37" w:name="_Toc457189942"/>
      <w:bookmarkStart w:id="38" w:name="_Toc1453505"/>
      <w:bookmarkStart w:id="39" w:name="_Toc180497066"/>
      <w:r w:rsidRPr="0075518C">
        <w:rPr>
          <w:sz w:val="22"/>
          <w:szCs w:val="22"/>
        </w:rPr>
        <w:t xml:space="preserve">General </w:t>
      </w:r>
      <w:bookmarkEnd w:id="37"/>
      <w:bookmarkEnd w:id="38"/>
      <w:r w:rsidR="00E9713D" w:rsidRPr="0075518C">
        <w:rPr>
          <w:sz w:val="22"/>
          <w:szCs w:val="22"/>
        </w:rPr>
        <w:t>Provisions</w:t>
      </w:r>
      <w:bookmarkEnd w:id="39"/>
    </w:p>
    <w:p w14:paraId="7EC83536" w14:textId="77777777" w:rsidR="00AB10F1" w:rsidRPr="00DF6609" w:rsidRDefault="00AB10F1" w:rsidP="00AB10F1">
      <w:pPr>
        <w:jc w:val="both"/>
        <w:rPr>
          <w:rFonts w:cs="Arial"/>
          <w:sz w:val="20"/>
        </w:rPr>
      </w:pPr>
    </w:p>
    <w:p w14:paraId="61AE609C"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79BD3495" w14:textId="77777777" w:rsidR="00AB10F1" w:rsidRPr="00F21983" w:rsidRDefault="00AB10F1" w:rsidP="00AB10F1">
      <w:pPr>
        <w:jc w:val="both"/>
        <w:rPr>
          <w:rFonts w:cs="Arial"/>
          <w:sz w:val="20"/>
        </w:rPr>
      </w:pPr>
    </w:p>
    <w:p w14:paraId="6A973841"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465606D4" w14:textId="77777777" w:rsidR="00AB10F1" w:rsidRPr="00F21983" w:rsidRDefault="00AB10F1" w:rsidP="00AB10F1">
      <w:pPr>
        <w:jc w:val="both"/>
        <w:rPr>
          <w:rFonts w:cs="Arial"/>
          <w:sz w:val="20"/>
        </w:rPr>
      </w:pPr>
    </w:p>
    <w:p w14:paraId="6D50DE76"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527340D7" w14:textId="77777777" w:rsidR="008D6E4D" w:rsidRPr="00F21983" w:rsidRDefault="008D6E4D" w:rsidP="00AB10F1">
      <w:pPr>
        <w:jc w:val="both"/>
        <w:rPr>
          <w:rFonts w:cs="Arial"/>
          <w:sz w:val="20"/>
        </w:rPr>
      </w:pPr>
    </w:p>
    <w:p w14:paraId="2A8B4835"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3C5DD366"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7683C818"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38A02AF8"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739D3572"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71184FF2"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4CBFE8BB"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79502479"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12942E4C"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59C0C24B" w14:textId="77777777" w:rsidR="008D6E4D" w:rsidRPr="00F21983" w:rsidRDefault="008D6E4D" w:rsidP="00AB10F1">
      <w:pPr>
        <w:jc w:val="both"/>
        <w:rPr>
          <w:rFonts w:cs="Arial"/>
          <w:sz w:val="20"/>
        </w:rPr>
      </w:pPr>
    </w:p>
    <w:p w14:paraId="52EAA949"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0F6D40E5"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6D5F4FD4" w14:textId="77777777" w:rsidR="00DA6C16" w:rsidRPr="00F21983" w:rsidRDefault="00DA6C16" w:rsidP="00DA6C16">
      <w:pPr>
        <w:jc w:val="both"/>
        <w:rPr>
          <w:rFonts w:cs="Arial"/>
          <w:sz w:val="20"/>
        </w:rPr>
      </w:pPr>
    </w:p>
    <w:p w14:paraId="7C867285"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4CE457EB" w14:textId="77777777" w:rsidR="008D6E4D" w:rsidRPr="00F21983" w:rsidRDefault="008D6E4D" w:rsidP="00AB10F1">
      <w:pPr>
        <w:jc w:val="both"/>
        <w:rPr>
          <w:rFonts w:cs="Arial"/>
          <w:sz w:val="20"/>
        </w:rPr>
      </w:pPr>
    </w:p>
    <w:p w14:paraId="6F0DB918"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7C82CF0B" w14:textId="77777777" w:rsidR="00DC22AE" w:rsidRPr="00F21983" w:rsidRDefault="00DC22AE" w:rsidP="00AB10F1">
      <w:pPr>
        <w:jc w:val="both"/>
        <w:rPr>
          <w:rFonts w:cs="Arial"/>
          <w:sz w:val="20"/>
        </w:rPr>
      </w:pPr>
    </w:p>
    <w:p w14:paraId="414DC69E"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180497067"/>
      <w:r w:rsidRPr="0075518C">
        <w:rPr>
          <w:sz w:val="22"/>
          <w:szCs w:val="22"/>
        </w:rPr>
        <w:t>Equipment &amp; Design</w:t>
      </w:r>
      <w:bookmarkEnd w:id="40"/>
    </w:p>
    <w:p w14:paraId="5FC96B58" w14:textId="77777777" w:rsidR="00A675AC" w:rsidRPr="00DF6609" w:rsidRDefault="00A675AC" w:rsidP="00AB10F1">
      <w:pPr>
        <w:jc w:val="both"/>
        <w:rPr>
          <w:rFonts w:cs="Arial"/>
          <w:sz w:val="20"/>
        </w:rPr>
      </w:pPr>
    </w:p>
    <w:p w14:paraId="4D2807E7"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13C40934" w14:textId="77777777" w:rsidR="00DC22AE" w:rsidRPr="00F21983" w:rsidRDefault="00DC22AE" w:rsidP="00AB10F1">
      <w:pPr>
        <w:jc w:val="both"/>
        <w:rPr>
          <w:rFonts w:cs="Arial"/>
          <w:sz w:val="20"/>
        </w:rPr>
      </w:pPr>
    </w:p>
    <w:p w14:paraId="62A1D306"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752983CA" w14:textId="77777777" w:rsidR="00DC22AE" w:rsidRPr="00F21983" w:rsidRDefault="00DC22AE" w:rsidP="00AB10F1">
      <w:pPr>
        <w:jc w:val="both"/>
        <w:rPr>
          <w:rFonts w:cs="Arial"/>
          <w:sz w:val="20"/>
        </w:rPr>
      </w:pPr>
    </w:p>
    <w:p w14:paraId="54B1CAD4" w14:textId="77777777" w:rsidR="001D288F" w:rsidRPr="007E0212" w:rsidRDefault="001D288F" w:rsidP="0075518C">
      <w:pPr>
        <w:pStyle w:val="Heading2"/>
        <w:tabs>
          <w:tab w:val="clear" w:pos="360"/>
          <w:tab w:val="num" w:pos="0"/>
        </w:tabs>
        <w:ind w:left="0" w:firstLine="0"/>
        <w:jc w:val="left"/>
        <w:rPr>
          <w:b w:val="0"/>
          <w:sz w:val="22"/>
          <w:szCs w:val="22"/>
        </w:rPr>
      </w:pPr>
      <w:bookmarkStart w:id="41" w:name="_Toc180497068"/>
      <w:r w:rsidRPr="0075518C">
        <w:rPr>
          <w:sz w:val="22"/>
          <w:szCs w:val="22"/>
        </w:rPr>
        <w:t>Emission Limits</w:t>
      </w:r>
      <w:bookmarkEnd w:id="41"/>
    </w:p>
    <w:p w14:paraId="43BEF6F7" w14:textId="77777777" w:rsidR="002E3875" w:rsidRPr="00F21983" w:rsidRDefault="002E3875" w:rsidP="00AB10F1">
      <w:pPr>
        <w:jc w:val="both"/>
        <w:rPr>
          <w:rFonts w:cs="Arial"/>
          <w:sz w:val="20"/>
        </w:rPr>
      </w:pPr>
    </w:p>
    <w:p w14:paraId="1015344E"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18844E42"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26BAFD1D"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6E8D11C8" w14:textId="77777777" w:rsidR="007E32BB" w:rsidRDefault="007E32BB" w:rsidP="0012743F">
      <w:pPr>
        <w:jc w:val="both"/>
        <w:rPr>
          <w:rFonts w:cs="Arial"/>
          <w:sz w:val="20"/>
        </w:rPr>
      </w:pPr>
    </w:p>
    <w:p w14:paraId="34F0141A"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793FF964" w14:textId="77777777" w:rsidR="00FB53C0" w:rsidRPr="00F21983" w:rsidRDefault="00FB53C0" w:rsidP="00AB10F1">
      <w:pPr>
        <w:jc w:val="both"/>
        <w:rPr>
          <w:rFonts w:cs="Arial"/>
          <w:sz w:val="20"/>
        </w:rPr>
      </w:pPr>
    </w:p>
    <w:p w14:paraId="264F6A44"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4FAC6CC6"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24D5B901"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3627235F" w14:textId="77777777" w:rsidR="00105176" w:rsidRDefault="00105176" w:rsidP="0012743F">
      <w:pPr>
        <w:jc w:val="both"/>
        <w:rPr>
          <w:rFonts w:cs="Arial"/>
          <w:sz w:val="20"/>
        </w:rPr>
      </w:pPr>
    </w:p>
    <w:p w14:paraId="1684BC58" w14:textId="77777777" w:rsidR="00ED74CC" w:rsidRPr="007E0212" w:rsidRDefault="00ED74CC" w:rsidP="0075518C">
      <w:pPr>
        <w:pStyle w:val="Heading2"/>
        <w:tabs>
          <w:tab w:val="clear" w:pos="360"/>
          <w:tab w:val="num" w:pos="0"/>
        </w:tabs>
        <w:ind w:left="0" w:firstLine="0"/>
        <w:jc w:val="left"/>
        <w:rPr>
          <w:b w:val="0"/>
          <w:sz w:val="22"/>
          <w:szCs w:val="22"/>
        </w:rPr>
      </w:pPr>
      <w:bookmarkStart w:id="42" w:name="_Toc180497069"/>
      <w:r w:rsidRPr="0075518C">
        <w:rPr>
          <w:sz w:val="22"/>
          <w:szCs w:val="22"/>
        </w:rPr>
        <w:t>Testing/Sampling</w:t>
      </w:r>
      <w:bookmarkEnd w:id="42"/>
    </w:p>
    <w:p w14:paraId="7D3A44B9" w14:textId="77777777" w:rsidR="00FB53C0" w:rsidRPr="00F21983" w:rsidRDefault="00FB53C0" w:rsidP="00AB10F1">
      <w:pPr>
        <w:jc w:val="both"/>
        <w:rPr>
          <w:rFonts w:cs="Arial"/>
          <w:sz w:val="20"/>
        </w:rPr>
      </w:pPr>
    </w:p>
    <w:p w14:paraId="3F6B555C"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13B6707C" w14:textId="77777777" w:rsidR="00ED74CC" w:rsidRPr="00F21983" w:rsidRDefault="00ED74CC" w:rsidP="00AB10F1">
      <w:pPr>
        <w:jc w:val="both"/>
        <w:rPr>
          <w:rFonts w:cs="Arial"/>
          <w:sz w:val="20"/>
        </w:rPr>
      </w:pPr>
    </w:p>
    <w:p w14:paraId="5905F227"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5427A958" w14:textId="77777777" w:rsidR="00ED74CC" w:rsidRPr="00F21983" w:rsidRDefault="00ED74CC" w:rsidP="00BA5CC0">
      <w:pPr>
        <w:jc w:val="both"/>
        <w:rPr>
          <w:rFonts w:cs="Arial"/>
          <w:sz w:val="20"/>
        </w:rPr>
      </w:pPr>
    </w:p>
    <w:p w14:paraId="10987362"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438F24FB" w14:textId="77777777" w:rsidR="00D41714" w:rsidRDefault="00774B98" w:rsidP="00ED74CC">
      <w:pPr>
        <w:jc w:val="both"/>
        <w:rPr>
          <w:rFonts w:cs="Arial"/>
          <w:sz w:val="20"/>
        </w:rPr>
      </w:pPr>
      <w:r>
        <w:rPr>
          <w:rFonts w:cs="Arial"/>
          <w:sz w:val="20"/>
        </w:rPr>
        <w:br w:type="page"/>
      </w:r>
    </w:p>
    <w:p w14:paraId="658A9BBB" w14:textId="77777777" w:rsidR="00B8547B" w:rsidRPr="007E0212" w:rsidRDefault="00B8547B" w:rsidP="0075518C">
      <w:pPr>
        <w:pStyle w:val="Heading2"/>
        <w:tabs>
          <w:tab w:val="clear" w:pos="360"/>
          <w:tab w:val="num" w:pos="0"/>
        </w:tabs>
        <w:ind w:left="0" w:firstLine="0"/>
        <w:jc w:val="left"/>
        <w:rPr>
          <w:b w:val="0"/>
          <w:sz w:val="22"/>
          <w:szCs w:val="22"/>
        </w:rPr>
      </w:pPr>
      <w:bookmarkStart w:id="43" w:name="_Toc180497070"/>
      <w:r w:rsidRPr="0075518C">
        <w:rPr>
          <w:sz w:val="22"/>
          <w:szCs w:val="22"/>
        </w:rPr>
        <w:lastRenderedPageBreak/>
        <w:t>Monitoring/Recordkeeping</w:t>
      </w:r>
      <w:bookmarkEnd w:id="43"/>
    </w:p>
    <w:p w14:paraId="11853A04" w14:textId="77777777" w:rsidR="00D41714" w:rsidRPr="00DF6609" w:rsidRDefault="00D41714" w:rsidP="00D41714">
      <w:pPr>
        <w:numPr>
          <w:ilvl w:val="12"/>
          <w:numId w:val="0"/>
        </w:numPr>
        <w:ind w:left="432" w:hanging="432"/>
        <w:jc w:val="both"/>
        <w:rPr>
          <w:rFonts w:cs="Arial"/>
          <w:sz w:val="20"/>
        </w:rPr>
      </w:pPr>
    </w:p>
    <w:p w14:paraId="3F0F6034"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w:t>
      </w:r>
      <w:proofErr w:type="spellStart"/>
      <w:r w:rsidRPr="00F21983">
        <w:rPr>
          <w:rFonts w:cs="Arial"/>
          <w:sz w:val="20"/>
        </w:rPr>
        <w:t>i</w:t>
      </w:r>
      <w:proofErr w:type="spellEnd"/>
      <w:r w:rsidRPr="00F21983">
        <w:rPr>
          <w:rFonts w:cs="Arial"/>
          <w:sz w:val="20"/>
        </w:rPr>
        <w:t>), where appropriate</w:t>
      </w:r>
      <w:r w:rsidR="000B5B9C">
        <w:rPr>
          <w:rFonts w:cs="Arial"/>
          <w:sz w:val="20"/>
        </w:rPr>
        <w:t>.</w:t>
      </w:r>
      <w:r w:rsidRPr="00F21983">
        <w:rPr>
          <w:rFonts w:cs="Arial"/>
          <w:sz w:val="20"/>
        </w:rPr>
        <w:t xml:space="preserve">  </w:t>
      </w:r>
      <w:r w:rsidRPr="00F21983">
        <w:rPr>
          <w:rFonts w:cs="Arial"/>
          <w:b/>
          <w:sz w:val="20"/>
        </w:rPr>
        <w:t>(R 336.1213(3)(b))</w:t>
      </w:r>
    </w:p>
    <w:p w14:paraId="4BEA7FEF"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7E3AD3E1"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31DF59B2"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6080DE59"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4ADEF09F"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65C1DA01"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58D534D3" w14:textId="77777777" w:rsidR="00B8547B" w:rsidRPr="00DF6609" w:rsidRDefault="00B8547B" w:rsidP="00D41714">
      <w:pPr>
        <w:numPr>
          <w:ilvl w:val="12"/>
          <w:numId w:val="0"/>
        </w:numPr>
        <w:ind w:left="432" w:hanging="432"/>
        <w:jc w:val="both"/>
        <w:rPr>
          <w:rFonts w:cs="Arial"/>
          <w:sz w:val="20"/>
        </w:rPr>
      </w:pPr>
    </w:p>
    <w:p w14:paraId="0658620A"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07B5D5E1" w14:textId="77777777" w:rsidR="006D2EFC" w:rsidRPr="00F21983" w:rsidRDefault="006D2EFC" w:rsidP="00D41714">
      <w:pPr>
        <w:numPr>
          <w:ilvl w:val="12"/>
          <w:numId w:val="0"/>
        </w:numPr>
        <w:ind w:left="432" w:hanging="432"/>
        <w:jc w:val="both"/>
        <w:rPr>
          <w:rFonts w:cs="Arial"/>
          <w:sz w:val="20"/>
        </w:rPr>
      </w:pPr>
    </w:p>
    <w:p w14:paraId="65DACDB6" w14:textId="77777777" w:rsidR="006D2EFC" w:rsidRPr="007E0212" w:rsidRDefault="006D2EFC" w:rsidP="0075518C">
      <w:pPr>
        <w:pStyle w:val="Heading2"/>
        <w:tabs>
          <w:tab w:val="clear" w:pos="360"/>
          <w:tab w:val="num" w:pos="0"/>
        </w:tabs>
        <w:ind w:left="0" w:firstLine="0"/>
        <w:jc w:val="left"/>
        <w:rPr>
          <w:b w:val="0"/>
          <w:sz w:val="22"/>
          <w:szCs w:val="22"/>
        </w:rPr>
      </w:pPr>
      <w:bookmarkStart w:id="44" w:name="_Toc180497071"/>
      <w:r w:rsidRPr="0075518C">
        <w:rPr>
          <w:sz w:val="22"/>
          <w:szCs w:val="22"/>
        </w:rPr>
        <w:t>Certification</w:t>
      </w:r>
      <w:r w:rsidR="00A92A65" w:rsidRPr="0075518C">
        <w:rPr>
          <w:sz w:val="22"/>
          <w:szCs w:val="22"/>
        </w:rPr>
        <w:t xml:space="preserve"> &amp; Reporting</w:t>
      </w:r>
      <w:bookmarkEnd w:id="44"/>
    </w:p>
    <w:p w14:paraId="1612A912" w14:textId="77777777" w:rsidR="006D2EFC" w:rsidRPr="00F21983" w:rsidRDefault="006D2EFC" w:rsidP="00D41714">
      <w:pPr>
        <w:numPr>
          <w:ilvl w:val="12"/>
          <w:numId w:val="0"/>
        </w:numPr>
        <w:ind w:left="432" w:hanging="432"/>
        <w:jc w:val="both"/>
        <w:rPr>
          <w:rFonts w:cs="Arial"/>
          <w:sz w:val="20"/>
        </w:rPr>
      </w:pPr>
    </w:p>
    <w:p w14:paraId="64ECC4DE"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6A4974BA" w14:textId="77777777" w:rsidR="00C36162" w:rsidRPr="00F21983" w:rsidRDefault="00C36162" w:rsidP="00D41714">
      <w:pPr>
        <w:numPr>
          <w:ilvl w:val="12"/>
          <w:numId w:val="0"/>
        </w:numPr>
        <w:ind w:left="432" w:hanging="432"/>
        <w:jc w:val="both"/>
        <w:rPr>
          <w:rFonts w:cs="Arial"/>
          <w:sz w:val="20"/>
        </w:rPr>
      </w:pPr>
    </w:p>
    <w:p w14:paraId="1F0FFBFB" w14:textId="3398E17C" w:rsidR="00C36162" w:rsidRPr="009F527C" w:rsidRDefault="009F527C" w:rsidP="00490A93">
      <w:pPr>
        <w:pStyle w:val="ListParagraph"/>
        <w:numPr>
          <w:ilvl w:val="0"/>
          <w:numId w:val="38"/>
        </w:numPr>
        <w:ind w:left="360"/>
        <w:jc w:val="both"/>
        <w:rPr>
          <w:rFonts w:cs="Arial"/>
          <w:b/>
          <w:bCs/>
          <w:sz w:val="20"/>
        </w:rPr>
      </w:pPr>
      <w:r w:rsidRPr="009F527C">
        <w:rPr>
          <w:rFonts w:cs="Arial"/>
          <w:sz w:val="20"/>
        </w:rPr>
        <w:t>A Responsible Official shall certify to the appropriate AQD District Office and to the USEPA that the stationary source is and has been in compliance with all terms and conditions contained in the ROP except for deviations that have been or are being reported to the appropriate AQD District Office pursuant to Rule 213(3)(c).</w:t>
      </w:r>
      <w:r w:rsidR="006940C8">
        <w:rPr>
          <w:rFonts w:cs="Arial"/>
          <w:sz w:val="20"/>
        </w:rPr>
        <w:t xml:space="preserve"> </w:t>
      </w:r>
      <w:r w:rsidRPr="009F527C">
        <w:rPr>
          <w:rFonts w:cs="Arial"/>
          <w:sz w:val="20"/>
        </w:rPr>
        <w:t xml:space="preserve"> This certification shall include all the information specified in Rule 213(4)(c)(</w:t>
      </w:r>
      <w:proofErr w:type="spellStart"/>
      <w:r w:rsidRPr="009F527C">
        <w:rPr>
          <w:rFonts w:cs="Arial"/>
          <w:sz w:val="20"/>
        </w:rPr>
        <w:t>i</w:t>
      </w:r>
      <w:proofErr w:type="spellEnd"/>
      <w:r w:rsidRPr="009F527C">
        <w:rPr>
          <w:rFonts w:cs="Arial"/>
          <w:sz w:val="20"/>
        </w:rPr>
        <w:t xml:space="preserve">) through (v) and shall state that, based on information and belief formed after reasonable inquiry, the statements and information in the certification are true, accurate, and complete. </w:t>
      </w:r>
      <w:r w:rsidR="006940C8">
        <w:rPr>
          <w:rFonts w:cs="Arial"/>
          <w:sz w:val="20"/>
        </w:rPr>
        <w:t xml:space="preserve"> </w:t>
      </w:r>
      <w:r w:rsidRPr="009F527C">
        <w:rPr>
          <w:rFonts w:cs="Arial"/>
          <w:sz w:val="20"/>
        </w:rPr>
        <w:t>The annual compliance certification (pursuant to Rule 213(4)(c)) shall be submitted to the USEPA through the USEPA’s Central Data Exchange (CDX) using the Compliance and Emissions Data Reporting Interface (CEDRI), which can be accessed through CDX (</w:t>
      </w:r>
      <w:hyperlink r:id="rId8" w:history="1">
        <w:r w:rsidRPr="009F527C">
          <w:rPr>
            <w:rStyle w:val="Hyperlink"/>
            <w:rFonts w:cs="Arial"/>
            <w:sz w:val="20"/>
          </w:rPr>
          <w:t>https://cdx.epa.gov/</w:t>
        </w:r>
      </w:hyperlink>
      <w:r w:rsidRPr="009F527C">
        <w:rPr>
          <w:rFonts w:cs="Arial"/>
          <w:sz w:val="20"/>
        </w:rPr>
        <w:t xml:space="preserve">), unless it contains confidential business information then use the following address: USEPA, Air Compliance Data - Michigan, Air and Radiation Division, 77 West Jackson Boulevard, Chicago, Illinois 60604-3507. </w:t>
      </w:r>
      <w:r w:rsidR="007520E3">
        <w:rPr>
          <w:rFonts w:cs="Arial"/>
          <w:sz w:val="20"/>
        </w:rPr>
        <w:t xml:space="preserve"> </w:t>
      </w:r>
      <w:r w:rsidRPr="009F527C">
        <w:rPr>
          <w:rFonts w:cs="Arial"/>
          <w:b/>
          <w:bCs/>
          <w:sz w:val="20"/>
        </w:rPr>
        <w:t>(R 336.1213(4)(c))</w:t>
      </w:r>
    </w:p>
    <w:p w14:paraId="4342A20D" w14:textId="77777777" w:rsidR="009F527C" w:rsidRPr="00F21983" w:rsidRDefault="009F527C" w:rsidP="009F527C">
      <w:pPr>
        <w:numPr>
          <w:ilvl w:val="12"/>
          <w:numId w:val="0"/>
        </w:numPr>
        <w:jc w:val="both"/>
        <w:rPr>
          <w:rFonts w:cs="Arial"/>
          <w:sz w:val="20"/>
        </w:rPr>
      </w:pPr>
    </w:p>
    <w:p w14:paraId="6E4FACB4" w14:textId="77777777" w:rsidR="00C36162" w:rsidRPr="009F527C" w:rsidRDefault="00C36162" w:rsidP="00490A93">
      <w:pPr>
        <w:pStyle w:val="ListParagraph"/>
        <w:numPr>
          <w:ilvl w:val="0"/>
          <w:numId w:val="38"/>
        </w:numPr>
        <w:ind w:left="360"/>
        <w:jc w:val="both"/>
        <w:rPr>
          <w:rFonts w:cs="Arial"/>
          <w:sz w:val="20"/>
        </w:rPr>
      </w:pPr>
      <w:r w:rsidRPr="009F527C">
        <w:rPr>
          <w:rFonts w:cs="Arial"/>
          <w:sz w:val="20"/>
        </w:rPr>
        <w:t xml:space="preserve">The certification of compliance shall be submitted annually for the term of this ROP as detailed in the </w:t>
      </w:r>
      <w:r w:rsidR="008E5144" w:rsidRPr="009F527C">
        <w:rPr>
          <w:rFonts w:cs="Arial"/>
          <w:sz w:val="20"/>
        </w:rPr>
        <w:t>special conditions</w:t>
      </w:r>
      <w:r w:rsidRPr="009F527C">
        <w:rPr>
          <w:rFonts w:cs="Arial"/>
          <w:sz w:val="20"/>
        </w:rPr>
        <w:t xml:space="preserve">, or more frequently if specified in an applicable requirement or in this ROP.  </w:t>
      </w:r>
      <w:r w:rsidRPr="009F527C">
        <w:rPr>
          <w:rFonts w:cs="Arial"/>
          <w:b/>
          <w:sz w:val="20"/>
        </w:rPr>
        <w:t>(R 336.1213(4)(c))</w:t>
      </w:r>
    </w:p>
    <w:p w14:paraId="01A16962" w14:textId="77777777" w:rsidR="00C36162" w:rsidRPr="00F21983" w:rsidRDefault="00C36162" w:rsidP="00D41714">
      <w:pPr>
        <w:numPr>
          <w:ilvl w:val="12"/>
          <w:numId w:val="0"/>
        </w:numPr>
        <w:ind w:left="432" w:hanging="432"/>
        <w:jc w:val="both"/>
        <w:rPr>
          <w:rFonts w:cs="Arial"/>
          <w:sz w:val="20"/>
        </w:rPr>
      </w:pPr>
    </w:p>
    <w:p w14:paraId="28548EF9" w14:textId="77777777" w:rsidR="00545CF1" w:rsidRPr="009F527C" w:rsidRDefault="00545CF1" w:rsidP="00490A93">
      <w:pPr>
        <w:pStyle w:val="ListParagraph"/>
        <w:numPr>
          <w:ilvl w:val="0"/>
          <w:numId w:val="38"/>
        </w:numPr>
        <w:ind w:left="360"/>
        <w:jc w:val="both"/>
        <w:rPr>
          <w:rFonts w:cs="Arial"/>
          <w:sz w:val="20"/>
        </w:rPr>
      </w:pPr>
      <w:r w:rsidRPr="009F527C">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sidRPr="009F527C">
        <w:rPr>
          <w:rFonts w:cs="Arial"/>
          <w:sz w:val="20"/>
        </w:rPr>
        <w:t>.</w:t>
      </w:r>
      <w:r w:rsidRPr="009F527C">
        <w:rPr>
          <w:rFonts w:cs="Arial"/>
          <w:sz w:val="20"/>
        </w:rPr>
        <w:t xml:space="preserve"> </w:t>
      </w:r>
      <w:r w:rsidR="00B519F9" w:rsidRPr="009F527C">
        <w:rPr>
          <w:rFonts w:cs="Arial"/>
          <w:sz w:val="20"/>
        </w:rPr>
        <w:t xml:space="preserve"> </w:t>
      </w:r>
      <w:r w:rsidRPr="009F527C">
        <w:rPr>
          <w:rFonts w:cs="Arial"/>
          <w:b/>
          <w:sz w:val="20"/>
        </w:rPr>
        <w:t>(R 336.1213(3)(c))</w:t>
      </w:r>
    </w:p>
    <w:p w14:paraId="4EFDAD0A"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74E44204"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14:paraId="73C592D4"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14:paraId="7D9EC71F"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4F49F70F"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6397CB98"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516A7B8E"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7D12E1A8" w14:textId="77777777" w:rsidR="00C36162" w:rsidRPr="00F21983" w:rsidRDefault="00C36162" w:rsidP="00D41714">
      <w:pPr>
        <w:numPr>
          <w:ilvl w:val="12"/>
          <w:numId w:val="0"/>
        </w:numPr>
        <w:ind w:left="432" w:hanging="432"/>
        <w:jc w:val="both"/>
        <w:rPr>
          <w:rFonts w:cs="Arial"/>
          <w:sz w:val="20"/>
        </w:rPr>
      </w:pPr>
    </w:p>
    <w:p w14:paraId="5867D986"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14:paraId="2310CE4F" w14:textId="77777777" w:rsidR="00B4545F" w:rsidRPr="00F21983" w:rsidRDefault="00B4545F" w:rsidP="00BA5CC0">
      <w:pPr>
        <w:numPr>
          <w:ilvl w:val="12"/>
          <w:numId w:val="0"/>
        </w:numPr>
        <w:jc w:val="both"/>
        <w:rPr>
          <w:rFonts w:cs="Arial"/>
          <w:sz w:val="20"/>
        </w:rPr>
      </w:pPr>
    </w:p>
    <w:p w14:paraId="56C7845D"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3F2DD18E" w14:textId="77777777" w:rsidR="00A92A65" w:rsidRPr="00F21983" w:rsidRDefault="00A92A65" w:rsidP="00BA5CC0">
      <w:pPr>
        <w:numPr>
          <w:ilvl w:val="12"/>
          <w:numId w:val="0"/>
        </w:numPr>
        <w:jc w:val="both"/>
        <w:rPr>
          <w:rFonts w:cs="Arial"/>
          <w:sz w:val="20"/>
        </w:rPr>
      </w:pPr>
    </w:p>
    <w:p w14:paraId="5BCD1265"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6547966A" w14:textId="77777777" w:rsidR="001F3E8E" w:rsidRPr="00F21983" w:rsidRDefault="001F3E8E" w:rsidP="00D41714">
      <w:pPr>
        <w:numPr>
          <w:ilvl w:val="12"/>
          <w:numId w:val="0"/>
        </w:numPr>
        <w:ind w:left="432" w:hanging="432"/>
        <w:jc w:val="both"/>
        <w:rPr>
          <w:rFonts w:cs="Arial"/>
          <w:sz w:val="20"/>
        </w:rPr>
      </w:pPr>
    </w:p>
    <w:p w14:paraId="066245AA" w14:textId="77777777" w:rsidR="0006736C" w:rsidRPr="007E0212" w:rsidRDefault="0006736C" w:rsidP="0075518C">
      <w:pPr>
        <w:pStyle w:val="Heading2"/>
        <w:tabs>
          <w:tab w:val="clear" w:pos="360"/>
          <w:tab w:val="num" w:pos="0"/>
        </w:tabs>
        <w:ind w:left="0" w:firstLine="0"/>
        <w:jc w:val="left"/>
        <w:rPr>
          <w:b w:val="0"/>
          <w:sz w:val="22"/>
          <w:szCs w:val="22"/>
        </w:rPr>
      </w:pPr>
      <w:bookmarkStart w:id="45" w:name="_Toc180497072"/>
      <w:r w:rsidRPr="0075518C">
        <w:rPr>
          <w:sz w:val="22"/>
          <w:szCs w:val="22"/>
        </w:rPr>
        <w:t>Permit Shield</w:t>
      </w:r>
      <w:bookmarkEnd w:id="45"/>
    </w:p>
    <w:p w14:paraId="0317467B" w14:textId="77777777" w:rsidR="001F3E8E" w:rsidRPr="00DF6609" w:rsidRDefault="001F3E8E" w:rsidP="00D41714">
      <w:pPr>
        <w:numPr>
          <w:ilvl w:val="12"/>
          <w:numId w:val="0"/>
        </w:numPr>
        <w:ind w:left="432" w:hanging="432"/>
        <w:jc w:val="both"/>
        <w:rPr>
          <w:rFonts w:cs="Arial"/>
          <w:sz w:val="20"/>
        </w:rPr>
      </w:pPr>
    </w:p>
    <w:p w14:paraId="2EF7873F"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sidR="005E3E6D">
        <w:rPr>
          <w:rFonts w:cs="Arial"/>
          <w:b/>
          <w:sz w:val="20"/>
        </w:rPr>
        <w:t>, R 336.1213(6)(a)(ii))</w:t>
      </w:r>
    </w:p>
    <w:p w14:paraId="690C35F5"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147EE015"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62674491" w14:textId="77777777" w:rsidR="0006736C" w:rsidRPr="00F21983" w:rsidRDefault="0006736C" w:rsidP="0006736C">
      <w:pPr>
        <w:numPr>
          <w:ilvl w:val="12"/>
          <w:numId w:val="0"/>
        </w:numPr>
        <w:ind w:left="432" w:hanging="432"/>
        <w:jc w:val="both"/>
        <w:rPr>
          <w:rFonts w:cs="Arial"/>
          <w:sz w:val="20"/>
        </w:rPr>
      </w:pPr>
    </w:p>
    <w:p w14:paraId="2EBE5EB2"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58439B58" w14:textId="77777777" w:rsidR="0006736C" w:rsidRPr="00F21983" w:rsidRDefault="0006736C" w:rsidP="0006736C">
      <w:pPr>
        <w:numPr>
          <w:ilvl w:val="12"/>
          <w:numId w:val="0"/>
        </w:numPr>
        <w:ind w:left="432" w:hanging="432"/>
        <w:jc w:val="both"/>
        <w:rPr>
          <w:rFonts w:cs="Arial"/>
          <w:sz w:val="20"/>
        </w:rPr>
      </w:pPr>
    </w:p>
    <w:p w14:paraId="34AB6027"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2D948233"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14:paraId="3553A3B0"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64BB6383"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03E58ADC" w14:textId="77777777" w:rsidR="0006736C" w:rsidRPr="004D007B" w:rsidRDefault="0006736C" w:rsidP="00490A93">
      <w:pPr>
        <w:pStyle w:val="ListParagraph"/>
        <w:numPr>
          <w:ilvl w:val="0"/>
          <w:numId w:val="37"/>
        </w:numPr>
        <w:jc w:val="both"/>
        <w:rPr>
          <w:rFonts w:cs="Arial"/>
          <w:sz w:val="20"/>
        </w:rPr>
      </w:pPr>
      <w:r w:rsidRPr="004D007B">
        <w:rPr>
          <w:rFonts w:cs="Arial"/>
          <w:sz w:val="20"/>
        </w:rPr>
        <w:lastRenderedPageBreak/>
        <w:t xml:space="preserve">The ability of the </w:t>
      </w:r>
      <w:r w:rsidR="00C06ED7" w:rsidRPr="004D007B">
        <w:rPr>
          <w:rFonts w:cs="Arial"/>
          <w:sz w:val="20"/>
        </w:rPr>
        <w:t>US</w:t>
      </w:r>
      <w:r w:rsidRPr="004D007B">
        <w:rPr>
          <w:rFonts w:cs="Arial"/>
          <w:sz w:val="20"/>
        </w:rPr>
        <w:t xml:space="preserve">EPA to obtain information from a source pursuant to Section 114 of the CAA.  </w:t>
      </w:r>
      <w:r w:rsidRPr="004D007B">
        <w:rPr>
          <w:rFonts w:cs="Arial"/>
          <w:b/>
          <w:sz w:val="20"/>
        </w:rPr>
        <w:t>(R 336.1213(6)(b)(iv))</w:t>
      </w:r>
    </w:p>
    <w:p w14:paraId="180CCD7A" w14:textId="77777777" w:rsidR="0006736C" w:rsidRPr="00F21983" w:rsidRDefault="0006736C" w:rsidP="0006736C">
      <w:pPr>
        <w:numPr>
          <w:ilvl w:val="12"/>
          <w:numId w:val="0"/>
        </w:numPr>
        <w:ind w:left="432" w:hanging="432"/>
        <w:jc w:val="both"/>
        <w:rPr>
          <w:rFonts w:cs="Arial"/>
          <w:sz w:val="20"/>
        </w:rPr>
      </w:pPr>
    </w:p>
    <w:p w14:paraId="3E337399" w14:textId="77777777" w:rsidR="0006736C" w:rsidRPr="00F21983" w:rsidRDefault="0006736C" w:rsidP="002210EF">
      <w:pPr>
        <w:numPr>
          <w:ilvl w:val="0"/>
          <w:numId w:val="15"/>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56E689D9" w14:textId="77777777" w:rsidR="0006736C" w:rsidRPr="00F21983" w:rsidRDefault="00C8324B" w:rsidP="002210EF">
      <w:pPr>
        <w:numPr>
          <w:ilvl w:val="1"/>
          <w:numId w:val="16"/>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65433ECB" w14:textId="77777777" w:rsidR="0006736C" w:rsidRPr="00F21983" w:rsidRDefault="000E2596" w:rsidP="002210EF">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w:t>
      </w:r>
      <w:proofErr w:type="spellStart"/>
      <w:r w:rsidR="00734D35" w:rsidRPr="00F21983">
        <w:rPr>
          <w:rFonts w:cs="Arial"/>
          <w:sz w:val="20"/>
        </w:rPr>
        <w:t>i</w:t>
      </w:r>
      <w:proofErr w:type="spellEnd"/>
      <w:r w:rsidR="00734D35" w:rsidRPr="00F21983">
        <w:rPr>
          <w:rFonts w:cs="Arial"/>
          <w:sz w:val="20"/>
        </w:rPr>
        <w:t>)-(iv).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5FCCE057" w14:textId="77777777" w:rsidR="0006736C" w:rsidRPr="00F21983" w:rsidRDefault="0006736C" w:rsidP="002210EF">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51C74757" w14:textId="77777777" w:rsidR="0006736C" w:rsidRPr="00F21983" w:rsidRDefault="0006736C" w:rsidP="002210EF">
      <w:pPr>
        <w:numPr>
          <w:ilvl w:val="1"/>
          <w:numId w:val="16"/>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6508B75C" w14:textId="77777777" w:rsidR="0006736C" w:rsidRPr="00F21983" w:rsidRDefault="0006736C" w:rsidP="002210EF">
      <w:pPr>
        <w:numPr>
          <w:ilvl w:val="1"/>
          <w:numId w:val="16"/>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1A6F2DB3" w14:textId="77777777" w:rsidR="0006736C" w:rsidRPr="00F21983" w:rsidRDefault="0006736C" w:rsidP="0006736C">
      <w:pPr>
        <w:numPr>
          <w:ilvl w:val="12"/>
          <w:numId w:val="0"/>
        </w:numPr>
        <w:ind w:left="432" w:hanging="432"/>
        <w:jc w:val="both"/>
        <w:rPr>
          <w:rFonts w:cs="Arial"/>
          <w:sz w:val="20"/>
        </w:rPr>
      </w:pPr>
    </w:p>
    <w:p w14:paraId="3638E75F" w14:textId="77777777" w:rsidR="0006736C" w:rsidRPr="00F21983" w:rsidRDefault="0006736C" w:rsidP="002210EF">
      <w:pPr>
        <w:numPr>
          <w:ilvl w:val="0"/>
          <w:numId w:val="17"/>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4010FBF5" w14:textId="77777777" w:rsidR="0006736C" w:rsidRPr="00F21983" w:rsidRDefault="0006736C" w:rsidP="00D41714">
      <w:pPr>
        <w:numPr>
          <w:ilvl w:val="12"/>
          <w:numId w:val="0"/>
        </w:numPr>
        <w:ind w:left="432" w:hanging="432"/>
        <w:jc w:val="both"/>
        <w:rPr>
          <w:rFonts w:cs="Arial"/>
          <w:sz w:val="20"/>
        </w:rPr>
      </w:pPr>
    </w:p>
    <w:p w14:paraId="669EB4AD" w14:textId="77777777" w:rsidR="00770D74" w:rsidRPr="00ED4D9A" w:rsidRDefault="005D48FB" w:rsidP="0075518C">
      <w:pPr>
        <w:pStyle w:val="Heading2"/>
        <w:tabs>
          <w:tab w:val="clear" w:pos="360"/>
          <w:tab w:val="num" w:pos="0"/>
        </w:tabs>
        <w:ind w:left="0" w:firstLine="0"/>
        <w:jc w:val="left"/>
        <w:rPr>
          <w:b w:val="0"/>
          <w:sz w:val="22"/>
          <w:szCs w:val="22"/>
        </w:rPr>
      </w:pPr>
      <w:bookmarkStart w:id="46" w:name="_Toc180497073"/>
      <w:r w:rsidRPr="0075518C">
        <w:rPr>
          <w:sz w:val="22"/>
          <w:szCs w:val="22"/>
        </w:rPr>
        <w:t>Revisions</w:t>
      </w:r>
      <w:bookmarkEnd w:id="46"/>
    </w:p>
    <w:p w14:paraId="71864668" w14:textId="77777777" w:rsidR="005D48FB" w:rsidRPr="00F21983" w:rsidRDefault="005D48FB" w:rsidP="00D41714">
      <w:pPr>
        <w:numPr>
          <w:ilvl w:val="12"/>
          <w:numId w:val="0"/>
        </w:numPr>
        <w:ind w:left="432" w:hanging="432"/>
        <w:jc w:val="both"/>
        <w:rPr>
          <w:rFonts w:cs="Arial"/>
          <w:sz w:val="20"/>
        </w:rPr>
      </w:pPr>
    </w:p>
    <w:p w14:paraId="474803C2" w14:textId="77777777" w:rsidR="00A1146D" w:rsidRPr="00F21983" w:rsidRDefault="00A1146D" w:rsidP="002210EF">
      <w:pPr>
        <w:numPr>
          <w:ilvl w:val="0"/>
          <w:numId w:val="17"/>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30C50C9C" w14:textId="77777777" w:rsidR="00A1146D" w:rsidRPr="00F21983" w:rsidRDefault="00A1146D" w:rsidP="00C44C61">
      <w:pPr>
        <w:jc w:val="both"/>
        <w:rPr>
          <w:rFonts w:cs="Arial"/>
          <w:spacing w:val="-3"/>
          <w:sz w:val="20"/>
        </w:rPr>
      </w:pPr>
    </w:p>
    <w:p w14:paraId="12817C10" w14:textId="77777777" w:rsidR="00D41714" w:rsidRPr="00F21983" w:rsidRDefault="00D41714" w:rsidP="002210EF">
      <w:pPr>
        <w:numPr>
          <w:ilvl w:val="0"/>
          <w:numId w:val="17"/>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0C813EEB" w14:textId="77777777" w:rsidR="00D41714" w:rsidRPr="00F21983" w:rsidRDefault="00D41714" w:rsidP="00C44C61">
      <w:pPr>
        <w:numPr>
          <w:ilvl w:val="12"/>
          <w:numId w:val="0"/>
        </w:numPr>
        <w:jc w:val="both"/>
        <w:rPr>
          <w:rFonts w:cs="Arial"/>
          <w:sz w:val="20"/>
        </w:rPr>
      </w:pPr>
    </w:p>
    <w:p w14:paraId="55576D53" w14:textId="77777777" w:rsidR="004568E6" w:rsidRPr="00FF072F" w:rsidRDefault="004568E6" w:rsidP="002210EF">
      <w:pPr>
        <w:numPr>
          <w:ilvl w:val="0"/>
          <w:numId w:val="17"/>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1609EC96" w14:textId="77777777" w:rsidR="002806DC" w:rsidRPr="00FF072F" w:rsidRDefault="002806DC" w:rsidP="00C44C61">
      <w:pPr>
        <w:autoSpaceDE w:val="0"/>
        <w:autoSpaceDN w:val="0"/>
        <w:adjustRightInd w:val="0"/>
        <w:jc w:val="both"/>
        <w:rPr>
          <w:rFonts w:cs="Arial"/>
          <w:sz w:val="20"/>
        </w:rPr>
      </w:pPr>
    </w:p>
    <w:p w14:paraId="15C5EB65" w14:textId="77777777" w:rsidR="002806DC" w:rsidRPr="00FF072F" w:rsidRDefault="006A66DA" w:rsidP="002210EF">
      <w:pPr>
        <w:numPr>
          <w:ilvl w:val="0"/>
          <w:numId w:val="17"/>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64E43E4E" w14:textId="77777777" w:rsidR="002806DC" w:rsidRPr="00FF072F" w:rsidRDefault="002806DC" w:rsidP="00C44C61">
      <w:pPr>
        <w:jc w:val="both"/>
        <w:rPr>
          <w:rFonts w:cs="Arial"/>
          <w:sz w:val="20"/>
        </w:rPr>
      </w:pPr>
    </w:p>
    <w:p w14:paraId="23373484" w14:textId="77777777" w:rsidR="004649EF" w:rsidRPr="00ED4D9A" w:rsidRDefault="004649EF" w:rsidP="0075518C">
      <w:pPr>
        <w:pStyle w:val="Heading2"/>
        <w:tabs>
          <w:tab w:val="clear" w:pos="360"/>
          <w:tab w:val="num" w:pos="0"/>
        </w:tabs>
        <w:ind w:left="0" w:firstLine="0"/>
        <w:jc w:val="left"/>
        <w:rPr>
          <w:b w:val="0"/>
          <w:sz w:val="22"/>
          <w:szCs w:val="22"/>
        </w:rPr>
      </w:pPr>
      <w:bookmarkStart w:id="47" w:name="_Toc180497074"/>
      <w:proofErr w:type="spellStart"/>
      <w:r w:rsidRPr="0075518C">
        <w:rPr>
          <w:sz w:val="22"/>
          <w:szCs w:val="22"/>
        </w:rPr>
        <w:t>Reopenings</w:t>
      </w:r>
      <w:bookmarkEnd w:id="47"/>
      <w:proofErr w:type="spellEnd"/>
    </w:p>
    <w:p w14:paraId="17E6814D" w14:textId="77777777" w:rsidR="004649EF" w:rsidRPr="00752D7A" w:rsidRDefault="004649EF" w:rsidP="00DC22AE">
      <w:pPr>
        <w:jc w:val="both"/>
        <w:rPr>
          <w:rFonts w:cs="Arial"/>
          <w:szCs w:val="22"/>
        </w:rPr>
      </w:pPr>
    </w:p>
    <w:p w14:paraId="00FB162F" w14:textId="77777777" w:rsidR="004649EF" w:rsidRPr="00F21983" w:rsidRDefault="004649EF" w:rsidP="002210EF">
      <w:pPr>
        <w:numPr>
          <w:ilvl w:val="0"/>
          <w:numId w:val="18"/>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3B8EA6D2" w14:textId="77777777" w:rsidR="004649EF" w:rsidRPr="00F21983" w:rsidRDefault="004649EF" w:rsidP="002210EF">
      <w:pPr>
        <w:numPr>
          <w:ilvl w:val="1"/>
          <w:numId w:val="18"/>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14:paraId="6AA2A466" w14:textId="77777777" w:rsidR="004649EF" w:rsidRPr="00F21983" w:rsidRDefault="004649EF" w:rsidP="002210EF">
      <w:pPr>
        <w:numPr>
          <w:ilvl w:val="1"/>
          <w:numId w:val="18"/>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7C89C7C0" w14:textId="77777777" w:rsidR="004649EF" w:rsidRPr="00F21983" w:rsidRDefault="004649EF" w:rsidP="002210EF">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4CC103C4" w14:textId="77777777" w:rsidR="004649EF" w:rsidRPr="00F21983" w:rsidRDefault="004649EF" w:rsidP="002210EF">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23BA4927" w14:textId="77777777" w:rsidR="004649EF" w:rsidRPr="00F21983" w:rsidRDefault="00C17B92" w:rsidP="00DC22AE">
      <w:pPr>
        <w:jc w:val="both"/>
        <w:rPr>
          <w:rFonts w:cs="Arial"/>
          <w:sz w:val="20"/>
        </w:rPr>
      </w:pPr>
      <w:r>
        <w:rPr>
          <w:rFonts w:cs="Arial"/>
          <w:sz w:val="20"/>
        </w:rPr>
        <w:br w:type="page"/>
      </w:r>
    </w:p>
    <w:p w14:paraId="3C951391" w14:textId="77777777" w:rsidR="00B348FA" w:rsidRPr="00ED4D9A" w:rsidRDefault="00B348FA" w:rsidP="0075518C">
      <w:pPr>
        <w:pStyle w:val="Heading2"/>
        <w:tabs>
          <w:tab w:val="clear" w:pos="360"/>
          <w:tab w:val="num" w:pos="0"/>
        </w:tabs>
        <w:ind w:left="0" w:firstLine="0"/>
        <w:jc w:val="left"/>
        <w:rPr>
          <w:b w:val="0"/>
          <w:sz w:val="22"/>
          <w:szCs w:val="22"/>
        </w:rPr>
      </w:pPr>
      <w:bookmarkStart w:id="48" w:name="_Toc180497075"/>
      <w:r w:rsidRPr="0075518C">
        <w:rPr>
          <w:sz w:val="22"/>
          <w:szCs w:val="22"/>
        </w:rPr>
        <w:lastRenderedPageBreak/>
        <w:t>Renewals</w:t>
      </w:r>
      <w:bookmarkEnd w:id="48"/>
    </w:p>
    <w:p w14:paraId="3E1C7692" w14:textId="77777777" w:rsidR="004649EF" w:rsidRPr="005E3E6D" w:rsidRDefault="004649EF" w:rsidP="00DC22AE">
      <w:pPr>
        <w:jc w:val="both"/>
        <w:rPr>
          <w:rFonts w:cs="Arial"/>
          <w:sz w:val="20"/>
        </w:rPr>
      </w:pPr>
    </w:p>
    <w:p w14:paraId="64FD9129" w14:textId="77777777" w:rsidR="00D41714" w:rsidRPr="005E3E6D" w:rsidRDefault="00D41714" w:rsidP="002210EF">
      <w:pPr>
        <w:numPr>
          <w:ilvl w:val="0"/>
          <w:numId w:val="19"/>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6EB6AEBA" w14:textId="77777777" w:rsidR="00D16CA9" w:rsidRPr="005E3E6D" w:rsidRDefault="00D16CA9" w:rsidP="00DC22AE">
      <w:pPr>
        <w:jc w:val="both"/>
        <w:rPr>
          <w:rFonts w:cs="Arial"/>
          <w:sz w:val="20"/>
        </w:rPr>
      </w:pPr>
    </w:p>
    <w:p w14:paraId="715A17CB" w14:textId="77777777" w:rsidR="00CE1923" w:rsidRPr="00ED4D9A" w:rsidRDefault="00D41714" w:rsidP="0075518C">
      <w:pPr>
        <w:pStyle w:val="Heading2"/>
        <w:numPr>
          <w:ilvl w:val="0"/>
          <w:numId w:val="0"/>
        </w:numPr>
        <w:jc w:val="left"/>
        <w:rPr>
          <w:b w:val="0"/>
          <w:bCs/>
          <w:sz w:val="22"/>
        </w:rPr>
      </w:pPr>
      <w:bookmarkStart w:id="49" w:name="_Toc457189946"/>
      <w:bookmarkStart w:id="50" w:name="_Toc1453509"/>
      <w:bookmarkStart w:id="51" w:name="_Toc180497076"/>
      <w:r w:rsidRPr="0075518C">
        <w:rPr>
          <w:bCs/>
          <w:sz w:val="22"/>
        </w:rPr>
        <w:t>Stratospheric Ozone Protection</w:t>
      </w:r>
      <w:bookmarkEnd w:id="49"/>
      <w:bookmarkEnd w:id="50"/>
      <w:bookmarkEnd w:id="51"/>
    </w:p>
    <w:p w14:paraId="284FBB43" w14:textId="77777777" w:rsidR="00CE1923" w:rsidRPr="00F21983" w:rsidRDefault="00CE1923" w:rsidP="004F09CF">
      <w:pPr>
        <w:jc w:val="both"/>
        <w:rPr>
          <w:sz w:val="20"/>
        </w:rPr>
      </w:pPr>
    </w:p>
    <w:p w14:paraId="15CFBE34" w14:textId="77777777" w:rsidR="00396734" w:rsidRPr="002C152E" w:rsidRDefault="00395F98" w:rsidP="002210EF">
      <w:pPr>
        <w:numPr>
          <w:ilvl w:val="0"/>
          <w:numId w:val="19"/>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5DC08198" w14:textId="77777777" w:rsidR="00395F98" w:rsidRPr="00F21983" w:rsidRDefault="00395F98" w:rsidP="00395F98">
      <w:pPr>
        <w:rPr>
          <w:sz w:val="20"/>
        </w:rPr>
      </w:pPr>
    </w:p>
    <w:p w14:paraId="3D38809B" w14:textId="77777777" w:rsidR="00D41714" w:rsidRPr="00F21983" w:rsidRDefault="00D41714" w:rsidP="002210EF">
      <w:pPr>
        <w:numPr>
          <w:ilvl w:val="0"/>
          <w:numId w:val="19"/>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3BAA92B9" w14:textId="77777777" w:rsidR="00F557DA" w:rsidRPr="00F21983" w:rsidRDefault="00F557DA" w:rsidP="00DC22AE">
      <w:pPr>
        <w:jc w:val="both"/>
        <w:rPr>
          <w:rFonts w:cs="Arial"/>
          <w:sz w:val="20"/>
        </w:rPr>
      </w:pPr>
    </w:p>
    <w:p w14:paraId="19CBA9F0" w14:textId="77777777" w:rsidR="00D41714" w:rsidRPr="00ED4D9A" w:rsidRDefault="00D41714" w:rsidP="0075518C">
      <w:pPr>
        <w:pStyle w:val="Heading2"/>
        <w:numPr>
          <w:ilvl w:val="0"/>
          <w:numId w:val="0"/>
        </w:numPr>
        <w:jc w:val="left"/>
        <w:rPr>
          <w:b w:val="0"/>
          <w:bCs/>
          <w:sz w:val="22"/>
        </w:rPr>
      </w:pPr>
      <w:bookmarkStart w:id="52" w:name="_Toc457189947"/>
      <w:bookmarkStart w:id="53" w:name="_Toc1453510"/>
      <w:bookmarkStart w:id="54" w:name="_Toc180497077"/>
      <w:r w:rsidRPr="0075518C">
        <w:rPr>
          <w:bCs/>
          <w:sz w:val="22"/>
        </w:rPr>
        <w:t>Risk Management Plan</w:t>
      </w:r>
      <w:bookmarkEnd w:id="52"/>
      <w:bookmarkEnd w:id="53"/>
      <w:bookmarkEnd w:id="54"/>
    </w:p>
    <w:p w14:paraId="354310CA" w14:textId="77777777" w:rsidR="0075518C" w:rsidRPr="0075518C" w:rsidRDefault="0075518C" w:rsidP="004F09CF">
      <w:pPr>
        <w:jc w:val="both"/>
      </w:pPr>
    </w:p>
    <w:p w14:paraId="68E7DC7D" w14:textId="77777777" w:rsidR="00D41714" w:rsidRPr="00F21983" w:rsidRDefault="00D41714" w:rsidP="002210EF">
      <w:pPr>
        <w:numPr>
          <w:ilvl w:val="0"/>
          <w:numId w:val="20"/>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22028FB6" w14:textId="77777777" w:rsidR="00D41714" w:rsidRPr="00F21983" w:rsidRDefault="00D41714" w:rsidP="00D41714">
      <w:pPr>
        <w:numPr>
          <w:ilvl w:val="12"/>
          <w:numId w:val="0"/>
        </w:numPr>
        <w:ind w:left="432" w:hanging="432"/>
        <w:jc w:val="both"/>
        <w:rPr>
          <w:rFonts w:cs="Arial"/>
          <w:sz w:val="20"/>
        </w:rPr>
      </w:pPr>
    </w:p>
    <w:p w14:paraId="57500CF6" w14:textId="77777777" w:rsidR="00D41714" w:rsidRPr="00F21983" w:rsidRDefault="00D41714" w:rsidP="002210EF">
      <w:pPr>
        <w:numPr>
          <w:ilvl w:val="0"/>
          <w:numId w:val="20"/>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350E1D06" w14:textId="77777777" w:rsidR="00D41714" w:rsidRPr="00F21983" w:rsidRDefault="00D41714" w:rsidP="002210EF">
      <w:pPr>
        <w:numPr>
          <w:ilvl w:val="1"/>
          <w:numId w:val="20"/>
        </w:numPr>
        <w:jc w:val="both"/>
        <w:rPr>
          <w:rFonts w:cs="Arial"/>
          <w:sz w:val="20"/>
        </w:rPr>
      </w:pPr>
      <w:r w:rsidRPr="00F21983">
        <w:rPr>
          <w:rFonts w:cs="Arial"/>
          <w:sz w:val="20"/>
        </w:rPr>
        <w:t>June 21, 1999,</w:t>
      </w:r>
    </w:p>
    <w:p w14:paraId="797C38FB" w14:textId="77777777" w:rsidR="00D41714" w:rsidRPr="00F21983" w:rsidRDefault="00D41714" w:rsidP="002210EF">
      <w:pPr>
        <w:numPr>
          <w:ilvl w:val="1"/>
          <w:numId w:val="20"/>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2DA2F22A" w14:textId="77777777" w:rsidR="00D41714" w:rsidRPr="00F21983" w:rsidRDefault="00C44C61" w:rsidP="002210EF">
      <w:pPr>
        <w:numPr>
          <w:ilvl w:val="1"/>
          <w:numId w:val="20"/>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5F310E32" w14:textId="77777777" w:rsidR="00D41714" w:rsidRPr="00F21983" w:rsidRDefault="00D41714" w:rsidP="00D41714">
      <w:pPr>
        <w:numPr>
          <w:ilvl w:val="12"/>
          <w:numId w:val="0"/>
        </w:numPr>
        <w:ind w:left="432" w:hanging="432"/>
        <w:jc w:val="both"/>
        <w:rPr>
          <w:rFonts w:cs="Arial"/>
          <w:sz w:val="20"/>
        </w:rPr>
      </w:pPr>
    </w:p>
    <w:p w14:paraId="77FA854D" w14:textId="77777777" w:rsidR="00D41714" w:rsidRPr="00F21983" w:rsidRDefault="00D41714" w:rsidP="002210EF">
      <w:pPr>
        <w:numPr>
          <w:ilvl w:val="0"/>
          <w:numId w:val="20"/>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60D8E5D0" w14:textId="77777777" w:rsidR="00D41714" w:rsidRPr="00F21983" w:rsidRDefault="00D41714" w:rsidP="00D41714">
      <w:pPr>
        <w:numPr>
          <w:ilvl w:val="12"/>
          <w:numId w:val="0"/>
        </w:numPr>
        <w:ind w:left="432" w:hanging="432"/>
        <w:jc w:val="both"/>
        <w:rPr>
          <w:rFonts w:cs="Arial"/>
          <w:sz w:val="20"/>
        </w:rPr>
      </w:pPr>
    </w:p>
    <w:p w14:paraId="7BF54CBA" w14:textId="77777777" w:rsidR="00D41714" w:rsidRPr="00F21983" w:rsidRDefault="00D41714" w:rsidP="002210EF">
      <w:pPr>
        <w:numPr>
          <w:ilvl w:val="0"/>
          <w:numId w:val="20"/>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0C8D788E" w14:textId="77777777" w:rsidR="00D41714" w:rsidRPr="007713F1" w:rsidRDefault="00D41714" w:rsidP="004F09CF">
      <w:pPr>
        <w:numPr>
          <w:ilvl w:val="12"/>
          <w:numId w:val="0"/>
        </w:numPr>
        <w:ind w:left="432" w:hanging="432"/>
        <w:jc w:val="both"/>
        <w:rPr>
          <w:rFonts w:cs="Arial"/>
          <w:sz w:val="20"/>
        </w:rPr>
      </w:pPr>
    </w:p>
    <w:p w14:paraId="2A56922A" w14:textId="77777777" w:rsidR="00F557DA" w:rsidRPr="00A02310" w:rsidRDefault="00F557DA" w:rsidP="0075518C">
      <w:pPr>
        <w:pStyle w:val="Heading2"/>
        <w:numPr>
          <w:ilvl w:val="0"/>
          <w:numId w:val="0"/>
        </w:numPr>
        <w:jc w:val="left"/>
        <w:rPr>
          <w:b w:val="0"/>
          <w:bCs/>
          <w:sz w:val="22"/>
        </w:rPr>
      </w:pPr>
      <w:bookmarkStart w:id="55" w:name="_Toc180497078"/>
      <w:r w:rsidRPr="0075518C">
        <w:rPr>
          <w:bCs/>
          <w:sz w:val="22"/>
        </w:rPr>
        <w:t>Emission Trading</w:t>
      </w:r>
      <w:bookmarkEnd w:id="55"/>
    </w:p>
    <w:p w14:paraId="56322009" w14:textId="77777777" w:rsidR="00F557DA" w:rsidRPr="007713F1" w:rsidRDefault="00F557DA" w:rsidP="00D41714">
      <w:pPr>
        <w:numPr>
          <w:ilvl w:val="12"/>
          <w:numId w:val="0"/>
        </w:numPr>
        <w:ind w:left="432" w:hanging="432"/>
        <w:rPr>
          <w:rFonts w:cs="Arial"/>
          <w:sz w:val="20"/>
        </w:rPr>
      </w:pPr>
    </w:p>
    <w:p w14:paraId="5C03DDBF" w14:textId="77777777" w:rsidR="00F557DA" w:rsidRPr="00F21983" w:rsidRDefault="00F557DA" w:rsidP="002210EF">
      <w:pPr>
        <w:numPr>
          <w:ilvl w:val="0"/>
          <w:numId w:val="21"/>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1B5ED87B" w14:textId="77777777" w:rsidR="00393A6F" w:rsidRPr="00DF6609" w:rsidRDefault="00C17B92" w:rsidP="00393A6F">
      <w:pPr>
        <w:rPr>
          <w:sz w:val="20"/>
        </w:rPr>
      </w:pPr>
      <w:bookmarkStart w:id="56" w:name="_Toc1453511"/>
      <w:r>
        <w:rPr>
          <w:sz w:val="20"/>
        </w:rPr>
        <w:br w:type="page"/>
      </w:r>
    </w:p>
    <w:p w14:paraId="20A3B656" w14:textId="77777777" w:rsidR="00A775C6" w:rsidRPr="00A02310" w:rsidRDefault="00A775C6" w:rsidP="0075518C">
      <w:pPr>
        <w:pStyle w:val="Heading2"/>
        <w:numPr>
          <w:ilvl w:val="0"/>
          <w:numId w:val="0"/>
        </w:numPr>
        <w:jc w:val="left"/>
        <w:rPr>
          <w:b w:val="0"/>
          <w:bCs/>
          <w:sz w:val="22"/>
        </w:rPr>
      </w:pPr>
      <w:bookmarkStart w:id="57" w:name="_Toc180497079"/>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6"/>
      <w:bookmarkEnd w:id="57"/>
    </w:p>
    <w:p w14:paraId="4396B7F1" w14:textId="77777777" w:rsidR="006F555B" w:rsidRPr="00DF6609" w:rsidRDefault="006F555B" w:rsidP="00D41714">
      <w:pPr>
        <w:rPr>
          <w:rFonts w:cs="Arial"/>
          <w:sz w:val="20"/>
        </w:rPr>
      </w:pPr>
    </w:p>
    <w:p w14:paraId="081B62F5" w14:textId="77777777" w:rsidR="003042E2" w:rsidRPr="00105176" w:rsidRDefault="003042E2" w:rsidP="002210EF">
      <w:pPr>
        <w:numPr>
          <w:ilvl w:val="0"/>
          <w:numId w:val="21"/>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1DB012A5" w14:textId="77777777" w:rsidR="00105176" w:rsidRPr="00F21983" w:rsidRDefault="00105176" w:rsidP="00105176">
      <w:pPr>
        <w:jc w:val="both"/>
        <w:rPr>
          <w:rFonts w:cs="Arial"/>
          <w:sz w:val="20"/>
        </w:rPr>
      </w:pPr>
    </w:p>
    <w:p w14:paraId="06C7FBEB" w14:textId="77777777" w:rsidR="003042E2" w:rsidRPr="00105176" w:rsidRDefault="003042E2" w:rsidP="002210EF">
      <w:pPr>
        <w:numPr>
          <w:ilvl w:val="0"/>
          <w:numId w:val="21"/>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41180DC9" w14:textId="77777777" w:rsidR="00105176" w:rsidRDefault="00105176" w:rsidP="00105176">
      <w:pPr>
        <w:jc w:val="both"/>
        <w:rPr>
          <w:rFonts w:cs="Arial"/>
          <w:sz w:val="20"/>
        </w:rPr>
      </w:pPr>
    </w:p>
    <w:p w14:paraId="52D5A053" w14:textId="77777777" w:rsidR="00775BB9" w:rsidRPr="00F21983" w:rsidRDefault="00775BB9" w:rsidP="002210EF">
      <w:pPr>
        <w:numPr>
          <w:ilvl w:val="0"/>
          <w:numId w:val="21"/>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687474DB" w14:textId="77777777" w:rsidR="00775BB9" w:rsidRPr="00DF6609" w:rsidRDefault="00775BB9" w:rsidP="00D41714">
      <w:pPr>
        <w:rPr>
          <w:rFonts w:cs="Arial"/>
          <w:sz w:val="20"/>
        </w:rPr>
      </w:pPr>
    </w:p>
    <w:p w14:paraId="56B3D431" w14:textId="77777777" w:rsidR="003042E2" w:rsidRPr="00F21983" w:rsidRDefault="003042E2" w:rsidP="002210EF">
      <w:pPr>
        <w:numPr>
          <w:ilvl w:val="0"/>
          <w:numId w:val="21"/>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4BE04573" w14:textId="77777777" w:rsidR="00A775C6" w:rsidRPr="007713F1" w:rsidRDefault="00A775C6" w:rsidP="00D41714">
      <w:pPr>
        <w:rPr>
          <w:rFonts w:cs="Arial"/>
          <w:sz w:val="20"/>
        </w:rPr>
      </w:pPr>
    </w:p>
    <w:p w14:paraId="75D52AF6" w14:textId="77777777" w:rsidR="001F649E" w:rsidRPr="007713F1" w:rsidRDefault="001F649E" w:rsidP="00D41714">
      <w:pPr>
        <w:rPr>
          <w:rFonts w:cs="Arial"/>
          <w:sz w:val="20"/>
        </w:rPr>
      </w:pPr>
    </w:p>
    <w:p w14:paraId="0DDE0593"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19888297"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25069873"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09133318" w14:textId="77777777" w:rsidR="000B3A18" w:rsidRPr="009B2FEE" w:rsidRDefault="000B3A18" w:rsidP="000B3A18">
      <w:pPr>
        <w:jc w:val="both"/>
        <w:rPr>
          <w:szCs w:val="22"/>
        </w:rPr>
      </w:pPr>
    </w:p>
    <w:p w14:paraId="367FCB36" w14:textId="5FE15AF2" w:rsidR="00AA3FFA" w:rsidRPr="00AA3FFA" w:rsidRDefault="008055D8" w:rsidP="00DC3BED">
      <w:pPr>
        <w:jc w:val="both"/>
        <w:rPr>
          <w:sz w:val="20"/>
        </w:rPr>
      </w:pPr>
      <w:r>
        <w:rPr>
          <w:rFonts w:ascii="Arial Black" w:hAnsi="Arial Black"/>
          <w:b/>
          <w:szCs w:val="22"/>
        </w:rPr>
        <w:br w:type="page"/>
      </w:r>
      <w:bookmarkStart w:id="58" w:name="_Toc852394"/>
      <w:bookmarkStart w:id="59" w:name="_Toc852725"/>
      <w:bookmarkStart w:id="60" w:name="_Toc1453512"/>
    </w:p>
    <w:p w14:paraId="5FA3B4F3" w14:textId="77777777" w:rsidR="0098346A" w:rsidRPr="00752D7A" w:rsidRDefault="0098346A" w:rsidP="00AA3FFA">
      <w:pPr>
        <w:pStyle w:val="Heading1"/>
      </w:pPr>
      <w:bookmarkStart w:id="61" w:name="_Toc180497080"/>
      <w:r w:rsidRPr="00752D7A">
        <w:lastRenderedPageBreak/>
        <w:t xml:space="preserve">B.  </w:t>
      </w:r>
      <w:r w:rsidR="003C2679" w:rsidRPr="00752D7A">
        <w:t>SOURCE-WIDE</w:t>
      </w:r>
      <w:r w:rsidRPr="00752D7A">
        <w:t xml:space="preserve"> </w:t>
      </w:r>
      <w:bookmarkEnd w:id="58"/>
      <w:bookmarkEnd w:id="59"/>
      <w:bookmarkEnd w:id="60"/>
      <w:r w:rsidR="005A53BF" w:rsidRPr="00752D7A">
        <w:t>CONDITIONS</w:t>
      </w:r>
      <w:bookmarkEnd w:id="61"/>
    </w:p>
    <w:p w14:paraId="2661C26B" w14:textId="77777777" w:rsidR="0098346A" w:rsidRPr="00F21983" w:rsidRDefault="0098346A" w:rsidP="0098346A">
      <w:pPr>
        <w:jc w:val="both"/>
        <w:rPr>
          <w:sz w:val="20"/>
        </w:rPr>
      </w:pPr>
    </w:p>
    <w:p w14:paraId="0F6C4B2E"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488CE20D" w14:textId="77777777" w:rsidR="003C2679" w:rsidRPr="00F21983" w:rsidRDefault="003C2679" w:rsidP="0098346A">
      <w:pPr>
        <w:jc w:val="both"/>
        <w:rPr>
          <w:sz w:val="20"/>
        </w:rPr>
      </w:pPr>
    </w:p>
    <w:p w14:paraId="5FC8EB5B"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39F9EBB5" w14:textId="77777777" w:rsidR="00875F04" w:rsidRDefault="00875F04" w:rsidP="0098346A">
      <w:pPr>
        <w:jc w:val="both"/>
        <w:rPr>
          <w:sz w:val="20"/>
        </w:rPr>
      </w:pPr>
    </w:p>
    <w:p w14:paraId="44FE4964" w14:textId="77777777" w:rsidR="0098346A" w:rsidRPr="00F21983" w:rsidRDefault="0098346A" w:rsidP="00E908E1">
      <w:pPr>
        <w:jc w:val="both"/>
        <w:rPr>
          <w:sz w:val="20"/>
        </w:rPr>
      </w:pPr>
    </w:p>
    <w:p w14:paraId="6A5251E0" w14:textId="77777777" w:rsidR="00D72D77" w:rsidRPr="00CC02A3" w:rsidRDefault="00D6512F" w:rsidP="00D72D77">
      <w:pPr>
        <w:pStyle w:val="Header"/>
        <w:tabs>
          <w:tab w:val="clear" w:pos="4320"/>
          <w:tab w:val="clear" w:pos="8640"/>
        </w:tabs>
        <w:rPr>
          <w:sz w:val="20"/>
        </w:rPr>
      </w:pPr>
      <w:r w:rsidRPr="00752D7A">
        <w:rPr>
          <w:szCs w:val="22"/>
        </w:rPr>
        <w:br w:type="page"/>
      </w:r>
    </w:p>
    <w:p w14:paraId="731BE254" w14:textId="77777777" w:rsidR="00D72D77" w:rsidRPr="00EE02F9" w:rsidRDefault="00D72D77" w:rsidP="00D72D77">
      <w:pPr>
        <w:jc w:val="center"/>
        <w:rPr>
          <w:sz w:val="28"/>
          <w:szCs w:val="28"/>
        </w:rPr>
      </w:pPr>
      <w:r>
        <w:rPr>
          <w:b/>
          <w:sz w:val="28"/>
          <w:szCs w:val="28"/>
        </w:rPr>
        <w:lastRenderedPageBreak/>
        <w:t>SOURCE-WIDE</w:t>
      </w:r>
      <w:r w:rsidRPr="00EE02F9">
        <w:rPr>
          <w:b/>
          <w:sz w:val="28"/>
          <w:szCs w:val="28"/>
        </w:rPr>
        <w:t xml:space="preserve"> </w:t>
      </w:r>
      <w:r>
        <w:rPr>
          <w:b/>
          <w:sz w:val="28"/>
          <w:szCs w:val="28"/>
        </w:rPr>
        <w:t>CONDITION</w:t>
      </w:r>
      <w:r w:rsidRPr="00EE02F9">
        <w:rPr>
          <w:b/>
          <w:sz w:val="28"/>
          <w:szCs w:val="28"/>
        </w:rPr>
        <w:t>S</w:t>
      </w:r>
    </w:p>
    <w:p w14:paraId="0FC69632" w14:textId="77777777" w:rsidR="00D72D77" w:rsidRPr="00CC02A3" w:rsidRDefault="00D72D77" w:rsidP="00D72D77">
      <w:pPr>
        <w:rPr>
          <w:sz w:val="20"/>
        </w:rPr>
      </w:pPr>
    </w:p>
    <w:p w14:paraId="507CC25F" w14:textId="77777777" w:rsidR="00E91170" w:rsidRPr="00B56335" w:rsidRDefault="00E91170" w:rsidP="00D72D77">
      <w:pPr>
        <w:jc w:val="both"/>
        <w:rPr>
          <w:bCs/>
          <w:u w:val="single"/>
        </w:rPr>
      </w:pPr>
    </w:p>
    <w:p w14:paraId="5D3997EB" w14:textId="77777777" w:rsidR="00E91170" w:rsidRPr="007D4237" w:rsidRDefault="00E91170" w:rsidP="00D72D77">
      <w:pPr>
        <w:jc w:val="both"/>
      </w:pPr>
      <w:r>
        <w:rPr>
          <w:b/>
          <w:u w:val="single"/>
        </w:rPr>
        <w:t>DESCRIPTION</w:t>
      </w:r>
    </w:p>
    <w:p w14:paraId="0585F14F" w14:textId="77777777" w:rsidR="00E91170" w:rsidRPr="00EE5F4E" w:rsidRDefault="00E91170" w:rsidP="00D72D77">
      <w:pPr>
        <w:jc w:val="both"/>
      </w:pPr>
    </w:p>
    <w:p w14:paraId="7E871C7E" w14:textId="77777777" w:rsidR="00E91170" w:rsidRDefault="00A40B9A" w:rsidP="00D72D77">
      <w:pPr>
        <w:jc w:val="both"/>
        <w:rPr>
          <w:sz w:val="20"/>
        </w:rPr>
      </w:pPr>
      <w:r>
        <w:rPr>
          <w:sz w:val="20"/>
        </w:rPr>
        <w:t xml:space="preserve">All process equipment at the stationary source including equipment covered by other permits, grandfathered equipment, </w:t>
      </w:r>
      <w:r w:rsidR="00091444">
        <w:rPr>
          <w:sz w:val="20"/>
        </w:rPr>
        <w:t xml:space="preserve">and </w:t>
      </w:r>
      <w:r>
        <w:rPr>
          <w:sz w:val="20"/>
        </w:rPr>
        <w:t>exempt equipment.</w:t>
      </w:r>
    </w:p>
    <w:p w14:paraId="205D01D7" w14:textId="77777777" w:rsidR="00A40B9A" w:rsidRPr="00EE5F4E" w:rsidRDefault="00A40B9A" w:rsidP="00D72D77">
      <w:pPr>
        <w:jc w:val="both"/>
      </w:pPr>
    </w:p>
    <w:p w14:paraId="2B1C5685" w14:textId="77777777" w:rsidR="00D72D77" w:rsidRPr="007D4237" w:rsidRDefault="00D72D77" w:rsidP="00D72D77">
      <w:pPr>
        <w:jc w:val="both"/>
      </w:pPr>
      <w:r>
        <w:rPr>
          <w:b/>
          <w:u w:val="single"/>
        </w:rPr>
        <w:t>POLLUTION CONTROL EQUIPMENT</w:t>
      </w:r>
    </w:p>
    <w:p w14:paraId="792FF5BE" w14:textId="77777777" w:rsidR="00517D38" w:rsidRPr="00825172" w:rsidRDefault="00517D38" w:rsidP="00D72D77">
      <w:pPr>
        <w:jc w:val="both"/>
        <w:rPr>
          <w:sz w:val="20"/>
        </w:rPr>
      </w:pPr>
    </w:p>
    <w:p w14:paraId="3FF37A87" w14:textId="56254514" w:rsidR="00B60FAD" w:rsidRPr="008C13EF" w:rsidRDefault="00B60FAD" w:rsidP="00D72D77">
      <w:pPr>
        <w:jc w:val="both"/>
        <w:rPr>
          <w:sz w:val="20"/>
        </w:rPr>
      </w:pPr>
      <w:r w:rsidRPr="008C13EF">
        <w:rPr>
          <w:sz w:val="20"/>
        </w:rPr>
        <w:t>NA</w:t>
      </w:r>
    </w:p>
    <w:p w14:paraId="7AB0544C" w14:textId="77777777" w:rsidR="00D72D77" w:rsidRPr="00906ACF" w:rsidRDefault="00D72D77" w:rsidP="00D72D77">
      <w:pPr>
        <w:jc w:val="both"/>
        <w:rPr>
          <w:sz w:val="20"/>
        </w:rPr>
      </w:pPr>
    </w:p>
    <w:p w14:paraId="599EDDD8" w14:textId="77777777" w:rsidR="00D72D77" w:rsidRPr="00CC02A3" w:rsidRDefault="000862E3" w:rsidP="00D72D77">
      <w:pPr>
        <w:jc w:val="both"/>
        <w:rPr>
          <w:b/>
          <w:sz w:val="20"/>
          <w:u w:val="single"/>
        </w:rPr>
      </w:pPr>
      <w:r>
        <w:rPr>
          <w:b/>
        </w:rPr>
        <w:t xml:space="preserve">I.  </w:t>
      </w:r>
      <w:r w:rsidR="00D72D77">
        <w:rPr>
          <w:b/>
          <w:u w:val="single"/>
        </w:rPr>
        <w:t>EMISSION LIMIT(S)</w:t>
      </w:r>
    </w:p>
    <w:p w14:paraId="3EB19996" w14:textId="77777777" w:rsidR="00D72D77" w:rsidRPr="00FE0AD0" w:rsidRDefault="00D72D77" w:rsidP="00D72D7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0"/>
        <w:gridCol w:w="1170"/>
        <w:gridCol w:w="2340"/>
        <w:gridCol w:w="1620"/>
        <w:gridCol w:w="1620"/>
        <w:gridCol w:w="1990"/>
      </w:tblGrid>
      <w:tr w:rsidR="00D72D77" w14:paraId="7BD1959A" w14:textId="77777777" w:rsidTr="007520E3">
        <w:trPr>
          <w:cantSplit/>
          <w:tblHeader/>
        </w:trPr>
        <w:tc>
          <w:tcPr>
            <w:tcW w:w="1520" w:type="dxa"/>
            <w:tcBorders>
              <w:top w:val="single" w:sz="4" w:space="0" w:color="auto"/>
              <w:left w:val="single" w:sz="4" w:space="0" w:color="auto"/>
              <w:bottom w:val="single" w:sz="4" w:space="0" w:color="auto"/>
              <w:right w:val="single" w:sz="4" w:space="0" w:color="auto"/>
            </w:tcBorders>
          </w:tcPr>
          <w:p w14:paraId="3E5DDB78" w14:textId="77777777" w:rsidR="00D72D77" w:rsidRPr="00BD3DE3" w:rsidRDefault="00D72D77" w:rsidP="00D72D77">
            <w:pPr>
              <w:jc w:val="center"/>
              <w:rPr>
                <w:b/>
                <w:sz w:val="20"/>
              </w:rPr>
            </w:pPr>
            <w:r>
              <w:rPr>
                <w:b/>
                <w:sz w:val="20"/>
              </w:rPr>
              <w:t>Pollutant</w:t>
            </w:r>
          </w:p>
        </w:tc>
        <w:tc>
          <w:tcPr>
            <w:tcW w:w="1170" w:type="dxa"/>
            <w:tcBorders>
              <w:top w:val="single" w:sz="4" w:space="0" w:color="auto"/>
              <w:left w:val="single" w:sz="4" w:space="0" w:color="auto"/>
              <w:bottom w:val="single" w:sz="4" w:space="0" w:color="auto"/>
              <w:right w:val="single" w:sz="4" w:space="0" w:color="auto"/>
            </w:tcBorders>
          </w:tcPr>
          <w:p w14:paraId="31B96B7A" w14:textId="77777777" w:rsidR="00D72D77" w:rsidRPr="00BD3DE3" w:rsidRDefault="00D72D77" w:rsidP="00D72D77">
            <w:pPr>
              <w:jc w:val="center"/>
              <w:rPr>
                <w:b/>
                <w:sz w:val="20"/>
              </w:rPr>
            </w:pPr>
            <w:r w:rsidRPr="00BD3DE3">
              <w:rPr>
                <w:b/>
                <w:sz w:val="20"/>
              </w:rPr>
              <w:t>Limit</w:t>
            </w:r>
          </w:p>
        </w:tc>
        <w:tc>
          <w:tcPr>
            <w:tcW w:w="2340" w:type="dxa"/>
            <w:tcBorders>
              <w:top w:val="single" w:sz="4" w:space="0" w:color="auto"/>
              <w:left w:val="single" w:sz="4" w:space="0" w:color="auto"/>
              <w:bottom w:val="single" w:sz="4" w:space="0" w:color="auto"/>
              <w:right w:val="single" w:sz="4" w:space="0" w:color="auto"/>
            </w:tcBorders>
          </w:tcPr>
          <w:p w14:paraId="315CFBD7" w14:textId="77777777" w:rsidR="00D72D77" w:rsidRDefault="00D72D77" w:rsidP="00D72D77">
            <w:pPr>
              <w:jc w:val="center"/>
              <w:rPr>
                <w:b/>
                <w:sz w:val="20"/>
              </w:rPr>
            </w:pPr>
            <w:r>
              <w:rPr>
                <w:b/>
                <w:sz w:val="20"/>
              </w:rPr>
              <w:t>Time Period/Operating Scenario</w:t>
            </w:r>
          </w:p>
        </w:tc>
        <w:tc>
          <w:tcPr>
            <w:tcW w:w="1620" w:type="dxa"/>
            <w:tcBorders>
              <w:top w:val="single" w:sz="4" w:space="0" w:color="auto"/>
              <w:left w:val="single" w:sz="4" w:space="0" w:color="auto"/>
              <w:bottom w:val="single" w:sz="4" w:space="0" w:color="auto"/>
              <w:right w:val="single" w:sz="4" w:space="0" w:color="auto"/>
            </w:tcBorders>
          </w:tcPr>
          <w:p w14:paraId="57363CBF" w14:textId="77777777" w:rsidR="00D72D77" w:rsidRPr="00BD3DE3" w:rsidRDefault="00D72D77" w:rsidP="00D72D77">
            <w:pPr>
              <w:jc w:val="center"/>
              <w:rPr>
                <w:b/>
                <w:sz w:val="20"/>
              </w:rPr>
            </w:pPr>
            <w:r>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56C55CD4" w14:textId="77777777" w:rsidR="00D72D77" w:rsidRDefault="00D72D77" w:rsidP="00D72D77">
            <w:pPr>
              <w:jc w:val="center"/>
              <w:rPr>
                <w:b/>
                <w:sz w:val="20"/>
              </w:rPr>
            </w:pPr>
            <w:r>
              <w:rPr>
                <w:b/>
                <w:sz w:val="20"/>
              </w:rPr>
              <w:t>Monitoring/</w:t>
            </w:r>
          </w:p>
          <w:p w14:paraId="6C870B01" w14:textId="77777777" w:rsidR="00D72D77" w:rsidRPr="00BD3DE3" w:rsidRDefault="00D72D77" w:rsidP="00D72D77">
            <w:pPr>
              <w:jc w:val="center"/>
              <w:rPr>
                <w:b/>
                <w:sz w:val="20"/>
              </w:rPr>
            </w:pPr>
            <w:r>
              <w:rPr>
                <w:b/>
                <w:sz w:val="20"/>
              </w:rPr>
              <w:t>Testing Method</w:t>
            </w:r>
          </w:p>
        </w:tc>
        <w:tc>
          <w:tcPr>
            <w:tcW w:w="1990" w:type="dxa"/>
            <w:tcBorders>
              <w:top w:val="single" w:sz="4" w:space="0" w:color="auto"/>
              <w:left w:val="single" w:sz="4" w:space="0" w:color="auto"/>
              <w:bottom w:val="single" w:sz="4" w:space="0" w:color="auto"/>
              <w:right w:val="single" w:sz="4" w:space="0" w:color="auto"/>
            </w:tcBorders>
          </w:tcPr>
          <w:p w14:paraId="13BE04FA" w14:textId="77777777" w:rsidR="00D72D77" w:rsidRPr="00BD3DE3" w:rsidRDefault="00D72D77" w:rsidP="00D72D77">
            <w:pPr>
              <w:jc w:val="center"/>
              <w:rPr>
                <w:b/>
                <w:sz w:val="20"/>
              </w:rPr>
            </w:pPr>
            <w:r w:rsidRPr="00BD3DE3">
              <w:rPr>
                <w:b/>
                <w:sz w:val="20"/>
              </w:rPr>
              <w:t>Underlying</w:t>
            </w:r>
            <w:r>
              <w:rPr>
                <w:b/>
                <w:sz w:val="20"/>
              </w:rPr>
              <w:t xml:space="preserve"> </w:t>
            </w:r>
            <w:r w:rsidRPr="00BD3DE3">
              <w:rPr>
                <w:b/>
                <w:sz w:val="20"/>
              </w:rPr>
              <w:t>Applicable Requirements</w:t>
            </w:r>
          </w:p>
        </w:tc>
      </w:tr>
      <w:tr w:rsidR="00B8472A" w14:paraId="3302EAA8" w14:textId="77777777" w:rsidTr="007520E3">
        <w:trPr>
          <w:cantSplit/>
        </w:trPr>
        <w:tc>
          <w:tcPr>
            <w:tcW w:w="1520" w:type="dxa"/>
            <w:tcBorders>
              <w:top w:val="single" w:sz="4" w:space="0" w:color="auto"/>
              <w:left w:val="single" w:sz="4" w:space="0" w:color="auto"/>
              <w:bottom w:val="single" w:sz="4" w:space="0" w:color="auto"/>
              <w:right w:val="single" w:sz="4" w:space="0" w:color="auto"/>
            </w:tcBorders>
          </w:tcPr>
          <w:p w14:paraId="41E81A99" w14:textId="37925B3B" w:rsidR="00B8472A" w:rsidRDefault="00B8472A" w:rsidP="00B8472A">
            <w:pPr>
              <w:numPr>
                <w:ilvl w:val="0"/>
                <w:numId w:val="27"/>
              </w:numPr>
              <w:ind w:left="360"/>
              <w:rPr>
                <w:sz w:val="20"/>
              </w:rPr>
            </w:pPr>
            <w:r>
              <w:rPr>
                <w:sz w:val="20"/>
              </w:rPr>
              <w:t>NO</w:t>
            </w:r>
            <w:r w:rsidRPr="006D7483">
              <w:rPr>
                <w:sz w:val="20"/>
                <w:vertAlign w:val="subscript"/>
              </w:rPr>
              <w:t>x</w:t>
            </w:r>
          </w:p>
        </w:tc>
        <w:tc>
          <w:tcPr>
            <w:tcW w:w="1170" w:type="dxa"/>
            <w:tcBorders>
              <w:top w:val="single" w:sz="4" w:space="0" w:color="auto"/>
              <w:left w:val="single" w:sz="4" w:space="0" w:color="auto"/>
              <w:bottom w:val="single" w:sz="4" w:space="0" w:color="auto"/>
              <w:right w:val="single" w:sz="4" w:space="0" w:color="auto"/>
            </w:tcBorders>
          </w:tcPr>
          <w:p w14:paraId="00512FAF" w14:textId="04C2B184" w:rsidR="00B8472A" w:rsidRDefault="00B8472A" w:rsidP="00B8472A">
            <w:pPr>
              <w:jc w:val="center"/>
              <w:rPr>
                <w:sz w:val="20"/>
              </w:rPr>
            </w:pPr>
            <w:r>
              <w:rPr>
                <w:sz w:val="20"/>
              </w:rPr>
              <w:t>224.9 tpy</w:t>
            </w:r>
            <w:r w:rsidRPr="006D7483">
              <w:rPr>
                <w:sz w:val="20"/>
                <w:vertAlign w:val="superscript"/>
              </w:rPr>
              <w:t>2</w:t>
            </w:r>
          </w:p>
        </w:tc>
        <w:tc>
          <w:tcPr>
            <w:tcW w:w="2340" w:type="dxa"/>
            <w:tcBorders>
              <w:top w:val="single" w:sz="4" w:space="0" w:color="auto"/>
              <w:left w:val="single" w:sz="4" w:space="0" w:color="auto"/>
              <w:bottom w:val="single" w:sz="4" w:space="0" w:color="auto"/>
              <w:right w:val="single" w:sz="4" w:space="0" w:color="auto"/>
            </w:tcBorders>
          </w:tcPr>
          <w:p w14:paraId="459F06B8" w14:textId="3C20C894" w:rsidR="00B8472A" w:rsidRDefault="00B8472A" w:rsidP="00B8472A">
            <w:pPr>
              <w:jc w:val="center"/>
              <w:rPr>
                <w:sz w:val="20"/>
              </w:rPr>
            </w:pPr>
            <w:r>
              <w:rPr>
                <w:sz w:val="20"/>
              </w:rPr>
              <w:t>12-month rolling time period as determined at the end of each calendar month</w:t>
            </w:r>
          </w:p>
        </w:tc>
        <w:tc>
          <w:tcPr>
            <w:tcW w:w="1620" w:type="dxa"/>
            <w:tcBorders>
              <w:top w:val="single" w:sz="4" w:space="0" w:color="auto"/>
              <w:left w:val="single" w:sz="4" w:space="0" w:color="auto"/>
              <w:bottom w:val="single" w:sz="4" w:space="0" w:color="auto"/>
              <w:right w:val="single" w:sz="4" w:space="0" w:color="auto"/>
            </w:tcBorders>
          </w:tcPr>
          <w:p w14:paraId="00D198E4" w14:textId="50BBB560" w:rsidR="00B8472A" w:rsidRDefault="00B8472A" w:rsidP="00B8472A">
            <w:pPr>
              <w:jc w:val="center"/>
              <w:rPr>
                <w:sz w:val="20"/>
              </w:rPr>
            </w:pPr>
            <w:r>
              <w:rPr>
                <w:sz w:val="20"/>
              </w:rPr>
              <w:t>SOURCE-WIDE</w:t>
            </w:r>
          </w:p>
        </w:tc>
        <w:tc>
          <w:tcPr>
            <w:tcW w:w="1620" w:type="dxa"/>
            <w:tcBorders>
              <w:top w:val="single" w:sz="4" w:space="0" w:color="auto"/>
              <w:left w:val="single" w:sz="4" w:space="0" w:color="auto"/>
              <w:bottom w:val="single" w:sz="4" w:space="0" w:color="auto"/>
              <w:right w:val="single" w:sz="4" w:space="0" w:color="auto"/>
            </w:tcBorders>
          </w:tcPr>
          <w:p w14:paraId="03E30EBD" w14:textId="4F438986" w:rsidR="00B8472A" w:rsidRDefault="00B8472A" w:rsidP="00B8472A">
            <w:pPr>
              <w:jc w:val="center"/>
              <w:rPr>
                <w:sz w:val="20"/>
              </w:rPr>
            </w:pPr>
            <w:r>
              <w:rPr>
                <w:sz w:val="20"/>
              </w:rPr>
              <w:t>SC VI.4</w:t>
            </w:r>
          </w:p>
        </w:tc>
        <w:tc>
          <w:tcPr>
            <w:tcW w:w="1990" w:type="dxa"/>
            <w:tcBorders>
              <w:top w:val="single" w:sz="4" w:space="0" w:color="auto"/>
              <w:left w:val="single" w:sz="4" w:space="0" w:color="auto"/>
              <w:bottom w:val="single" w:sz="4" w:space="0" w:color="auto"/>
              <w:right w:val="single" w:sz="4" w:space="0" w:color="auto"/>
            </w:tcBorders>
          </w:tcPr>
          <w:p w14:paraId="00A9B629" w14:textId="77777777" w:rsidR="00B8472A" w:rsidRDefault="00B8472A" w:rsidP="00B8472A">
            <w:pPr>
              <w:jc w:val="center"/>
              <w:rPr>
                <w:b/>
                <w:sz w:val="20"/>
              </w:rPr>
            </w:pPr>
            <w:r>
              <w:rPr>
                <w:b/>
                <w:sz w:val="20"/>
              </w:rPr>
              <w:t>R 336.1205</w:t>
            </w:r>
          </w:p>
          <w:p w14:paraId="38B92D12" w14:textId="09BDE13E" w:rsidR="00B8472A" w:rsidRDefault="00B8472A" w:rsidP="00B8472A">
            <w:pPr>
              <w:jc w:val="center"/>
              <w:rPr>
                <w:b/>
                <w:sz w:val="20"/>
              </w:rPr>
            </w:pPr>
            <w:r>
              <w:rPr>
                <w:b/>
                <w:sz w:val="20"/>
              </w:rPr>
              <w:t>40 CFR 52.21(c)&amp;(d)</w:t>
            </w:r>
          </w:p>
        </w:tc>
      </w:tr>
    </w:tbl>
    <w:p w14:paraId="60E001F0" w14:textId="77777777" w:rsidR="00494D15" w:rsidRPr="00EE5F4E" w:rsidRDefault="00494D15" w:rsidP="00D72D77">
      <w:pPr>
        <w:jc w:val="both"/>
        <w:rPr>
          <w:sz w:val="20"/>
        </w:rPr>
      </w:pPr>
    </w:p>
    <w:p w14:paraId="0CB73838" w14:textId="77777777" w:rsidR="00D72D77" w:rsidRDefault="000862E3" w:rsidP="00D72D77">
      <w:pPr>
        <w:jc w:val="both"/>
        <w:rPr>
          <w:b/>
          <w:u w:val="single"/>
        </w:rPr>
      </w:pPr>
      <w:r>
        <w:rPr>
          <w:b/>
        </w:rPr>
        <w:t xml:space="preserve">II.  </w:t>
      </w:r>
      <w:r w:rsidR="00D72D77">
        <w:rPr>
          <w:b/>
          <w:u w:val="single"/>
        </w:rPr>
        <w:t>MATERIAL LIMIT(S)</w:t>
      </w:r>
    </w:p>
    <w:p w14:paraId="6BF482A0" w14:textId="77777777" w:rsidR="00D72D77" w:rsidRDefault="00D72D77" w:rsidP="00D72D7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0"/>
        <w:gridCol w:w="1170"/>
        <w:gridCol w:w="2340"/>
        <w:gridCol w:w="1620"/>
        <w:gridCol w:w="1620"/>
        <w:gridCol w:w="1990"/>
      </w:tblGrid>
      <w:tr w:rsidR="009D52E8" w14:paraId="3D4A56E8" w14:textId="77777777" w:rsidTr="007520E3">
        <w:trPr>
          <w:cantSplit/>
          <w:tblHeader/>
        </w:trPr>
        <w:tc>
          <w:tcPr>
            <w:tcW w:w="1520" w:type="dxa"/>
            <w:tcBorders>
              <w:top w:val="single" w:sz="4" w:space="0" w:color="auto"/>
              <w:left w:val="single" w:sz="4" w:space="0" w:color="auto"/>
              <w:bottom w:val="single" w:sz="4" w:space="0" w:color="auto"/>
              <w:right w:val="single" w:sz="4" w:space="0" w:color="auto"/>
            </w:tcBorders>
          </w:tcPr>
          <w:p w14:paraId="1E441C81" w14:textId="77777777" w:rsidR="009D52E8" w:rsidRPr="00BD3DE3" w:rsidRDefault="009D52E8" w:rsidP="00F72694">
            <w:pPr>
              <w:jc w:val="center"/>
              <w:rPr>
                <w:b/>
                <w:sz w:val="20"/>
              </w:rPr>
            </w:pPr>
            <w:r>
              <w:rPr>
                <w:b/>
                <w:sz w:val="20"/>
              </w:rPr>
              <w:t>Material</w:t>
            </w:r>
          </w:p>
        </w:tc>
        <w:tc>
          <w:tcPr>
            <w:tcW w:w="1170" w:type="dxa"/>
            <w:tcBorders>
              <w:top w:val="single" w:sz="4" w:space="0" w:color="auto"/>
              <w:left w:val="single" w:sz="4" w:space="0" w:color="auto"/>
              <w:bottom w:val="single" w:sz="4" w:space="0" w:color="auto"/>
              <w:right w:val="single" w:sz="4" w:space="0" w:color="auto"/>
            </w:tcBorders>
          </w:tcPr>
          <w:p w14:paraId="36063564" w14:textId="77777777" w:rsidR="009D52E8" w:rsidRPr="00BD3DE3" w:rsidRDefault="009D52E8" w:rsidP="00F72694">
            <w:pPr>
              <w:jc w:val="center"/>
              <w:rPr>
                <w:b/>
                <w:sz w:val="20"/>
              </w:rPr>
            </w:pPr>
            <w:r w:rsidRPr="00BD3DE3">
              <w:rPr>
                <w:b/>
                <w:sz w:val="20"/>
              </w:rPr>
              <w:t>Limit</w:t>
            </w:r>
          </w:p>
        </w:tc>
        <w:tc>
          <w:tcPr>
            <w:tcW w:w="2340" w:type="dxa"/>
            <w:tcBorders>
              <w:top w:val="single" w:sz="4" w:space="0" w:color="auto"/>
              <w:left w:val="single" w:sz="4" w:space="0" w:color="auto"/>
              <w:bottom w:val="single" w:sz="4" w:space="0" w:color="auto"/>
              <w:right w:val="single" w:sz="4" w:space="0" w:color="auto"/>
            </w:tcBorders>
          </w:tcPr>
          <w:p w14:paraId="273AFD78" w14:textId="77777777" w:rsidR="009D52E8" w:rsidRDefault="009D52E8" w:rsidP="00F72694">
            <w:pPr>
              <w:jc w:val="center"/>
              <w:rPr>
                <w:b/>
                <w:sz w:val="20"/>
              </w:rPr>
            </w:pPr>
            <w:r>
              <w:rPr>
                <w:b/>
                <w:sz w:val="20"/>
              </w:rPr>
              <w:t>Time Period/Operating Scenario</w:t>
            </w:r>
          </w:p>
        </w:tc>
        <w:tc>
          <w:tcPr>
            <w:tcW w:w="1620" w:type="dxa"/>
            <w:tcBorders>
              <w:top w:val="single" w:sz="4" w:space="0" w:color="auto"/>
              <w:left w:val="single" w:sz="4" w:space="0" w:color="auto"/>
              <w:bottom w:val="single" w:sz="4" w:space="0" w:color="auto"/>
              <w:right w:val="single" w:sz="4" w:space="0" w:color="auto"/>
            </w:tcBorders>
          </w:tcPr>
          <w:p w14:paraId="1D1AAAA7" w14:textId="77777777" w:rsidR="009D52E8" w:rsidRPr="00BD3DE3" w:rsidRDefault="009D52E8" w:rsidP="00F72694">
            <w:pPr>
              <w:jc w:val="center"/>
              <w:rPr>
                <w:b/>
                <w:sz w:val="20"/>
              </w:rPr>
            </w:pPr>
            <w:r>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23119C24" w14:textId="77777777" w:rsidR="009D52E8" w:rsidRDefault="009D52E8" w:rsidP="00F72694">
            <w:pPr>
              <w:jc w:val="center"/>
              <w:rPr>
                <w:b/>
                <w:sz w:val="20"/>
              </w:rPr>
            </w:pPr>
            <w:r>
              <w:rPr>
                <w:b/>
                <w:sz w:val="20"/>
              </w:rPr>
              <w:t>Monitoring/</w:t>
            </w:r>
          </w:p>
          <w:p w14:paraId="759FD1E3" w14:textId="77777777" w:rsidR="009D52E8" w:rsidRPr="00BD3DE3" w:rsidRDefault="009D52E8" w:rsidP="00F72694">
            <w:pPr>
              <w:jc w:val="center"/>
              <w:rPr>
                <w:b/>
                <w:sz w:val="20"/>
              </w:rPr>
            </w:pPr>
            <w:r>
              <w:rPr>
                <w:b/>
                <w:sz w:val="20"/>
              </w:rPr>
              <w:t>Testing Method</w:t>
            </w:r>
          </w:p>
        </w:tc>
        <w:tc>
          <w:tcPr>
            <w:tcW w:w="1990" w:type="dxa"/>
            <w:tcBorders>
              <w:top w:val="single" w:sz="4" w:space="0" w:color="auto"/>
              <w:left w:val="single" w:sz="4" w:space="0" w:color="auto"/>
              <w:bottom w:val="single" w:sz="4" w:space="0" w:color="auto"/>
              <w:right w:val="single" w:sz="4" w:space="0" w:color="auto"/>
            </w:tcBorders>
          </w:tcPr>
          <w:p w14:paraId="0F43F63E" w14:textId="77777777" w:rsidR="009D52E8" w:rsidRPr="00BD3DE3" w:rsidRDefault="009D52E8" w:rsidP="00F72694">
            <w:pPr>
              <w:jc w:val="center"/>
              <w:rPr>
                <w:b/>
                <w:sz w:val="20"/>
              </w:rPr>
            </w:pPr>
            <w:r w:rsidRPr="00BD3DE3">
              <w:rPr>
                <w:b/>
                <w:sz w:val="20"/>
              </w:rPr>
              <w:t>Underlying</w:t>
            </w:r>
            <w:r>
              <w:rPr>
                <w:b/>
                <w:sz w:val="20"/>
              </w:rPr>
              <w:t xml:space="preserve"> </w:t>
            </w:r>
            <w:r w:rsidRPr="00BD3DE3">
              <w:rPr>
                <w:b/>
                <w:sz w:val="20"/>
              </w:rPr>
              <w:t>Applicable Requirements</w:t>
            </w:r>
          </w:p>
        </w:tc>
      </w:tr>
      <w:tr w:rsidR="009D52E8" w14:paraId="6343CAA2" w14:textId="77777777" w:rsidTr="007520E3">
        <w:trPr>
          <w:cantSplit/>
        </w:trPr>
        <w:tc>
          <w:tcPr>
            <w:tcW w:w="1520" w:type="dxa"/>
            <w:tcBorders>
              <w:top w:val="single" w:sz="4" w:space="0" w:color="auto"/>
              <w:left w:val="single" w:sz="4" w:space="0" w:color="auto"/>
              <w:bottom w:val="single" w:sz="4" w:space="0" w:color="auto"/>
              <w:right w:val="single" w:sz="4" w:space="0" w:color="auto"/>
            </w:tcBorders>
          </w:tcPr>
          <w:p w14:paraId="67F4C677" w14:textId="48A619BA" w:rsidR="009D52E8" w:rsidRPr="00095B77" w:rsidRDefault="006D7483" w:rsidP="002210EF">
            <w:pPr>
              <w:numPr>
                <w:ilvl w:val="0"/>
                <w:numId w:val="28"/>
              </w:numPr>
              <w:ind w:left="360"/>
              <w:rPr>
                <w:sz w:val="20"/>
              </w:rPr>
            </w:pPr>
            <w:r>
              <w:rPr>
                <w:sz w:val="20"/>
              </w:rPr>
              <w:t>Natural Gas</w:t>
            </w:r>
          </w:p>
        </w:tc>
        <w:tc>
          <w:tcPr>
            <w:tcW w:w="1170" w:type="dxa"/>
            <w:tcBorders>
              <w:top w:val="single" w:sz="4" w:space="0" w:color="auto"/>
              <w:left w:val="single" w:sz="4" w:space="0" w:color="auto"/>
              <w:bottom w:val="single" w:sz="4" w:space="0" w:color="auto"/>
              <w:right w:val="single" w:sz="4" w:space="0" w:color="auto"/>
            </w:tcBorders>
          </w:tcPr>
          <w:p w14:paraId="346EA84F" w14:textId="6276F337" w:rsidR="009D52E8" w:rsidRPr="00BD3DE3" w:rsidRDefault="006D7483" w:rsidP="00F466A0">
            <w:pPr>
              <w:jc w:val="center"/>
              <w:rPr>
                <w:sz w:val="20"/>
              </w:rPr>
            </w:pPr>
            <w:r>
              <w:rPr>
                <w:sz w:val="20"/>
              </w:rPr>
              <w:t>5,189.8 MMSCF/yr</w:t>
            </w:r>
            <w:r w:rsidRPr="006D7483">
              <w:rPr>
                <w:sz w:val="20"/>
                <w:vertAlign w:val="superscript"/>
              </w:rPr>
              <w:t>2</w:t>
            </w:r>
          </w:p>
        </w:tc>
        <w:tc>
          <w:tcPr>
            <w:tcW w:w="2340" w:type="dxa"/>
            <w:tcBorders>
              <w:top w:val="single" w:sz="4" w:space="0" w:color="auto"/>
              <w:left w:val="single" w:sz="4" w:space="0" w:color="auto"/>
              <w:bottom w:val="single" w:sz="4" w:space="0" w:color="auto"/>
              <w:right w:val="single" w:sz="4" w:space="0" w:color="auto"/>
            </w:tcBorders>
          </w:tcPr>
          <w:p w14:paraId="143BB9D1" w14:textId="085D6D6F" w:rsidR="009D52E8" w:rsidRPr="00BD3DE3" w:rsidRDefault="006D7483" w:rsidP="00F466A0">
            <w:pPr>
              <w:jc w:val="center"/>
              <w:rPr>
                <w:sz w:val="20"/>
              </w:rPr>
            </w:pPr>
            <w:r>
              <w:rPr>
                <w:sz w:val="20"/>
              </w:rPr>
              <w:t>12-month rolling time period as determined at the end of each calendar month</w:t>
            </w:r>
          </w:p>
        </w:tc>
        <w:tc>
          <w:tcPr>
            <w:tcW w:w="1620" w:type="dxa"/>
            <w:tcBorders>
              <w:top w:val="single" w:sz="4" w:space="0" w:color="auto"/>
              <w:left w:val="single" w:sz="4" w:space="0" w:color="auto"/>
              <w:bottom w:val="single" w:sz="4" w:space="0" w:color="auto"/>
              <w:right w:val="single" w:sz="4" w:space="0" w:color="auto"/>
            </w:tcBorders>
          </w:tcPr>
          <w:p w14:paraId="5254359B" w14:textId="77777777" w:rsidR="009D52E8" w:rsidRPr="00BD3DE3" w:rsidRDefault="005B2191" w:rsidP="00F466A0">
            <w:pPr>
              <w:jc w:val="center"/>
              <w:rPr>
                <w:sz w:val="20"/>
              </w:rPr>
            </w:pPr>
            <w:r>
              <w:rPr>
                <w:sz w:val="20"/>
              </w:rPr>
              <w:t>SOURCE-WIDE</w:t>
            </w:r>
          </w:p>
        </w:tc>
        <w:tc>
          <w:tcPr>
            <w:tcW w:w="1620" w:type="dxa"/>
            <w:tcBorders>
              <w:top w:val="single" w:sz="4" w:space="0" w:color="auto"/>
              <w:left w:val="single" w:sz="4" w:space="0" w:color="auto"/>
              <w:bottom w:val="single" w:sz="4" w:space="0" w:color="auto"/>
              <w:right w:val="single" w:sz="4" w:space="0" w:color="auto"/>
            </w:tcBorders>
          </w:tcPr>
          <w:p w14:paraId="03995B5F" w14:textId="2906E1F2" w:rsidR="009D52E8" w:rsidRPr="00BD3DE3" w:rsidRDefault="006D7483" w:rsidP="00F466A0">
            <w:pPr>
              <w:jc w:val="center"/>
              <w:rPr>
                <w:sz w:val="20"/>
              </w:rPr>
            </w:pPr>
            <w:r>
              <w:rPr>
                <w:sz w:val="20"/>
              </w:rPr>
              <w:t>SC VI.</w:t>
            </w:r>
            <w:r w:rsidR="00B8472A">
              <w:rPr>
                <w:sz w:val="20"/>
              </w:rPr>
              <w:t>2</w:t>
            </w:r>
          </w:p>
        </w:tc>
        <w:tc>
          <w:tcPr>
            <w:tcW w:w="1990" w:type="dxa"/>
            <w:tcBorders>
              <w:top w:val="single" w:sz="4" w:space="0" w:color="auto"/>
              <w:left w:val="single" w:sz="4" w:space="0" w:color="auto"/>
              <w:bottom w:val="single" w:sz="4" w:space="0" w:color="auto"/>
              <w:right w:val="single" w:sz="4" w:space="0" w:color="auto"/>
            </w:tcBorders>
          </w:tcPr>
          <w:p w14:paraId="1EC62F09" w14:textId="77777777" w:rsidR="009D52E8" w:rsidRDefault="006D7483" w:rsidP="00F466A0">
            <w:pPr>
              <w:jc w:val="center"/>
              <w:rPr>
                <w:b/>
                <w:sz w:val="20"/>
              </w:rPr>
            </w:pPr>
            <w:r>
              <w:rPr>
                <w:b/>
                <w:sz w:val="20"/>
              </w:rPr>
              <w:t>R 336.1205</w:t>
            </w:r>
          </w:p>
          <w:p w14:paraId="2D52F9BE" w14:textId="13F289EE" w:rsidR="006D7483" w:rsidRPr="00ED0849" w:rsidRDefault="006D7483" w:rsidP="00F466A0">
            <w:pPr>
              <w:jc w:val="center"/>
              <w:rPr>
                <w:b/>
                <w:sz w:val="20"/>
              </w:rPr>
            </w:pPr>
            <w:r>
              <w:rPr>
                <w:b/>
                <w:sz w:val="20"/>
              </w:rPr>
              <w:t>40 CFR 52.21(c)&amp;(d)</w:t>
            </w:r>
          </w:p>
        </w:tc>
      </w:tr>
    </w:tbl>
    <w:p w14:paraId="3AC1962C" w14:textId="77777777" w:rsidR="008D1C1B" w:rsidRDefault="008D1C1B" w:rsidP="00D72D77">
      <w:pPr>
        <w:jc w:val="both"/>
        <w:rPr>
          <w:sz w:val="20"/>
        </w:rPr>
      </w:pPr>
    </w:p>
    <w:p w14:paraId="077385C8" w14:textId="77777777" w:rsidR="00D72D77" w:rsidRPr="007D4237" w:rsidRDefault="00A13378" w:rsidP="00D72D77">
      <w:pPr>
        <w:jc w:val="both"/>
        <w:rPr>
          <w:sz w:val="20"/>
        </w:rPr>
      </w:pPr>
      <w:r>
        <w:rPr>
          <w:b/>
        </w:rPr>
        <w:t xml:space="preserve">III.  </w:t>
      </w:r>
      <w:r w:rsidR="00D72D77">
        <w:rPr>
          <w:b/>
          <w:u w:val="single"/>
        </w:rPr>
        <w:t>PROCESS/OPERATIONAL RESTRICTION(S)</w:t>
      </w:r>
      <w:r w:rsidR="00D72D77" w:rsidDel="001C614B">
        <w:rPr>
          <w:b/>
          <w:u w:val="single"/>
        </w:rPr>
        <w:t xml:space="preserve"> </w:t>
      </w:r>
    </w:p>
    <w:p w14:paraId="75DFF423" w14:textId="77777777" w:rsidR="00D72D77" w:rsidRPr="00FE0AD0" w:rsidRDefault="00D72D77" w:rsidP="00D72D77">
      <w:pPr>
        <w:jc w:val="both"/>
        <w:rPr>
          <w:sz w:val="20"/>
        </w:rPr>
      </w:pPr>
    </w:p>
    <w:p w14:paraId="2BA5E28B" w14:textId="538D5796" w:rsidR="00D72D77" w:rsidRPr="006D7483" w:rsidRDefault="006D7483" w:rsidP="002210EF">
      <w:pPr>
        <w:numPr>
          <w:ilvl w:val="0"/>
          <w:numId w:val="26"/>
        </w:numPr>
        <w:jc w:val="both"/>
        <w:rPr>
          <w:b/>
          <w:bCs/>
          <w:sz w:val="20"/>
        </w:rPr>
      </w:pPr>
      <w:r>
        <w:rPr>
          <w:sz w:val="20"/>
        </w:rPr>
        <w:t xml:space="preserve">The permittee shall not operate each emergency </w:t>
      </w:r>
      <w:r w:rsidRPr="006D7483">
        <w:rPr>
          <w:sz w:val="20"/>
        </w:rPr>
        <w:t>engine or emergency fire pump for more than 500 hours per 12-month rolling time period as determined at the end of each calendar month.</w:t>
      </w:r>
      <w:r w:rsidRPr="006D7483">
        <w:rPr>
          <w:sz w:val="20"/>
          <w:vertAlign w:val="superscript"/>
        </w:rPr>
        <w:t>2</w:t>
      </w:r>
      <w:r w:rsidRPr="006D7483">
        <w:rPr>
          <w:sz w:val="20"/>
        </w:rPr>
        <w:t xml:space="preserve">  </w:t>
      </w:r>
      <w:r w:rsidRPr="006D7483">
        <w:rPr>
          <w:b/>
          <w:sz w:val="20"/>
        </w:rPr>
        <w:t>(</w:t>
      </w:r>
      <w:r w:rsidRPr="006D7483">
        <w:rPr>
          <w:b/>
          <w:bCs/>
          <w:sz w:val="20"/>
        </w:rPr>
        <w:t>R 336.1205, 40CFR</w:t>
      </w:r>
      <w:r w:rsidR="007520E3">
        <w:rPr>
          <w:b/>
          <w:bCs/>
          <w:sz w:val="20"/>
        </w:rPr>
        <w:t> </w:t>
      </w:r>
      <w:r w:rsidRPr="006D7483">
        <w:rPr>
          <w:b/>
          <w:bCs/>
          <w:sz w:val="20"/>
        </w:rPr>
        <w:t>52.21(c)&amp;(d))</w:t>
      </w:r>
    </w:p>
    <w:p w14:paraId="15F0C3D8" w14:textId="77777777" w:rsidR="00D72D77" w:rsidRDefault="00D72D77" w:rsidP="00D72D77">
      <w:pPr>
        <w:jc w:val="both"/>
        <w:rPr>
          <w:sz w:val="20"/>
        </w:rPr>
      </w:pPr>
    </w:p>
    <w:p w14:paraId="5095E4AC" w14:textId="77777777" w:rsidR="00D72D77" w:rsidRPr="007D4237" w:rsidRDefault="00A13378" w:rsidP="00D72D77">
      <w:pPr>
        <w:jc w:val="both"/>
        <w:rPr>
          <w:sz w:val="20"/>
        </w:rPr>
      </w:pPr>
      <w:r>
        <w:rPr>
          <w:b/>
        </w:rPr>
        <w:t xml:space="preserve">IV.  </w:t>
      </w:r>
      <w:r w:rsidR="00D72D77">
        <w:rPr>
          <w:b/>
          <w:u w:val="single"/>
        </w:rPr>
        <w:t>DESIGN/EQUIPMENT PARAMETER(S)</w:t>
      </w:r>
    </w:p>
    <w:p w14:paraId="217284F6" w14:textId="77777777" w:rsidR="00D72D77" w:rsidRPr="00EE5F4E" w:rsidRDefault="00D72D77" w:rsidP="00D72D77">
      <w:pPr>
        <w:jc w:val="both"/>
        <w:rPr>
          <w:sz w:val="20"/>
        </w:rPr>
      </w:pPr>
    </w:p>
    <w:p w14:paraId="4163891D" w14:textId="1F4D573E" w:rsidR="00D72D77" w:rsidRPr="00095B77" w:rsidRDefault="006D7483" w:rsidP="006D7483">
      <w:pPr>
        <w:jc w:val="both"/>
        <w:rPr>
          <w:sz w:val="20"/>
        </w:rPr>
      </w:pPr>
      <w:r>
        <w:rPr>
          <w:sz w:val="20"/>
        </w:rPr>
        <w:t>NA</w:t>
      </w:r>
    </w:p>
    <w:p w14:paraId="228FFCC5" w14:textId="77777777" w:rsidR="00D72D77" w:rsidRDefault="00D72D77" w:rsidP="00D72D77">
      <w:pPr>
        <w:jc w:val="both"/>
        <w:rPr>
          <w:sz w:val="20"/>
        </w:rPr>
      </w:pPr>
    </w:p>
    <w:p w14:paraId="08E0E63D" w14:textId="77777777" w:rsidR="00CC02A3" w:rsidRPr="007D4237" w:rsidRDefault="00A13378" w:rsidP="00D72D77">
      <w:pPr>
        <w:jc w:val="both"/>
        <w:rPr>
          <w:sz w:val="20"/>
        </w:rPr>
      </w:pPr>
      <w:r>
        <w:rPr>
          <w:b/>
        </w:rPr>
        <w:t xml:space="preserve">V.  </w:t>
      </w:r>
      <w:r w:rsidR="00D72D77">
        <w:rPr>
          <w:b/>
          <w:u w:val="single"/>
        </w:rPr>
        <w:t>TESTING/SAMPLING</w:t>
      </w:r>
    </w:p>
    <w:p w14:paraId="36ED6F61"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4DD69F13" w14:textId="77777777" w:rsidR="00D72D77" w:rsidRPr="00FE0AD0" w:rsidRDefault="00D72D77" w:rsidP="00D72D77">
      <w:pPr>
        <w:jc w:val="both"/>
        <w:rPr>
          <w:sz w:val="20"/>
        </w:rPr>
      </w:pPr>
    </w:p>
    <w:p w14:paraId="497EBAD2" w14:textId="4FE86D2D" w:rsidR="00D72D77" w:rsidRPr="006D7483" w:rsidRDefault="006D7483" w:rsidP="00D72D77">
      <w:pPr>
        <w:jc w:val="both"/>
        <w:rPr>
          <w:bCs/>
          <w:sz w:val="20"/>
        </w:rPr>
      </w:pPr>
      <w:r w:rsidRPr="006D7483">
        <w:rPr>
          <w:bCs/>
          <w:sz w:val="20"/>
        </w:rPr>
        <w:t>NA</w:t>
      </w:r>
    </w:p>
    <w:p w14:paraId="056AB113" w14:textId="77777777" w:rsidR="006D7483" w:rsidRDefault="006D7483" w:rsidP="00D72D77">
      <w:pPr>
        <w:jc w:val="both"/>
        <w:rPr>
          <w:sz w:val="20"/>
        </w:rPr>
      </w:pPr>
    </w:p>
    <w:p w14:paraId="1DD1D91E" w14:textId="77777777" w:rsidR="00D72D77" w:rsidRPr="00CC02A3" w:rsidRDefault="00A13378" w:rsidP="00D72D77">
      <w:pPr>
        <w:jc w:val="both"/>
        <w:rPr>
          <w:sz w:val="20"/>
        </w:rPr>
      </w:pPr>
      <w:r>
        <w:rPr>
          <w:b/>
        </w:rPr>
        <w:t xml:space="preserve">VI.  </w:t>
      </w:r>
      <w:r w:rsidR="00D72D77">
        <w:rPr>
          <w:b/>
          <w:u w:val="single"/>
        </w:rPr>
        <w:t>MONITORING/RECORDKEEPING</w:t>
      </w:r>
    </w:p>
    <w:p w14:paraId="16830AAD"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53532676" w14:textId="77777777" w:rsidR="00B8472A" w:rsidRDefault="00B8472A" w:rsidP="00B8472A">
      <w:pPr>
        <w:ind w:left="360"/>
        <w:jc w:val="both"/>
        <w:rPr>
          <w:sz w:val="20"/>
        </w:rPr>
      </w:pPr>
    </w:p>
    <w:p w14:paraId="7002621C" w14:textId="73343DD9" w:rsidR="00B8472A" w:rsidRPr="00B8472A" w:rsidRDefault="00B8472A" w:rsidP="00B8472A">
      <w:pPr>
        <w:pStyle w:val="ListParagraph"/>
        <w:numPr>
          <w:ilvl w:val="0"/>
          <w:numId w:val="25"/>
        </w:numPr>
        <w:autoSpaceDE w:val="0"/>
        <w:autoSpaceDN w:val="0"/>
        <w:adjustRightInd w:val="0"/>
        <w:jc w:val="both"/>
        <w:rPr>
          <w:b/>
          <w:color w:val="000000"/>
          <w:sz w:val="20"/>
        </w:rPr>
      </w:pPr>
      <w:r w:rsidRPr="00B8472A">
        <w:rPr>
          <w:color w:val="000000"/>
          <w:sz w:val="20"/>
        </w:rPr>
        <w:t>The permittee shall complete all required calculations in a format acceptable to the AQD District Supervisor by the last day of the calendar month, for the previous calendar month, unless otherwise specified in any monitoring/recordkeeping special condition.</w:t>
      </w:r>
      <w:r w:rsidRPr="00B8472A">
        <w:rPr>
          <w:color w:val="000000"/>
          <w:sz w:val="20"/>
          <w:vertAlign w:val="superscript"/>
        </w:rPr>
        <w:t>2</w:t>
      </w:r>
      <w:r w:rsidRPr="00B8472A">
        <w:rPr>
          <w:color w:val="000000"/>
          <w:sz w:val="20"/>
        </w:rPr>
        <w:t xml:space="preserve">  </w:t>
      </w:r>
      <w:r w:rsidRPr="00B8472A">
        <w:rPr>
          <w:b/>
          <w:color w:val="000000"/>
          <w:sz w:val="20"/>
        </w:rPr>
        <w:t>(</w:t>
      </w:r>
      <w:r w:rsidRPr="00B8472A">
        <w:rPr>
          <w:b/>
          <w:sz w:val="20"/>
        </w:rPr>
        <w:t xml:space="preserve">R 336.1205, </w:t>
      </w:r>
      <w:r w:rsidRPr="00B8472A">
        <w:rPr>
          <w:b/>
          <w:color w:val="000000"/>
          <w:sz w:val="20"/>
        </w:rPr>
        <w:t>40</w:t>
      </w:r>
      <w:smartTag w:uri="urn:schemas-microsoft-com:office:smarttags" w:element="stockticker">
        <w:r w:rsidR="007520E3">
          <w:rPr>
            <w:b/>
            <w:color w:val="000000"/>
            <w:sz w:val="20"/>
          </w:rPr>
          <w:t xml:space="preserve"> </w:t>
        </w:r>
        <w:r w:rsidRPr="00B8472A">
          <w:rPr>
            <w:b/>
            <w:color w:val="000000"/>
            <w:sz w:val="20"/>
          </w:rPr>
          <w:t>CFR</w:t>
        </w:r>
      </w:smartTag>
      <w:r w:rsidR="007520E3">
        <w:rPr>
          <w:b/>
          <w:color w:val="000000"/>
          <w:sz w:val="20"/>
        </w:rPr>
        <w:t xml:space="preserve"> </w:t>
      </w:r>
      <w:r w:rsidRPr="00B8472A">
        <w:rPr>
          <w:b/>
          <w:color w:val="000000"/>
          <w:sz w:val="20"/>
        </w:rPr>
        <w:t>52.21(c)</w:t>
      </w:r>
      <w:r w:rsidR="007520E3">
        <w:rPr>
          <w:b/>
          <w:color w:val="000000"/>
          <w:sz w:val="20"/>
        </w:rPr>
        <w:t xml:space="preserve"> </w:t>
      </w:r>
      <w:r w:rsidRPr="00B8472A">
        <w:rPr>
          <w:b/>
          <w:color w:val="000000"/>
          <w:sz w:val="20"/>
        </w:rPr>
        <w:t>&amp;</w:t>
      </w:r>
      <w:r w:rsidR="007520E3">
        <w:rPr>
          <w:b/>
          <w:color w:val="000000"/>
          <w:sz w:val="20"/>
        </w:rPr>
        <w:t xml:space="preserve"> </w:t>
      </w:r>
      <w:r w:rsidRPr="00B8472A">
        <w:rPr>
          <w:b/>
          <w:color w:val="000000"/>
          <w:sz w:val="20"/>
        </w:rPr>
        <w:t>(d))</w:t>
      </w:r>
    </w:p>
    <w:p w14:paraId="7DF6196E" w14:textId="77777777" w:rsidR="006D7483" w:rsidRPr="00EF1553" w:rsidRDefault="006D7483" w:rsidP="006D7483">
      <w:pPr>
        <w:jc w:val="both"/>
        <w:rPr>
          <w:sz w:val="20"/>
        </w:rPr>
      </w:pPr>
    </w:p>
    <w:p w14:paraId="02F260AE" w14:textId="248EF57F" w:rsidR="00B8472A" w:rsidRDefault="00B8472A" w:rsidP="00B8472A">
      <w:pPr>
        <w:pStyle w:val="ListParagraph"/>
        <w:numPr>
          <w:ilvl w:val="0"/>
          <w:numId w:val="25"/>
        </w:numPr>
        <w:autoSpaceDE w:val="0"/>
        <w:autoSpaceDN w:val="0"/>
        <w:adjustRightInd w:val="0"/>
        <w:jc w:val="both"/>
        <w:rPr>
          <w:b/>
          <w:bCs/>
          <w:sz w:val="20"/>
        </w:rPr>
      </w:pPr>
      <w:r w:rsidRPr="00B8472A">
        <w:rPr>
          <w:sz w:val="20"/>
        </w:rPr>
        <w:lastRenderedPageBreak/>
        <w:t>The permittee shall keep monthly natural gas usage records, in a format acceptable to the AQD District Supervisor, indicating the amount of natural gas used, in cubic feet, a calendar month basis, and a 12</w:t>
      </w:r>
      <w:r w:rsidRPr="00B8472A">
        <w:rPr>
          <w:sz w:val="20"/>
        </w:rPr>
        <w:noBreakHyphen/>
        <w:t>month rolling time period basis.</w:t>
      </w:r>
      <w:r w:rsidR="007520E3">
        <w:rPr>
          <w:sz w:val="20"/>
        </w:rPr>
        <w:t xml:space="preserve"> </w:t>
      </w:r>
      <w:r w:rsidRPr="00B8472A">
        <w:rPr>
          <w:sz w:val="20"/>
        </w:rPr>
        <w:t xml:space="preserve"> The records must indicate the total amount of natural gas used in </w:t>
      </w:r>
      <w:r w:rsidR="007520E3">
        <w:rPr>
          <w:sz w:val="20"/>
        </w:rPr>
        <w:t>SOURCE-WIDE</w:t>
      </w:r>
      <w:r w:rsidRPr="00B8472A">
        <w:rPr>
          <w:sz w:val="20"/>
        </w:rPr>
        <w:t xml:space="preserve">. </w:t>
      </w:r>
      <w:r w:rsidR="007520E3">
        <w:rPr>
          <w:sz w:val="20"/>
        </w:rPr>
        <w:t xml:space="preserve"> </w:t>
      </w:r>
      <w:r w:rsidRPr="00B8472A">
        <w:rPr>
          <w:sz w:val="20"/>
        </w:rPr>
        <w:t>The permittee shall keep all records on file at the facility and make them available to the Department upon request.</w:t>
      </w:r>
      <w:r w:rsidRPr="00B8472A">
        <w:rPr>
          <w:color w:val="000000"/>
          <w:sz w:val="20"/>
          <w:vertAlign w:val="superscript"/>
        </w:rPr>
        <w:t>2</w:t>
      </w:r>
      <w:r w:rsidRPr="00B8472A">
        <w:rPr>
          <w:sz w:val="20"/>
        </w:rPr>
        <w:t xml:space="preserve"> </w:t>
      </w:r>
      <w:r w:rsidR="007520E3">
        <w:rPr>
          <w:sz w:val="20"/>
        </w:rPr>
        <w:t xml:space="preserve"> </w:t>
      </w:r>
      <w:r w:rsidRPr="00B8472A">
        <w:rPr>
          <w:b/>
          <w:sz w:val="20"/>
        </w:rPr>
        <w:t>(</w:t>
      </w:r>
      <w:r w:rsidRPr="00B8472A">
        <w:rPr>
          <w:b/>
          <w:bCs/>
          <w:sz w:val="20"/>
        </w:rPr>
        <w:t>R 336.1205</w:t>
      </w:r>
      <w:r w:rsidRPr="00B8472A">
        <w:rPr>
          <w:sz w:val="20"/>
        </w:rPr>
        <w:t xml:space="preserve">, </w:t>
      </w:r>
      <w:r w:rsidRPr="00B8472A">
        <w:rPr>
          <w:b/>
          <w:bCs/>
          <w:sz w:val="20"/>
        </w:rPr>
        <w:t>40 CFR 52.21(c)&amp;(d))</w:t>
      </w:r>
    </w:p>
    <w:p w14:paraId="0B0D02C5" w14:textId="77777777" w:rsidR="00B8472A" w:rsidRPr="00B8472A" w:rsidRDefault="00B8472A" w:rsidP="00B8472A">
      <w:pPr>
        <w:pStyle w:val="ListParagraph"/>
        <w:rPr>
          <w:b/>
          <w:bCs/>
          <w:sz w:val="20"/>
        </w:rPr>
      </w:pPr>
    </w:p>
    <w:p w14:paraId="1B75A378" w14:textId="235E9B02" w:rsidR="00B8472A" w:rsidRDefault="00B8472A" w:rsidP="00B8472A">
      <w:pPr>
        <w:pStyle w:val="ListParagraph"/>
        <w:numPr>
          <w:ilvl w:val="0"/>
          <w:numId w:val="25"/>
        </w:numPr>
        <w:autoSpaceDE w:val="0"/>
        <w:autoSpaceDN w:val="0"/>
        <w:adjustRightInd w:val="0"/>
        <w:jc w:val="both"/>
        <w:rPr>
          <w:b/>
          <w:bCs/>
          <w:sz w:val="20"/>
        </w:rPr>
      </w:pPr>
      <w:r w:rsidRPr="006A149C">
        <w:rPr>
          <w:sz w:val="20"/>
        </w:rPr>
        <w:t xml:space="preserve">The permittee shall keep, in a satisfactory manner, a written log of the monthly hours of operation </w:t>
      </w:r>
      <w:r w:rsidRPr="00EE3501">
        <w:rPr>
          <w:sz w:val="20"/>
        </w:rPr>
        <w:t>for each emergency engine or emergency fire pump</w:t>
      </w:r>
      <w:r w:rsidRPr="006A149C">
        <w:rPr>
          <w:sz w:val="20"/>
        </w:rPr>
        <w:t xml:space="preserve">. </w:t>
      </w:r>
      <w:r w:rsidR="007520E3">
        <w:rPr>
          <w:sz w:val="20"/>
        </w:rPr>
        <w:t xml:space="preserve"> </w:t>
      </w:r>
      <w:r w:rsidRPr="006A149C">
        <w:rPr>
          <w:sz w:val="20"/>
        </w:rPr>
        <w:t>The permittee shall keep all records on file and make them available to the Department upon request.</w:t>
      </w:r>
      <w:r w:rsidRPr="00B8472A">
        <w:rPr>
          <w:color w:val="000000"/>
          <w:sz w:val="20"/>
          <w:vertAlign w:val="superscript"/>
        </w:rPr>
        <w:t>2</w:t>
      </w:r>
      <w:r w:rsidRPr="00EE3501">
        <w:rPr>
          <w:color w:val="000000"/>
          <w:sz w:val="20"/>
        </w:rPr>
        <w:t xml:space="preserve"> </w:t>
      </w:r>
      <w:r w:rsidR="007520E3">
        <w:rPr>
          <w:color w:val="000000"/>
          <w:sz w:val="20"/>
        </w:rPr>
        <w:t xml:space="preserve"> </w:t>
      </w:r>
      <w:r w:rsidRPr="00EE3501">
        <w:rPr>
          <w:b/>
          <w:sz w:val="20"/>
        </w:rPr>
        <w:t>(</w:t>
      </w:r>
      <w:r w:rsidRPr="00EE3501">
        <w:rPr>
          <w:b/>
          <w:bCs/>
          <w:sz w:val="20"/>
        </w:rPr>
        <w:t>R 336.1205, 40 CFR 52.21(c)&amp;(d))</w:t>
      </w:r>
    </w:p>
    <w:p w14:paraId="7D6AD061" w14:textId="77777777" w:rsidR="00B8472A" w:rsidRPr="00B8472A" w:rsidRDefault="00B8472A" w:rsidP="00B8472A">
      <w:pPr>
        <w:pStyle w:val="ListParagraph"/>
        <w:rPr>
          <w:b/>
          <w:bCs/>
          <w:sz w:val="20"/>
        </w:rPr>
      </w:pPr>
    </w:p>
    <w:p w14:paraId="1347455A" w14:textId="57B53F81" w:rsidR="006D7483" w:rsidRPr="00B8472A" w:rsidRDefault="00B8472A" w:rsidP="005F5907">
      <w:pPr>
        <w:pStyle w:val="ListParagraph"/>
        <w:numPr>
          <w:ilvl w:val="0"/>
          <w:numId w:val="25"/>
        </w:numPr>
        <w:autoSpaceDE w:val="0"/>
        <w:autoSpaceDN w:val="0"/>
        <w:adjustRightInd w:val="0"/>
        <w:jc w:val="both"/>
        <w:rPr>
          <w:sz w:val="20"/>
        </w:rPr>
      </w:pPr>
      <w:r w:rsidRPr="00B8472A">
        <w:rPr>
          <w:sz w:val="20"/>
        </w:rPr>
        <w:t>The permittee shall keep, in a satisfactory manner, NOx emissions on a monthly and 12</w:t>
      </w:r>
      <w:r w:rsidRPr="00B8472A">
        <w:rPr>
          <w:sz w:val="20"/>
        </w:rPr>
        <w:noBreakHyphen/>
        <w:t xml:space="preserve">month rolling time period basis, in a format acceptable to the AQD District Supervisor. </w:t>
      </w:r>
      <w:r w:rsidR="007520E3">
        <w:rPr>
          <w:sz w:val="20"/>
        </w:rPr>
        <w:t xml:space="preserve"> </w:t>
      </w:r>
      <w:r w:rsidRPr="00B8472A">
        <w:rPr>
          <w:sz w:val="20"/>
        </w:rPr>
        <w:t>The permittee shall keep all records on file at the facility and make them available to the Department upon request.</w:t>
      </w:r>
      <w:r w:rsidRPr="00B8472A">
        <w:rPr>
          <w:color w:val="000000"/>
          <w:sz w:val="20"/>
          <w:vertAlign w:val="superscript"/>
        </w:rPr>
        <w:t>2</w:t>
      </w:r>
      <w:r w:rsidRPr="00B8472A">
        <w:rPr>
          <w:sz w:val="20"/>
        </w:rPr>
        <w:t xml:space="preserve"> </w:t>
      </w:r>
      <w:r w:rsidR="007520E3">
        <w:rPr>
          <w:sz w:val="20"/>
        </w:rPr>
        <w:t xml:space="preserve"> </w:t>
      </w:r>
      <w:r w:rsidRPr="00B8472A">
        <w:rPr>
          <w:b/>
          <w:sz w:val="20"/>
        </w:rPr>
        <w:t>(</w:t>
      </w:r>
      <w:r w:rsidRPr="00B8472A">
        <w:rPr>
          <w:b/>
          <w:bCs/>
          <w:sz w:val="20"/>
        </w:rPr>
        <w:t>R 336.1205</w:t>
      </w:r>
      <w:r w:rsidRPr="00B8472A">
        <w:rPr>
          <w:sz w:val="20"/>
        </w:rPr>
        <w:t xml:space="preserve">, </w:t>
      </w:r>
      <w:r w:rsidRPr="00B8472A">
        <w:rPr>
          <w:b/>
          <w:bCs/>
          <w:sz w:val="20"/>
        </w:rPr>
        <w:t>40</w:t>
      </w:r>
      <w:r w:rsidR="007520E3">
        <w:rPr>
          <w:b/>
          <w:bCs/>
          <w:sz w:val="20"/>
        </w:rPr>
        <w:t xml:space="preserve"> </w:t>
      </w:r>
      <w:r w:rsidRPr="00B8472A">
        <w:rPr>
          <w:b/>
          <w:bCs/>
          <w:sz w:val="20"/>
        </w:rPr>
        <w:t>CFR</w:t>
      </w:r>
      <w:r w:rsidR="007520E3">
        <w:rPr>
          <w:b/>
          <w:bCs/>
          <w:sz w:val="20"/>
        </w:rPr>
        <w:t xml:space="preserve"> </w:t>
      </w:r>
      <w:r w:rsidRPr="00B8472A">
        <w:rPr>
          <w:b/>
          <w:bCs/>
          <w:sz w:val="20"/>
        </w:rPr>
        <w:t>52.21(c)&amp;(d))</w:t>
      </w:r>
    </w:p>
    <w:p w14:paraId="42E7C8C3" w14:textId="77777777" w:rsidR="00461E40" w:rsidRPr="007713F1" w:rsidRDefault="00461E40" w:rsidP="0098346A">
      <w:pPr>
        <w:jc w:val="both"/>
        <w:rPr>
          <w:sz w:val="20"/>
        </w:rPr>
      </w:pPr>
    </w:p>
    <w:p w14:paraId="510DC791" w14:textId="77777777" w:rsidR="0098346A" w:rsidRPr="007D4237" w:rsidRDefault="00A13378" w:rsidP="0098346A">
      <w:pPr>
        <w:jc w:val="both"/>
        <w:rPr>
          <w:sz w:val="20"/>
        </w:rPr>
      </w:pPr>
      <w:r>
        <w:rPr>
          <w:b/>
        </w:rPr>
        <w:t xml:space="preserve">VII.  </w:t>
      </w:r>
      <w:r w:rsidR="0098346A">
        <w:rPr>
          <w:b/>
          <w:u w:val="single"/>
        </w:rPr>
        <w:t>REPORTING</w:t>
      </w:r>
    </w:p>
    <w:p w14:paraId="18ADE0A4" w14:textId="77777777" w:rsidR="00F35BF3" w:rsidRPr="00CC02A3" w:rsidRDefault="00F35BF3" w:rsidP="0098346A">
      <w:pPr>
        <w:jc w:val="both"/>
        <w:rPr>
          <w:sz w:val="20"/>
        </w:rPr>
      </w:pPr>
    </w:p>
    <w:p w14:paraId="618FBAAF" w14:textId="77777777" w:rsidR="00977FBE" w:rsidRPr="00117BC6" w:rsidRDefault="00095B77" w:rsidP="004F09CF">
      <w:pPr>
        <w:ind w:left="360" w:hanging="360"/>
        <w:jc w:val="both"/>
        <w:rPr>
          <w:sz w:val="20"/>
        </w:rPr>
      </w:pPr>
      <w:r>
        <w:t>1.</w:t>
      </w:r>
      <w:r>
        <w:tab/>
      </w:r>
      <w:r w:rsidR="00977FBE" w:rsidRPr="00117BC6">
        <w:rPr>
          <w:sz w:val="20"/>
        </w:rPr>
        <w:t xml:space="preserve">Prompt reporting of deviations pursuant to </w:t>
      </w:r>
      <w:r w:rsidR="005F1071" w:rsidRPr="00117BC6">
        <w:rPr>
          <w:sz w:val="20"/>
        </w:rPr>
        <w:t xml:space="preserve">General </w:t>
      </w:r>
      <w:r w:rsidR="00977FBE" w:rsidRPr="00117BC6">
        <w:rPr>
          <w:sz w:val="20"/>
        </w:rPr>
        <w:t>Condition</w:t>
      </w:r>
      <w:r w:rsidR="005F1071" w:rsidRPr="00117BC6">
        <w:rPr>
          <w:sz w:val="20"/>
        </w:rPr>
        <w:t>s 21 and 22</w:t>
      </w:r>
      <w:r w:rsidR="001E2AF2" w:rsidRPr="00117BC6">
        <w:rPr>
          <w:sz w:val="20"/>
        </w:rPr>
        <w:t xml:space="preserve"> </w:t>
      </w:r>
      <w:r w:rsidR="00977FBE" w:rsidRPr="00117BC6">
        <w:rPr>
          <w:sz w:val="20"/>
        </w:rPr>
        <w:t xml:space="preserve">of Part A.  </w:t>
      </w:r>
      <w:r w:rsidR="00977FBE" w:rsidRPr="00117BC6">
        <w:rPr>
          <w:b/>
          <w:sz w:val="20"/>
        </w:rPr>
        <w:t>(R</w:t>
      </w:r>
      <w:r w:rsidR="00F4313D" w:rsidRPr="00117BC6">
        <w:rPr>
          <w:b/>
          <w:sz w:val="20"/>
        </w:rPr>
        <w:t> </w:t>
      </w:r>
      <w:r w:rsidR="00977FBE" w:rsidRPr="00117BC6">
        <w:rPr>
          <w:b/>
          <w:sz w:val="20"/>
        </w:rPr>
        <w:t>336.1213(3)(c)(ii))</w:t>
      </w:r>
    </w:p>
    <w:p w14:paraId="61F9B3DF" w14:textId="77777777" w:rsidR="007D4237" w:rsidRPr="00117BC6" w:rsidRDefault="007D4237" w:rsidP="004F09CF">
      <w:pPr>
        <w:ind w:left="360" w:hanging="360"/>
        <w:jc w:val="both"/>
        <w:rPr>
          <w:sz w:val="20"/>
        </w:rPr>
      </w:pPr>
    </w:p>
    <w:p w14:paraId="43766C38" w14:textId="77777777" w:rsidR="00736BDB" w:rsidRPr="00117BC6" w:rsidRDefault="00117BC6" w:rsidP="004F09CF">
      <w:pPr>
        <w:ind w:left="360" w:hanging="360"/>
        <w:jc w:val="both"/>
        <w:rPr>
          <w:sz w:val="20"/>
        </w:rPr>
      </w:pPr>
      <w:r w:rsidRPr="00117BC6">
        <w:rPr>
          <w:sz w:val="20"/>
        </w:rPr>
        <w:t>2.</w:t>
      </w:r>
      <w:r w:rsidRPr="00117BC6">
        <w:rPr>
          <w:sz w:val="20"/>
        </w:rPr>
        <w:tab/>
      </w:r>
      <w:r w:rsidR="00977FBE" w:rsidRPr="00117BC6">
        <w:rPr>
          <w:sz w:val="20"/>
        </w:rPr>
        <w:t xml:space="preserve">Semiannual reporting of </w:t>
      </w:r>
      <w:r w:rsidR="00736BDB" w:rsidRPr="00117BC6">
        <w:rPr>
          <w:sz w:val="20"/>
        </w:rPr>
        <w:t xml:space="preserve">monitoring and </w:t>
      </w:r>
      <w:r w:rsidR="00AF7E93" w:rsidRPr="00117BC6">
        <w:rPr>
          <w:sz w:val="20"/>
        </w:rPr>
        <w:t>deviations</w:t>
      </w:r>
      <w:r w:rsidR="00977FBE" w:rsidRPr="00117BC6">
        <w:rPr>
          <w:sz w:val="20"/>
        </w:rPr>
        <w:t xml:space="preserve"> pursuant to </w:t>
      </w:r>
      <w:r w:rsidR="005F1071" w:rsidRPr="00117BC6">
        <w:rPr>
          <w:sz w:val="20"/>
        </w:rPr>
        <w:t xml:space="preserve">General </w:t>
      </w:r>
      <w:r w:rsidR="00977FBE" w:rsidRPr="00117BC6">
        <w:rPr>
          <w:sz w:val="20"/>
        </w:rPr>
        <w:t xml:space="preserve">Condition </w:t>
      </w:r>
      <w:r w:rsidR="005F1071" w:rsidRPr="00117BC6">
        <w:rPr>
          <w:sz w:val="20"/>
        </w:rPr>
        <w:t xml:space="preserve">23 </w:t>
      </w:r>
      <w:r w:rsidR="00977FBE" w:rsidRPr="00117BC6">
        <w:rPr>
          <w:sz w:val="20"/>
        </w:rPr>
        <w:t xml:space="preserve">of Part A.  </w:t>
      </w:r>
      <w:r w:rsidR="004747E9">
        <w:rPr>
          <w:sz w:val="20"/>
        </w:rPr>
        <w:t>The r</w:t>
      </w:r>
      <w:r w:rsidR="00A90AC3" w:rsidRPr="00117BC6">
        <w:rPr>
          <w:sz w:val="20"/>
        </w:rPr>
        <w:t>eport shall be</w:t>
      </w:r>
      <w:r w:rsidR="00B86A07">
        <w:rPr>
          <w:sz w:val="20"/>
        </w:rPr>
        <w:t xml:space="preserve"> 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reporting period July 1 to December 31 and September 15 for reporting period January 1 to June</w:t>
      </w:r>
      <w:r w:rsidR="00F4313D" w:rsidRPr="00117BC6">
        <w:rPr>
          <w:sz w:val="20"/>
        </w:rPr>
        <w:t> </w:t>
      </w:r>
      <w:r w:rsidR="00977FBE" w:rsidRPr="00117BC6">
        <w:rPr>
          <w:sz w:val="20"/>
        </w:rPr>
        <w:t xml:space="preserve">30.  </w:t>
      </w:r>
      <w:r w:rsidR="00977FBE" w:rsidRPr="00117BC6">
        <w:rPr>
          <w:b/>
          <w:sz w:val="20"/>
        </w:rPr>
        <w:t>(R</w:t>
      </w:r>
      <w:r w:rsidR="00F4313D" w:rsidRPr="00117BC6">
        <w:rPr>
          <w:b/>
          <w:sz w:val="20"/>
        </w:rPr>
        <w:t> </w:t>
      </w:r>
      <w:r w:rsidR="00977FBE" w:rsidRPr="00117BC6">
        <w:rPr>
          <w:b/>
          <w:sz w:val="20"/>
        </w:rPr>
        <w:t>336.1213(3)</w:t>
      </w:r>
      <w:r w:rsidR="00D74BBE" w:rsidRPr="00117BC6">
        <w:rPr>
          <w:b/>
          <w:sz w:val="20"/>
        </w:rPr>
        <w:t>(c)(</w:t>
      </w:r>
      <w:proofErr w:type="spellStart"/>
      <w:r w:rsidR="00977FBE" w:rsidRPr="00117BC6">
        <w:rPr>
          <w:b/>
          <w:sz w:val="20"/>
        </w:rPr>
        <w:t>i</w:t>
      </w:r>
      <w:proofErr w:type="spellEnd"/>
      <w:r w:rsidR="00977FBE" w:rsidRPr="00117BC6">
        <w:rPr>
          <w:b/>
          <w:sz w:val="20"/>
        </w:rPr>
        <w:t>))</w:t>
      </w:r>
    </w:p>
    <w:p w14:paraId="31228400" w14:textId="77777777" w:rsidR="00117BC6" w:rsidRPr="00117BC6" w:rsidRDefault="00117BC6" w:rsidP="004F09CF">
      <w:pPr>
        <w:ind w:left="360" w:hanging="360"/>
        <w:jc w:val="both"/>
        <w:rPr>
          <w:sz w:val="20"/>
        </w:rPr>
      </w:pPr>
    </w:p>
    <w:p w14:paraId="142EBDCF" w14:textId="77777777" w:rsidR="00977FBE" w:rsidRPr="00117BC6" w:rsidRDefault="00117BC6" w:rsidP="004F09CF">
      <w:pPr>
        <w:ind w:left="360" w:hanging="360"/>
        <w:jc w:val="both"/>
        <w:rPr>
          <w:sz w:val="20"/>
        </w:rPr>
      </w:pPr>
      <w:r w:rsidRPr="00117BC6">
        <w:rPr>
          <w:sz w:val="20"/>
        </w:rPr>
        <w:t>3.</w:t>
      </w:r>
      <w:r w:rsidRPr="00117BC6">
        <w:rPr>
          <w:sz w:val="20"/>
        </w:rPr>
        <w:tab/>
      </w:r>
      <w:r w:rsidR="00977FBE" w:rsidRPr="00117BC6">
        <w:rPr>
          <w:sz w:val="20"/>
        </w:rPr>
        <w:t xml:space="preserve">Annual certification of compliance pursuant to </w:t>
      </w:r>
      <w:r w:rsidR="005F1071" w:rsidRPr="00117BC6">
        <w:rPr>
          <w:sz w:val="20"/>
        </w:rPr>
        <w:t xml:space="preserve">General </w:t>
      </w:r>
      <w:r w:rsidR="00977FBE" w:rsidRPr="00117BC6">
        <w:rPr>
          <w:sz w:val="20"/>
        </w:rPr>
        <w:t xml:space="preserve">Conditions </w:t>
      </w:r>
      <w:r w:rsidR="005F1071" w:rsidRPr="00117BC6">
        <w:rPr>
          <w:sz w:val="20"/>
        </w:rPr>
        <w:t>19</w:t>
      </w:r>
      <w:r w:rsidR="001E2AF2" w:rsidRPr="00117BC6">
        <w:rPr>
          <w:sz w:val="20"/>
        </w:rPr>
        <w:t xml:space="preserve"> </w:t>
      </w:r>
      <w:r w:rsidR="00977FBE" w:rsidRPr="00117BC6">
        <w:rPr>
          <w:sz w:val="20"/>
        </w:rPr>
        <w:t xml:space="preserve">and </w:t>
      </w:r>
      <w:r w:rsidR="005F1071" w:rsidRPr="00117BC6">
        <w:rPr>
          <w:sz w:val="20"/>
        </w:rPr>
        <w:t>20</w:t>
      </w:r>
      <w:r w:rsidR="001E2AF2" w:rsidRPr="00117BC6">
        <w:rPr>
          <w:sz w:val="20"/>
        </w:rPr>
        <w:t xml:space="preserve"> </w:t>
      </w:r>
      <w:r w:rsidR="00977FBE" w:rsidRPr="00117BC6">
        <w:rPr>
          <w:sz w:val="20"/>
        </w:rPr>
        <w:t xml:space="preserve">of Part A.  </w:t>
      </w:r>
      <w:r w:rsidR="004747E9">
        <w:rPr>
          <w:sz w:val="20"/>
        </w:rPr>
        <w:t>The r</w:t>
      </w:r>
      <w:r w:rsidR="00A90AC3" w:rsidRPr="00117BC6">
        <w:rPr>
          <w:sz w:val="20"/>
        </w:rPr>
        <w:t xml:space="preserve">eport shall be </w:t>
      </w:r>
      <w:r w:rsidR="00B86A07">
        <w:rPr>
          <w:sz w:val="20"/>
        </w:rPr>
        <w:t xml:space="preserve">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the previous calendar year.  </w:t>
      </w:r>
      <w:r w:rsidR="00977FBE" w:rsidRPr="00117BC6">
        <w:rPr>
          <w:b/>
          <w:sz w:val="20"/>
        </w:rPr>
        <w:t>(R</w:t>
      </w:r>
      <w:r w:rsidR="00F4313D" w:rsidRPr="00117BC6">
        <w:rPr>
          <w:b/>
          <w:sz w:val="20"/>
        </w:rPr>
        <w:t> </w:t>
      </w:r>
      <w:r w:rsidR="00977FBE" w:rsidRPr="00117BC6">
        <w:rPr>
          <w:b/>
          <w:sz w:val="20"/>
        </w:rPr>
        <w:t>336.1213(4)</w:t>
      </w:r>
      <w:r w:rsidR="00765F1A" w:rsidRPr="00117BC6">
        <w:rPr>
          <w:b/>
          <w:sz w:val="20"/>
        </w:rPr>
        <w:t>(c</w:t>
      </w:r>
      <w:r w:rsidR="00977FBE" w:rsidRPr="00117BC6">
        <w:rPr>
          <w:b/>
          <w:sz w:val="20"/>
        </w:rPr>
        <w:t>)</w:t>
      </w:r>
      <w:r w:rsidR="00765F1A" w:rsidRPr="00117BC6">
        <w:rPr>
          <w:b/>
          <w:sz w:val="20"/>
        </w:rPr>
        <w:t>)</w:t>
      </w:r>
    </w:p>
    <w:p w14:paraId="60345E74" w14:textId="77777777" w:rsidR="00736BDB" w:rsidRPr="000944A9" w:rsidRDefault="00736BDB" w:rsidP="004F09CF">
      <w:pPr>
        <w:ind w:right="72"/>
        <w:jc w:val="both"/>
        <w:rPr>
          <w:rFonts w:cs="Arial"/>
          <w:sz w:val="20"/>
        </w:rPr>
      </w:pPr>
    </w:p>
    <w:p w14:paraId="54186114" w14:textId="77777777" w:rsidR="0007030E" w:rsidRPr="00FE0AD0" w:rsidRDefault="0007030E" w:rsidP="004F09CF">
      <w:pPr>
        <w:jc w:val="both"/>
        <w:rPr>
          <w:rFonts w:cs="Arial"/>
          <w:b/>
          <w:sz w:val="20"/>
        </w:rPr>
      </w:pPr>
      <w:r w:rsidRPr="00FE0AD0">
        <w:rPr>
          <w:rFonts w:cs="Arial"/>
          <w:b/>
          <w:sz w:val="20"/>
        </w:rPr>
        <w:t>See Appendix 8</w:t>
      </w:r>
    </w:p>
    <w:p w14:paraId="46512D68" w14:textId="77777777" w:rsidR="008D1C1B" w:rsidRPr="007713F1" w:rsidRDefault="008D1C1B" w:rsidP="004F09CF">
      <w:pPr>
        <w:jc w:val="both"/>
        <w:rPr>
          <w:rFonts w:cs="Arial"/>
          <w:sz w:val="20"/>
        </w:rPr>
      </w:pPr>
    </w:p>
    <w:p w14:paraId="3347D343" w14:textId="77777777" w:rsidR="00415A04" w:rsidRPr="00CC02A3" w:rsidRDefault="00A13378" w:rsidP="004F09CF">
      <w:pPr>
        <w:rPr>
          <w:sz w:val="20"/>
        </w:rPr>
      </w:pPr>
      <w:r>
        <w:rPr>
          <w:b/>
        </w:rPr>
        <w:t xml:space="preserve">VIII.  </w:t>
      </w:r>
      <w:r w:rsidR="00CE1923">
        <w:rPr>
          <w:b/>
          <w:u w:val="single"/>
        </w:rPr>
        <w:t>STACK</w:t>
      </w:r>
      <w:r w:rsidR="00415A04">
        <w:rPr>
          <w:b/>
          <w:u w:val="single"/>
        </w:rPr>
        <w:t>/</w:t>
      </w:r>
      <w:r w:rsidR="00CE1923">
        <w:rPr>
          <w:b/>
          <w:u w:val="single"/>
        </w:rPr>
        <w:t>V</w:t>
      </w:r>
      <w:r w:rsidR="00415A04">
        <w:rPr>
          <w:b/>
          <w:u w:val="single"/>
        </w:rPr>
        <w:t>ENT RESTRICTION(S)</w:t>
      </w:r>
    </w:p>
    <w:p w14:paraId="65807B11" w14:textId="77777777" w:rsidR="00415A04" w:rsidRPr="00CC02A3" w:rsidRDefault="00415A04" w:rsidP="004F09CF">
      <w:pPr>
        <w:rPr>
          <w:sz w:val="20"/>
        </w:rPr>
      </w:pPr>
    </w:p>
    <w:p w14:paraId="0A9DEA34" w14:textId="114FF05C" w:rsidR="004F5DF2" w:rsidRPr="00816295" w:rsidRDefault="006D7483" w:rsidP="00415A04">
      <w:pPr>
        <w:jc w:val="both"/>
        <w:rPr>
          <w:sz w:val="20"/>
        </w:rPr>
      </w:pPr>
      <w:r>
        <w:rPr>
          <w:sz w:val="20"/>
        </w:rPr>
        <w:t>NA</w:t>
      </w:r>
    </w:p>
    <w:p w14:paraId="672E708E" w14:textId="77777777" w:rsidR="004F5DF2" w:rsidRPr="00EE5F4E" w:rsidRDefault="004F5DF2" w:rsidP="00415A04">
      <w:pPr>
        <w:jc w:val="both"/>
        <w:rPr>
          <w:sz w:val="20"/>
        </w:rPr>
      </w:pPr>
    </w:p>
    <w:p w14:paraId="7BA0E31B" w14:textId="77777777" w:rsidR="0098346A" w:rsidRPr="00CC02A3" w:rsidRDefault="00A13378" w:rsidP="0098346A">
      <w:pPr>
        <w:jc w:val="both"/>
        <w:rPr>
          <w:sz w:val="20"/>
        </w:rPr>
      </w:pPr>
      <w:r>
        <w:rPr>
          <w:b/>
        </w:rPr>
        <w:t xml:space="preserve">IX.  </w:t>
      </w:r>
      <w:r w:rsidR="0098346A">
        <w:rPr>
          <w:b/>
          <w:u w:val="single"/>
        </w:rPr>
        <w:t>OTHER REQUIREMENT(S)</w:t>
      </w:r>
    </w:p>
    <w:p w14:paraId="663575BF" w14:textId="77777777" w:rsidR="0098346A" w:rsidRPr="00FE0AD0" w:rsidRDefault="0098346A" w:rsidP="004F09CF">
      <w:pPr>
        <w:jc w:val="both"/>
        <w:rPr>
          <w:sz w:val="20"/>
        </w:rPr>
      </w:pPr>
    </w:p>
    <w:p w14:paraId="27252A53" w14:textId="33101B31" w:rsidR="0098346A" w:rsidRDefault="00B83291" w:rsidP="004F09CF">
      <w:pPr>
        <w:jc w:val="both"/>
        <w:rPr>
          <w:sz w:val="20"/>
        </w:rPr>
      </w:pPr>
      <w:r>
        <w:rPr>
          <w:sz w:val="20"/>
        </w:rPr>
        <w:t>NA</w:t>
      </w:r>
    </w:p>
    <w:p w14:paraId="57D5828D" w14:textId="77777777" w:rsidR="001F649E" w:rsidRDefault="001F649E" w:rsidP="004F09CF">
      <w:pPr>
        <w:jc w:val="both"/>
        <w:rPr>
          <w:sz w:val="20"/>
        </w:rPr>
      </w:pPr>
    </w:p>
    <w:p w14:paraId="6EF324B8" w14:textId="77777777" w:rsidR="007520E3" w:rsidRPr="00FE0AD0" w:rsidRDefault="007520E3" w:rsidP="004F09CF">
      <w:pPr>
        <w:jc w:val="both"/>
        <w:rPr>
          <w:sz w:val="20"/>
        </w:rPr>
      </w:pPr>
    </w:p>
    <w:p w14:paraId="34FE313E" w14:textId="77777777" w:rsidR="0098346A" w:rsidRPr="007D4237" w:rsidRDefault="0098346A" w:rsidP="004F09CF">
      <w:pPr>
        <w:jc w:val="both"/>
        <w:rPr>
          <w:sz w:val="20"/>
        </w:rPr>
      </w:pPr>
      <w:r w:rsidRPr="00B90185">
        <w:rPr>
          <w:b/>
          <w:sz w:val="20"/>
          <w:u w:val="single"/>
        </w:rPr>
        <w:t>Footnotes</w:t>
      </w:r>
      <w:r w:rsidRPr="00B90185">
        <w:rPr>
          <w:b/>
          <w:sz w:val="20"/>
        </w:rPr>
        <w:t>:</w:t>
      </w:r>
    </w:p>
    <w:p w14:paraId="16B3DF15" w14:textId="77777777" w:rsidR="0098346A" w:rsidRPr="001E3851" w:rsidRDefault="0098346A" w:rsidP="004F09CF">
      <w:pPr>
        <w:jc w:val="both"/>
        <w:rPr>
          <w:sz w:val="20"/>
        </w:rPr>
      </w:pPr>
      <w:r w:rsidRPr="008B47D8">
        <w:rPr>
          <w:sz w:val="20"/>
          <w:vertAlign w:val="superscript"/>
        </w:rPr>
        <w:t>1</w:t>
      </w:r>
      <w:r>
        <w:rPr>
          <w:sz w:val="20"/>
        </w:rPr>
        <w:t>Thi</w:t>
      </w:r>
      <w:r w:rsidRPr="001E3851">
        <w:rPr>
          <w:sz w:val="20"/>
        </w:rPr>
        <w:t xml:space="preserve">s </w:t>
      </w:r>
      <w:r w:rsidR="00456F47">
        <w:rPr>
          <w:sz w:val="20"/>
        </w:rPr>
        <w:t>condition</w:t>
      </w:r>
      <w:r w:rsidRPr="001E3851">
        <w:rPr>
          <w:sz w:val="20"/>
        </w:rPr>
        <w:t xml:space="preserve"> is state</w:t>
      </w:r>
      <w:r w:rsidR="0012240D">
        <w:rPr>
          <w:sz w:val="20"/>
        </w:rPr>
        <w:t>-</w:t>
      </w:r>
      <w:r w:rsidR="00B85BEA">
        <w:rPr>
          <w:sz w:val="20"/>
        </w:rPr>
        <w:t>only</w:t>
      </w:r>
      <w:r w:rsidR="008D145E">
        <w:rPr>
          <w:sz w:val="20"/>
        </w:rPr>
        <w:t xml:space="preserve"> enforceable and was established pursuant to Rule 201(1)(b).</w:t>
      </w:r>
    </w:p>
    <w:p w14:paraId="0D81EE04" w14:textId="7EB1E081" w:rsidR="00B83291" w:rsidRDefault="0098346A" w:rsidP="004F09CF">
      <w:pPr>
        <w:jc w:val="both"/>
        <w:rPr>
          <w:sz w:val="20"/>
        </w:rPr>
      </w:pPr>
      <w:r w:rsidRPr="008B47D8">
        <w:rPr>
          <w:sz w:val="20"/>
          <w:vertAlign w:val="superscript"/>
        </w:rPr>
        <w:t>2</w:t>
      </w:r>
      <w:r>
        <w:rPr>
          <w:sz w:val="20"/>
        </w:rPr>
        <w:t>T</w:t>
      </w:r>
      <w:r w:rsidRPr="001E3851">
        <w:rPr>
          <w:sz w:val="20"/>
        </w:rPr>
        <w:t xml:space="preserve">his </w:t>
      </w:r>
      <w:r w:rsidR="00456F47">
        <w:rPr>
          <w:sz w:val="20"/>
        </w:rPr>
        <w:t>condition</w:t>
      </w:r>
      <w:r w:rsidRPr="001E3851">
        <w:rPr>
          <w:sz w:val="20"/>
        </w:rPr>
        <w:t xml:space="preserve"> </w:t>
      </w:r>
      <w:r w:rsidR="00EC2AC8">
        <w:rPr>
          <w:sz w:val="20"/>
        </w:rPr>
        <w:t xml:space="preserve">is </w:t>
      </w:r>
      <w:r w:rsidR="008D145E">
        <w:rPr>
          <w:sz w:val="20"/>
        </w:rPr>
        <w:t xml:space="preserve">federally enforceable and was </w:t>
      </w:r>
      <w:r w:rsidR="00230346">
        <w:rPr>
          <w:sz w:val="20"/>
        </w:rPr>
        <w:t>established pursuant to R</w:t>
      </w:r>
      <w:r w:rsidR="001C614B">
        <w:rPr>
          <w:sz w:val="20"/>
        </w:rPr>
        <w:t xml:space="preserve">ule </w:t>
      </w:r>
      <w:r w:rsidR="008D145E">
        <w:rPr>
          <w:sz w:val="20"/>
        </w:rPr>
        <w:t>201(1)(a)</w:t>
      </w:r>
      <w:r w:rsidR="001F25A4">
        <w:rPr>
          <w:sz w:val="20"/>
        </w:rPr>
        <w:t>.</w:t>
      </w:r>
    </w:p>
    <w:p w14:paraId="08FEC33B" w14:textId="77777777" w:rsidR="00B83291" w:rsidRDefault="00B83291">
      <w:pPr>
        <w:rPr>
          <w:sz w:val="20"/>
        </w:rPr>
      </w:pPr>
      <w:r>
        <w:rPr>
          <w:sz w:val="20"/>
        </w:rPr>
        <w:br w:type="page"/>
      </w:r>
    </w:p>
    <w:p w14:paraId="502B8097" w14:textId="77777777" w:rsidR="00E14632" w:rsidRDefault="00ED0AFD" w:rsidP="00CE44D8">
      <w:pPr>
        <w:pStyle w:val="Heading1"/>
      </w:pPr>
      <w:bookmarkStart w:id="62" w:name="_Toc180497081"/>
      <w:bookmarkStart w:id="63" w:name="_Toc852397"/>
      <w:bookmarkStart w:id="64" w:name="_Toc852728"/>
      <w:bookmarkStart w:id="65" w:name="_Toc1453515"/>
      <w:r>
        <w:lastRenderedPageBreak/>
        <w:t xml:space="preserve">C.  </w:t>
      </w:r>
      <w:r w:rsidR="0002792B">
        <w:t xml:space="preserve">EMISSION UNIT </w:t>
      </w:r>
      <w:bookmarkStart w:id="66" w:name="_Toc2571645"/>
      <w:r w:rsidR="00494D15">
        <w:t xml:space="preserve">SPECIAL </w:t>
      </w:r>
      <w:r w:rsidR="00456F47">
        <w:t>CONDITIONS</w:t>
      </w:r>
      <w:bookmarkEnd w:id="62"/>
    </w:p>
    <w:p w14:paraId="2FF0EEEF" w14:textId="77777777" w:rsidR="00E14632" w:rsidRPr="00FE0AD0" w:rsidRDefault="00E14632" w:rsidP="00E14632">
      <w:pPr>
        <w:jc w:val="both"/>
        <w:rPr>
          <w:sz w:val="20"/>
        </w:rPr>
      </w:pPr>
    </w:p>
    <w:p w14:paraId="490B1BA5"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4A305418" w14:textId="77777777" w:rsidR="009602B7" w:rsidRPr="00FE0AD0" w:rsidRDefault="009602B7" w:rsidP="00E14632">
      <w:pPr>
        <w:jc w:val="both"/>
        <w:rPr>
          <w:sz w:val="20"/>
        </w:rPr>
      </w:pPr>
    </w:p>
    <w:p w14:paraId="3B16FDAD"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7C0EB155" w14:textId="77777777" w:rsidR="00E14632" w:rsidRDefault="00E14632" w:rsidP="00E14632">
      <w:pPr>
        <w:jc w:val="both"/>
        <w:rPr>
          <w:sz w:val="20"/>
        </w:rPr>
      </w:pPr>
    </w:p>
    <w:p w14:paraId="136E87A9" w14:textId="77777777" w:rsidR="00E14632" w:rsidRPr="007D4237" w:rsidRDefault="00E14632" w:rsidP="001F649E">
      <w:pPr>
        <w:pStyle w:val="Heading2"/>
        <w:numPr>
          <w:ilvl w:val="0"/>
          <w:numId w:val="0"/>
        </w:numPr>
        <w:rPr>
          <w:b w:val="0"/>
          <w:sz w:val="22"/>
          <w:szCs w:val="22"/>
        </w:rPr>
      </w:pPr>
      <w:bookmarkStart w:id="67" w:name="_Toc852395"/>
      <w:bookmarkStart w:id="68" w:name="_Toc852726"/>
      <w:bookmarkStart w:id="69" w:name="_Toc2571643"/>
      <w:bookmarkStart w:id="70" w:name="_Toc180497082"/>
      <w:r w:rsidRPr="002B5ED5">
        <w:rPr>
          <w:sz w:val="22"/>
          <w:szCs w:val="22"/>
        </w:rPr>
        <w:t>EMISSION UNIT SUMMARY TABLE</w:t>
      </w:r>
      <w:bookmarkEnd w:id="67"/>
      <w:bookmarkEnd w:id="68"/>
      <w:bookmarkEnd w:id="69"/>
      <w:bookmarkEnd w:id="70"/>
    </w:p>
    <w:p w14:paraId="12570E80" w14:textId="77777777" w:rsidR="00E14632" w:rsidRDefault="00736BDB" w:rsidP="00736BDB">
      <w:pPr>
        <w:jc w:val="center"/>
      </w:pPr>
      <w:r w:rsidRPr="00F35ADC">
        <w:rPr>
          <w:sz w:val="20"/>
        </w:rPr>
        <w:t>The descriptions provided below are for informational purposes and do not constitute enforceable conditions.</w:t>
      </w:r>
    </w:p>
    <w:p w14:paraId="30D40F81"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89"/>
        <w:gridCol w:w="4230"/>
        <w:gridCol w:w="1890"/>
        <w:gridCol w:w="1931"/>
      </w:tblGrid>
      <w:tr w:rsidR="00E14632" w14:paraId="5A70852B" w14:textId="77777777" w:rsidTr="00B83291">
        <w:trPr>
          <w:cantSplit/>
          <w:tblHeader/>
        </w:trPr>
        <w:tc>
          <w:tcPr>
            <w:tcW w:w="2389" w:type="dxa"/>
            <w:tcBorders>
              <w:top w:val="double" w:sz="6" w:space="0" w:color="auto"/>
              <w:bottom w:val="double" w:sz="4" w:space="0" w:color="auto"/>
            </w:tcBorders>
            <w:shd w:val="pct10" w:color="auto" w:fill="auto"/>
          </w:tcPr>
          <w:p w14:paraId="52639AE2" w14:textId="77777777" w:rsidR="00E14632" w:rsidRPr="00BB5D62" w:rsidRDefault="00E14632" w:rsidP="00C6273C">
            <w:pPr>
              <w:jc w:val="center"/>
              <w:rPr>
                <w:rFonts w:cs="Arial"/>
                <w:b/>
                <w:sz w:val="20"/>
              </w:rPr>
            </w:pPr>
            <w:r w:rsidRPr="00BB5D62">
              <w:rPr>
                <w:rFonts w:cs="Arial"/>
                <w:b/>
                <w:sz w:val="20"/>
              </w:rPr>
              <w:t>Emission Unit ID</w:t>
            </w:r>
          </w:p>
        </w:tc>
        <w:tc>
          <w:tcPr>
            <w:tcW w:w="4230" w:type="dxa"/>
            <w:tcBorders>
              <w:top w:val="double" w:sz="6" w:space="0" w:color="auto"/>
              <w:bottom w:val="double" w:sz="4" w:space="0" w:color="auto"/>
            </w:tcBorders>
            <w:shd w:val="pct10" w:color="auto" w:fill="auto"/>
          </w:tcPr>
          <w:p w14:paraId="5239B3D5"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0AB4C328"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90" w:type="dxa"/>
            <w:tcBorders>
              <w:top w:val="double" w:sz="6" w:space="0" w:color="auto"/>
              <w:bottom w:val="double" w:sz="4" w:space="0" w:color="auto"/>
            </w:tcBorders>
            <w:shd w:val="pct10" w:color="auto" w:fill="auto"/>
          </w:tcPr>
          <w:p w14:paraId="53AF81AA" w14:textId="77777777" w:rsidR="00E14632" w:rsidRPr="00BB5D62" w:rsidRDefault="00E14632" w:rsidP="00C6273C">
            <w:pPr>
              <w:jc w:val="center"/>
              <w:rPr>
                <w:rFonts w:cs="Arial"/>
                <w:b/>
                <w:sz w:val="20"/>
              </w:rPr>
            </w:pPr>
            <w:r w:rsidRPr="00BB5D62">
              <w:rPr>
                <w:rFonts w:cs="Arial"/>
                <w:b/>
                <w:sz w:val="20"/>
              </w:rPr>
              <w:t>Installation</w:t>
            </w:r>
          </w:p>
          <w:p w14:paraId="0F0E3013" w14:textId="77777777" w:rsidR="00E14632" w:rsidRDefault="00E14632" w:rsidP="00C6273C">
            <w:pPr>
              <w:jc w:val="center"/>
              <w:rPr>
                <w:rFonts w:cs="Arial"/>
                <w:b/>
                <w:sz w:val="20"/>
              </w:rPr>
            </w:pPr>
            <w:r w:rsidRPr="00BB5D62">
              <w:rPr>
                <w:rFonts w:cs="Arial"/>
                <w:b/>
                <w:sz w:val="20"/>
              </w:rPr>
              <w:t>Date</w:t>
            </w:r>
            <w:r>
              <w:rPr>
                <w:rFonts w:cs="Arial"/>
                <w:b/>
                <w:sz w:val="20"/>
              </w:rPr>
              <w:t>/</w:t>
            </w:r>
          </w:p>
          <w:p w14:paraId="2E571029" w14:textId="77777777" w:rsidR="00E14632" w:rsidRPr="00BB5D62" w:rsidRDefault="00E14632" w:rsidP="00C6273C">
            <w:pPr>
              <w:jc w:val="center"/>
              <w:rPr>
                <w:rFonts w:cs="Arial"/>
                <w:b/>
                <w:sz w:val="20"/>
              </w:rPr>
            </w:pPr>
            <w:r>
              <w:rPr>
                <w:rFonts w:cs="Arial"/>
                <w:b/>
                <w:sz w:val="20"/>
              </w:rPr>
              <w:t>Modification Date</w:t>
            </w:r>
          </w:p>
        </w:tc>
        <w:tc>
          <w:tcPr>
            <w:tcW w:w="1931" w:type="dxa"/>
            <w:tcBorders>
              <w:top w:val="double" w:sz="6" w:space="0" w:color="auto"/>
              <w:bottom w:val="double" w:sz="4" w:space="0" w:color="auto"/>
            </w:tcBorders>
            <w:shd w:val="pct10" w:color="auto" w:fill="auto"/>
          </w:tcPr>
          <w:p w14:paraId="5D13C4C4"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B83291" w14:paraId="209F2424" w14:textId="77777777" w:rsidTr="00B83291">
        <w:trPr>
          <w:cantSplit/>
        </w:trPr>
        <w:tc>
          <w:tcPr>
            <w:tcW w:w="2389" w:type="dxa"/>
            <w:tcBorders>
              <w:top w:val="nil"/>
            </w:tcBorders>
          </w:tcPr>
          <w:p w14:paraId="29B1A707" w14:textId="4EB82A61" w:rsidR="00B83291" w:rsidRPr="00BB5D62" w:rsidRDefault="00B83291" w:rsidP="00B83291">
            <w:pPr>
              <w:rPr>
                <w:rFonts w:cs="Arial"/>
                <w:sz w:val="20"/>
              </w:rPr>
            </w:pPr>
            <w:r w:rsidRPr="00EF1553">
              <w:rPr>
                <w:rFonts w:cs="Arial"/>
                <w:sz w:val="20"/>
              </w:rPr>
              <w:t>EUPAPERMACHINE1</w:t>
            </w:r>
          </w:p>
        </w:tc>
        <w:tc>
          <w:tcPr>
            <w:tcW w:w="4230" w:type="dxa"/>
            <w:tcBorders>
              <w:top w:val="nil"/>
            </w:tcBorders>
          </w:tcPr>
          <w:p w14:paraId="1F617A4E" w14:textId="0A3EAC93" w:rsidR="00B83291" w:rsidRPr="00BB5D62" w:rsidRDefault="00B83291" w:rsidP="00B83291">
            <w:pPr>
              <w:jc w:val="both"/>
              <w:rPr>
                <w:rFonts w:cs="Arial"/>
                <w:sz w:val="20"/>
              </w:rPr>
            </w:pPr>
            <w:r w:rsidRPr="00EF1553">
              <w:rPr>
                <w:rFonts w:cs="Arial"/>
                <w:sz w:val="20"/>
              </w:rPr>
              <w:t>No. 1 paper machine used to produce paper from 100% recycle stock.</w:t>
            </w:r>
          </w:p>
        </w:tc>
        <w:tc>
          <w:tcPr>
            <w:tcW w:w="1890" w:type="dxa"/>
            <w:tcBorders>
              <w:top w:val="nil"/>
            </w:tcBorders>
          </w:tcPr>
          <w:p w14:paraId="216F3502" w14:textId="77777777" w:rsidR="00B83291" w:rsidRPr="000D67F0" w:rsidRDefault="00B83291" w:rsidP="00B83291">
            <w:pPr>
              <w:jc w:val="center"/>
              <w:rPr>
                <w:rFonts w:cs="Arial"/>
                <w:strike/>
                <w:sz w:val="20"/>
              </w:rPr>
            </w:pPr>
            <w:r w:rsidRPr="000D67F0">
              <w:rPr>
                <w:rFonts w:cs="Arial"/>
                <w:sz w:val="20"/>
              </w:rPr>
              <w:t>05-15-2007</w:t>
            </w:r>
          </w:p>
          <w:p w14:paraId="42514AA5" w14:textId="77777777" w:rsidR="00B83291" w:rsidRPr="000D67F0" w:rsidRDefault="00B83291" w:rsidP="00B83291">
            <w:pPr>
              <w:jc w:val="center"/>
              <w:rPr>
                <w:rFonts w:cs="Arial"/>
                <w:sz w:val="20"/>
              </w:rPr>
            </w:pPr>
            <w:r w:rsidRPr="000D67F0">
              <w:rPr>
                <w:rFonts w:cs="Arial"/>
                <w:sz w:val="20"/>
              </w:rPr>
              <w:t>06-30-2021</w:t>
            </w:r>
          </w:p>
          <w:p w14:paraId="799DD61A" w14:textId="43A96944" w:rsidR="00B83291" w:rsidRPr="000D67F0" w:rsidRDefault="00B83291" w:rsidP="00B83291">
            <w:pPr>
              <w:jc w:val="center"/>
              <w:rPr>
                <w:rFonts w:cs="Arial"/>
                <w:sz w:val="20"/>
              </w:rPr>
            </w:pPr>
            <w:r w:rsidRPr="000D67F0">
              <w:rPr>
                <w:rFonts w:cs="Arial"/>
                <w:sz w:val="20"/>
              </w:rPr>
              <w:t>02-01-2022</w:t>
            </w:r>
          </w:p>
        </w:tc>
        <w:tc>
          <w:tcPr>
            <w:tcW w:w="1931" w:type="dxa"/>
            <w:tcBorders>
              <w:top w:val="nil"/>
            </w:tcBorders>
          </w:tcPr>
          <w:p w14:paraId="372BA67F" w14:textId="553840ED" w:rsidR="00B83291" w:rsidRPr="000D67F0" w:rsidRDefault="00B83291" w:rsidP="00B83291">
            <w:pPr>
              <w:rPr>
                <w:rFonts w:cs="Arial"/>
                <w:sz w:val="20"/>
              </w:rPr>
            </w:pPr>
            <w:r w:rsidRPr="000D67F0">
              <w:rPr>
                <w:rFonts w:cs="Arial"/>
                <w:sz w:val="20"/>
              </w:rPr>
              <w:t>NA</w:t>
            </w:r>
          </w:p>
        </w:tc>
      </w:tr>
      <w:tr w:rsidR="00B83291" w14:paraId="5EC5AC3B" w14:textId="77777777" w:rsidTr="00B83291">
        <w:trPr>
          <w:cantSplit/>
        </w:trPr>
        <w:tc>
          <w:tcPr>
            <w:tcW w:w="2389" w:type="dxa"/>
          </w:tcPr>
          <w:p w14:paraId="143A2FEE" w14:textId="6A1F9B29" w:rsidR="00B83291" w:rsidRPr="00BB5D62" w:rsidRDefault="00B83291" w:rsidP="00B83291">
            <w:pPr>
              <w:rPr>
                <w:rFonts w:cs="Arial"/>
                <w:sz w:val="20"/>
              </w:rPr>
            </w:pPr>
            <w:r w:rsidRPr="00EF1553">
              <w:rPr>
                <w:rFonts w:cs="Arial"/>
                <w:sz w:val="20"/>
              </w:rPr>
              <w:t>EUTURBINE1</w:t>
            </w:r>
          </w:p>
        </w:tc>
        <w:tc>
          <w:tcPr>
            <w:tcW w:w="4230" w:type="dxa"/>
          </w:tcPr>
          <w:p w14:paraId="174D6F71" w14:textId="599076A5" w:rsidR="00B83291" w:rsidRPr="00BB5D62" w:rsidRDefault="00B83291" w:rsidP="00B83291">
            <w:pPr>
              <w:jc w:val="both"/>
              <w:rPr>
                <w:rFonts w:cs="Arial"/>
                <w:sz w:val="20"/>
              </w:rPr>
            </w:pPr>
            <w:r w:rsidRPr="00EF1553">
              <w:rPr>
                <w:rFonts w:cs="Arial"/>
                <w:sz w:val="20"/>
              </w:rPr>
              <w:t>A natural gas fired combustion turbine with a maximum of 141.5 MMBTU/</w:t>
            </w:r>
            <w:proofErr w:type="spellStart"/>
            <w:r w:rsidRPr="00EF1553">
              <w:rPr>
                <w:rFonts w:cs="Arial"/>
                <w:sz w:val="20"/>
              </w:rPr>
              <w:t>hr</w:t>
            </w:r>
            <w:proofErr w:type="spellEnd"/>
            <w:r w:rsidRPr="00EF1553">
              <w:rPr>
                <w:rFonts w:cs="Arial"/>
                <w:sz w:val="20"/>
              </w:rPr>
              <w:t xml:space="preserve"> heat input at maximum operating condition as measured on a higher heating value (HHV) basis.</w:t>
            </w:r>
          </w:p>
        </w:tc>
        <w:tc>
          <w:tcPr>
            <w:tcW w:w="1890" w:type="dxa"/>
          </w:tcPr>
          <w:p w14:paraId="10B8FB73" w14:textId="1624705C" w:rsidR="00B83291" w:rsidRPr="000D67F0" w:rsidRDefault="00B83291" w:rsidP="00B83291">
            <w:pPr>
              <w:jc w:val="center"/>
              <w:rPr>
                <w:rFonts w:cs="Arial"/>
                <w:sz w:val="20"/>
              </w:rPr>
            </w:pPr>
            <w:r w:rsidRPr="000D67F0">
              <w:rPr>
                <w:rFonts w:cs="Arial"/>
                <w:sz w:val="20"/>
              </w:rPr>
              <w:t>11-01-1995</w:t>
            </w:r>
          </w:p>
        </w:tc>
        <w:tc>
          <w:tcPr>
            <w:tcW w:w="1931" w:type="dxa"/>
          </w:tcPr>
          <w:p w14:paraId="23932380" w14:textId="0EF739CA" w:rsidR="00B83291" w:rsidRPr="000D67F0" w:rsidRDefault="00B83291" w:rsidP="00B83291">
            <w:pPr>
              <w:rPr>
                <w:rFonts w:cs="Arial"/>
                <w:sz w:val="20"/>
              </w:rPr>
            </w:pPr>
            <w:r w:rsidRPr="000D67F0">
              <w:rPr>
                <w:rFonts w:cs="Arial"/>
                <w:sz w:val="20"/>
              </w:rPr>
              <w:t>FGCOGEN</w:t>
            </w:r>
          </w:p>
        </w:tc>
      </w:tr>
      <w:tr w:rsidR="00AF785C" w14:paraId="160832DC" w14:textId="77777777" w:rsidTr="00B83291">
        <w:trPr>
          <w:cantSplit/>
        </w:trPr>
        <w:tc>
          <w:tcPr>
            <w:tcW w:w="2389" w:type="dxa"/>
          </w:tcPr>
          <w:p w14:paraId="6077DDB8" w14:textId="2605DE82" w:rsidR="00AF785C" w:rsidRPr="00EF1553" w:rsidRDefault="00AF785C" w:rsidP="00AF785C">
            <w:pPr>
              <w:rPr>
                <w:rFonts w:cs="Arial"/>
                <w:sz w:val="20"/>
              </w:rPr>
            </w:pPr>
            <w:r w:rsidRPr="00EF1553">
              <w:rPr>
                <w:rFonts w:cs="Arial"/>
                <w:sz w:val="20"/>
              </w:rPr>
              <w:t>EUDUCTBURNER1</w:t>
            </w:r>
          </w:p>
        </w:tc>
        <w:tc>
          <w:tcPr>
            <w:tcW w:w="4230" w:type="dxa"/>
          </w:tcPr>
          <w:p w14:paraId="7181C890" w14:textId="4A35F7EB" w:rsidR="00AF785C" w:rsidRPr="00EF1553" w:rsidRDefault="00AF785C" w:rsidP="00AF785C">
            <w:pPr>
              <w:jc w:val="both"/>
              <w:rPr>
                <w:rFonts w:cs="Arial"/>
                <w:sz w:val="20"/>
              </w:rPr>
            </w:pPr>
            <w:r w:rsidRPr="00EF1553">
              <w:rPr>
                <w:rFonts w:cs="Arial"/>
                <w:sz w:val="20"/>
              </w:rPr>
              <w:t>A natural gas fired duct burner associated with a heat recovery steam generator (HRSG), coupled to EUTURBINE1 (North), with a maximum of 152.4 MMBTU/</w:t>
            </w:r>
            <w:proofErr w:type="spellStart"/>
            <w:r w:rsidRPr="00EF1553">
              <w:rPr>
                <w:rFonts w:cs="Arial"/>
                <w:sz w:val="20"/>
              </w:rPr>
              <w:t>hr</w:t>
            </w:r>
            <w:proofErr w:type="spellEnd"/>
            <w:r w:rsidRPr="00EF1553">
              <w:rPr>
                <w:rFonts w:cs="Arial"/>
                <w:sz w:val="20"/>
              </w:rPr>
              <w:t xml:space="preserve"> heat input at maximum operating condition as measured on an HHV basis.</w:t>
            </w:r>
          </w:p>
        </w:tc>
        <w:tc>
          <w:tcPr>
            <w:tcW w:w="1890" w:type="dxa"/>
          </w:tcPr>
          <w:p w14:paraId="1AF82BA9" w14:textId="1374D248" w:rsidR="00AF785C" w:rsidRPr="000D67F0" w:rsidRDefault="00AF785C" w:rsidP="00AF785C">
            <w:pPr>
              <w:jc w:val="center"/>
              <w:rPr>
                <w:rFonts w:cs="Arial"/>
                <w:sz w:val="20"/>
              </w:rPr>
            </w:pPr>
            <w:r w:rsidRPr="000D67F0">
              <w:rPr>
                <w:rFonts w:cs="Arial"/>
                <w:sz w:val="20"/>
              </w:rPr>
              <w:t>11-01-1995</w:t>
            </w:r>
          </w:p>
        </w:tc>
        <w:tc>
          <w:tcPr>
            <w:tcW w:w="1931" w:type="dxa"/>
          </w:tcPr>
          <w:p w14:paraId="3DAFA2E0" w14:textId="03B3DAD1" w:rsidR="00AF785C" w:rsidRPr="000D67F0" w:rsidRDefault="00AF785C" w:rsidP="00AF785C">
            <w:pPr>
              <w:rPr>
                <w:rFonts w:cs="Arial"/>
                <w:sz w:val="20"/>
              </w:rPr>
            </w:pPr>
            <w:r w:rsidRPr="000D67F0">
              <w:rPr>
                <w:rFonts w:cs="Arial"/>
                <w:sz w:val="20"/>
              </w:rPr>
              <w:t>FGCOGEN</w:t>
            </w:r>
          </w:p>
        </w:tc>
      </w:tr>
      <w:tr w:rsidR="00AF785C" w14:paraId="59375767" w14:textId="77777777" w:rsidTr="00B83291">
        <w:trPr>
          <w:cantSplit/>
        </w:trPr>
        <w:tc>
          <w:tcPr>
            <w:tcW w:w="2389" w:type="dxa"/>
          </w:tcPr>
          <w:p w14:paraId="606D3F41" w14:textId="3D70AEFC" w:rsidR="00AF785C" w:rsidRPr="00BB5D62" w:rsidRDefault="00AF785C" w:rsidP="00AF785C">
            <w:pPr>
              <w:rPr>
                <w:rFonts w:cs="Arial"/>
                <w:sz w:val="20"/>
              </w:rPr>
            </w:pPr>
            <w:r w:rsidRPr="00EF1553">
              <w:rPr>
                <w:rFonts w:cs="Arial"/>
                <w:sz w:val="20"/>
              </w:rPr>
              <w:t>EUTURBINE2</w:t>
            </w:r>
          </w:p>
        </w:tc>
        <w:tc>
          <w:tcPr>
            <w:tcW w:w="4230" w:type="dxa"/>
          </w:tcPr>
          <w:p w14:paraId="5A208910" w14:textId="26F5C0A8" w:rsidR="00AF785C" w:rsidRPr="00BB5D62" w:rsidRDefault="00AF785C" w:rsidP="00AF785C">
            <w:pPr>
              <w:jc w:val="both"/>
              <w:rPr>
                <w:rFonts w:cs="Arial"/>
                <w:sz w:val="20"/>
              </w:rPr>
            </w:pPr>
            <w:r w:rsidRPr="00EF1553">
              <w:rPr>
                <w:rFonts w:cs="Arial"/>
                <w:sz w:val="20"/>
              </w:rPr>
              <w:t>A natural gas fired combustion turbine with a maximum of 150.8 MMBTU/</w:t>
            </w:r>
            <w:proofErr w:type="spellStart"/>
            <w:r w:rsidRPr="00EF1553">
              <w:rPr>
                <w:rFonts w:cs="Arial"/>
                <w:sz w:val="20"/>
              </w:rPr>
              <w:t>hr</w:t>
            </w:r>
            <w:proofErr w:type="spellEnd"/>
            <w:r w:rsidRPr="00EF1553">
              <w:rPr>
                <w:rFonts w:cs="Arial"/>
                <w:sz w:val="20"/>
              </w:rPr>
              <w:t xml:space="preserve"> heat input at maximum operating condition as measured on a HHV basis.</w:t>
            </w:r>
          </w:p>
        </w:tc>
        <w:tc>
          <w:tcPr>
            <w:tcW w:w="1890" w:type="dxa"/>
          </w:tcPr>
          <w:p w14:paraId="3CECAEF8" w14:textId="77777777" w:rsidR="00AF785C" w:rsidRPr="000D67F0" w:rsidRDefault="00AF785C" w:rsidP="00AF785C">
            <w:pPr>
              <w:jc w:val="center"/>
              <w:rPr>
                <w:rFonts w:cs="Arial"/>
                <w:strike/>
                <w:sz w:val="20"/>
              </w:rPr>
            </w:pPr>
            <w:r w:rsidRPr="000D67F0">
              <w:rPr>
                <w:rFonts w:cs="Arial"/>
                <w:sz w:val="20"/>
              </w:rPr>
              <w:t>11-01-1995</w:t>
            </w:r>
          </w:p>
          <w:p w14:paraId="2D370C98" w14:textId="5F0133F0" w:rsidR="00AF785C" w:rsidRPr="000D67F0" w:rsidRDefault="00AF785C" w:rsidP="00AF785C">
            <w:pPr>
              <w:jc w:val="center"/>
              <w:rPr>
                <w:rFonts w:cs="Arial"/>
                <w:sz w:val="20"/>
              </w:rPr>
            </w:pPr>
            <w:r w:rsidRPr="000D67F0">
              <w:rPr>
                <w:rFonts w:cs="Arial"/>
                <w:sz w:val="20"/>
              </w:rPr>
              <w:t>06-30-2021</w:t>
            </w:r>
          </w:p>
        </w:tc>
        <w:tc>
          <w:tcPr>
            <w:tcW w:w="1931" w:type="dxa"/>
          </w:tcPr>
          <w:p w14:paraId="4C3261D7" w14:textId="77777777" w:rsidR="00AF785C" w:rsidRPr="000D67F0" w:rsidRDefault="00AF785C" w:rsidP="00AF785C">
            <w:pPr>
              <w:rPr>
                <w:rFonts w:cs="Arial"/>
                <w:sz w:val="20"/>
              </w:rPr>
            </w:pPr>
            <w:r w:rsidRPr="000D67F0">
              <w:rPr>
                <w:rFonts w:cs="Arial"/>
                <w:sz w:val="20"/>
              </w:rPr>
              <w:t>FGCOGEN</w:t>
            </w:r>
          </w:p>
          <w:p w14:paraId="33EAFEA2" w14:textId="43E06546" w:rsidR="00AF785C" w:rsidRPr="000D67F0" w:rsidRDefault="00AF785C" w:rsidP="00AF785C">
            <w:pPr>
              <w:rPr>
                <w:rFonts w:cs="Arial"/>
                <w:sz w:val="20"/>
              </w:rPr>
            </w:pPr>
            <w:r w:rsidRPr="000D67F0">
              <w:rPr>
                <w:sz w:val="20"/>
              </w:rPr>
              <w:t>FGNSPSKKKK</w:t>
            </w:r>
          </w:p>
        </w:tc>
      </w:tr>
      <w:tr w:rsidR="00AF785C" w14:paraId="4E037F2F" w14:textId="77777777" w:rsidTr="00B83291">
        <w:trPr>
          <w:cantSplit/>
        </w:trPr>
        <w:tc>
          <w:tcPr>
            <w:tcW w:w="2389" w:type="dxa"/>
          </w:tcPr>
          <w:p w14:paraId="3717C006" w14:textId="4F84A52A" w:rsidR="00AF785C" w:rsidRPr="00BB5D62" w:rsidRDefault="00AF785C" w:rsidP="00AF785C">
            <w:pPr>
              <w:rPr>
                <w:rFonts w:cs="Arial"/>
                <w:sz w:val="20"/>
              </w:rPr>
            </w:pPr>
            <w:r w:rsidRPr="00EF1553">
              <w:rPr>
                <w:rFonts w:cs="Arial"/>
                <w:sz w:val="20"/>
              </w:rPr>
              <w:t>EUDUCTBURNER2</w:t>
            </w:r>
          </w:p>
        </w:tc>
        <w:tc>
          <w:tcPr>
            <w:tcW w:w="4230" w:type="dxa"/>
          </w:tcPr>
          <w:p w14:paraId="252E6C9D" w14:textId="2EC10BE8" w:rsidR="00AF785C" w:rsidRPr="00BB5D62" w:rsidRDefault="00AF785C" w:rsidP="00AF785C">
            <w:pPr>
              <w:jc w:val="both"/>
              <w:rPr>
                <w:rFonts w:cs="Arial"/>
                <w:sz w:val="20"/>
              </w:rPr>
            </w:pPr>
            <w:r w:rsidRPr="00EF1553">
              <w:rPr>
                <w:rFonts w:cs="Arial"/>
                <w:sz w:val="20"/>
              </w:rPr>
              <w:t>A natural gas fired duct burner associated with a HRSG, coupled to EUTURBINE2 (South), with a maximum of 152.4 MMBTU/</w:t>
            </w:r>
            <w:proofErr w:type="spellStart"/>
            <w:r w:rsidRPr="00EF1553">
              <w:rPr>
                <w:rFonts w:cs="Arial"/>
                <w:sz w:val="20"/>
              </w:rPr>
              <w:t>hr</w:t>
            </w:r>
            <w:proofErr w:type="spellEnd"/>
            <w:r w:rsidRPr="00EF1553">
              <w:rPr>
                <w:rFonts w:cs="Arial"/>
                <w:sz w:val="20"/>
              </w:rPr>
              <w:t xml:space="preserve"> heat input at maximum operating condition as measured on an HHV basis.</w:t>
            </w:r>
          </w:p>
        </w:tc>
        <w:tc>
          <w:tcPr>
            <w:tcW w:w="1890" w:type="dxa"/>
          </w:tcPr>
          <w:p w14:paraId="010992FD" w14:textId="3EF2A058" w:rsidR="00AF785C" w:rsidRPr="000D67F0" w:rsidRDefault="00AF785C" w:rsidP="00AF785C">
            <w:pPr>
              <w:jc w:val="center"/>
              <w:rPr>
                <w:rFonts w:cs="Arial"/>
                <w:sz w:val="20"/>
              </w:rPr>
            </w:pPr>
            <w:r w:rsidRPr="000D67F0">
              <w:rPr>
                <w:rFonts w:cs="Arial"/>
                <w:sz w:val="20"/>
              </w:rPr>
              <w:t>11-01-1995</w:t>
            </w:r>
          </w:p>
        </w:tc>
        <w:tc>
          <w:tcPr>
            <w:tcW w:w="1931" w:type="dxa"/>
          </w:tcPr>
          <w:p w14:paraId="7CFE1A5F" w14:textId="77777777" w:rsidR="00AF785C" w:rsidRPr="000D67F0" w:rsidRDefault="00AF785C" w:rsidP="00AF785C">
            <w:pPr>
              <w:rPr>
                <w:rFonts w:cs="Arial"/>
                <w:sz w:val="20"/>
              </w:rPr>
            </w:pPr>
            <w:r w:rsidRPr="000D67F0">
              <w:rPr>
                <w:rFonts w:cs="Arial"/>
                <w:sz w:val="20"/>
              </w:rPr>
              <w:t>FGCOGEN</w:t>
            </w:r>
          </w:p>
          <w:p w14:paraId="6758A01E" w14:textId="3B469683" w:rsidR="00AF785C" w:rsidRPr="000D67F0" w:rsidRDefault="00AF785C" w:rsidP="00AF785C">
            <w:pPr>
              <w:rPr>
                <w:rFonts w:cs="Arial"/>
                <w:sz w:val="20"/>
              </w:rPr>
            </w:pPr>
            <w:r w:rsidRPr="000D67F0">
              <w:rPr>
                <w:sz w:val="20"/>
              </w:rPr>
              <w:t>FGNSPSKKKK</w:t>
            </w:r>
          </w:p>
        </w:tc>
      </w:tr>
      <w:tr w:rsidR="00AF785C" w14:paraId="79319954" w14:textId="77777777" w:rsidTr="00B83291">
        <w:trPr>
          <w:cantSplit/>
        </w:trPr>
        <w:tc>
          <w:tcPr>
            <w:tcW w:w="2389" w:type="dxa"/>
          </w:tcPr>
          <w:p w14:paraId="7732FCAC" w14:textId="1E08FDED" w:rsidR="00AF785C" w:rsidRPr="00BB5D62" w:rsidRDefault="00AF785C" w:rsidP="00AF785C">
            <w:pPr>
              <w:rPr>
                <w:rFonts w:cs="Arial"/>
                <w:sz w:val="20"/>
              </w:rPr>
            </w:pPr>
            <w:bookmarkStart w:id="71" w:name="_Hlk38265456"/>
            <w:r w:rsidRPr="00EF1553">
              <w:rPr>
                <w:sz w:val="20"/>
              </w:rPr>
              <w:t>EUWAREHOUSEHTRS</w:t>
            </w:r>
            <w:bookmarkEnd w:id="71"/>
          </w:p>
        </w:tc>
        <w:tc>
          <w:tcPr>
            <w:tcW w:w="4230" w:type="dxa"/>
          </w:tcPr>
          <w:p w14:paraId="7A144113" w14:textId="5A023ADF" w:rsidR="00AF785C" w:rsidRPr="00BB5D62" w:rsidRDefault="00AF785C" w:rsidP="00AF785C">
            <w:pPr>
              <w:jc w:val="both"/>
              <w:rPr>
                <w:rFonts w:cs="Arial"/>
                <w:sz w:val="20"/>
              </w:rPr>
            </w:pPr>
            <w:r w:rsidRPr="00EF1553">
              <w:rPr>
                <w:sz w:val="20"/>
              </w:rPr>
              <w:t>Two natural gas-fired space heaters with a combined rating of 18.14 MMBTU/</w:t>
            </w:r>
            <w:proofErr w:type="spellStart"/>
            <w:r w:rsidRPr="00EF1553">
              <w:rPr>
                <w:sz w:val="20"/>
              </w:rPr>
              <w:t>hr</w:t>
            </w:r>
            <w:proofErr w:type="spellEnd"/>
            <w:r w:rsidRPr="00EF1553">
              <w:rPr>
                <w:sz w:val="20"/>
              </w:rPr>
              <w:t xml:space="preserve"> (HHV) or less to provide building heating.</w:t>
            </w:r>
          </w:p>
        </w:tc>
        <w:tc>
          <w:tcPr>
            <w:tcW w:w="1890" w:type="dxa"/>
          </w:tcPr>
          <w:p w14:paraId="761179FF" w14:textId="22996BAF" w:rsidR="00AF785C" w:rsidRPr="000D67F0" w:rsidRDefault="00AF785C" w:rsidP="00AF785C">
            <w:pPr>
              <w:jc w:val="center"/>
              <w:rPr>
                <w:rFonts w:cs="Arial"/>
                <w:sz w:val="20"/>
              </w:rPr>
            </w:pPr>
            <w:r w:rsidRPr="000D67F0">
              <w:rPr>
                <w:rFonts w:cs="Arial"/>
                <w:sz w:val="20"/>
              </w:rPr>
              <w:t>06-30-2021</w:t>
            </w:r>
          </w:p>
        </w:tc>
        <w:tc>
          <w:tcPr>
            <w:tcW w:w="1931" w:type="dxa"/>
          </w:tcPr>
          <w:p w14:paraId="178234D5" w14:textId="72C4D6E9" w:rsidR="00AF785C" w:rsidRPr="000D67F0" w:rsidRDefault="00AF785C" w:rsidP="00AF785C">
            <w:pPr>
              <w:rPr>
                <w:rFonts w:cs="Arial"/>
                <w:sz w:val="20"/>
              </w:rPr>
            </w:pPr>
            <w:r w:rsidRPr="000D67F0">
              <w:rPr>
                <w:sz w:val="20"/>
              </w:rPr>
              <w:t>NA</w:t>
            </w:r>
          </w:p>
        </w:tc>
      </w:tr>
      <w:tr w:rsidR="00AF785C" w14:paraId="44DA5FFB" w14:textId="77777777" w:rsidTr="00B83291">
        <w:trPr>
          <w:cantSplit/>
        </w:trPr>
        <w:tc>
          <w:tcPr>
            <w:tcW w:w="2389" w:type="dxa"/>
          </w:tcPr>
          <w:p w14:paraId="7ED4366E" w14:textId="0475ADA5" w:rsidR="00AF785C" w:rsidRPr="00BB5D62" w:rsidRDefault="00AF785C" w:rsidP="00AF785C">
            <w:pPr>
              <w:rPr>
                <w:rFonts w:cs="Arial"/>
                <w:sz w:val="20"/>
              </w:rPr>
            </w:pPr>
            <w:r w:rsidRPr="00EF1553">
              <w:rPr>
                <w:rFonts w:cs="Arial"/>
                <w:sz w:val="20"/>
              </w:rPr>
              <w:t xml:space="preserve">EUFIREPUMPEAST  </w:t>
            </w:r>
          </w:p>
        </w:tc>
        <w:tc>
          <w:tcPr>
            <w:tcW w:w="4230" w:type="dxa"/>
          </w:tcPr>
          <w:p w14:paraId="2E39112C" w14:textId="424FFDA8" w:rsidR="00AF785C" w:rsidRPr="00A92409" w:rsidRDefault="00AF785C" w:rsidP="00AF785C">
            <w:pPr>
              <w:jc w:val="both"/>
              <w:rPr>
                <w:sz w:val="20"/>
              </w:rPr>
            </w:pPr>
            <w:r w:rsidRPr="00EF1553">
              <w:rPr>
                <w:rFonts w:cs="Arial"/>
                <w:sz w:val="20"/>
              </w:rPr>
              <w:t>Emergency fire pump with a 305 hp diesel IC engine.</w:t>
            </w:r>
            <w:r>
              <w:rPr>
                <w:rFonts w:cs="Arial"/>
                <w:sz w:val="20"/>
              </w:rPr>
              <w:t xml:space="preserve">  The engine is NFPA certified and was manufactured in 2007.</w:t>
            </w:r>
          </w:p>
        </w:tc>
        <w:tc>
          <w:tcPr>
            <w:tcW w:w="1890" w:type="dxa"/>
          </w:tcPr>
          <w:p w14:paraId="5E549E86" w14:textId="6787D21E" w:rsidR="00AF785C" w:rsidRPr="000D67F0" w:rsidRDefault="00AF785C" w:rsidP="00AF785C">
            <w:pPr>
              <w:jc w:val="center"/>
              <w:rPr>
                <w:rFonts w:cs="Arial"/>
                <w:sz w:val="20"/>
              </w:rPr>
            </w:pPr>
            <w:r w:rsidRPr="000D67F0">
              <w:rPr>
                <w:rFonts w:cs="Arial"/>
                <w:sz w:val="20"/>
              </w:rPr>
              <w:t>09-27-2007</w:t>
            </w:r>
          </w:p>
        </w:tc>
        <w:tc>
          <w:tcPr>
            <w:tcW w:w="1931" w:type="dxa"/>
          </w:tcPr>
          <w:p w14:paraId="6F5256D7" w14:textId="709886B4" w:rsidR="00AF785C" w:rsidRPr="000D67F0" w:rsidRDefault="00AF785C" w:rsidP="00AF785C">
            <w:pPr>
              <w:rPr>
                <w:rFonts w:cs="Arial"/>
                <w:sz w:val="20"/>
              </w:rPr>
            </w:pPr>
            <w:r w:rsidRPr="000D67F0">
              <w:rPr>
                <w:rFonts w:cs="Arial"/>
                <w:sz w:val="20"/>
              </w:rPr>
              <w:t>NA</w:t>
            </w:r>
          </w:p>
        </w:tc>
      </w:tr>
      <w:tr w:rsidR="00AF785C" w14:paraId="42C67564" w14:textId="77777777" w:rsidTr="00B83291">
        <w:trPr>
          <w:cantSplit/>
        </w:trPr>
        <w:tc>
          <w:tcPr>
            <w:tcW w:w="2389" w:type="dxa"/>
          </w:tcPr>
          <w:p w14:paraId="08A0ECFD" w14:textId="26749EC1" w:rsidR="00AF785C" w:rsidRPr="00BB5D62" w:rsidRDefault="00AF785C" w:rsidP="00AF785C">
            <w:pPr>
              <w:rPr>
                <w:rFonts w:cs="Arial"/>
                <w:sz w:val="20"/>
              </w:rPr>
            </w:pPr>
            <w:r w:rsidRPr="00EF1553">
              <w:rPr>
                <w:rFonts w:cs="Arial"/>
                <w:sz w:val="20"/>
              </w:rPr>
              <w:t>EUFIREPUMPWEST</w:t>
            </w:r>
          </w:p>
        </w:tc>
        <w:tc>
          <w:tcPr>
            <w:tcW w:w="4230" w:type="dxa"/>
          </w:tcPr>
          <w:p w14:paraId="20B0605B" w14:textId="62FB1339" w:rsidR="00AF785C" w:rsidRPr="00BB5D62" w:rsidRDefault="00AF785C" w:rsidP="00AF785C">
            <w:pPr>
              <w:jc w:val="both"/>
              <w:rPr>
                <w:rFonts w:cs="Arial"/>
                <w:sz w:val="20"/>
              </w:rPr>
            </w:pPr>
            <w:r w:rsidRPr="00EF1553">
              <w:rPr>
                <w:rFonts w:cs="Arial"/>
                <w:sz w:val="20"/>
              </w:rPr>
              <w:t>Emergency fire pump with 290 hp diesel IC engine.</w:t>
            </w:r>
          </w:p>
        </w:tc>
        <w:tc>
          <w:tcPr>
            <w:tcW w:w="1890" w:type="dxa"/>
          </w:tcPr>
          <w:p w14:paraId="296D509C" w14:textId="2CFCDBB0" w:rsidR="00AF785C" w:rsidRPr="000D67F0" w:rsidRDefault="00AF785C" w:rsidP="00AF785C">
            <w:pPr>
              <w:jc w:val="center"/>
              <w:rPr>
                <w:rFonts w:cs="Arial"/>
                <w:sz w:val="20"/>
              </w:rPr>
            </w:pPr>
            <w:r w:rsidRPr="000D67F0">
              <w:rPr>
                <w:rFonts w:cs="Arial"/>
                <w:sz w:val="20"/>
              </w:rPr>
              <w:t>01-01-2001</w:t>
            </w:r>
          </w:p>
        </w:tc>
        <w:tc>
          <w:tcPr>
            <w:tcW w:w="1931" w:type="dxa"/>
          </w:tcPr>
          <w:p w14:paraId="61BA4A6F" w14:textId="64C4B388" w:rsidR="00AF785C" w:rsidRPr="000D67F0" w:rsidRDefault="00AF785C" w:rsidP="00AF785C">
            <w:pPr>
              <w:rPr>
                <w:rFonts w:cs="Arial"/>
                <w:sz w:val="20"/>
              </w:rPr>
            </w:pPr>
            <w:r w:rsidRPr="000D67F0">
              <w:rPr>
                <w:rFonts w:cs="Arial"/>
                <w:sz w:val="20"/>
              </w:rPr>
              <w:t>FGRICEMACT</w:t>
            </w:r>
          </w:p>
        </w:tc>
      </w:tr>
      <w:tr w:rsidR="00AF785C" w14:paraId="3288FEE3" w14:textId="77777777" w:rsidTr="00B83291">
        <w:trPr>
          <w:cantSplit/>
        </w:trPr>
        <w:tc>
          <w:tcPr>
            <w:tcW w:w="2389" w:type="dxa"/>
          </w:tcPr>
          <w:p w14:paraId="52925AD6" w14:textId="69285473" w:rsidR="00AF785C" w:rsidRPr="00BB5D62" w:rsidRDefault="00AF785C" w:rsidP="00AF785C">
            <w:pPr>
              <w:rPr>
                <w:rFonts w:cs="Arial"/>
                <w:sz w:val="20"/>
              </w:rPr>
            </w:pPr>
            <w:r w:rsidRPr="00EF1553">
              <w:rPr>
                <w:rFonts w:cs="Arial"/>
                <w:sz w:val="20"/>
              </w:rPr>
              <w:t>EUBLACKSTART</w:t>
            </w:r>
          </w:p>
        </w:tc>
        <w:tc>
          <w:tcPr>
            <w:tcW w:w="4230" w:type="dxa"/>
          </w:tcPr>
          <w:p w14:paraId="53B3B7F5" w14:textId="4B3CBD22" w:rsidR="00AF785C" w:rsidRPr="00BB5D62" w:rsidRDefault="00AF785C" w:rsidP="00AF785C">
            <w:pPr>
              <w:jc w:val="both"/>
              <w:rPr>
                <w:rFonts w:cs="Arial"/>
                <w:sz w:val="20"/>
              </w:rPr>
            </w:pPr>
            <w:r w:rsidRPr="00EF1553">
              <w:rPr>
                <w:rFonts w:cs="Arial"/>
                <w:sz w:val="20"/>
              </w:rPr>
              <w:t>Emergency generator with 433 hp (400 kw) diesel IC engine.</w:t>
            </w:r>
          </w:p>
        </w:tc>
        <w:tc>
          <w:tcPr>
            <w:tcW w:w="1890" w:type="dxa"/>
          </w:tcPr>
          <w:p w14:paraId="30A50148" w14:textId="743096C4" w:rsidR="00AF785C" w:rsidRPr="00BB5D62" w:rsidRDefault="00AF785C" w:rsidP="00AF785C">
            <w:pPr>
              <w:jc w:val="center"/>
              <w:rPr>
                <w:rFonts w:cs="Arial"/>
                <w:sz w:val="20"/>
              </w:rPr>
            </w:pPr>
            <w:r w:rsidRPr="00EF1553">
              <w:rPr>
                <w:rFonts w:cs="Arial"/>
                <w:sz w:val="20"/>
              </w:rPr>
              <w:t>11-01-1995</w:t>
            </w:r>
          </w:p>
        </w:tc>
        <w:tc>
          <w:tcPr>
            <w:tcW w:w="1931" w:type="dxa"/>
          </w:tcPr>
          <w:p w14:paraId="452EE160" w14:textId="0714E01B" w:rsidR="00AF785C" w:rsidRPr="00BB5D62" w:rsidRDefault="00AF785C" w:rsidP="00AF785C">
            <w:pPr>
              <w:rPr>
                <w:rFonts w:cs="Arial"/>
                <w:sz w:val="20"/>
              </w:rPr>
            </w:pPr>
            <w:r w:rsidRPr="00EF1553">
              <w:rPr>
                <w:rFonts w:cs="Arial"/>
                <w:sz w:val="20"/>
              </w:rPr>
              <w:t>FGRICEMACT</w:t>
            </w:r>
          </w:p>
        </w:tc>
      </w:tr>
    </w:tbl>
    <w:p w14:paraId="0C0DBEA8" w14:textId="5D1F2C73" w:rsidR="00B83291" w:rsidRDefault="00B83291" w:rsidP="002916F7">
      <w:pPr>
        <w:rPr>
          <w:sz w:val="20"/>
        </w:rPr>
      </w:pPr>
    </w:p>
    <w:p w14:paraId="0FF90FD2" w14:textId="77777777" w:rsidR="00B83291" w:rsidRDefault="00B83291">
      <w:pPr>
        <w:rPr>
          <w:sz w:val="20"/>
        </w:rPr>
      </w:pPr>
      <w:r>
        <w:rPr>
          <w:sz w:val="20"/>
        </w:rPr>
        <w:br w:type="page"/>
      </w:r>
    </w:p>
    <w:p w14:paraId="52B0FF75" w14:textId="39C1E97A" w:rsidR="00AE1D84" w:rsidRPr="00C43734"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2" w:name="_Toc30315079"/>
      <w:bookmarkStart w:id="73" w:name="_Toc180497083"/>
      <w:r w:rsidRPr="00C43734">
        <w:rPr>
          <w:bCs/>
          <w:szCs w:val="28"/>
        </w:rPr>
        <w:lastRenderedPageBreak/>
        <w:t>EU</w:t>
      </w:r>
      <w:r w:rsidR="00B83291">
        <w:rPr>
          <w:bCs/>
          <w:szCs w:val="28"/>
        </w:rPr>
        <w:t>PAPERMACHINE1</w:t>
      </w:r>
      <w:bookmarkEnd w:id="72"/>
      <w:bookmarkEnd w:id="73"/>
    </w:p>
    <w:p w14:paraId="6B4517A0"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54A83316" w14:textId="77777777" w:rsidR="00AE1D84" w:rsidRPr="0019740E" w:rsidRDefault="00AE1D84" w:rsidP="00F62984">
      <w:pPr>
        <w:rPr>
          <w:sz w:val="20"/>
        </w:rPr>
      </w:pPr>
    </w:p>
    <w:p w14:paraId="53BCA470" w14:textId="77777777" w:rsidR="00AE1D84" w:rsidRPr="007D4237" w:rsidRDefault="00AE1D84" w:rsidP="00F62984">
      <w:pPr>
        <w:jc w:val="both"/>
      </w:pPr>
      <w:r>
        <w:rPr>
          <w:b/>
          <w:u w:val="single"/>
        </w:rPr>
        <w:t>DESCRIPTION</w:t>
      </w:r>
    </w:p>
    <w:p w14:paraId="06FD478A" w14:textId="77777777" w:rsidR="00AE1D84" w:rsidRPr="007D4237" w:rsidRDefault="00AE1D84" w:rsidP="00F62984">
      <w:pPr>
        <w:jc w:val="both"/>
        <w:rPr>
          <w:sz w:val="20"/>
        </w:rPr>
      </w:pPr>
    </w:p>
    <w:p w14:paraId="74C4C84A" w14:textId="77777777" w:rsidR="00B83291" w:rsidRPr="00EF1553" w:rsidRDefault="00B83291" w:rsidP="00B83291">
      <w:pPr>
        <w:jc w:val="both"/>
        <w:rPr>
          <w:sz w:val="20"/>
        </w:rPr>
      </w:pPr>
      <w:r w:rsidRPr="00EF1553">
        <w:rPr>
          <w:sz w:val="20"/>
        </w:rPr>
        <w:t>No. 1 paper machine used to produce paper from 100% recycle stock.</w:t>
      </w:r>
    </w:p>
    <w:p w14:paraId="3C44C202" w14:textId="77777777" w:rsidR="00B83291" w:rsidRPr="00EF1553" w:rsidRDefault="00B83291" w:rsidP="00B83291">
      <w:pPr>
        <w:jc w:val="both"/>
        <w:rPr>
          <w:sz w:val="20"/>
        </w:rPr>
      </w:pPr>
    </w:p>
    <w:p w14:paraId="34D39BC5" w14:textId="28D0373D" w:rsidR="00B83291" w:rsidRPr="00EF1553" w:rsidRDefault="00B83291" w:rsidP="00B83291">
      <w:pPr>
        <w:jc w:val="both"/>
        <w:rPr>
          <w:sz w:val="20"/>
        </w:rPr>
      </w:pPr>
      <w:r w:rsidRPr="00EF1553">
        <w:rPr>
          <w:b/>
          <w:sz w:val="20"/>
        </w:rPr>
        <w:t>Flexible Group ID:</w:t>
      </w:r>
      <w:r w:rsidRPr="00EF1553">
        <w:rPr>
          <w:sz w:val="20"/>
        </w:rPr>
        <w:t xml:space="preserve"> </w:t>
      </w:r>
      <w:r w:rsidR="000C1261">
        <w:rPr>
          <w:sz w:val="20"/>
        </w:rPr>
        <w:t xml:space="preserve"> </w:t>
      </w:r>
      <w:r w:rsidRPr="00EF1553">
        <w:rPr>
          <w:sz w:val="20"/>
        </w:rPr>
        <w:t>NA</w:t>
      </w:r>
    </w:p>
    <w:p w14:paraId="350BB4A0" w14:textId="77777777" w:rsidR="00B83291" w:rsidRPr="00EF1553" w:rsidRDefault="00B83291" w:rsidP="00B83291">
      <w:pPr>
        <w:jc w:val="both"/>
        <w:rPr>
          <w:sz w:val="20"/>
        </w:rPr>
      </w:pPr>
    </w:p>
    <w:p w14:paraId="1D1D32B9" w14:textId="77777777" w:rsidR="00B83291" w:rsidRPr="00EF1553" w:rsidRDefault="00B83291" w:rsidP="00B83291">
      <w:pPr>
        <w:jc w:val="both"/>
        <w:rPr>
          <w:b/>
          <w:u w:val="single"/>
        </w:rPr>
      </w:pPr>
      <w:r w:rsidRPr="00EF1553">
        <w:rPr>
          <w:b/>
          <w:u w:val="single"/>
        </w:rPr>
        <w:t>POLLUTION CONTROL EQUIPMENT</w:t>
      </w:r>
    </w:p>
    <w:p w14:paraId="042F9976" w14:textId="77777777" w:rsidR="00B83291" w:rsidRPr="00EF1553" w:rsidRDefault="00B83291" w:rsidP="00B83291">
      <w:pPr>
        <w:jc w:val="both"/>
      </w:pPr>
    </w:p>
    <w:p w14:paraId="311EE476" w14:textId="77777777" w:rsidR="00B83291" w:rsidRPr="00EF1553" w:rsidRDefault="00B83291" w:rsidP="00B83291">
      <w:pPr>
        <w:jc w:val="both"/>
        <w:rPr>
          <w:sz w:val="20"/>
        </w:rPr>
      </w:pPr>
      <w:r w:rsidRPr="00EF1553">
        <w:rPr>
          <w:sz w:val="20"/>
        </w:rPr>
        <w:t>NA</w:t>
      </w:r>
    </w:p>
    <w:p w14:paraId="68335BD6" w14:textId="77777777" w:rsidR="00AE1D84" w:rsidRPr="00906ACF" w:rsidRDefault="00AE1D84" w:rsidP="00F62984">
      <w:pPr>
        <w:jc w:val="both"/>
        <w:rPr>
          <w:sz w:val="20"/>
        </w:rPr>
      </w:pPr>
    </w:p>
    <w:p w14:paraId="15571B41" w14:textId="77777777" w:rsidR="00AE1D84" w:rsidRPr="00F01FE1" w:rsidRDefault="00AE1D84" w:rsidP="00F62984">
      <w:pPr>
        <w:jc w:val="both"/>
        <w:rPr>
          <w:b/>
          <w:sz w:val="20"/>
          <w:u w:val="single"/>
        </w:rPr>
      </w:pPr>
      <w:r>
        <w:rPr>
          <w:b/>
        </w:rPr>
        <w:t xml:space="preserve">I.  </w:t>
      </w:r>
      <w:r>
        <w:rPr>
          <w:b/>
          <w:u w:val="single"/>
        </w:rPr>
        <w:t>EMISSION LIMIT(S)</w:t>
      </w:r>
    </w:p>
    <w:p w14:paraId="49BD3F6A"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0"/>
        <w:gridCol w:w="1350"/>
        <w:gridCol w:w="1890"/>
        <w:gridCol w:w="2070"/>
        <w:gridCol w:w="1260"/>
        <w:gridCol w:w="1990"/>
      </w:tblGrid>
      <w:tr w:rsidR="00AE1D84" w14:paraId="2027B08C" w14:textId="77777777" w:rsidTr="000D67F0">
        <w:trPr>
          <w:cantSplit/>
          <w:tblHeader/>
        </w:trPr>
        <w:tc>
          <w:tcPr>
            <w:tcW w:w="1700" w:type="dxa"/>
            <w:tcBorders>
              <w:top w:val="single" w:sz="4" w:space="0" w:color="auto"/>
              <w:left w:val="single" w:sz="4" w:space="0" w:color="auto"/>
              <w:bottom w:val="single" w:sz="4" w:space="0" w:color="auto"/>
              <w:right w:val="single" w:sz="4" w:space="0" w:color="auto"/>
            </w:tcBorders>
          </w:tcPr>
          <w:p w14:paraId="7C36A530" w14:textId="77777777" w:rsidR="00AE1D84" w:rsidRPr="00BD3DE3" w:rsidRDefault="00AE1D84" w:rsidP="00F62984">
            <w:pPr>
              <w:jc w:val="center"/>
              <w:rPr>
                <w:b/>
                <w:sz w:val="20"/>
              </w:rPr>
            </w:pPr>
            <w:r>
              <w:rPr>
                <w:b/>
                <w:sz w:val="20"/>
              </w:rPr>
              <w:t>Pollutant</w:t>
            </w:r>
          </w:p>
        </w:tc>
        <w:tc>
          <w:tcPr>
            <w:tcW w:w="1350" w:type="dxa"/>
            <w:tcBorders>
              <w:top w:val="single" w:sz="4" w:space="0" w:color="auto"/>
              <w:left w:val="single" w:sz="4" w:space="0" w:color="auto"/>
              <w:bottom w:val="single" w:sz="4" w:space="0" w:color="auto"/>
              <w:right w:val="single" w:sz="4" w:space="0" w:color="auto"/>
            </w:tcBorders>
          </w:tcPr>
          <w:p w14:paraId="576C20EA" w14:textId="77777777" w:rsidR="00AE1D84" w:rsidRPr="00BD3DE3" w:rsidRDefault="00AE1D84" w:rsidP="00F62984">
            <w:pPr>
              <w:jc w:val="center"/>
              <w:rPr>
                <w:b/>
                <w:sz w:val="20"/>
              </w:rPr>
            </w:pPr>
            <w:r w:rsidRPr="00BD3DE3">
              <w:rPr>
                <w:b/>
                <w:sz w:val="20"/>
              </w:rPr>
              <w:t>Limit</w:t>
            </w:r>
          </w:p>
        </w:tc>
        <w:tc>
          <w:tcPr>
            <w:tcW w:w="1890" w:type="dxa"/>
            <w:tcBorders>
              <w:top w:val="single" w:sz="4" w:space="0" w:color="auto"/>
              <w:left w:val="single" w:sz="4" w:space="0" w:color="auto"/>
              <w:bottom w:val="single" w:sz="4" w:space="0" w:color="auto"/>
              <w:right w:val="single" w:sz="4" w:space="0" w:color="auto"/>
            </w:tcBorders>
          </w:tcPr>
          <w:p w14:paraId="6A37A239" w14:textId="01460C0F" w:rsidR="00AE1D84" w:rsidRDefault="00AE1D84" w:rsidP="00F62984">
            <w:pPr>
              <w:jc w:val="center"/>
              <w:rPr>
                <w:b/>
                <w:sz w:val="20"/>
              </w:rPr>
            </w:pPr>
            <w:r>
              <w:rPr>
                <w:b/>
                <w:sz w:val="20"/>
              </w:rPr>
              <w:t>Time Period</w:t>
            </w:r>
            <w:r w:rsidR="00E95737">
              <w:rPr>
                <w:b/>
                <w:sz w:val="20"/>
              </w:rPr>
              <w:t xml:space="preserve"> </w:t>
            </w:r>
            <w:r>
              <w:rPr>
                <w:b/>
                <w:sz w:val="20"/>
              </w:rPr>
              <w:t>/</w:t>
            </w:r>
            <w:r w:rsidR="00E95737">
              <w:rPr>
                <w:b/>
                <w:sz w:val="20"/>
              </w:rPr>
              <w:t xml:space="preserve"> </w:t>
            </w:r>
            <w:r>
              <w:rPr>
                <w:b/>
                <w:sz w:val="20"/>
              </w:rPr>
              <w:t>Operating Scenario</w:t>
            </w:r>
          </w:p>
        </w:tc>
        <w:tc>
          <w:tcPr>
            <w:tcW w:w="2070" w:type="dxa"/>
            <w:tcBorders>
              <w:top w:val="single" w:sz="4" w:space="0" w:color="auto"/>
              <w:left w:val="single" w:sz="4" w:space="0" w:color="auto"/>
              <w:bottom w:val="single" w:sz="4" w:space="0" w:color="auto"/>
              <w:right w:val="single" w:sz="4" w:space="0" w:color="auto"/>
            </w:tcBorders>
          </w:tcPr>
          <w:p w14:paraId="73575027" w14:textId="77777777" w:rsidR="00AE1D84" w:rsidRPr="00BD3DE3" w:rsidRDefault="00AE1D84" w:rsidP="00F62984">
            <w:pPr>
              <w:jc w:val="center"/>
              <w:rPr>
                <w:b/>
                <w:sz w:val="20"/>
              </w:rPr>
            </w:pPr>
            <w:r>
              <w:rPr>
                <w:b/>
                <w:sz w:val="20"/>
              </w:rPr>
              <w:t>Equipment</w:t>
            </w:r>
          </w:p>
        </w:tc>
        <w:tc>
          <w:tcPr>
            <w:tcW w:w="1260" w:type="dxa"/>
            <w:tcBorders>
              <w:top w:val="single" w:sz="4" w:space="0" w:color="auto"/>
              <w:left w:val="single" w:sz="4" w:space="0" w:color="auto"/>
              <w:bottom w:val="single" w:sz="4" w:space="0" w:color="auto"/>
              <w:right w:val="single" w:sz="4" w:space="0" w:color="auto"/>
            </w:tcBorders>
          </w:tcPr>
          <w:p w14:paraId="77AAD423" w14:textId="00714322" w:rsidR="00AE1D84" w:rsidRDefault="00AE1D84" w:rsidP="00F62984">
            <w:pPr>
              <w:jc w:val="center"/>
              <w:rPr>
                <w:b/>
                <w:sz w:val="20"/>
              </w:rPr>
            </w:pPr>
            <w:r>
              <w:rPr>
                <w:b/>
                <w:sz w:val="20"/>
              </w:rPr>
              <w:t>Monitoring</w:t>
            </w:r>
            <w:r w:rsidR="00E95737">
              <w:rPr>
                <w:b/>
                <w:sz w:val="20"/>
              </w:rPr>
              <w:t xml:space="preserve"> </w:t>
            </w:r>
            <w:r>
              <w:rPr>
                <w:b/>
                <w:sz w:val="20"/>
              </w:rPr>
              <w:t>/</w:t>
            </w:r>
          </w:p>
          <w:p w14:paraId="6F99392D" w14:textId="77777777" w:rsidR="00AE1D84" w:rsidRPr="00BD3DE3" w:rsidRDefault="00AE1D84" w:rsidP="00F62984">
            <w:pPr>
              <w:jc w:val="center"/>
              <w:rPr>
                <w:b/>
                <w:sz w:val="20"/>
              </w:rPr>
            </w:pPr>
            <w:r>
              <w:rPr>
                <w:b/>
                <w:sz w:val="20"/>
              </w:rPr>
              <w:t>Testing Method</w:t>
            </w:r>
          </w:p>
        </w:tc>
        <w:tc>
          <w:tcPr>
            <w:tcW w:w="1990" w:type="dxa"/>
            <w:tcBorders>
              <w:top w:val="single" w:sz="4" w:space="0" w:color="auto"/>
              <w:left w:val="single" w:sz="4" w:space="0" w:color="auto"/>
              <w:bottom w:val="single" w:sz="4" w:space="0" w:color="auto"/>
              <w:right w:val="single" w:sz="4" w:space="0" w:color="auto"/>
            </w:tcBorders>
          </w:tcPr>
          <w:p w14:paraId="643353EE"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B83291" w:rsidRPr="00EF1553" w14:paraId="50A452C2" w14:textId="77777777" w:rsidTr="000D67F0">
        <w:trPr>
          <w:cantSplit/>
        </w:trPr>
        <w:tc>
          <w:tcPr>
            <w:tcW w:w="1700" w:type="dxa"/>
            <w:tcBorders>
              <w:top w:val="single" w:sz="4" w:space="0" w:color="auto"/>
              <w:left w:val="single" w:sz="4" w:space="0" w:color="auto"/>
              <w:bottom w:val="single" w:sz="4" w:space="0" w:color="auto"/>
              <w:right w:val="single" w:sz="4" w:space="0" w:color="auto"/>
            </w:tcBorders>
          </w:tcPr>
          <w:p w14:paraId="0BC525EC" w14:textId="2AB59EC8" w:rsidR="00B83291" w:rsidRPr="00B83291" w:rsidRDefault="00B83291" w:rsidP="00B83291">
            <w:pPr>
              <w:ind w:left="360" w:hanging="360"/>
              <w:rPr>
                <w:sz w:val="20"/>
              </w:rPr>
            </w:pPr>
            <w:r w:rsidRPr="00B83291">
              <w:rPr>
                <w:sz w:val="20"/>
              </w:rPr>
              <w:t>1.  VOC</w:t>
            </w:r>
          </w:p>
        </w:tc>
        <w:tc>
          <w:tcPr>
            <w:tcW w:w="1350" w:type="dxa"/>
            <w:tcBorders>
              <w:top w:val="single" w:sz="4" w:space="0" w:color="auto"/>
              <w:left w:val="single" w:sz="4" w:space="0" w:color="auto"/>
              <w:bottom w:val="single" w:sz="4" w:space="0" w:color="auto"/>
              <w:right w:val="single" w:sz="4" w:space="0" w:color="auto"/>
            </w:tcBorders>
          </w:tcPr>
          <w:p w14:paraId="254C862F" w14:textId="77777777" w:rsidR="00B83291" w:rsidRPr="00B83291" w:rsidRDefault="00B83291" w:rsidP="00F06652">
            <w:pPr>
              <w:jc w:val="center"/>
              <w:rPr>
                <w:sz w:val="20"/>
              </w:rPr>
            </w:pPr>
            <w:r w:rsidRPr="00B83291">
              <w:rPr>
                <w:sz w:val="20"/>
              </w:rPr>
              <w:t>606.0 pounds per day</w:t>
            </w:r>
            <w:r w:rsidRPr="00B83291">
              <w:rPr>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03C47C70" w14:textId="77777777" w:rsidR="00B83291" w:rsidRPr="00B83291" w:rsidRDefault="00B83291" w:rsidP="00F06652">
            <w:pPr>
              <w:jc w:val="center"/>
              <w:rPr>
                <w:sz w:val="20"/>
              </w:rPr>
            </w:pPr>
            <w:r w:rsidRPr="00B83291">
              <w:rPr>
                <w:sz w:val="20"/>
              </w:rPr>
              <w:t>Based on a monthly average</w:t>
            </w:r>
          </w:p>
        </w:tc>
        <w:tc>
          <w:tcPr>
            <w:tcW w:w="2070" w:type="dxa"/>
            <w:tcBorders>
              <w:top w:val="single" w:sz="4" w:space="0" w:color="auto"/>
              <w:left w:val="single" w:sz="4" w:space="0" w:color="auto"/>
              <w:bottom w:val="single" w:sz="4" w:space="0" w:color="auto"/>
              <w:right w:val="single" w:sz="4" w:space="0" w:color="auto"/>
            </w:tcBorders>
          </w:tcPr>
          <w:p w14:paraId="23E6937B" w14:textId="77777777" w:rsidR="00B83291" w:rsidRPr="00B83291" w:rsidRDefault="00B83291" w:rsidP="00F06652">
            <w:pPr>
              <w:jc w:val="center"/>
              <w:rPr>
                <w:sz w:val="20"/>
              </w:rPr>
            </w:pPr>
            <w:r w:rsidRPr="00B83291">
              <w:rPr>
                <w:sz w:val="20"/>
              </w:rPr>
              <w:t>EUPAPERMACHINE1</w:t>
            </w:r>
          </w:p>
        </w:tc>
        <w:tc>
          <w:tcPr>
            <w:tcW w:w="1260" w:type="dxa"/>
            <w:tcBorders>
              <w:top w:val="single" w:sz="4" w:space="0" w:color="auto"/>
              <w:left w:val="single" w:sz="4" w:space="0" w:color="auto"/>
              <w:bottom w:val="single" w:sz="4" w:space="0" w:color="auto"/>
              <w:right w:val="single" w:sz="4" w:space="0" w:color="auto"/>
            </w:tcBorders>
          </w:tcPr>
          <w:p w14:paraId="5FB49166" w14:textId="77777777" w:rsidR="00B83291" w:rsidRPr="00B83291" w:rsidRDefault="00B83291" w:rsidP="00F06652">
            <w:pPr>
              <w:jc w:val="center"/>
              <w:rPr>
                <w:sz w:val="20"/>
              </w:rPr>
            </w:pPr>
            <w:r w:rsidRPr="00B83291">
              <w:rPr>
                <w:sz w:val="20"/>
              </w:rPr>
              <w:t>SC VI.1.f</w:t>
            </w:r>
          </w:p>
        </w:tc>
        <w:tc>
          <w:tcPr>
            <w:tcW w:w="1990" w:type="dxa"/>
            <w:tcBorders>
              <w:top w:val="single" w:sz="4" w:space="0" w:color="auto"/>
              <w:left w:val="single" w:sz="4" w:space="0" w:color="auto"/>
              <w:bottom w:val="single" w:sz="4" w:space="0" w:color="auto"/>
              <w:right w:val="single" w:sz="4" w:space="0" w:color="auto"/>
            </w:tcBorders>
          </w:tcPr>
          <w:p w14:paraId="2D3AED58" w14:textId="77777777" w:rsidR="00B83291" w:rsidRPr="00B83291" w:rsidRDefault="00B83291" w:rsidP="00F06652">
            <w:pPr>
              <w:jc w:val="center"/>
              <w:rPr>
                <w:b/>
                <w:sz w:val="20"/>
              </w:rPr>
            </w:pPr>
            <w:r w:rsidRPr="00B83291">
              <w:rPr>
                <w:b/>
                <w:sz w:val="20"/>
              </w:rPr>
              <w:t>R 336.1205(1)(a)</w:t>
            </w:r>
          </w:p>
          <w:p w14:paraId="48B0030A" w14:textId="77777777" w:rsidR="00B83291" w:rsidRPr="00B83291" w:rsidRDefault="00B83291" w:rsidP="00F06652">
            <w:pPr>
              <w:jc w:val="center"/>
              <w:rPr>
                <w:b/>
                <w:sz w:val="20"/>
              </w:rPr>
            </w:pPr>
            <w:r w:rsidRPr="00B83291">
              <w:rPr>
                <w:b/>
                <w:sz w:val="20"/>
              </w:rPr>
              <w:t>R 336.1225</w:t>
            </w:r>
          </w:p>
          <w:p w14:paraId="237167B5" w14:textId="77777777" w:rsidR="00B83291" w:rsidRPr="00B83291" w:rsidRDefault="00B83291" w:rsidP="00F06652">
            <w:pPr>
              <w:jc w:val="center"/>
              <w:rPr>
                <w:b/>
                <w:sz w:val="20"/>
              </w:rPr>
            </w:pPr>
            <w:r w:rsidRPr="00B83291">
              <w:rPr>
                <w:b/>
                <w:sz w:val="20"/>
              </w:rPr>
              <w:t>R 336.1702(a)</w:t>
            </w:r>
          </w:p>
        </w:tc>
      </w:tr>
      <w:tr w:rsidR="00B83291" w:rsidRPr="00EF1553" w14:paraId="0DE4922E" w14:textId="77777777" w:rsidTr="000D67F0">
        <w:trPr>
          <w:cantSplit/>
        </w:trPr>
        <w:tc>
          <w:tcPr>
            <w:tcW w:w="1700" w:type="dxa"/>
            <w:tcBorders>
              <w:top w:val="single" w:sz="4" w:space="0" w:color="auto"/>
              <w:left w:val="single" w:sz="4" w:space="0" w:color="auto"/>
              <w:bottom w:val="single" w:sz="4" w:space="0" w:color="auto"/>
              <w:right w:val="single" w:sz="4" w:space="0" w:color="auto"/>
            </w:tcBorders>
          </w:tcPr>
          <w:p w14:paraId="4B07CBAB" w14:textId="7BC6AB2B" w:rsidR="00B83291" w:rsidRPr="00B83291" w:rsidRDefault="00B83291" w:rsidP="00B83291">
            <w:pPr>
              <w:ind w:left="360" w:hanging="360"/>
              <w:rPr>
                <w:sz w:val="20"/>
              </w:rPr>
            </w:pPr>
            <w:r w:rsidRPr="00B83291">
              <w:rPr>
                <w:sz w:val="20"/>
              </w:rPr>
              <w:t>2.  VOC</w:t>
            </w:r>
          </w:p>
        </w:tc>
        <w:tc>
          <w:tcPr>
            <w:tcW w:w="1350" w:type="dxa"/>
            <w:tcBorders>
              <w:top w:val="single" w:sz="4" w:space="0" w:color="auto"/>
              <w:left w:val="single" w:sz="4" w:space="0" w:color="auto"/>
              <w:bottom w:val="single" w:sz="4" w:space="0" w:color="auto"/>
              <w:right w:val="single" w:sz="4" w:space="0" w:color="auto"/>
            </w:tcBorders>
          </w:tcPr>
          <w:p w14:paraId="051D4E3E" w14:textId="77777777" w:rsidR="00B83291" w:rsidRPr="00B83291" w:rsidRDefault="00B83291" w:rsidP="00F06652">
            <w:pPr>
              <w:jc w:val="center"/>
              <w:rPr>
                <w:sz w:val="20"/>
              </w:rPr>
            </w:pPr>
            <w:r w:rsidRPr="00EF1553">
              <w:rPr>
                <w:sz w:val="20"/>
              </w:rPr>
              <w:t xml:space="preserve">71.5 </w:t>
            </w:r>
            <w:r w:rsidRPr="00B83291">
              <w:rPr>
                <w:sz w:val="20"/>
              </w:rPr>
              <w:t>tons per year</w:t>
            </w:r>
            <w:r w:rsidRPr="00B83291">
              <w:rPr>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504F624F" w14:textId="77777777" w:rsidR="00B83291" w:rsidRPr="00B83291" w:rsidRDefault="00B83291" w:rsidP="00F06652">
            <w:pPr>
              <w:jc w:val="center"/>
              <w:rPr>
                <w:sz w:val="20"/>
              </w:rPr>
            </w:pPr>
            <w:r w:rsidRPr="00B83291">
              <w:rPr>
                <w:sz w:val="20"/>
              </w:rPr>
              <w:t>Based upon a 12-month rolling time period as determined at the end of each calendar month</w:t>
            </w:r>
          </w:p>
        </w:tc>
        <w:tc>
          <w:tcPr>
            <w:tcW w:w="2070" w:type="dxa"/>
            <w:tcBorders>
              <w:top w:val="single" w:sz="4" w:space="0" w:color="auto"/>
              <w:left w:val="single" w:sz="4" w:space="0" w:color="auto"/>
              <w:bottom w:val="single" w:sz="4" w:space="0" w:color="auto"/>
              <w:right w:val="single" w:sz="4" w:space="0" w:color="auto"/>
            </w:tcBorders>
          </w:tcPr>
          <w:p w14:paraId="107B5CF9" w14:textId="77777777" w:rsidR="00B83291" w:rsidRPr="00B83291" w:rsidRDefault="00B83291" w:rsidP="00F06652">
            <w:pPr>
              <w:jc w:val="center"/>
              <w:rPr>
                <w:sz w:val="20"/>
              </w:rPr>
            </w:pPr>
            <w:r w:rsidRPr="00B83291">
              <w:rPr>
                <w:sz w:val="20"/>
              </w:rPr>
              <w:t>EUPAPERMACHINE1</w:t>
            </w:r>
          </w:p>
        </w:tc>
        <w:tc>
          <w:tcPr>
            <w:tcW w:w="1260" w:type="dxa"/>
            <w:tcBorders>
              <w:top w:val="single" w:sz="4" w:space="0" w:color="auto"/>
              <w:left w:val="single" w:sz="4" w:space="0" w:color="auto"/>
              <w:bottom w:val="single" w:sz="4" w:space="0" w:color="auto"/>
              <w:right w:val="single" w:sz="4" w:space="0" w:color="auto"/>
            </w:tcBorders>
          </w:tcPr>
          <w:p w14:paraId="67AA81FD" w14:textId="77777777" w:rsidR="00B83291" w:rsidRPr="00B83291" w:rsidRDefault="00B83291" w:rsidP="00F06652">
            <w:pPr>
              <w:jc w:val="center"/>
              <w:rPr>
                <w:sz w:val="20"/>
              </w:rPr>
            </w:pPr>
            <w:r w:rsidRPr="00B83291">
              <w:rPr>
                <w:sz w:val="20"/>
              </w:rPr>
              <w:t>SC VI.1.g</w:t>
            </w:r>
          </w:p>
        </w:tc>
        <w:tc>
          <w:tcPr>
            <w:tcW w:w="1990" w:type="dxa"/>
            <w:tcBorders>
              <w:top w:val="single" w:sz="4" w:space="0" w:color="auto"/>
              <w:left w:val="single" w:sz="4" w:space="0" w:color="auto"/>
              <w:bottom w:val="single" w:sz="4" w:space="0" w:color="auto"/>
              <w:right w:val="single" w:sz="4" w:space="0" w:color="auto"/>
            </w:tcBorders>
          </w:tcPr>
          <w:p w14:paraId="1349B655" w14:textId="77777777" w:rsidR="00B83291" w:rsidRPr="00B83291" w:rsidRDefault="00B83291" w:rsidP="00F06652">
            <w:pPr>
              <w:jc w:val="center"/>
              <w:rPr>
                <w:b/>
                <w:sz w:val="20"/>
              </w:rPr>
            </w:pPr>
            <w:r w:rsidRPr="00B83291">
              <w:rPr>
                <w:b/>
                <w:sz w:val="20"/>
              </w:rPr>
              <w:t>R 336.1205(1)(a)&amp;(3)</w:t>
            </w:r>
          </w:p>
        </w:tc>
      </w:tr>
    </w:tbl>
    <w:p w14:paraId="29B24DB3" w14:textId="77777777" w:rsidR="00494D15" w:rsidRDefault="00494D15" w:rsidP="00F62984">
      <w:pPr>
        <w:jc w:val="both"/>
        <w:rPr>
          <w:sz w:val="20"/>
        </w:rPr>
      </w:pPr>
    </w:p>
    <w:p w14:paraId="4A5838B0" w14:textId="77777777" w:rsidR="00AE1D84" w:rsidRDefault="00AE1D84" w:rsidP="00F62984">
      <w:pPr>
        <w:jc w:val="both"/>
        <w:rPr>
          <w:b/>
          <w:u w:val="single"/>
        </w:rPr>
      </w:pPr>
      <w:r>
        <w:rPr>
          <w:b/>
        </w:rPr>
        <w:t xml:space="preserve">II.  </w:t>
      </w:r>
      <w:r>
        <w:rPr>
          <w:b/>
          <w:u w:val="single"/>
        </w:rPr>
        <w:t>MATERIAL LIMIT(S)</w:t>
      </w:r>
    </w:p>
    <w:p w14:paraId="35839A52"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874"/>
        <w:gridCol w:w="2070"/>
        <w:gridCol w:w="1260"/>
        <w:gridCol w:w="1990"/>
      </w:tblGrid>
      <w:tr w:rsidR="00AE1D84" w14:paraId="3956AFAE" w14:textId="77777777" w:rsidTr="000D67F0">
        <w:trPr>
          <w:cantSplit/>
          <w:tblHeader/>
        </w:trPr>
        <w:tc>
          <w:tcPr>
            <w:tcW w:w="1626" w:type="dxa"/>
            <w:tcBorders>
              <w:top w:val="single" w:sz="4" w:space="0" w:color="auto"/>
              <w:left w:val="single" w:sz="4" w:space="0" w:color="auto"/>
              <w:bottom w:val="single" w:sz="4" w:space="0" w:color="auto"/>
              <w:right w:val="single" w:sz="4" w:space="0" w:color="auto"/>
            </w:tcBorders>
          </w:tcPr>
          <w:p w14:paraId="14C4023A" w14:textId="77777777" w:rsidR="00AE1D84" w:rsidRPr="00BD3DE3" w:rsidRDefault="00AE1D84" w:rsidP="00F62984">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3E9614A8" w14:textId="77777777" w:rsidR="00AE1D84" w:rsidRPr="00BD3DE3" w:rsidRDefault="00AE1D84" w:rsidP="00F62984">
            <w:pPr>
              <w:jc w:val="center"/>
              <w:rPr>
                <w:b/>
                <w:sz w:val="20"/>
              </w:rPr>
            </w:pPr>
            <w:r w:rsidRPr="00BD3DE3">
              <w:rPr>
                <w:b/>
                <w:sz w:val="20"/>
              </w:rPr>
              <w:t>Limit</w:t>
            </w:r>
          </w:p>
        </w:tc>
        <w:tc>
          <w:tcPr>
            <w:tcW w:w="1874" w:type="dxa"/>
            <w:tcBorders>
              <w:top w:val="single" w:sz="4" w:space="0" w:color="auto"/>
              <w:left w:val="single" w:sz="4" w:space="0" w:color="auto"/>
              <w:bottom w:val="single" w:sz="4" w:space="0" w:color="auto"/>
              <w:right w:val="single" w:sz="4" w:space="0" w:color="auto"/>
            </w:tcBorders>
          </w:tcPr>
          <w:p w14:paraId="1EA3439B" w14:textId="0DF23542" w:rsidR="00AE1D84" w:rsidRDefault="00AE1D84" w:rsidP="00F62984">
            <w:pPr>
              <w:jc w:val="center"/>
              <w:rPr>
                <w:b/>
                <w:sz w:val="20"/>
              </w:rPr>
            </w:pPr>
            <w:r>
              <w:rPr>
                <w:b/>
                <w:sz w:val="20"/>
              </w:rPr>
              <w:t>Time Period</w:t>
            </w:r>
            <w:r w:rsidR="00E95737">
              <w:rPr>
                <w:b/>
                <w:sz w:val="20"/>
              </w:rPr>
              <w:t xml:space="preserve"> </w:t>
            </w:r>
            <w:r>
              <w:rPr>
                <w:b/>
                <w:sz w:val="20"/>
              </w:rPr>
              <w:t>/</w:t>
            </w:r>
            <w:r w:rsidR="00E95737">
              <w:rPr>
                <w:b/>
                <w:sz w:val="20"/>
              </w:rPr>
              <w:t xml:space="preserve"> </w:t>
            </w:r>
            <w:r>
              <w:rPr>
                <w:b/>
                <w:sz w:val="20"/>
              </w:rPr>
              <w:t>Operating Scenario</w:t>
            </w:r>
          </w:p>
        </w:tc>
        <w:tc>
          <w:tcPr>
            <w:tcW w:w="2070" w:type="dxa"/>
            <w:tcBorders>
              <w:top w:val="single" w:sz="4" w:space="0" w:color="auto"/>
              <w:left w:val="single" w:sz="4" w:space="0" w:color="auto"/>
              <w:bottom w:val="single" w:sz="4" w:space="0" w:color="auto"/>
              <w:right w:val="single" w:sz="4" w:space="0" w:color="auto"/>
            </w:tcBorders>
          </w:tcPr>
          <w:p w14:paraId="78654B3A" w14:textId="77777777" w:rsidR="00AE1D84" w:rsidRPr="00BD3DE3" w:rsidRDefault="00AE1D84" w:rsidP="00F62984">
            <w:pPr>
              <w:jc w:val="center"/>
              <w:rPr>
                <w:b/>
                <w:sz w:val="20"/>
              </w:rPr>
            </w:pPr>
            <w:r>
              <w:rPr>
                <w:b/>
                <w:sz w:val="20"/>
              </w:rPr>
              <w:t>Equipment</w:t>
            </w:r>
          </w:p>
        </w:tc>
        <w:tc>
          <w:tcPr>
            <w:tcW w:w="1260" w:type="dxa"/>
            <w:tcBorders>
              <w:top w:val="single" w:sz="4" w:space="0" w:color="auto"/>
              <w:left w:val="single" w:sz="4" w:space="0" w:color="auto"/>
              <w:bottom w:val="single" w:sz="4" w:space="0" w:color="auto"/>
              <w:right w:val="single" w:sz="4" w:space="0" w:color="auto"/>
            </w:tcBorders>
          </w:tcPr>
          <w:p w14:paraId="6103D991" w14:textId="14293111" w:rsidR="00AE1D84" w:rsidRDefault="00AE1D84" w:rsidP="00F62984">
            <w:pPr>
              <w:jc w:val="center"/>
              <w:rPr>
                <w:b/>
                <w:sz w:val="20"/>
              </w:rPr>
            </w:pPr>
            <w:r>
              <w:rPr>
                <w:b/>
                <w:sz w:val="20"/>
              </w:rPr>
              <w:t>Monitoring</w:t>
            </w:r>
            <w:r w:rsidR="00E95737">
              <w:rPr>
                <w:b/>
                <w:sz w:val="20"/>
              </w:rPr>
              <w:t xml:space="preserve"> </w:t>
            </w:r>
            <w:r>
              <w:rPr>
                <w:b/>
                <w:sz w:val="20"/>
              </w:rPr>
              <w:t>/</w:t>
            </w:r>
          </w:p>
          <w:p w14:paraId="6BBE8649" w14:textId="77777777" w:rsidR="00AE1D84" w:rsidRPr="00BD3DE3" w:rsidRDefault="00AE1D84" w:rsidP="00F62984">
            <w:pPr>
              <w:jc w:val="center"/>
              <w:rPr>
                <w:b/>
                <w:sz w:val="20"/>
              </w:rPr>
            </w:pPr>
            <w:r>
              <w:rPr>
                <w:b/>
                <w:sz w:val="20"/>
              </w:rPr>
              <w:t>Testing Method</w:t>
            </w:r>
          </w:p>
        </w:tc>
        <w:tc>
          <w:tcPr>
            <w:tcW w:w="1990" w:type="dxa"/>
            <w:tcBorders>
              <w:top w:val="single" w:sz="4" w:space="0" w:color="auto"/>
              <w:left w:val="single" w:sz="4" w:space="0" w:color="auto"/>
              <w:bottom w:val="single" w:sz="4" w:space="0" w:color="auto"/>
              <w:right w:val="single" w:sz="4" w:space="0" w:color="auto"/>
            </w:tcBorders>
          </w:tcPr>
          <w:p w14:paraId="07328CF8"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E95737" w:rsidRPr="00EF1553" w14:paraId="180E624F" w14:textId="77777777" w:rsidTr="000D67F0">
        <w:trPr>
          <w:cantSplit/>
        </w:trPr>
        <w:tc>
          <w:tcPr>
            <w:tcW w:w="1626" w:type="dxa"/>
            <w:tcBorders>
              <w:top w:val="single" w:sz="4" w:space="0" w:color="auto"/>
              <w:left w:val="single" w:sz="4" w:space="0" w:color="auto"/>
              <w:bottom w:val="single" w:sz="4" w:space="0" w:color="auto"/>
              <w:right w:val="single" w:sz="4" w:space="0" w:color="auto"/>
            </w:tcBorders>
          </w:tcPr>
          <w:p w14:paraId="1A34D317" w14:textId="77777777" w:rsidR="00E95737" w:rsidRPr="00E95737" w:rsidRDefault="00E95737" w:rsidP="00E95737">
            <w:pPr>
              <w:ind w:left="360" w:hanging="360"/>
              <w:rPr>
                <w:sz w:val="20"/>
              </w:rPr>
            </w:pPr>
            <w:r w:rsidRPr="00E95737">
              <w:rPr>
                <w:sz w:val="20"/>
              </w:rPr>
              <w:t>1.  Paper Furnish</w:t>
            </w:r>
          </w:p>
        </w:tc>
        <w:tc>
          <w:tcPr>
            <w:tcW w:w="1440" w:type="dxa"/>
            <w:tcBorders>
              <w:top w:val="single" w:sz="4" w:space="0" w:color="auto"/>
              <w:left w:val="single" w:sz="4" w:space="0" w:color="auto"/>
              <w:bottom w:val="single" w:sz="4" w:space="0" w:color="auto"/>
              <w:right w:val="single" w:sz="4" w:space="0" w:color="auto"/>
            </w:tcBorders>
          </w:tcPr>
          <w:p w14:paraId="7792E508" w14:textId="77777777" w:rsidR="00E95737" w:rsidRPr="00E95737" w:rsidRDefault="00E95737" w:rsidP="00F06652">
            <w:pPr>
              <w:jc w:val="center"/>
              <w:rPr>
                <w:sz w:val="20"/>
              </w:rPr>
            </w:pPr>
            <w:r w:rsidRPr="00E95737">
              <w:rPr>
                <w:sz w:val="20"/>
              </w:rPr>
              <w:t>The permittee shall use only 100% recycled content material</w:t>
            </w:r>
            <w:r w:rsidRPr="00E95737">
              <w:rPr>
                <w:sz w:val="20"/>
                <w:vertAlign w:val="superscript"/>
              </w:rPr>
              <w:t>2</w:t>
            </w:r>
          </w:p>
        </w:tc>
        <w:tc>
          <w:tcPr>
            <w:tcW w:w="1874" w:type="dxa"/>
            <w:tcBorders>
              <w:top w:val="single" w:sz="4" w:space="0" w:color="auto"/>
              <w:left w:val="single" w:sz="4" w:space="0" w:color="auto"/>
              <w:bottom w:val="single" w:sz="4" w:space="0" w:color="auto"/>
              <w:right w:val="single" w:sz="4" w:space="0" w:color="auto"/>
            </w:tcBorders>
          </w:tcPr>
          <w:p w14:paraId="59694F47" w14:textId="77777777" w:rsidR="00E95737" w:rsidRPr="00E95737" w:rsidRDefault="00E95737" w:rsidP="00F06652">
            <w:pPr>
              <w:jc w:val="center"/>
              <w:rPr>
                <w:sz w:val="20"/>
              </w:rPr>
            </w:pPr>
            <w:r w:rsidRPr="00E95737">
              <w:rPr>
                <w:sz w:val="20"/>
              </w:rPr>
              <w:t>Instantaneous</w:t>
            </w:r>
          </w:p>
        </w:tc>
        <w:tc>
          <w:tcPr>
            <w:tcW w:w="2070" w:type="dxa"/>
            <w:tcBorders>
              <w:top w:val="single" w:sz="4" w:space="0" w:color="auto"/>
              <w:left w:val="single" w:sz="4" w:space="0" w:color="auto"/>
              <w:bottom w:val="single" w:sz="4" w:space="0" w:color="auto"/>
              <w:right w:val="single" w:sz="4" w:space="0" w:color="auto"/>
            </w:tcBorders>
          </w:tcPr>
          <w:p w14:paraId="38133BDF" w14:textId="77777777" w:rsidR="00E95737" w:rsidRPr="00E95737" w:rsidRDefault="00E95737" w:rsidP="00F06652">
            <w:pPr>
              <w:jc w:val="center"/>
              <w:rPr>
                <w:sz w:val="20"/>
              </w:rPr>
            </w:pPr>
            <w:r w:rsidRPr="00E95737">
              <w:rPr>
                <w:sz w:val="20"/>
              </w:rPr>
              <w:t>EUPAPERMACHINE1</w:t>
            </w:r>
          </w:p>
        </w:tc>
        <w:tc>
          <w:tcPr>
            <w:tcW w:w="1260" w:type="dxa"/>
            <w:tcBorders>
              <w:top w:val="single" w:sz="4" w:space="0" w:color="auto"/>
              <w:left w:val="single" w:sz="4" w:space="0" w:color="auto"/>
              <w:bottom w:val="single" w:sz="4" w:space="0" w:color="auto"/>
              <w:right w:val="single" w:sz="4" w:space="0" w:color="auto"/>
            </w:tcBorders>
          </w:tcPr>
          <w:p w14:paraId="54ECB520" w14:textId="77777777" w:rsidR="00E95737" w:rsidRPr="00E95737" w:rsidRDefault="00E95737" w:rsidP="00F06652">
            <w:pPr>
              <w:jc w:val="center"/>
              <w:rPr>
                <w:sz w:val="20"/>
              </w:rPr>
            </w:pPr>
            <w:r w:rsidRPr="00E95737">
              <w:rPr>
                <w:sz w:val="20"/>
              </w:rPr>
              <w:t>SC VI.1.d</w:t>
            </w:r>
          </w:p>
        </w:tc>
        <w:tc>
          <w:tcPr>
            <w:tcW w:w="1990" w:type="dxa"/>
            <w:tcBorders>
              <w:top w:val="single" w:sz="4" w:space="0" w:color="auto"/>
              <w:left w:val="single" w:sz="4" w:space="0" w:color="auto"/>
              <w:bottom w:val="single" w:sz="4" w:space="0" w:color="auto"/>
              <w:right w:val="single" w:sz="4" w:space="0" w:color="auto"/>
            </w:tcBorders>
          </w:tcPr>
          <w:p w14:paraId="17ED61AC" w14:textId="77777777" w:rsidR="00E95737" w:rsidRPr="00E95737" w:rsidRDefault="00E95737" w:rsidP="00F06652">
            <w:pPr>
              <w:jc w:val="center"/>
              <w:rPr>
                <w:b/>
                <w:sz w:val="20"/>
              </w:rPr>
            </w:pPr>
            <w:r w:rsidRPr="00E95737">
              <w:rPr>
                <w:b/>
                <w:sz w:val="20"/>
              </w:rPr>
              <w:t>R 336.1205(1)(a)</w:t>
            </w:r>
          </w:p>
          <w:p w14:paraId="08C8BD2F" w14:textId="77777777" w:rsidR="00E95737" w:rsidRPr="00E95737" w:rsidRDefault="00E95737" w:rsidP="00F06652">
            <w:pPr>
              <w:jc w:val="center"/>
              <w:rPr>
                <w:b/>
                <w:sz w:val="20"/>
              </w:rPr>
            </w:pPr>
            <w:r w:rsidRPr="00E95737">
              <w:rPr>
                <w:b/>
                <w:sz w:val="20"/>
              </w:rPr>
              <w:t>R 336.1225</w:t>
            </w:r>
          </w:p>
        </w:tc>
      </w:tr>
    </w:tbl>
    <w:p w14:paraId="21E61678" w14:textId="77777777" w:rsidR="00494D15" w:rsidRPr="00FE0AD0" w:rsidRDefault="00494D15" w:rsidP="00F62984">
      <w:pPr>
        <w:jc w:val="both"/>
        <w:rPr>
          <w:sz w:val="20"/>
        </w:rPr>
      </w:pPr>
    </w:p>
    <w:p w14:paraId="12F8C0C7"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6C085B32" w14:textId="77777777" w:rsidR="00AE1D84" w:rsidRPr="00FB6071" w:rsidRDefault="00AE1D84" w:rsidP="00F62984">
      <w:pPr>
        <w:jc w:val="both"/>
        <w:rPr>
          <w:sz w:val="20"/>
        </w:rPr>
      </w:pPr>
    </w:p>
    <w:p w14:paraId="179F8341" w14:textId="6DBB2F3B" w:rsidR="00AE1D84" w:rsidRPr="00984760" w:rsidRDefault="00E95737" w:rsidP="00E95737">
      <w:pPr>
        <w:jc w:val="both"/>
        <w:rPr>
          <w:sz w:val="20"/>
        </w:rPr>
      </w:pPr>
      <w:r>
        <w:rPr>
          <w:sz w:val="20"/>
        </w:rPr>
        <w:t>NA</w:t>
      </w:r>
    </w:p>
    <w:p w14:paraId="5D7B1247" w14:textId="77777777" w:rsidR="00AE1D84" w:rsidRPr="00FB6071" w:rsidRDefault="00AE1D84" w:rsidP="00F62984">
      <w:pPr>
        <w:jc w:val="both"/>
        <w:rPr>
          <w:sz w:val="20"/>
        </w:rPr>
      </w:pPr>
    </w:p>
    <w:p w14:paraId="55791A70"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21F82311" w14:textId="77777777" w:rsidR="00AE1D84" w:rsidRPr="00573DEA" w:rsidRDefault="00AE1D84" w:rsidP="00F62984">
      <w:pPr>
        <w:jc w:val="both"/>
        <w:rPr>
          <w:sz w:val="20"/>
        </w:rPr>
      </w:pPr>
    </w:p>
    <w:p w14:paraId="4765F7A0" w14:textId="184ABC2D" w:rsidR="00AE1D84" w:rsidRPr="00984760" w:rsidRDefault="00E95737" w:rsidP="00E95737">
      <w:pPr>
        <w:jc w:val="both"/>
        <w:rPr>
          <w:sz w:val="20"/>
        </w:rPr>
      </w:pPr>
      <w:r>
        <w:rPr>
          <w:sz w:val="20"/>
        </w:rPr>
        <w:t>NA</w:t>
      </w:r>
    </w:p>
    <w:p w14:paraId="2DD994A9" w14:textId="77777777" w:rsidR="00AE1D84" w:rsidRPr="00FE0AD0" w:rsidRDefault="00AE1D84" w:rsidP="00F62984">
      <w:pPr>
        <w:jc w:val="both"/>
        <w:rPr>
          <w:sz w:val="20"/>
        </w:rPr>
      </w:pPr>
    </w:p>
    <w:p w14:paraId="0F28E194" w14:textId="77777777" w:rsidR="00AE1D84" w:rsidRPr="007D4237" w:rsidRDefault="00AE1D84" w:rsidP="00F62984">
      <w:pPr>
        <w:jc w:val="both"/>
      </w:pPr>
      <w:r>
        <w:rPr>
          <w:b/>
        </w:rPr>
        <w:t xml:space="preserve">V.  </w:t>
      </w:r>
      <w:r>
        <w:rPr>
          <w:b/>
          <w:u w:val="single"/>
        </w:rPr>
        <w:t>TESTING/SAMPLING</w:t>
      </w:r>
    </w:p>
    <w:p w14:paraId="2E629780"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75ACDD6" w14:textId="77777777" w:rsidR="00AE1D84" w:rsidRPr="00E873CB" w:rsidRDefault="00AE1D84" w:rsidP="00F62984">
      <w:pPr>
        <w:ind w:right="72"/>
        <w:jc w:val="both"/>
        <w:rPr>
          <w:rFonts w:cs="Arial"/>
          <w:sz w:val="20"/>
        </w:rPr>
      </w:pPr>
    </w:p>
    <w:p w14:paraId="06298B4C" w14:textId="1D08EFEB" w:rsidR="00AE1D84" w:rsidRPr="00E95737" w:rsidRDefault="00E95737" w:rsidP="00F62984">
      <w:pPr>
        <w:jc w:val="both"/>
        <w:rPr>
          <w:bCs/>
          <w:sz w:val="20"/>
        </w:rPr>
      </w:pPr>
      <w:r w:rsidRPr="00E95737">
        <w:rPr>
          <w:rFonts w:cs="Arial"/>
          <w:bCs/>
          <w:sz w:val="20"/>
        </w:rPr>
        <w:t>NA</w:t>
      </w:r>
    </w:p>
    <w:p w14:paraId="02D1866E" w14:textId="4CDC960F" w:rsidR="000D67F0" w:rsidRDefault="000D67F0">
      <w:pPr>
        <w:rPr>
          <w:sz w:val="20"/>
        </w:rPr>
      </w:pPr>
      <w:r>
        <w:rPr>
          <w:sz w:val="20"/>
        </w:rPr>
        <w:br w:type="page"/>
      </w:r>
    </w:p>
    <w:p w14:paraId="45758F92" w14:textId="77777777" w:rsidR="00AE1D84" w:rsidRPr="00FE0AD0" w:rsidRDefault="00AE1D84" w:rsidP="00F62984">
      <w:pPr>
        <w:jc w:val="both"/>
        <w:rPr>
          <w:sz w:val="20"/>
        </w:rPr>
      </w:pPr>
    </w:p>
    <w:p w14:paraId="3B1ED6B2" w14:textId="77777777" w:rsidR="00AE1D84" w:rsidRDefault="00AE1D84" w:rsidP="00F62984">
      <w:pPr>
        <w:jc w:val="both"/>
      </w:pPr>
      <w:r>
        <w:rPr>
          <w:b/>
        </w:rPr>
        <w:t xml:space="preserve">VI.  </w:t>
      </w:r>
      <w:r>
        <w:rPr>
          <w:b/>
          <w:u w:val="single"/>
        </w:rPr>
        <w:t>MONITORING/RECORDKEEPING</w:t>
      </w:r>
    </w:p>
    <w:p w14:paraId="291F2F01"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C5AF6A8" w14:textId="77777777" w:rsidR="00AE1D84" w:rsidRDefault="00AE1D84" w:rsidP="00F62984">
      <w:pPr>
        <w:jc w:val="both"/>
        <w:rPr>
          <w:sz w:val="20"/>
        </w:rPr>
      </w:pPr>
    </w:p>
    <w:p w14:paraId="11B21236" w14:textId="77777777" w:rsidR="00E95737" w:rsidRPr="00EF1553" w:rsidRDefault="00E95737" w:rsidP="00490A93">
      <w:pPr>
        <w:numPr>
          <w:ilvl w:val="0"/>
          <w:numId w:val="39"/>
        </w:numPr>
        <w:spacing w:after="120"/>
        <w:jc w:val="both"/>
        <w:rPr>
          <w:rFonts w:cs="Arial"/>
          <w:sz w:val="20"/>
        </w:rPr>
      </w:pPr>
      <w:r w:rsidRPr="00EF1553">
        <w:rPr>
          <w:rFonts w:cs="Arial"/>
          <w:sz w:val="20"/>
        </w:rPr>
        <w:t>The permittee shall keep the following records on a monthly basis, in a format acceptable to the AQD District Supervisor, and make them available to the Department upon request:</w:t>
      </w:r>
      <w:r w:rsidRPr="00EF1553">
        <w:rPr>
          <w:rFonts w:cs="Arial"/>
          <w:sz w:val="20"/>
          <w:vertAlign w:val="superscript"/>
        </w:rPr>
        <w:t>2</w:t>
      </w:r>
      <w:r w:rsidRPr="00EF1553">
        <w:rPr>
          <w:rFonts w:cs="Arial"/>
          <w:sz w:val="20"/>
        </w:rPr>
        <w:t xml:space="preserve">  </w:t>
      </w:r>
      <w:r w:rsidRPr="00EF1553">
        <w:rPr>
          <w:rFonts w:cs="Arial"/>
          <w:b/>
          <w:sz w:val="20"/>
        </w:rPr>
        <w:t>(R 336.1205(3), R 336.1225)</w:t>
      </w:r>
    </w:p>
    <w:p w14:paraId="77715803" w14:textId="77777777" w:rsidR="00E95737" w:rsidRPr="00EF1553" w:rsidRDefault="00E95737" w:rsidP="00490A93">
      <w:pPr>
        <w:numPr>
          <w:ilvl w:val="1"/>
          <w:numId w:val="39"/>
        </w:numPr>
        <w:spacing w:after="120"/>
        <w:jc w:val="both"/>
        <w:rPr>
          <w:rFonts w:cs="Arial"/>
          <w:sz w:val="20"/>
        </w:rPr>
      </w:pPr>
      <w:r w:rsidRPr="00EF1553">
        <w:rPr>
          <w:rFonts w:cs="Arial"/>
          <w:sz w:val="20"/>
        </w:rPr>
        <w:t>The type of each material used.  This includes but is not limited to mineral spirits, flocculant/retention aid, size, continuous felt wash, frame cleaning, and dryer felt cleaning solvents.</w:t>
      </w:r>
    </w:p>
    <w:p w14:paraId="524A6659" w14:textId="77777777" w:rsidR="00E95737" w:rsidRPr="00EF1553" w:rsidRDefault="00E95737" w:rsidP="00490A93">
      <w:pPr>
        <w:numPr>
          <w:ilvl w:val="1"/>
          <w:numId w:val="39"/>
        </w:numPr>
        <w:spacing w:after="120"/>
        <w:jc w:val="both"/>
        <w:rPr>
          <w:rFonts w:cs="Arial"/>
          <w:sz w:val="20"/>
        </w:rPr>
      </w:pPr>
      <w:r w:rsidRPr="00EF1553">
        <w:rPr>
          <w:rFonts w:cs="Arial"/>
          <w:sz w:val="20"/>
        </w:rPr>
        <w:t>Chemical composition of each material, including weight percent of each component.</w:t>
      </w:r>
    </w:p>
    <w:p w14:paraId="0B453688" w14:textId="77777777" w:rsidR="00E95737" w:rsidRPr="00EF1553" w:rsidRDefault="00E95737" w:rsidP="00490A93">
      <w:pPr>
        <w:numPr>
          <w:ilvl w:val="1"/>
          <w:numId w:val="39"/>
        </w:numPr>
        <w:spacing w:after="120"/>
        <w:jc w:val="both"/>
        <w:rPr>
          <w:rFonts w:cs="Arial"/>
          <w:sz w:val="20"/>
        </w:rPr>
      </w:pPr>
      <w:r w:rsidRPr="00EF1553">
        <w:rPr>
          <w:rFonts w:cs="Arial"/>
          <w:sz w:val="20"/>
        </w:rPr>
        <w:t>The VOC content of each material, with and without water and exempt solvents, (in percent by weight or pounds per gallon), as received and as applied.</w:t>
      </w:r>
    </w:p>
    <w:p w14:paraId="7949BCD8" w14:textId="77777777" w:rsidR="00E95737" w:rsidRPr="00EF1553" w:rsidRDefault="00E95737" w:rsidP="00490A93">
      <w:pPr>
        <w:numPr>
          <w:ilvl w:val="1"/>
          <w:numId w:val="39"/>
        </w:numPr>
        <w:spacing w:after="120"/>
        <w:jc w:val="both"/>
        <w:rPr>
          <w:rFonts w:cs="Arial"/>
          <w:sz w:val="20"/>
        </w:rPr>
      </w:pPr>
      <w:r w:rsidRPr="00EF1553">
        <w:rPr>
          <w:rFonts w:cs="Arial"/>
          <w:sz w:val="20"/>
        </w:rPr>
        <w:t>The usage rate (in pounds or gallons) of each material used.</w:t>
      </w:r>
    </w:p>
    <w:p w14:paraId="1CDEA893" w14:textId="77777777" w:rsidR="00E95737" w:rsidRPr="00EF1553" w:rsidRDefault="00E95737" w:rsidP="00490A93">
      <w:pPr>
        <w:numPr>
          <w:ilvl w:val="1"/>
          <w:numId w:val="39"/>
        </w:numPr>
        <w:spacing w:after="120"/>
        <w:jc w:val="both"/>
        <w:rPr>
          <w:rFonts w:cs="Arial"/>
          <w:sz w:val="20"/>
        </w:rPr>
      </w:pPr>
      <w:r w:rsidRPr="00EF1553">
        <w:rPr>
          <w:rFonts w:cs="Arial"/>
          <w:sz w:val="20"/>
        </w:rPr>
        <w:t>The actual hours of operation.</w:t>
      </w:r>
    </w:p>
    <w:p w14:paraId="24F5DDDB" w14:textId="77777777" w:rsidR="00E95737" w:rsidRPr="00EF1553" w:rsidRDefault="00E95737" w:rsidP="00490A93">
      <w:pPr>
        <w:numPr>
          <w:ilvl w:val="1"/>
          <w:numId w:val="39"/>
        </w:numPr>
        <w:spacing w:after="120"/>
        <w:jc w:val="both"/>
        <w:rPr>
          <w:rFonts w:cs="Arial"/>
          <w:sz w:val="20"/>
        </w:rPr>
      </w:pPr>
      <w:r w:rsidRPr="00EF1553">
        <w:rPr>
          <w:rFonts w:cs="Arial"/>
          <w:sz w:val="20"/>
        </w:rPr>
        <w:t>VOC emission calculations determining an emission rate in pounds per day for each calendar day as determined by prorating the monthly emission rate.</w:t>
      </w:r>
    </w:p>
    <w:p w14:paraId="074CD4DB" w14:textId="77777777" w:rsidR="00E95737" w:rsidRPr="00EF1553" w:rsidRDefault="00E95737" w:rsidP="00490A93">
      <w:pPr>
        <w:numPr>
          <w:ilvl w:val="1"/>
          <w:numId w:val="39"/>
        </w:numPr>
        <w:jc w:val="both"/>
        <w:rPr>
          <w:rFonts w:cs="Arial"/>
          <w:sz w:val="20"/>
        </w:rPr>
      </w:pPr>
      <w:r w:rsidRPr="00EF1553">
        <w:rPr>
          <w:rFonts w:cs="Arial"/>
          <w:sz w:val="20"/>
        </w:rPr>
        <w:t>VOC emission calculations determining the annual emission rate in tons per 12-month rolling time period as determined at the end of each calendar month.</w:t>
      </w:r>
    </w:p>
    <w:p w14:paraId="298E952D" w14:textId="77777777" w:rsidR="00E95737" w:rsidRPr="00EF1553" w:rsidRDefault="00E95737" w:rsidP="00E95737">
      <w:pPr>
        <w:ind w:left="720"/>
        <w:jc w:val="both"/>
        <w:rPr>
          <w:rFonts w:cs="Arial"/>
          <w:sz w:val="20"/>
        </w:rPr>
      </w:pPr>
    </w:p>
    <w:p w14:paraId="50ED58CA" w14:textId="77777777" w:rsidR="00AE1D84" w:rsidRPr="007D4237" w:rsidRDefault="00AE1D84" w:rsidP="00F62984">
      <w:pPr>
        <w:jc w:val="both"/>
        <w:rPr>
          <w:sz w:val="20"/>
        </w:rPr>
      </w:pPr>
      <w:r>
        <w:rPr>
          <w:b/>
        </w:rPr>
        <w:t xml:space="preserve">VII.  </w:t>
      </w:r>
      <w:r>
        <w:rPr>
          <w:b/>
          <w:u w:val="single"/>
        </w:rPr>
        <w:t>REPORTING</w:t>
      </w:r>
    </w:p>
    <w:p w14:paraId="3C742D8D" w14:textId="77777777" w:rsidR="00AE1D84" w:rsidRPr="00047D6A" w:rsidRDefault="00AE1D84" w:rsidP="00F62984">
      <w:pPr>
        <w:jc w:val="both"/>
        <w:rPr>
          <w:sz w:val="20"/>
        </w:rPr>
      </w:pPr>
    </w:p>
    <w:p w14:paraId="500450D7"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509E210B" w14:textId="77777777" w:rsidR="00AE1D84" w:rsidRPr="00984760" w:rsidRDefault="00AE1D84" w:rsidP="00F62984">
      <w:pPr>
        <w:ind w:left="360" w:hanging="360"/>
        <w:jc w:val="both"/>
        <w:rPr>
          <w:sz w:val="20"/>
        </w:rPr>
      </w:pPr>
    </w:p>
    <w:p w14:paraId="5D669423"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434DE732" w14:textId="77777777" w:rsidR="00AE1D84" w:rsidRPr="00984760" w:rsidRDefault="00AE1D84" w:rsidP="00F62984">
      <w:pPr>
        <w:ind w:left="360" w:hanging="360"/>
        <w:jc w:val="both"/>
        <w:rPr>
          <w:sz w:val="20"/>
        </w:rPr>
      </w:pPr>
    </w:p>
    <w:p w14:paraId="1EAB32E5" w14:textId="77777777" w:rsidR="00AE1D84" w:rsidRPr="00984760" w:rsidRDefault="00AE1D84" w:rsidP="00F6298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28CC4AD8" w14:textId="77777777" w:rsidR="008E62BE" w:rsidRPr="00EE5F4E" w:rsidRDefault="008E62BE" w:rsidP="0032188A">
      <w:pPr>
        <w:ind w:right="72"/>
        <w:jc w:val="both"/>
        <w:rPr>
          <w:rFonts w:cs="Arial"/>
          <w:sz w:val="20"/>
        </w:rPr>
      </w:pPr>
    </w:p>
    <w:p w14:paraId="04E9880D" w14:textId="77777777" w:rsidR="00AE1D84" w:rsidRPr="007D4237" w:rsidRDefault="00AE1D84" w:rsidP="00F62984">
      <w:pPr>
        <w:jc w:val="both"/>
        <w:rPr>
          <w:rFonts w:cs="Arial"/>
          <w:sz w:val="20"/>
        </w:rPr>
      </w:pPr>
      <w:r w:rsidRPr="00FE0AD0">
        <w:rPr>
          <w:rFonts w:cs="Arial"/>
          <w:b/>
          <w:sz w:val="20"/>
        </w:rPr>
        <w:t>See Appendix 8</w:t>
      </w:r>
    </w:p>
    <w:p w14:paraId="0E150237" w14:textId="77777777" w:rsidR="00AE1D84" w:rsidRPr="00E873CB" w:rsidRDefault="00AE1D84" w:rsidP="00F62984">
      <w:pPr>
        <w:jc w:val="both"/>
        <w:rPr>
          <w:rFonts w:cs="Arial"/>
          <w:sz w:val="20"/>
        </w:rPr>
      </w:pPr>
    </w:p>
    <w:p w14:paraId="5702A0E4" w14:textId="77777777" w:rsidR="00AE1D84" w:rsidRDefault="00AE1D84" w:rsidP="00F62984">
      <w:pPr>
        <w:jc w:val="both"/>
      </w:pPr>
      <w:r>
        <w:rPr>
          <w:b/>
        </w:rPr>
        <w:t xml:space="preserve">VIII.  </w:t>
      </w:r>
      <w:r>
        <w:rPr>
          <w:b/>
          <w:u w:val="single"/>
        </w:rPr>
        <w:t>STACK/VENT RESTRICTION(S)</w:t>
      </w:r>
    </w:p>
    <w:p w14:paraId="1AE32B6A" w14:textId="77777777" w:rsidR="00AE1D84" w:rsidRDefault="00AE1D84" w:rsidP="00F62984">
      <w:pPr>
        <w:jc w:val="both"/>
        <w:rPr>
          <w:sz w:val="20"/>
        </w:rPr>
      </w:pPr>
    </w:p>
    <w:p w14:paraId="18053A28"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1B94D04C" w14:textId="77777777" w:rsidR="00AE1D84" w:rsidRDefault="00AE1D84" w:rsidP="00F62984">
      <w:pPr>
        <w:jc w:val="both"/>
        <w:rPr>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880"/>
      </w:tblGrid>
      <w:tr w:rsidR="00AE1D84" w14:paraId="6EB166B3" w14:textId="77777777" w:rsidTr="008248B0">
        <w:trPr>
          <w:cantSplit/>
          <w:tblHeader/>
        </w:trPr>
        <w:tc>
          <w:tcPr>
            <w:tcW w:w="2520" w:type="dxa"/>
            <w:tcBorders>
              <w:bottom w:val="single" w:sz="4" w:space="0" w:color="auto"/>
            </w:tcBorders>
          </w:tcPr>
          <w:p w14:paraId="3707BD31" w14:textId="77777777" w:rsidR="00AE1D84" w:rsidRPr="00BD3DE3" w:rsidRDefault="00AE1D84" w:rsidP="00F62984">
            <w:pPr>
              <w:jc w:val="center"/>
              <w:rPr>
                <w:b/>
                <w:sz w:val="20"/>
              </w:rPr>
            </w:pPr>
            <w:r w:rsidRPr="00BD3DE3">
              <w:rPr>
                <w:b/>
                <w:sz w:val="20"/>
              </w:rPr>
              <w:t>Stack &amp; Vent ID</w:t>
            </w:r>
          </w:p>
        </w:tc>
        <w:tc>
          <w:tcPr>
            <w:tcW w:w="2610" w:type="dxa"/>
            <w:tcBorders>
              <w:bottom w:val="single" w:sz="4" w:space="0" w:color="auto"/>
            </w:tcBorders>
          </w:tcPr>
          <w:p w14:paraId="3EF1C283"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5BC000E4"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6FEF1AD8" w14:textId="77777777" w:rsidR="00AE1D84" w:rsidRPr="00BD3DE3" w:rsidRDefault="00AE1D84" w:rsidP="00F62984">
            <w:pPr>
              <w:jc w:val="center"/>
              <w:rPr>
                <w:b/>
                <w:sz w:val="20"/>
              </w:rPr>
            </w:pPr>
            <w:r w:rsidRPr="00BD3DE3">
              <w:rPr>
                <w:b/>
                <w:sz w:val="20"/>
              </w:rPr>
              <w:t>M</w:t>
            </w:r>
            <w:r>
              <w:rPr>
                <w:b/>
                <w:sz w:val="20"/>
              </w:rPr>
              <w:t>inimum Height Above Ground</w:t>
            </w:r>
          </w:p>
          <w:p w14:paraId="42E5BF83" w14:textId="77777777" w:rsidR="00AE1D84" w:rsidRPr="00BD3DE3" w:rsidRDefault="00AE1D84" w:rsidP="00F62984">
            <w:pPr>
              <w:jc w:val="center"/>
              <w:rPr>
                <w:b/>
                <w:sz w:val="20"/>
              </w:rPr>
            </w:pPr>
            <w:r w:rsidRPr="00BD3DE3">
              <w:rPr>
                <w:b/>
                <w:sz w:val="20"/>
              </w:rPr>
              <w:t>(feet)</w:t>
            </w:r>
          </w:p>
        </w:tc>
        <w:tc>
          <w:tcPr>
            <w:tcW w:w="2880" w:type="dxa"/>
            <w:tcBorders>
              <w:bottom w:val="single" w:sz="4" w:space="0" w:color="auto"/>
            </w:tcBorders>
          </w:tcPr>
          <w:p w14:paraId="02F0E5ED" w14:textId="77777777" w:rsidR="00AE1D84" w:rsidRPr="00BD3DE3" w:rsidRDefault="00AE1D84" w:rsidP="00AB71EF">
            <w:pPr>
              <w:jc w:val="center"/>
              <w:rPr>
                <w:b/>
                <w:sz w:val="20"/>
              </w:rPr>
            </w:pPr>
            <w:r w:rsidRPr="00BD3DE3">
              <w:rPr>
                <w:b/>
                <w:sz w:val="20"/>
              </w:rPr>
              <w:t>Underlying Applicable Requirements</w:t>
            </w:r>
          </w:p>
        </w:tc>
      </w:tr>
      <w:tr w:rsidR="00E95737" w:rsidRPr="00EF1553" w14:paraId="476E6CCC" w14:textId="77777777" w:rsidTr="00E95737">
        <w:trPr>
          <w:cantSplit/>
        </w:trPr>
        <w:tc>
          <w:tcPr>
            <w:tcW w:w="2520" w:type="dxa"/>
            <w:tcBorders>
              <w:top w:val="single" w:sz="4" w:space="0" w:color="auto"/>
              <w:left w:val="single" w:sz="4" w:space="0" w:color="auto"/>
              <w:bottom w:val="single" w:sz="4" w:space="0" w:color="auto"/>
              <w:right w:val="single" w:sz="4" w:space="0" w:color="auto"/>
            </w:tcBorders>
          </w:tcPr>
          <w:p w14:paraId="47055847" w14:textId="77777777" w:rsidR="00E95737" w:rsidRPr="00E95737" w:rsidRDefault="00E95737" w:rsidP="00490A93">
            <w:pPr>
              <w:numPr>
                <w:ilvl w:val="0"/>
                <w:numId w:val="40"/>
              </w:numPr>
              <w:rPr>
                <w:sz w:val="20"/>
              </w:rPr>
            </w:pPr>
            <w:r w:rsidRPr="00E95737">
              <w:rPr>
                <w:sz w:val="20"/>
              </w:rPr>
              <w:t>SV105F *</w:t>
            </w:r>
          </w:p>
        </w:tc>
        <w:tc>
          <w:tcPr>
            <w:tcW w:w="2610" w:type="dxa"/>
            <w:tcBorders>
              <w:top w:val="single" w:sz="4" w:space="0" w:color="auto"/>
              <w:left w:val="single" w:sz="4" w:space="0" w:color="auto"/>
              <w:bottom w:val="single" w:sz="4" w:space="0" w:color="auto"/>
              <w:right w:val="single" w:sz="4" w:space="0" w:color="auto"/>
            </w:tcBorders>
          </w:tcPr>
          <w:p w14:paraId="33186BAB" w14:textId="77777777" w:rsidR="00E95737" w:rsidRPr="00E95737" w:rsidRDefault="00E95737" w:rsidP="00F06652">
            <w:pPr>
              <w:jc w:val="center"/>
              <w:rPr>
                <w:sz w:val="20"/>
              </w:rPr>
            </w:pPr>
            <w:r w:rsidRPr="00E95737">
              <w:rPr>
                <w:sz w:val="20"/>
              </w:rPr>
              <w:t>12</w:t>
            </w:r>
            <w:r w:rsidRPr="00E95737">
              <w:rPr>
                <w:sz w:val="20"/>
                <w:vertAlign w:val="superscript"/>
              </w:rPr>
              <w:t>1</w:t>
            </w:r>
          </w:p>
        </w:tc>
        <w:tc>
          <w:tcPr>
            <w:tcW w:w="2430" w:type="dxa"/>
            <w:tcBorders>
              <w:top w:val="single" w:sz="4" w:space="0" w:color="auto"/>
              <w:left w:val="single" w:sz="4" w:space="0" w:color="auto"/>
              <w:bottom w:val="single" w:sz="4" w:space="0" w:color="auto"/>
              <w:right w:val="single" w:sz="4" w:space="0" w:color="auto"/>
            </w:tcBorders>
          </w:tcPr>
          <w:p w14:paraId="4AE74AB9" w14:textId="3231C854" w:rsidR="00E95737" w:rsidRPr="00E95737" w:rsidRDefault="00E95737" w:rsidP="00F06652">
            <w:pPr>
              <w:jc w:val="center"/>
              <w:rPr>
                <w:sz w:val="20"/>
              </w:rPr>
            </w:pPr>
            <w:r w:rsidRPr="00E95737">
              <w:rPr>
                <w:sz w:val="20"/>
              </w:rPr>
              <w:t>52</w:t>
            </w:r>
            <w:r w:rsidRPr="00E95737">
              <w:rPr>
                <w:sz w:val="20"/>
                <w:vertAlign w:val="superscript"/>
              </w:rPr>
              <w:t>1</w:t>
            </w:r>
          </w:p>
        </w:tc>
        <w:tc>
          <w:tcPr>
            <w:tcW w:w="2880" w:type="dxa"/>
            <w:tcBorders>
              <w:top w:val="single" w:sz="4" w:space="0" w:color="auto"/>
              <w:left w:val="single" w:sz="4" w:space="0" w:color="auto"/>
              <w:bottom w:val="single" w:sz="4" w:space="0" w:color="auto"/>
              <w:right w:val="single" w:sz="4" w:space="0" w:color="auto"/>
            </w:tcBorders>
          </w:tcPr>
          <w:p w14:paraId="262A7F9D" w14:textId="77777777" w:rsidR="00E95737" w:rsidRPr="00E95737" w:rsidRDefault="00E95737" w:rsidP="00F06652">
            <w:pPr>
              <w:jc w:val="center"/>
              <w:rPr>
                <w:b/>
                <w:sz w:val="20"/>
              </w:rPr>
            </w:pPr>
            <w:r w:rsidRPr="00E95737">
              <w:rPr>
                <w:b/>
                <w:sz w:val="20"/>
              </w:rPr>
              <w:t>R 336.1224, R 336.1225</w:t>
            </w:r>
          </w:p>
        </w:tc>
      </w:tr>
      <w:tr w:rsidR="00E95737" w:rsidRPr="00EF1553" w14:paraId="7D027615" w14:textId="77777777" w:rsidTr="00E95737">
        <w:trPr>
          <w:cantSplit/>
        </w:trPr>
        <w:tc>
          <w:tcPr>
            <w:tcW w:w="2520" w:type="dxa"/>
            <w:tcBorders>
              <w:top w:val="single" w:sz="4" w:space="0" w:color="auto"/>
              <w:left w:val="single" w:sz="4" w:space="0" w:color="auto"/>
              <w:bottom w:val="single" w:sz="4" w:space="0" w:color="auto"/>
              <w:right w:val="single" w:sz="4" w:space="0" w:color="auto"/>
            </w:tcBorders>
          </w:tcPr>
          <w:p w14:paraId="7250A1E0" w14:textId="77777777" w:rsidR="00E95737" w:rsidRPr="00E95737" w:rsidRDefault="00E95737" w:rsidP="00490A93">
            <w:pPr>
              <w:numPr>
                <w:ilvl w:val="0"/>
                <w:numId w:val="40"/>
              </w:numPr>
              <w:rPr>
                <w:sz w:val="20"/>
              </w:rPr>
            </w:pPr>
            <w:r w:rsidRPr="00E95737">
              <w:rPr>
                <w:sz w:val="20"/>
              </w:rPr>
              <w:t>SV105G *</w:t>
            </w:r>
          </w:p>
        </w:tc>
        <w:tc>
          <w:tcPr>
            <w:tcW w:w="2610" w:type="dxa"/>
            <w:tcBorders>
              <w:top w:val="single" w:sz="4" w:space="0" w:color="auto"/>
              <w:left w:val="single" w:sz="4" w:space="0" w:color="auto"/>
              <w:bottom w:val="single" w:sz="4" w:space="0" w:color="auto"/>
              <w:right w:val="single" w:sz="4" w:space="0" w:color="auto"/>
            </w:tcBorders>
          </w:tcPr>
          <w:p w14:paraId="1A5F116D" w14:textId="178CE78A" w:rsidR="00E95737" w:rsidRPr="00E95737" w:rsidRDefault="00E95737" w:rsidP="00F06652">
            <w:pPr>
              <w:jc w:val="center"/>
              <w:rPr>
                <w:sz w:val="20"/>
              </w:rPr>
            </w:pPr>
            <w:r w:rsidRPr="00E95737">
              <w:rPr>
                <w:sz w:val="20"/>
              </w:rPr>
              <w:t>12</w:t>
            </w:r>
            <w:r w:rsidRPr="00E95737">
              <w:rPr>
                <w:sz w:val="20"/>
                <w:vertAlign w:val="superscript"/>
              </w:rPr>
              <w:t>1</w:t>
            </w:r>
          </w:p>
        </w:tc>
        <w:tc>
          <w:tcPr>
            <w:tcW w:w="2430" w:type="dxa"/>
            <w:tcBorders>
              <w:top w:val="single" w:sz="4" w:space="0" w:color="auto"/>
              <w:left w:val="single" w:sz="4" w:space="0" w:color="auto"/>
              <w:bottom w:val="single" w:sz="4" w:space="0" w:color="auto"/>
              <w:right w:val="single" w:sz="4" w:space="0" w:color="auto"/>
            </w:tcBorders>
          </w:tcPr>
          <w:p w14:paraId="4C2C5099" w14:textId="391981DD" w:rsidR="00E95737" w:rsidRPr="00E95737" w:rsidRDefault="00E95737" w:rsidP="00F06652">
            <w:pPr>
              <w:jc w:val="center"/>
              <w:rPr>
                <w:sz w:val="20"/>
              </w:rPr>
            </w:pPr>
            <w:r w:rsidRPr="00E95737">
              <w:rPr>
                <w:sz w:val="20"/>
              </w:rPr>
              <w:t>56</w:t>
            </w:r>
            <w:r w:rsidRPr="00E95737">
              <w:rPr>
                <w:sz w:val="20"/>
                <w:vertAlign w:val="superscript"/>
              </w:rPr>
              <w:t>1</w:t>
            </w:r>
          </w:p>
        </w:tc>
        <w:tc>
          <w:tcPr>
            <w:tcW w:w="2880" w:type="dxa"/>
            <w:tcBorders>
              <w:top w:val="single" w:sz="4" w:space="0" w:color="auto"/>
              <w:left w:val="single" w:sz="4" w:space="0" w:color="auto"/>
              <w:bottom w:val="single" w:sz="4" w:space="0" w:color="auto"/>
              <w:right w:val="single" w:sz="4" w:space="0" w:color="auto"/>
            </w:tcBorders>
          </w:tcPr>
          <w:p w14:paraId="5B1CDACB" w14:textId="77777777" w:rsidR="00E95737" w:rsidRPr="00E95737" w:rsidRDefault="00E95737" w:rsidP="00F06652">
            <w:pPr>
              <w:jc w:val="center"/>
              <w:rPr>
                <w:b/>
                <w:sz w:val="20"/>
              </w:rPr>
            </w:pPr>
            <w:r w:rsidRPr="00E95737">
              <w:rPr>
                <w:b/>
                <w:sz w:val="20"/>
              </w:rPr>
              <w:t>R 336.1224, R 336.1225</w:t>
            </w:r>
          </w:p>
        </w:tc>
      </w:tr>
      <w:tr w:rsidR="00E95737" w:rsidRPr="00EF1553" w14:paraId="25063927" w14:textId="77777777" w:rsidTr="00E95737">
        <w:trPr>
          <w:cantSplit/>
        </w:trPr>
        <w:tc>
          <w:tcPr>
            <w:tcW w:w="2520" w:type="dxa"/>
            <w:tcBorders>
              <w:top w:val="single" w:sz="4" w:space="0" w:color="auto"/>
              <w:left w:val="single" w:sz="4" w:space="0" w:color="auto"/>
              <w:bottom w:val="single" w:sz="4" w:space="0" w:color="auto"/>
              <w:right w:val="single" w:sz="4" w:space="0" w:color="auto"/>
            </w:tcBorders>
          </w:tcPr>
          <w:p w14:paraId="627909C0" w14:textId="77777777" w:rsidR="00E95737" w:rsidRPr="00E95737" w:rsidRDefault="00E95737" w:rsidP="00490A93">
            <w:pPr>
              <w:numPr>
                <w:ilvl w:val="0"/>
                <w:numId w:val="40"/>
              </w:numPr>
              <w:rPr>
                <w:sz w:val="20"/>
              </w:rPr>
            </w:pPr>
            <w:r w:rsidRPr="00E95737">
              <w:rPr>
                <w:sz w:val="20"/>
              </w:rPr>
              <w:t>SV105H</w:t>
            </w:r>
          </w:p>
        </w:tc>
        <w:tc>
          <w:tcPr>
            <w:tcW w:w="2610" w:type="dxa"/>
            <w:tcBorders>
              <w:top w:val="single" w:sz="4" w:space="0" w:color="auto"/>
              <w:left w:val="single" w:sz="4" w:space="0" w:color="auto"/>
              <w:bottom w:val="single" w:sz="4" w:space="0" w:color="auto"/>
              <w:right w:val="single" w:sz="4" w:space="0" w:color="auto"/>
            </w:tcBorders>
          </w:tcPr>
          <w:p w14:paraId="5877E9FC" w14:textId="4BED1F45" w:rsidR="00E95737" w:rsidRPr="00E95737" w:rsidRDefault="00E95737" w:rsidP="00F06652">
            <w:pPr>
              <w:jc w:val="center"/>
              <w:rPr>
                <w:sz w:val="20"/>
              </w:rPr>
            </w:pPr>
            <w:r w:rsidRPr="00E95737">
              <w:rPr>
                <w:sz w:val="20"/>
              </w:rPr>
              <w:t>48</w:t>
            </w:r>
            <w:r w:rsidRPr="00E95737">
              <w:rPr>
                <w:sz w:val="20"/>
                <w:vertAlign w:val="superscript"/>
              </w:rPr>
              <w:t>1</w:t>
            </w:r>
          </w:p>
        </w:tc>
        <w:tc>
          <w:tcPr>
            <w:tcW w:w="2430" w:type="dxa"/>
            <w:tcBorders>
              <w:top w:val="single" w:sz="4" w:space="0" w:color="auto"/>
              <w:left w:val="single" w:sz="4" w:space="0" w:color="auto"/>
              <w:bottom w:val="single" w:sz="4" w:space="0" w:color="auto"/>
              <w:right w:val="single" w:sz="4" w:space="0" w:color="auto"/>
            </w:tcBorders>
          </w:tcPr>
          <w:p w14:paraId="0B583D38" w14:textId="58071710" w:rsidR="00E95737" w:rsidRPr="00E95737" w:rsidRDefault="00E95737" w:rsidP="00F06652">
            <w:pPr>
              <w:jc w:val="center"/>
              <w:rPr>
                <w:sz w:val="20"/>
              </w:rPr>
            </w:pPr>
            <w:r w:rsidRPr="00E95737">
              <w:rPr>
                <w:sz w:val="20"/>
              </w:rPr>
              <w:t>53</w:t>
            </w:r>
            <w:r w:rsidRPr="00E95737">
              <w:rPr>
                <w:sz w:val="20"/>
                <w:vertAlign w:val="superscript"/>
              </w:rPr>
              <w:t>1</w:t>
            </w:r>
          </w:p>
        </w:tc>
        <w:tc>
          <w:tcPr>
            <w:tcW w:w="2880" w:type="dxa"/>
            <w:tcBorders>
              <w:top w:val="single" w:sz="4" w:space="0" w:color="auto"/>
              <w:left w:val="single" w:sz="4" w:space="0" w:color="auto"/>
              <w:bottom w:val="single" w:sz="4" w:space="0" w:color="auto"/>
              <w:right w:val="single" w:sz="4" w:space="0" w:color="auto"/>
            </w:tcBorders>
          </w:tcPr>
          <w:p w14:paraId="53314A8F" w14:textId="77777777" w:rsidR="00E95737" w:rsidRPr="00E95737" w:rsidRDefault="00E95737" w:rsidP="00F06652">
            <w:pPr>
              <w:jc w:val="center"/>
              <w:rPr>
                <w:b/>
                <w:sz w:val="20"/>
              </w:rPr>
            </w:pPr>
            <w:r w:rsidRPr="00E95737">
              <w:rPr>
                <w:b/>
                <w:sz w:val="20"/>
              </w:rPr>
              <w:t>R 336.1224, R 336.1225</w:t>
            </w:r>
          </w:p>
        </w:tc>
      </w:tr>
      <w:tr w:rsidR="00E95737" w:rsidRPr="00EF1553" w14:paraId="327D64C4" w14:textId="77777777" w:rsidTr="00E95737">
        <w:trPr>
          <w:cantSplit/>
        </w:trPr>
        <w:tc>
          <w:tcPr>
            <w:tcW w:w="2520" w:type="dxa"/>
            <w:tcBorders>
              <w:top w:val="single" w:sz="4" w:space="0" w:color="auto"/>
              <w:left w:val="single" w:sz="4" w:space="0" w:color="auto"/>
              <w:bottom w:val="single" w:sz="4" w:space="0" w:color="auto"/>
              <w:right w:val="single" w:sz="4" w:space="0" w:color="auto"/>
            </w:tcBorders>
          </w:tcPr>
          <w:p w14:paraId="7ACB418A" w14:textId="77777777" w:rsidR="00E95737" w:rsidRPr="00E95737" w:rsidRDefault="00E95737" w:rsidP="00490A93">
            <w:pPr>
              <w:numPr>
                <w:ilvl w:val="0"/>
                <w:numId w:val="40"/>
              </w:numPr>
              <w:rPr>
                <w:sz w:val="20"/>
              </w:rPr>
            </w:pPr>
            <w:r w:rsidRPr="00E95737">
              <w:rPr>
                <w:sz w:val="20"/>
              </w:rPr>
              <w:t>SV105J</w:t>
            </w:r>
          </w:p>
        </w:tc>
        <w:tc>
          <w:tcPr>
            <w:tcW w:w="2610" w:type="dxa"/>
            <w:tcBorders>
              <w:top w:val="single" w:sz="4" w:space="0" w:color="auto"/>
              <w:left w:val="single" w:sz="4" w:space="0" w:color="auto"/>
              <w:bottom w:val="single" w:sz="4" w:space="0" w:color="auto"/>
              <w:right w:val="single" w:sz="4" w:space="0" w:color="auto"/>
            </w:tcBorders>
          </w:tcPr>
          <w:p w14:paraId="629E4A0F" w14:textId="3125A475" w:rsidR="00E95737" w:rsidRPr="00E95737" w:rsidRDefault="00E95737" w:rsidP="00F06652">
            <w:pPr>
              <w:jc w:val="center"/>
              <w:rPr>
                <w:sz w:val="20"/>
              </w:rPr>
            </w:pPr>
            <w:r w:rsidRPr="00E95737">
              <w:rPr>
                <w:sz w:val="20"/>
              </w:rPr>
              <w:t>40</w:t>
            </w:r>
            <w:r w:rsidRPr="00E95737">
              <w:rPr>
                <w:sz w:val="20"/>
                <w:vertAlign w:val="superscript"/>
              </w:rPr>
              <w:t>1</w:t>
            </w:r>
          </w:p>
        </w:tc>
        <w:tc>
          <w:tcPr>
            <w:tcW w:w="2430" w:type="dxa"/>
            <w:tcBorders>
              <w:top w:val="single" w:sz="4" w:space="0" w:color="auto"/>
              <w:left w:val="single" w:sz="4" w:space="0" w:color="auto"/>
              <w:bottom w:val="single" w:sz="4" w:space="0" w:color="auto"/>
              <w:right w:val="single" w:sz="4" w:space="0" w:color="auto"/>
            </w:tcBorders>
          </w:tcPr>
          <w:p w14:paraId="6D8C1643" w14:textId="6CFC3BE7" w:rsidR="00E95737" w:rsidRPr="00E95737" w:rsidRDefault="00E95737" w:rsidP="00F06652">
            <w:pPr>
              <w:jc w:val="center"/>
              <w:rPr>
                <w:sz w:val="20"/>
              </w:rPr>
            </w:pPr>
            <w:r w:rsidRPr="00E95737">
              <w:rPr>
                <w:sz w:val="20"/>
              </w:rPr>
              <w:t>50</w:t>
            </w:r>
            <w:r w:rsidRPr="00E95737">
              <w:rPr>
                <w:sz w:val="20"/>
                <w:vertAlign w:val="superscript"/>
              </w:rPr>
              <w:t>1</w:t>
            </w:r>
          </w:p>
        </w:tc>
        <w:tc>
          <w:tcPr>
            <w:tcW w:w="2880" w:type="dxa"/>
            <w:tcBorders>
              <w:top w:val="single" w:sz="4" w:space="0" w:color="auto"/>
              <w:left w:val="single" w:sz="4" w:space="0" w:color="auto"/>
              <w:bottom w:val="single" w:sz="4" w:space="0" w:color="auto"/>
              <w:right w:val="single" w:sz="4" w:space="0" w:color="auto"/>
            </w:tcBorders>
          </w:tcPr>
          <w:p w14:paraId="323EE900" w14:textId="77777777" w:rsidR="00E95737" w:rsidRPr="00E95737" w:rsidRDefault="00E95737" w:rsidP="00F06652">
            <w:pPr>
              <w:jc w:val="center"/>
              <w:rPr>
                <w:b/>
                <w:sz w:val="20"/>
              </w:rPr>
            </w:pPr>
            <w:r w:rsidRPr="00E95737">
              <w:rPr>
                <w:b/>
                <w:sz w:val="20"/>
              </w:rPr>
              <w:t>R 336.1224, R 336.1225</w:t>
            </w:r>
          </w:p>
        </w:tc>
      </w:tr>
      <w:tr w:rsidR="00E95737" w:rsidRPr="00EF1553" w14:paraId="26CF529C" w14:textId="77777777" w:rsidTr="00E95737">
        <w:trPr>
          <w:cantSplit/>
        </w:trPr>
        <w:tc>
          <w:tcPr>
            <w:tcW w:w="2520" w:type="dxa"/>
            <w:tcBorders>
              <w:top w:val="single" w:sz="4" w:space="0" w:color="auto"/>
              <w:left w:val="single" w:sz="4" w:space="0" w:color="auto"/>
              <w:bottom w:val="single" w:sz="4" w:space="0" w:color="auto"/>
              <w:right w:val="single" w:sz="4" w:space="0" w:color="auto"/>
            </w:tcBorders>
          </w:tcPr>
          <w:p w14:paraId="0F8F7CC9" w14:textId="77777777" w:rsidR="00E95737" w:rsidRPr="00E95737" w:rsidRDefault="00E95737" w:rsidP="00490A93">
            <w:pPr>
              <w:numPr>
                <w:ilvl w:val="0"/>
                <w:numId w:val="40"/>
              </w:numPr>
              <w:rPr>
                <w:sz w:val="20"/>
              </w:rPr>
            </w:pPr>
            <w:r w:rsidRPr="00E95737">
              <w:rPr>
                <w:sz w:val="20"/>
              </w:rPr>
              <w:t>SV105K</w:t>
            </w:r>
          </w:p>
        </w:tc>
        <w:tc>
          <w:tcPr>
            <w:tcW w:w="2610" w:type="dxa"/>
            <w:tcBorders>
              <w:top w:val="single" w:sz="4" w:space="0" w:color="auto"/>
              <w:left w:val="single" w:sz="4" w:space="0" w:color="auto"/>
              <w:bottom w:val="single" w:sz="4" w:space="0" w:color="auto"/>
              <w:right w:val="single" w:sz="4" w:space="0" w:color="auto"/>
            </w:tcBorders>
          </w:tcPr>
          <w:p w14:paraId="0EB2ECBC" w14:textId="2FD3935F" w:rsidR="00E95737" w:rsidRPr="00E95737" w:rsidRDefault="00E95737" w:rsidP="00F06652">
            <w:pPr>
              <w:jc w:val="center"/>
              <w:rPr>
                <w:sz w:val="20"/>
              </w:rPr>
            </w:pPr>
            <w:r w:rsidRPr="00E95737">
              <w:rPr>
                <w:sz w:val="20"/>
              </w:rPr>
              <w:t>22</w:t>
            </w:r>
            <w:r w:rsidRPr="00E95737">
              <w:rPr>
                <w:sz w:val="20"/>
                <w:vertAlign w:val="superscript"/>
              </w:rPr>
              <w:t>1</w:t>
            </w:r>
          </w:p>
        </w:tc>
        <w:tc>
          <w:tcPr>
            <w:tcW w:w="2430" w:type="dxa"/>
            <w:tcBorders>
              <w:top w:val="single" w:sz="4" w:space="0" w:color="auto"/>
              <w:left w:val="single" w:sz="4" w:space="0" w:color="auto"/>
              <w:bottom w:val="single" w:sz="4" w:space="0" w:color="auto"/>
              <w:right w:val="single" w:sz="4" w:space="0" w:color="auto"/>
            </w:tcBorders>
          </w:tcPr>
          <w:p w14:paraId="0130A73E" w14:textId="04C2DFE4" w:rsidR="00E95737" w:rsidRPr="00E95737" w:rsidRDefault="00E95737" w:rsidP="00F06652">
            <w:pPr>
              <w:jc w:val="center"/>
              <w:rPr>
                <w:sz w:val="20"/>
              </w:rPr>
            </w:pPr>
            <w:r w:rsidRPr="00E95737">
              <w:rPr>
                <w:sz w:val="20"/>
              </w:rPr>
              <w:t>44</w:t>
            </w:r>
            <w:r w:rsidRPr="00E95737">
              <w:rPr>
                <w:sz w:val="20"/>
                <w:vertAlign w:val="superscript"/>
              </w:rPr>
              <w:t>1</w:t>
            </w:r>
          </w:p>
        </w:tc>
        <w:tc>
          <w:tcPr>
            <w:tcW w:w="2880" w:type="dxa"/>
            <w:tcBorders>
              <w:top w:val="single" w:sz="4" w:space="0" w:color="auto"/>
              <w:left w:val="single" w:sz="4" w:space="0" w:color="auto"/>
              <w:bottom w:val="single" w:sz="4" w:space="0" w:color="auto"/>
              <w:right w:val="single" w:sz="4" w:space="0" w:color="auto"/>
            </w:tcBorders>
          </w:tcPr>
          <w:p w14:paraId="428C98D1" w14:textId="77777777" w:rsidR="00E95737" w:rsidRPr="00E95737" w:rsidRDefault="00E95737" w:rsidP="00F06652">
            <w:pPr>
              <w:jc w:val="center"/>
              <w:rPr>
                <w:b/>
                <w:sz w:val="20"/>
              </w:rPr>
            </w:pPr>
            <w:r w:rsidRPr="00E95737">
              <w:rPr>
                <w:b/>
                <w:sz w:val="20"/>
              </w:rPr>
              <w:t>R 336.1224, R 336.1225</w:t>
            </w:r>
          </w:p>
        </w:tc>
      </w:tr>
      <w:tr w:rsidR="00E95737" w:rsidRPr="00EF1553" w14:paraId="4CC4893B" w14:textId="77777777" w:rsidTr="00E95737">
        <w:trPr>
          <w:cantSplit/>
        </w:trPr>
        <w:tc>
          <w:tcPr>
            <w:tcW w:w="2520" w:type="dxa"/>
            <w:tcBorders>
              <w:top w:val="single" w:sz="4" w:space="0" w:color="auto"/>
              <w:left w:val="single" w:sz="4" w:space="0" w:color="auto"/>
              <w:bottom w:val="single" w:sz="4" w:space="0" w:color="auto"/>
              <w:right w:val="single" w:sz="4" w:space="0" w:color="auto"/>
            </w:tcBorders>
          </w:tcPr>
          <w:p w14:paraId="7AA0F0F4" w14:textId="77777777" w:rsidR="00E95737" w:rsidRPr="00E95737" w:rsidRDefault="00E95737" w:rsidP="00490A93">
            <w:pPr>
              <w:numPr>
                <w:ilvl w:val="0"/>
                <w:numId w:val="40"/>
              </w:numPr>
              <w:rPr>
                <w:sz w:val="20"/>
              </w:rPr>
            </w:pPr>
            <w:r w:rsidRPr="00E95737">
              <w:rPr>
                <w:sz w:val="20"/>
              </w:rPr>
              <w:t>SV105M *</w:t>
            </w:r>
          </w:p>
        </w:tc>
        <w:tc>
          <w:tcPr>
            <w:tcW w:w="2610" w:type="dxa"/>
            <w:tcBorders>
              <w:top w:val="single" w:sz="4" w:space="0" w:color="auto"/>
              <w:left w:val="single" w:sz="4" w:space="0" w:color="auto"/>
              <w:bottom w:val="single" w:sz="4" w:space="0" w:color="auto"/>
              <w:right w:val="single" w:sz="4" w:space="0" w:color="auto"/>
            </w:tcBorders>
          </w:tcPr>
          <w:p w14:paraId="0B48A905" w14:textId="669B7A36" w:rsidR="00E95737" w:rsidRPr="00E95737" w:rsidRDefault="00E95737" w:rsidP="00F06652">
            <w:pPr>
              <w:jc w:val="center"/>
              <w:rPr>
                <w:sz w:val="20"/>
              </w:rPr>
            </w:pPr>
            <w:r w:rsidRPr="00E95737">
              <w:rPr>
                <w:sz w:val="20"/>
              </w:rPr>
              <w:t>12</w:t>
            </w:r>
            <w:r w:rsidRPr="00E95737">
              <w:rPr>
                <w:sz w:val="20"/>
                <w:vertAlign w:val="superscript"/>
              </w:rPr>
              <w:t>1</w:t>
            </w:r>
          </w:p>
        </w:tc>
        <w:tc>
          <w:tcPr>
            <w:tcW w:w="2430" w:type="dxa"/>
            <w:tcBorders>
              <w:top w:val="single" w:sz="4" w:space="0" w:color="auto"/>
              <w:left w:val="single" w:sz="4" w:space="0" w:color="auto"/>
              <w:bottom w:val="single" w:sz="4" w:space="0" w:color="auto"/>
              <w:right w:val="single" w:sz="4" w:space="0" w:color="auto"/>
            </w:tcBorders>
          </w:tcPr>
          <w:p w14:paraId="7D88D956" w14:textId="3415EA17" w:rsidR="00E95737" w:rsidRPr="00E95737" w:rsidRDefault="00E95737" w:rsidP="00F06652">
            <w:pPr>
              <w:jc w:val="center"/>
              <w:rPr>
                <w:sz w:val="20"/>
              </w:rPr>
            </w:pPr>
            <w:r w:rsidRPr="00E95737">
              <w:rPr>
                <w:sz w:val="20"/>
              </w:rPr>
              <w:t>44</w:t>
            </w:r>
            <w:r w:rsidRPr="00E95737">
              <w:rPr>
                <w:sz w:val="20"/>
                <w:vertAlign w:val="superscript"/>
              </w:rPr>
              <w:t>1</w:t>
            </w:r>
          </w:p>
        </w:tc>
        <w:tc>
          <w:tcPr>
            <w:tcW w:w="2880" w:type="dxa"/>
            <w:tcBorders>
              <w:top w:val="single" w:sz="4" w:space="0" w:color="auto"/>
              <w:left w:val="single" w:sz="4" w:space="0" w:color="auto"/>
              <w:bottom w:val="single" w:sz="4" w:space="0" w:color="auto"/>
              <w:right w:val="single" w:sz="4" w:space="0" w:color="auto"/>
            </w:tcBorders>
          </w:tcPr>
          <w:p w14:paraId="0606C51C" w14:textId="77777777" w:rsidR="00E95737" w:rsidRPr="00E95737" w:rsidRDefault="00E95737" w:rsidP="00F06652">
            <w:pPr>
              <w:jc w:val="center"/>
              <w:rPr>
                <w:b/>
                <w:sz w:val="20"/>
              </w:rPr>
            </w:pPr>
            <w:r w:rsidRPr="00E95737">
              <w:rPr>
                <w:b/>
                <w:sz w:val="20"/>
              </w:rPr>
              <w:t>R 336.1224, R 336.1225</w:t>
            </w:r>
          </w:p>
        </w:tc>
      </w:tr>
      <w:tr w:rsidR="00E95737" w:rsidRPr="00EF1553" w14:paraId="2444857C" w14:textId="77777777" w:rsidTr="00E95737">
        <w:trPr>
          <w:cantSplit/>
        </w:trPr>
        <w:tc>
          <w:tcPr>
            <w:tcW w:w="2520" w:type="dxa"/>
            <w:tcBorders>
              <w:top w:val="single" w:sz="4" w:space="0" w:color="auto"/>
              <w:left w:val="single" w:sz="4" w:space="0" w:color="auto"/>
              <w:bottom w:val="single" w:sz="4" w:space="0" w:color="auto"/>
              <w:right w:val="single" w:sz="4" w:space="0" w:color="auto"/>
            </w:tcBorders>
          </w:tcPr>
          <w:p w14:paraId="2AD16FE8" w14:textId="77777777" w:rsidR="00E95737" w:rsidRPr="00E95737" w:rsidRDefault="00E95737" w:rsidP="00490A93">
            <w:pPr>
              <w:numPr>
                <w:ilvl w:val="0"/>
                <w:numId w:val="40"/>
              </w:numPr>
              <w:rPr>
                <w:sz w:val="20"/>
              </w:rPr>
            </w:pPr>
            <w:r w:rsidRPr="00E95737">
              <w:rPr>
                <w:sz w:val="20"/>
              </w:rPr>
              <w:t>SV105O-Q</w:t>
            </w:r>
          </w:p>
        </w:tc>
        <w:tc>
          <w:tcPr>
            <w:tcW w:w="2610" w:type="dxa"/>
            <w:tcBorders>
              <w:top w:val="single" w:sz="4" w:space="0" w:color="auto"/>
              <w:left w:val="single" w:sz="4" w:space="0" w:color="auto"/>
              <w:bottom w:val="single" w:sz="4" w:space="0" w:color="auto"/>
              <w:right w:val="single" w:sz="4" w:space="0" w:color="auto"/>
            </w:tcBorders>
          </w:tcPr>
          <w:p w14:paraId="3FBED818" w14:textId="6EAA19E5" w:rsidR="00E95737" w:rsidRPr="00E95737" w:rsidRDefault="00E95737" w:rsidP="00F06652">
            <w:pPr>
              <w:jc w:val="center"/>
              <w:rPr>
                <w:sz w:val="20"/>
              </w:rPr>
            </w:pPr>
            <w:r w:rsidRPr="00E95737">
              <w:rPr>
                <w:sz w:val="20"/>
              </w:rPr>
              <w:t>30</w:t>
            </w:r>
            <w:r w:rsidRPr="00E95737">
              <w:rPr>
                <w:sz w:val="20"/>
                <w:vertAlign w:val="superscript"/>
              </w:rPr>
              <w:t>1</w:t>
            </w:r>
          </w:p>
        </w:tc>
        <w:tc>
          <w:tcPr>
            <w:tcW w:w="2430" w:type="dxa"/>
            <w:tcBorders>
              <w:top w:val="single" w:sz="4" w:space="0" w:color="auto"/>
              <w:left w:val="single" w:sz="4" w:space="0" w:color="auto"/>
              <w:bottom w:val="single" w:sz="4" w:space="0" w:color="auto"/>
              <w:right w:val="single" w:sz="4" w:space="0" w:color="auto"/>
            </w:tcBorders>
          </w:tcPr>
          <w:p w14:paraId="1774EF22" w14:textId="7206566E" w:rsidR="00E95737" w:rsidRPr="00E95737" w:rsidRDefault="00E95737" w:rsidP="00F06652">
            <w:pPr>
              <w:jc w:val="center"/>
              <w:rPr>
                <w:sz w:val="20"/>
              </w:rPr>
            </w:pPr>
            <w:r w:rsidRPr="00E95737">
              <w:rPr>
                <w:sz w:val="20"/>
              </w:rPr>
              <w:t>67</w:t>
            </w:r>
            <w:r w:rsidRPr="00E95737">
              <w:rPr>
                <w:sz w:val="20"/>
                <w:vertAlign w:val="superscript"/>
              </w:rPr>
              <w:t>1</w:t>
            </w:r>
          </w:p>
        </w:tc>
        <w:tc>
          <w:tcPr>
            <w:tcW w:w="2880" w:type="dxa"/>
            <w:tcBorders>
              <w:top w:val="single" w:sz="4" w:space="0" w:color="auto"/>
              <w:left w:val="single" w:sz="4" w:space="0" w:color="auto"/>
              <w:bottom w:val="single" w:sz="4" w:space="0" w:color="auto"/>
              <w:right w:val="single" w:sz="4" w:space="0" w:color="auto"/>
            </w:tcBorders>
          </w:tcPr>
          <w:p w14:paraId="7C0699BB" w14:textId="77777777" w:rsidR="00E95737" w:rsidRPr="00E95737" w:rsidRDefault="00E95737" w:rsidP="00F06652">
            <w:pPr>
              <w:jc w:val="center"/>
              <w:rPr>
                <w:b/>
                <w:sz w:val="20"/>
              </w:rPr>
            </w:pPr>
            <w:r w:rsidRPr="00E95737">
              <w:rPr>
                <w:b/>
                <w:sz w:val="20"/>
              </w:rPr>
              <w:t>R 336.1224, R 336.1225</w:t>
            </w:r>
          </w:p>
        </w:tc>
      </w:tr>
      <w:tr w:rsidR="00E95737" w:rsidRPr="00EF1553" w14:paraId="55F442F7" w14:textId="77777777" w:rsidTr="00E95737">
        <w:trPr>
          <w:cantSplit/>
        </w:trPr>
        <w:tc>
          <w:tcPr>
            <w:tcW w:w="2520" w:type="dxa"/>
            <w:tcBorders>
              <w:top w:val="single" w:sz="4" w:space="0" w:color="auto"/>
              <w:left w:val="single" w:sz="4" w:space="0" w:color="auto"/>
              <w:bottom w:val="single" w:sz="4" w:space="0" w:color="auto"/>
              <w:right w:val="single" w:sz="4" w:space="0" w:color="auto"/>
            </w:tcBorders>
          </w:tcPr>
          <w:p w14:paraId="73C1A4E9" w14:textId="77777777" w:rsidR="00E95737" w:rsidRPr="00E95737" w:rsidRDefault="00E95737" w:rsidP="00490A93">
            <w:pPr>
              <w:numPr>
                <w:ilvl w:val="0"/>
                <w:numId w:val="40"/>
              </w:numPr>
              <w:rPr>
                <w:sz w:val="20"/>
              </w:rPr>
            </w:pPr>
            <w:r w:rsidRPr="00E95737">
              <w:rPr>
                <w:sz w:val="20"/>
              </w:rPr>
              <w:t>SV105S</w:t>
            </w:r>
          </w:p>
        </w:tc>
        <w:tc>
          <w:tcPr>
            <w:tcW w:w="2610" w:type="dxa"/>
            <w:tcBorders>
              <w:top w:val="single" w:sz="4" w:space="0" w:color="auto"/>
              <w:left w:val="single" w:sz="4" w:space="0" w:color="auto"/>
              <w:bottom w:val="single" w:sz="4" w:space="0" w:color="auto"/>
              <w:right w:val="single" w:sz="4" w:space="0" w:color="auto"/>
            </w:tcBorders>
          </w:tcPr>
          <w:p w14:paraId="66E067B1" w14:textId="1E5B1934" w:rsidR="00E95737" w:rsidRPr="00E95737" w:rsidRDefault="00E95737" w:rsidP="00F06652">
            <w:pPr>
              <w:jc w:val="center"/>
              <w:rPr>
                <w:sz w:val="20"/>
              </w:rPr>
            </w:pPr>
            <w:r w:rsidRPr="00E95737">
              <w:rPr>
                <w:sz w:val="20"/>
              </w:rPr>
              <w:t>34</w:t>
            </w:r>
            <w:r w:rsidRPr="00E95737">
              <w:rPr>
                <w:sz w:val="20"/>
                <w:vertAlign w:val="superscript"/>
              </w:rPr>
              <w:t>1</w:t>
            </w:r>
          </w:p>
        </w:tc>
        <w:tc>
          <w:tcPr>
            <w:tcW w:w="2430" w:type="dxa"/>
            <w:tcBorders>
              <w:top w:val="single" w:sz="4" w:space="0" w:color="auto"/>
              <w:left w:val="single" w:sz="4" w:space="0" w:color="auto"/>
              <w:bottom w:val="single" w:sz="4" w:space="0" w:color="auto"/>
              <w:right w:val="single" w:sz="4" w:space="0" w:color="auto"/>
            </w:tcBorders>
          </w:tcPr>
          <w:p w14:paraId="49F6E49D" w14:textId="3DEBBEBB" w:rsidR="00E95737" w:rsidRPr="00E95737" w:rsidRDefault="00E95737" w:rsidP="00F06652">
            <w:pPr>
              <w:jc w:val="center"/>
              <w:rPr>
                <w:sz w:val="20"/>
              </w:rPr>
            </w:pPr>
            <w:r w:rsidRPr="00E95737">
              <w:rPr>
                <w:sz w:val="20"/>
              </w:rPr>
              <w:t>49</w:t>
            </w:r>
            <w:r w:rsidRPr="00E95737">
              <w:rPr>
                <w:sz w:val="20"/>
                <w:vertAlign w:val="superscript"/>
              </w:rPr>
              <w:t>1</w:t>
            </w:r>
          </w:p>
        </w:tc>
        <w:tc>
          <w:tcPr>
            <w:tcW w:w="2880" w:type="dxa"/>
            <w:tcBorders>
              <w:top w:val="single" w:sz="4" w:space="0" w:color="auto"/>
              <w:left w:val="single" w:sz="4" w:space="0" w:color="auto"/>
              <w:bottom w:val="single" w:sz="4" w:space="0" w:color="auto"/>
              <w:right w:val="single" w:sz="4" w:space="0" w:color="auto"/>
            </w:tcBorders>
          </w:tcPr>
          <w:p w14:paraId="1FAD49C8" w14:textId="77777777" w:rsidR="00E95737" w:rsidRPr="00E95737" w:rsidRDefault="00E95737" w:rsidP="00F06652">
            <w:pPr>
              <w:jc w:val="center"/>
              <w:rPr>
                <w:b/>
                <w:sz w:val="20"/>
              </w:rPr>
            </w:pPr>
            <w:r w:rsidRPr="00E95737">
              <w:rPr>
                <w:b/>
                <w:sz w:val="20"/>
              </w:rPr>
              <w:t>R 336.1224, R 336.1225</w:t>
            </w:r>
          </w:p>
        </w:tc>
      </w:tr>
      <w:tr w:rsidR="00E95737" w:rsidRPr="00EF1553" w14:paraId="1AB65D08" w14:textId="77777777" w:rsidTr="00E95737">
        <w:trPr>
          <w:cantSplit/>
        </w:trPr>
        <w:tc>
          <w:tcPr>
            <w:tcW w:w="2520" w:type="dxa"/>
            <w:tcBorders>
              <w:top w:val="single" w:sz="4" w:space="0" w:color="auto"/>
              <w:left w:val="single" w:sz="4" w:space="0" w:color="auto"/>
              <w:bottom w:val="single" w:sz="4" w:space="0" w:color="auto"/>
              <w:right w:val="single" w:sz="4" w:space="0" w:color="auto"/>
            </w:tcBorders>
          </w:tcPr>
          <w:p w14:paraId="16B9D83F" w14:textId="77777777" w:rsidR="00E95737" w:rsidRPr="00E95737" w:rsidRDefault="00E95737" w:rsidP="00490A93">
            <w:pPr>
              <w:numPr>
                <w:ilvl w:val="0"/>
                <w:numId w:val="40"/>
              </w:numPr>
              <w:rPr>
                <w:sz w:val="20"/>
              </w:rPr>
            </w:pPr>
            <w:r w:rsidRPr="00E95737">
              <w:rPr>
                <w:sz w:val="20"/>
              </w:rPr>
              <w:t>SV105T</w:t>
            </w:r>
          </w:p>
        </w:tc>
        <w:tc>
          <w:tcPr>
            <w:tcW w:w="2610" w:type="dxa"/>
            <w:tcBorders>
              <w:top w:val="single" w:sz="4" w:space="0" w:color="auto"/>
              <w:left w:val="single" w:sz="4" w:space="0" w:color="auto"/>
              <w:bottom w:val="single" w:sz="4" w:space="0" w:color="auto"/>
              <w:right w:val="single" w:sz="4" w:space="0" w:color="auto"/>
            </w:tcBorders>
          </w:tcPr>
          <w:p w14:paraId="72A9AC8B" w14:textId="3AAC69C7" w:rsidR="00E95737" w:rsidRPr="00E95737" w:rsidRDefault="00E95737" w:rsidP="00F06652">
            <w:pPr>
              <w:jc w:val="center"/>
              <w:rPr>
                <w:sz w:val="20"/>
              </w:rPr>
            </w:pPr>
            <w:r w:rsidRPr="00E95737">
              <w:rPr>
                <w:sz w:val="20"/>
              </w:rPr>
              <w:t>34</w:t>
            </w:r>
            <w:r w:rsidRPr="00E95737">
              <w:rPr>
                <w:sz w:val="20"/>
                <w:vertAlign w:val="superscript"/>
              </w:rPr>
              <w:t>1</w:t>
            </w:r>
          </w:p>
        </w:tc>
        <w:tc>
          <w:tcPr>
            <w:tcW w:w="2430" w:type="dxa"/>
            <w:tcBorders>
              <w:top w:val="single" w:sz="4" w:space="0" w:color="auto"/>
              <w:left w:val="single" w:sz="4" w:space="0" w:color="auto"/>
              <w:bottom w:val="single" w:sz="4" w:space="0" w:color="auto"/>
              <w:right w:val="single" w:sz="4" w:space="0" w:color="auto"/>
            </w:tcBorders>
          </w:tcPr>
          <w:p w14:paraId="724D5185" w14:textId="4EAAE8D8" w:rsidR="00E95737" w:rsidRPr="00E95737" w:rsidRDefault="00E95737" w:rsidP="00F06652">
            <w:pPr>
              <w:jc w:val="center"/>
              <w:rPr>
                <w:sz w:val="20"/>
              </w:rPr>
            </w:pPr>
            <w:r w:rsidRPr="00E95737">
              <w:rPr>
                <w:sz w:val="20"/>
              </w:rPr>
              <w:t>49</w:t>
            </w:r>
            <w:r w:rsidRPr="00E95737">
              <w:rPr>
                <w:sz w:val="20"/>
                <w:vertAlign w:val="superscript"/>
              </w:rPr>
              <w:t>1</w:t>
            </w:r>
          </w:p>
        </w:tc>
        <w:tc>
          <w:tcPr>
            <w:tcW w:w="2880" w:type="dxa"/>
            <w:tcBorders>
              <w:top w:val="single" w:sz="4" w:space="0" w:color="auto"/>
              <w:left w:val="single" w:sz="4" w:space="0" w:color="auto"/>
              <w:bottom w:val="single" w:sz="4" w:space="0" w:color="auto"/>
              <w:right w:val="single" w:sz="4" w:space="0" w:color="auto"/>
            </w:tcBorders>
          </w:tcPr>
          <w:p w14:paraId="1B3D536E" w14:textId="77777777" w:rsidR="00E95737" w:rsidRPr="00E95737" w:rsidRDefault="00E95737" w:rsidP="00F06652">
            <w:pPr>
              <w:jc w:val="center"/>
              <w:rPr>
                <w:b/>
                <w:sz w:val="20"/>
              </w:rPr>
            </w:pPr>
            <w:r w:rsidRPr="00E95737">
              <w:rPr>
                <w:b/>
                <w:sz w:val="20"/>
              </w:rPr>
              <w:t>R 336.1224, R 336.1225</w:t>
            </w:r>
          </w:p>
        </w:tc>
      </w:tr>
      <w:tr w:rsidR="00E95737" w:rsidRPr="00EF1553" w14:paraId="12EB5177" w14:textId="77777777" w:rsidTr="00E95737">
        <w:trPr>
          <w:cantSplit/>
        </w:trPr>
        <w:tc>
          <w:tcPr>
            <w:tcW w:w="2520" w:type="dxa"/>
            <w:tcBorders>
              <w:top w:val="single" w:sz="4" w:space="0" w:color="auto"/>
              <w:left w:val="single" w:sz="4" w:space="0" w:color="auto"/>
              <w:bottom w:val="single" w:sz="4" w:space="0" w:color="auto"/>
              <w:right w:val="single" w:sz="4" w:space="0" w:color="auto"/>
            </w:tcBorders>
          </w:tcPr>
          <w:p w14:paraId="611BCCFA" w14:textId="77777777" w:rsidR="00E95737" w:rsidRPr="00E95737" w:rsidRDefault="00E95737" w:rsidP="00490A93">
            <w:pPr>
              <w:numPr>
                <w:ilvl w:val="0"/>
                <w:numId w:val="40"/>
              </w:numPr>
              <w:rPr>
                <w:sz w:val="20"/>
              </w:rPr>
            </w:pPr>
            <w:r w:rsidRPr="00E95737">
              <w:rPr>
                <w:sz w:val="20"/>
              </w:rPr>
              <w:t>SV105U</w:t>
            </w:r>
          </w:p>
        </w:tc>
        <w:tc>
          <w:tcPr>
            <w:tcW w:w="2610" w:type="dxa"/>
            <w:tcBorders>
              <w:top w:val="single" w:sz="4" w:space="0" w:color="auto"/>
              <w:left w:val="single" w:sz="4" w:space="0" w:color="auto"/>
              <w:bottom w:val="single" w:sz="4" w:space="0" w:color="auto"/>
              <w:right w:val="single" w:sz="4" w:space="0" w:color="auto"/>
            </w:tcBorders>
          </w:tcPr>
          <w:p w14:paraId="02938132" w14:textId="7FD5C457" w:rsidR="00E95737" w:rsidRPr="00E95737" w:rsidRDefault="00E95737" w:rsidP="00F06652">
            <w:pPr>
              <w:jc w:val="center"/>
              <w:rPr>
                <w:sz w:val="20"/>
              </w:rPr>
            </w:pPr>
            <w:r w:rsidRPr="00E95737">
              <w:rPr>
                <w:sz w:val="20"/>
              </w:rPr>
              <w:t>40</w:t>
            </w:r>
            <w:r w:rsidRPr="00E95737">
              <w:rPr>
                <w:sz w:val="20"/>
                <w:vertAlign w:val="superscript"/>
              </w:rPr>
              <w:t>1</w:t>
            </w:r>
          </w:p>
        </w:tc>
        <w:tc>
          <w:tcPr>
            <w:tcW w:w="2430" w:type="dxa"/>
            <w:tcBorders>
              <w:top w:val="single" w:sz="4" w:space="0" w:color="auto"/>
              <w:left w:val="single" w:sz="4" w:space="0" w:color="auto"/>
              <w:bottom w:val="single" w:sz="4" w:space="0" w:color="auto"/>
              <w:right w:val="single" w:sz="4" w:space="0" w:color="auto"/>
            </w:tcBorders>
          </w:tcPr>
          <w:p w14:paraId="6FCFFDA1" w14:textId="001E94DA" w:rsidR="00E95737" w:rsidRPr="00E95737" w:rsidRDefault="00E95737" w:rsidP="00F06652">
            <w:pPr>
              <w:jc w:val="center"/>
              <w:rPr>
                <w:sz w:val="20"/>
              </w:rPr>
            </w:pPr>
            <w:r w:rsidRPr="00E95737">
              <w:rPr>
                <w:sz w:val="20"/>
              </w:rPr>
              <w:t>47</w:t>
            </w:r>
            <w:r w:rsidRPr="00E95737">
              <w:rPr>
                <w:sz w:val="20"/>
                <w:vertAlign w:val="superscript"/>
              </w:rPr>
              <w:t>1</w:t>
            </w:r>
          </w:p>
        </w:tc>
        <w:tc>
          <w:tcPr>
            <w:tcW w:w="2880" w:type="dxa"/>
            <w:tcBorders>
              <w:top w:val="single" w:sz="4" w:space="0" w:color="auto"/>
              <w:left w:val="single" w:sz="4" w:space="0" w:color="auto"/>
              <w:bottom w:val="single" w:sz="4" w:space="0" w:color="auto"/>
              <w:right w:val="single" w:sz="4" w:space="0" w:color="auto"/>
            </w:tcBorders>
          </w:tcPr>
          <w:p w14:paraId="1941F89D" w14:textId="77777777" w:rsidR="00E95737" w:rsidRPr="00E95737" w:rsidRDefault="00E95737" w:rsidP="00F06652">
            <w:pPr>
              <w:jc w:val="center"/>
              <w:rPr>
                <w:b/>
                <w:sz w:val="20"/>
              </w:rPr>
            </w:pPr>
            <w:r w:rsidRPr="00E95737">
              <w:rPr>
                <w:b/>
                <w:sz w:val="20"/>
              </w:rPr>
              <w:t>R 336.1224, R 336.1225</w:t>
            </w:r>
          </w:p>
        </w:tc>
      </w:tr>
      <w:tr w:rsidR="00E95737" w:rsidRPr="00EF1553" w14:paraId="1441E398" w14:textId="77777777" w:rsidTr="00E95737">
        <w:trPr>
          <w:cantSplit/>
        </w:trPr>
        <w:tc>
          <w:tcPr>
            <w:tcW w:w="2520" w:type="dxa"/>
            <w:tcBorders>
              <w:top w:val="single" w:sz="4" w:space="0" w:color="auto"/>
              <w:left w:val="single" w:sz="4" w:space="0" w:color="auto"/>
              <w:bottom w:val="single" w:sz="4" w:space="0" w:color="auto"/>
              <w:right w:val="single" w:sz="4" w:space="0" w:color="auto"/>
            </w:tcBorders>
          </w:tcPr>
          <w:p w14:paraId="68A0FF12" w14:textId="77777777" w:rsidR="00E95737" w:rsidRPr="00E95737" w:rsidRDefault="00E95737" w:rsidP="00490A93">
            <w:pPr>
              <w:numPr>
                <w:ilvl w:val="0"/>
                <w:numId w:val="40"/>
              </w:numPr>
              <w:rPr>
                <w:sz w:val="20"/>
              </w:rPr>
            </w:pPr>
            <w:r w:rsidRPr="00E95737">
              <w:rPr>
                <w:sz w:val="20"/>
              </w:rPr>
              <w:t>SV105V</w:t>
            </w:r>
          </w:p>
        </w:tc>
        <w:tc>
          <w:tcPr>
            <w:tcW w:w="2610" w:type="dxa"/>
            <w:tcBorders>
              <w:top w:val="single" w:sz="4" w:space="0" w:color="auto"/>
              <w:left w:val="single" w:sz="4" w:space="0" w:color="auto"/>
              <w:bottom w:val="single" w:sz="4" w:space="0" w:color="auto"/>
              <w:right w:val="single" w:sz="4" w:space="0" w:color="auto"/>
            </w:tcBorders>
          </w:tcPr>
          <w:p w14:paraId="03664244" w14:textId="3DCF9C88" w:rsidR="00E95737" w:rsidRPr="00E95737" w:rsidRDefault="00E95737" w:rsidP="00F06652">
            <w:pPr>
              <w:jc w:val="center"/>
              <w:rPr>
                <w:sz w:val="20"/>
              </w:rPr>
            </w:pPr>
            <w:r w:rsidRPr="00E95737">
              <w:rPr>
                <w:sz w:val="20"/>
              </w:rPr>
              <w:t>40</w:t>
            </w:r>
            <w:r w:rsidRPr="00E95737">
              <w:rPr>
                <w:sz w:val="20"/>
                <w:vertAlign w:val="superscript"/>
              </w:rPr>
              <w:t>1</w:t>
            </w:r>
          </w:p>
        </w:tc>
        <w:tc>
          <w:tcPr>
            <w:tcW w:w="2430" w:type="dxa"/>
            <w:tcBorders>
              <w:top w:val="single" w:sz="4" w:space="0" w:color="auto"/>
              <w:left w:val="single" w:sz="4" w:space="0" w:color="auto"/>
              <w:bottom w:val="single" w:sz="4" w:space="0" w:color="auto"/>
              <w:right w:val="single" w:sz="4" w:space="0" w:color="auto"/>
            </w:tcBorders>
          </w:tcPr>
          <w:p w14:paraId="0508CD53" w14:textId="3AE7C089" w:rsidR="00E95737" w:rsidRPr="00E95737" w:rsidRDefault="00E95737" w:rsidP="00F06652">
            <w:pPr>
              <w:jc w:val="center"/>
              <w:rPr>
                <w:sz w:val="20"/>
              </w:rPr>
            </w:pPr>
            <w:r w:rsidRPr="00E95737">
              <w:rPr>
                <w:sz w:val="20"/>
              </w:rPr>
              <w:t>46</w:t>
            </w:r>
            <w:r w:rsidRPr="00E95737">
              <w:rPr>
                <w:sz w:val="20"/>
                <w:vertAlign w:val="superscript"/>
              </w:rPr>
              <w:t>1</w:t>
            </w:r>
          </w:p>
        </w:tc>
        <w:tc>
          <w:tcPr>
            <w:tcW w:w="2880" w:type="dxa"/>
            <w:tcBorders>
              <w:top w:val="single" w:sz="4" w:space="0" w:color="auto"/>
              <w:left w:val="single" w:sz="4" w:space="0" w:color="auto"/>
              <w:bottom w:val="single" w:sz="4" w:space="0" w:color="auto"/>
              <w:right w:val="single" w:sz="4" w:space="0" w:color="auto"/>
            </w:tcBorders>
          </w:tcPr>
          <w:p w14:paraId="3DB9997B" w14:textId="77777777" w:rsidR="00E95737" w:rsidRPr="00E95737" w:rsidRDefault="00E95737" w:rsidP="00F06652">
            <w:pPr>
              <w:jc w:val="center"/>
              <w:rPr>
                <w:b/>
                <w:sz w:val="20"/>
              </w:rPr>
            </w:pPr>
            <w:r w:rsidRPr="00E95737">
              <w:rPr>
                <w:b/>
                <w:sz w:val="20"/>
              </w:rPr>
              <w:t>R 336.1224, R 336.1225</w:t>
            </w:r>
          </w:p>
        </w:tc>
      </w:tr>
      <w:tr w:rsidR="00E95737" w:rsidRPr="00EF1553" w14:paraId="7C739D7A" w14:textId="77777777" w:rsidTr="00E95737">
        <w:trPr>
          <w:cantSplit/>
        </w:trPr>
        <w:tc>
          <w:tcPr>
            <w:tcW w:w="2520" w:type="dxa"/>
            <w:tcBorders>
              <w:top w:val="single" w:sz="4" w:space="0" w:color="auto"/>
              <w:left w:val="single" w:sz="4" w:space="0" w:color="auto"/>
              <w:bottom w:val="single" w:sz="4" w:space="0" w:color="auto"/>
              <w:right w:val="single" w:sz="4" w:space="0" w:color="auto"/>
            </w:tcBorders>
          </w:tcPr>
          <w:p w14:paraId="3EC504E0" w14:textId="77777777" w:rsidR="00E95737" w:rsidRPr="00E95737" w:rsidRDefault="00E95737" w:rsidP="00490A93">
            <w:pPr>
              <w:numPr>
                <w:ilvl w:val="0"/>
                <w:numId w:val="40"/>
              </w:numPr>
              <w:rPr>
                <w:sz w:val="20"/>
              </w:rPr>
            </w:pPr>
            <w:r w:rsidRPr="00E95737">
              <w:rPr>
                <w:sz w:val="20"/>
              </w:rPr>
              <w:t>SV105W</w:t>
            </w:r>
          </w:p>
        </w:tc>
        <w:tc>
          <w:tcPr>
            <w:tcW w:w="2610" w:type="dxa"/>
            <w:tcBorders>
              <w:top w:val="single" w:sz="4" w:space="0" w:color="auto"/>
              <w:left w:val="single" w:sz="4" w:space="0" w:color="auto"/>
              <w:bottom w:val="single" w:sz="4" w:space="0" w:color="auto"/>
              <w:right w:val="single" w:sz="4" w:space="0" w:color="auto"/>
            </w:tcBorders>
          </w:tcPr>
          <w:p w14:paraId="2758EA3B" w14:textId="13F071E7" w:rsidR="00E95737" w:rsidRPr="00E95737" w:rsidRDefault="00E95737" w:rsidP="00F06652">
            <w:pPr>
              <w:jc w:val="center"/>
              <w:rPr>
                <w:sz w:val="20"/>
              </w:rPr>
            </w:pPr>
            <w:r w:rsidRPr="00E95737">
              <w:rPr>
                <w:sz w:val="20"/>
              </w:rPr>
              <w:t>38</w:t>
            </w:r>
            <w:r w:rsidRPr="00E95737">
              <w:rPr>
                <w:sz w:val="20"/>
                <w:vertAlign w:val="superscript"/>
              </w:rPr>
              <w:t>1</w:t>
            </w:r>
          </w:p>
        </w:tc>
        <w:tc>
          <w:tcPr>
            <w:tcW w:w="2430" w:type="dxa"/>
            <w:tcBorders>
              <w:top w:val="single" w:sz="4" w:space="0" w:color="auto"/>
              <w:left w:val="single" w:sz="4" w:space="0" w:color="auto"/>
              <w:bottom w:val="single" w:sz="4" w:space="0" w:color="auto"/>
              <w:right w:val="single" w:sz="4" w:space="0" w:color="auto"/>
            </w:tcBorders>
          </w:tcPr>
          <w:p w14:paraId="191E9FA5" w14:textId="15281035" w:rsidR="00E95737" w:rsidRPr="00E95737" w:rsidRDefault="00E95737" w:rsidP="00F06652">
            <w:pPr>
              <w:jc w:val="center"/>
              <w:rPr>
                <w:sz w:val="20"/>
              </w:rPr>
            </w:pPr>
            <w:r w:rsidRPr="00E95737">
              <w:rPr>
                <w:sz w:val="20"/>
              </w:rPr>
              <w:t>46</w:t>
            </w:r>
            <w:r w:rsidRPr="00E95737">
              <w:rPr>
                <w:sz w:val="20"/>
                <w:vertAlign w:val="superscript"/>
              </w:rPr>
              <w:t>1</w:t>
            </w:r>
          </w:p>
        </w:tc>
        <w:tc>
          <w:tcPr>
            <w:tcW w:w="2880" w:type="dxa"/>
            <w:tcBorders>
              <w:top w:val="single" w:sz="4" w:space="0" w:color="auto"/>
              <w:left w:val="single" w:sz="4" w:space="0" w:color="auto"/>
              <w:bottom w:val="single" w:sz="4" w:space="0" w:color="auto"/>
              <w:right w:val="single" w:sz="4" w:space="0" w:color="auto"/>
            </w:tcBorders>
          </w:tcPr>
          <w:p w14:paraId="46DF37FC" w14:textId="77777777" w:rsidR="00E95737" w:rsidRPr="00E95737" w:rsidRDefault="00E95737" w:rsidP="00F06652">
            <w:pPr>
              <w:jc w:val="center"/>
              <w:rPr>
                <w:b/>
                <w:sz w:val="20"/>
              </w:rPr>
            </w:pPr>
            <w:r w:rsidRPr="00E95737">
              <w:rPr>
                <w:b/>
                <w:sz w:val="20"/>
              </w:rPr>
              <w:t>R 336.1224, R 336.1225</w:t>
            </w:r>
          </w:p>
        </w:tc>
      </w:tr>
      <w:tr w:rsidR="00E95737" w:rsidRPr="00EF1553" w14:paraId="5E9B8C97" w14:textId="77777777" w:rsidTr="00E95737">
        <w:trPr>
          <w:cantSplit/>
        </w:trPr>
        <w:tc>
          <w:tcPr>
            <w:tcW w:w="2520" w:type="dxa"/>
            <w:tcBorders>
              <w:top w:val="single" w:sz="4" w:space="0" w:color="auto"/>
              <w:left w:val="single" w:sz="4" w:space="0" w:color="auto"/>
              <w:bottom w:val="single" w:sz="4" w:space="0" w:color="auto"/>
              <w:right w:val="single" w:sz="4" w:space="0" w:color="auto"/>
            </w:tcBorders>
          </w:tcPr>
          <w:p w14:paraId="7A6D56D7" w14:textId="77777777" w:rsidR="00E95737" w:rsidRPr="00E95737" w:rsidRDefault="00E95737" w:rsidP="00490A93">
            <w:pPr>
              <w:numPr>
                <w:ilvl w:val="0"/>
                <w:numId w:val="40"/>
              </w:numPr>
              <w:rPr>
                <w:sz w:val="20"/>
              </w:rPr>
            </w:pPr>
            <w:r w:rsidRPr="00E95737">
              <w:rPr>
                <w:sz w:val="20"/>
              </w:rPr>
              <w:lastRenderedPageBreak/>
              <w:t>SV105X</w:t>
            </w:r>
          </w:p>
        </w:tc>
        <w:tc>
          <w:tcPr>
            <w:tcW w:w="2610" w:type="dxa"/>
            <w:tcBorders>
              <w:top w:val="single" w:sz="4" w:space="0" w:color="auto"/>
              <w:left w:val="single" w:sz="4" w:space="0" w:color="auto"/>
              <w:bottom w:val="single" w:sz="4" w:space="0" w:color="auto"/>
              <w:right w:val="single" w:sz="4" w:space="0" w:color="auto"/>
            </w:tcBorders>
          </w:tcPr>
          <w:p w14:paraId="4FA96A52" w14:textId="7C87EEDA" w:rsidR="00E95737" w:rsidRPr="00E95737" w:rsidRDefault="00E95737" w:rsidP="00F06652">
            <w:pPr>
              <w:jc w:val="center"/>
              <w:rPr>
                <w:sz w:val="20"/>
              </w:rPr>
            </w:pPr>
            <w:r w:rsidRPr="00E95737">
              <w:rPr>
                <w:sz w:val="20"/>
              </w:rPr>
              <w:t>144</w:t>
            </w:r>
            <w:r w:rsidRPr="00E95737">
              <w:rPr>
                <w:sz w:val="20"/>
                <w:vertAlign w:val="superscript"/>
              </w:rPr>
              <w:t>1</w:t>
            </w:r>
          </w:p>
        </w:tc>
        <w:tc>
          <w:tcPr>
            <w:tcW w:w="2430" w:type="dxa"/>
            <w:tcBorders>
              <w:top w:val="single" w:sz="4" w:space="0" w:color="auto"/>
              <w:left w:val="single" w:sz="4" w:space="0" w:color="auto"/>
              <w:bottom w:val="single" w:sz="4" w:space="0" w:color="auto"/>
              <w:right w:val="single" w:sz="4" w:space="0" w:color="auto"/>
            </w:tcBorders>
          </w:tcPr>
          <w:p w14:paraId="31609B24" w14:textId="380E7817" w:rsidR="00E95737" w:rsidRPr="00E95737" w:rsidRDefault="00E95737" w:rsidP="00F06652">
            <w:pPr>
              <w:jc w:val="center"/>
              <w:rPr>
                <w:sz w:val="20"/>
              </w:rPr>
            </w:pPr>
            <w:r w:rsidRPr="00E95737">
              <w:rPr>
                <w:sz w:val="20"/>
              </w:rPr>
              <w:t>133</w:t>
            </w:r>
            <w:r w:rsidRPr="00E95737">
              <w:rPr>
                <w:sz w:val="20"/>
                <w:vertAlign w:val="superscript"/>
              </w:rPr>
              <w:t>1</w:t>
            </w:r>
          </w:p>
        </w:tc>
        <w:tc>
          <w:tcPr>
            <w:tcW w:w="2880" w:type="dxa"/>
            <w:tcBorders>
              <w:top w:val="single" w:sz="4" w:space="0" w:color="auto"/>
              <w:left w:val="single" w:sz="4" w:space="0" w:color="auto"/>
              <w:bottom w:val="single" w:sz="4" w:space="0" w:color="auto"/>
              <w:right w:val="single" w:sz="4" w:space="0" w:color="auto"/>
            </w:tcBorders>
          </w:tcPr>
          <w:p w14:paraId="622C7544" w14:textId="77777777" w:rsidR="00E95737" w:rsidRPr="00E95737" w:rsidRDefault="00E95737" w:rsidP="00F06652">
            <w:pPr>
              <w:jc w:val="center"/>
              <w:rPr>
                <w:b/>
                <w:sz w:val="20"/>
              </w:rPr>
            </w:pPr>
            <w:r w:rsidRPr="00E95737">
              <w:rPr>
                <w:b/>
                <w:sz w:val="20"/>
              </w:rPr>
              <w:t>R 336.1224, R 336.1225</w:t>
            </w:r>
          </w:p>
        </w:tc>
      </w:tr>
      <w:tr w:rsidR="00E95737" w:rsidRPr="00EF1553" w14:paraId="46E7E161" w14:textId="77777777" w:rsidTr="00E95737">
        <w:trPr>
          <w:cantSplit/>
        </w:trPr>
        <w:tc>
          <w:tcPr>
            <w:tcW w:w="2520" w:type="dxa"/>
            <w:tcBorders>
              <w:top w:val="single" w:sz="4" w:space="0" w:color="auto"/>
              <w:left w:val="single" w:sz="4" w:space="0" w:color="auto"/>
              <w:bottom w:val="single" w:sz="4" w:space="0" w:color="auto"/>
              <w:right w:val="single" w:sz="4" w:space="0" w:color="auto"/>
            </w:tcBorders>
          </w:tcPr>
          <w:p w14:paraId="106D635C" w14:textId="77777777" w:rsidR="00E95737" w:rsidRPr="00E95737" w:rsidRDefault="00E95737" w:rsidP="00490A93">
            <w:pPr>
              <w:numPr>
                <w:ilvl w:val="0"/>
                <w:numId w:val="40"/>
              </w:numPr>
              <w:rPr>
                <w:sz w:val="20"/>
              </w:rPr>
            </w:pPr>
            <w:r w:rsidRPr="00E95737">
              <w:rPr>
                <w:sz w:val="20"/>
              </w:rPr>
              <w:t>SV105Y</w:t>
            </w:r>
          </w:p>
        </w:tc>
        <w:tc>
          <w:tcPr>
            <w:tcW w:w="2610" w:type="dxa"/>
            <w:tcBorders>
              <w:top w:val="single" w:sz="4" w:space="0" w:color="auto"/>
              <w:left w:val="single" w:sz="4" w:space="0" w:color="auto"/>
              <w:bottom w:val="single" w:sz="4" w:space="0" w:color="auto"/>
              <w:right w:val="single" w:sz="4" w:space="0" w:color="auto"/>
            </w:tcBorders>
          </w:tcPr>
          <w:p w14:paraId="4F89867B" w14:textId="723ADDC4" w:rsidR="00E95737" w:rsidRPr="00E95737" w:rsidRDefault="00E95737" w:rsidP="00F06652">
            <w:pPr>
              <w:jc w:val="center"/>
              <w:rPr>
                <w:sz w:val="20"/>
              </w:rPr>
            </w:pPr>
            <w:r w:rsidRPr="00E95737">
              <w:rPr>
                <w:sz w:val="20"/>
              </w:rPr>
              <w:t>12</w:t>
            </w:r>
            <w:r w:rsidRPr="00E95737">
              <w:rPr>
                <w:sz w:val="20"/>
                <w:vertAlign w:val="superscript"/>
              </w:rPr>
              <w:t>1</w:t>
            </w:r>
          </w:p>
        </w:tc>
        <w:tc>
          <w:tcPr>
            <w:tcW w:w="2430" w:type="dxa"/>
            <w:tcBorders>
              <w:top w:val="single" w:sz="4" w:space="0" w:color="auto"/>
              <w:left w:val="single" w:sz="4" w:space="0" w:color="auto"/>
              <w:bottom w:val="single" w:sz="4" w:space="0" w:color="auto"/>
              <w:right w:val="single" w:sz="4" w:space="0" w:color="auto"/>
            </w:tcBorders>
          </w:tcPr>
          <w:p w14:paraId="69F8F027" w14:textId="105AA95B" w:rsidR="00E95737" w:rsidRPr="00E95737" w:rsidRDefault="00E95737" w:rsidP="00F06652">
            <w:pPr>
              <w:jc w:val="center"/>
              <w:rPr>
                <w:sz w:val="20"/>
              </w:rPr>
            </w:pPr>
            <w:r w:rsidRPr="00E95737">
              <w:rPr>
                <w:sz w:val="20"/>
              </w:rPr>
              <w:t>44</w:t>
            </w:r>
            <w:r w:rsidRPr="00E95737">
              <w:rPr>
                <w:sz w:val="20"/>
                <w:vertAlign w:val="superscript"/>
              </w:rPr>
              <w:t>1</w:t>
            </w:r>
          </w:p>
        </w:tc>
        <w:tc>
          <w:tcPr>
            <w:tcW w:w="2880" w:type="dxa"/>
            <w:tcBorders>
              <w:top w:val="single" w:sz="4" w:space="0" w:color="auto"/>
              <w:left w:val="single" w:sz="4" w:space="0" w:color="auto"/>
              <w:bottom w:val="single" w:sz="4" w:space="0" w:color="auto"/>
              <w:right w:val="single" w:sz="4" w:space="0" w:color="auto"/>
            </w:tcBorders>
          </w:tcPr>
          <w:p w14:paraId="0E21EF59" w14:textId="77777777" w:rsidR="00E95737" w:rsidRPr="00E95737" w:rsidRDefault="00E95737" w:rsidP="00F06652">
            <w:pPr>
              <w:jc w:val="center"/>
              <w:rPr>
                <w:b/>
                <w:sz w:val="20"/>
              </w:rPr>
            </w:pPr>
            <w:r w:rsidRPr="00E95737">
              <w:rPr>
                <w:b/>
                <w:sz w:val="20"/>
              </w:rPr>
              <w:t>R 336.1224, R 336.1225</w:t>
            </w:r>
          </w:p>
        </w:tc>
      </w:tr>
      <w:tr w:rsidR="00E95737" w:rsidRPr="00EF1553" w14:paraId="2C3B55F0" w14:textId="77777777" w:rsidTr="00E95737">
        <w:trPr>
          <w:cantSplit/>
        </w:trPr>
        <w:tc>
          <w:tcPr>
            <w:tcW w:w="2520" w:type="dxa"/>
            <w:tcBorders>
              <w:top w:val="single" w:sz="4" w:space="0" w:color="auto"/>
              <w:left w:val="single" w:sz="4" w:space="0" w:color="auto"/>
              <w:bottom w:val="single" w:sz="4" w:space="0" w:color="auto"/>
              <w:right w:val="single" w:sz="4" w:space="0" w:color="auto"/>
            </w:tcBorders>
          </w:tcPr>
          <w:p w14:paraId="48BE1AFB" w14:textId="77777777" w:rsidR="00E95737" w:rsidRPr="00E95737" w:rsidRDefault="00E95737" w:rsidP="00490A93">
            <w:pPr>
              <w:numPr>
                <w:ilvl w:val="0"/>
                <w:numId w:val="40"/>
              </w:numPr>
              <w:rPr>
                <w:sz w:val="20"/>
              </w:rPr>
            </w:pPr>
            <w:r w:rsidRPr="00EF1553">
              <w:rPr>
                <w:sz w:val="20"/>
              </w:rPr>
              <w:t>SV105AA</w:t>
            </w:r>
          </w:p>
        </w:tc>
        <w:tc>
          <w:tcPr>
            <w:tcW w:w="2610" w:type="dxa"/>
            <w:tcBorders>
              <w:top w:val="single" w:sz="4" w:space="0" w:color="auto"/>
              <w:left w:val="single" w:sz="4" w:space="0" w:color="auto"/>
              <w:bottom w:val="single" w:sz="4" w:space="0" w:color="auto"/>
              <w:right w:val="single" w:sz="4" w:space="0" w:color="auto"/>
            </w:tcBorders>
          </w:tcPr>
          <w:p w14:paraId="401DF9BB" w14:textId="4AFB9B1D" w:rsidR="00E95737" w:rsidRPr="00E95737" w:rsidRDefault="00E95737" w:rsidP="00F06652">
            <w:pPr>
              <w:jc w:val="center"/>
              <w:rPr>
                <w:sz w:val="20"/>
              </w:rPr>
            </w:pPr>
            <w:r w:rsidRPr="00EF1553">
              <w:rPr>
                <w:sz w:val="20"/>
              </w:rPr>
              <w:t>24</w:t>
            </w:r>
            <w:r w:rsidRPr="00E95737">
              <w:rPr>
                <w:sz w:val="20"/>
                <w:vertAlign w:val="superscript"/>
              </w:rPr>
              <w:t>1</w:t>
            </w:r>
          </w:p>
        </w:tc>
        <w:tc>
          <w:tcPr>
            <w:tcW w:w="2430" w:type="dxa"/>
            <w:tcBorders>
              <w:top w:val="single" w:sz="4" w:space="0" w:color="auto"/>
              <w:left w:val="single" w:sz="4" w:space="0" w:color="auto"/>
              <w:bottom w:val="single" w:sz="4" w:space="0" w:color="auto"/>
              <w:right w:val="single" w:sz="4" w:space="0" w:color="auto"/>
            </w:tcBorders>
          </w:tcPr>
          <w:p w14:paraId="59026003" w14:textId="4340B75E" w:rsidR="00E95737" w:rsidRPr="00E95737" w:rsidRDefault="00E95737" w:rsidP="00F06652">
            <w:pPr>
              <w:jc w:val="center"/>
              <w:rPr>
                <w:sz w:val="20"/>
              </w:rPr>
            </w:pPr>
            <w:r w:rsidRPr="00EF1553">
              <w:rPr>
                <w:sz w:val="20"/>
              </w:rPr>
              <w:t>49</w:t>
            </w:r>
            <w:r w:rsidRPr="00E95737">
              <w:rPr>
                <w:sz w:val="20"/>
                <w:vertAlign w:val="superscript"/>
              </w:rPr>
              <w:t>1</w:t>
            </w:r>
          </w:p>
        </w:tc>
        <w:tc>
          <w:tcPr>
            <w:tcW w:w="2880" w:type="dxa"/>
            <w:tcBorders>
              <w:top w:val="single" w:sz="4" w:space="0" w:color="auto"/>
              <w:left w:val="single" w:sz="4" w:space="0" w:color="auto"/>
              <w:bottom w:val="single" w:sz="4" w:space="0" w:color="auto"/>
              <w:right w:val="single" w:sz="4" w:space="0" w:color="auto"/>
            </w:tcBorders>
          </w:tcPr>
          <w:p w14:paraId="4B2A2E34" w14:textId="77777777" w:rsidR="00E95737" w:rsidRPr="00E95737" w:rsidRDefault="00E95737" w:rsidP="00F06652">
            <w:pPr>
              <w:jc w:val="center"/>
              <w:rPr>
                <w:b/>
                <w:sz w:val="20"/>
              </w:rPr>
            </w:pPr>
            <w:r w:rsidRPr="00EF1553">
              <w:rPr>
                <w:b/>
                <w:sz w:val="20"/>
              </w:rPr>
              <w:t>R 336.1224, R 336.1225</w:t>
            </w:r>
          </w:p>
        </w:tc>
      </w:tr>
    </w:tbl>
    <w:p w14:paraId="1CC48F59" w14:textId="3D3CF570" w:rsidR="004F5DF2" w:rsidRDefault="003744CB" w:rsidP="00F62984">
      <w:pPr>
        <w:jc w:val="both"/>
        <w:rPr>
          <w:sz w:val="20"/>
        </w:rPr>
      </w:pPr>
      <w:r>
        <w:rPr>
          <w:sz w:val="20"/>
        </w:rPr>
        <w:t xml:space="preserve">  </w:t>
      </w:r>
      <w:r w:rsidRPr="00EF1553">
        <w:rPr>
          <w:sz w:val="20"/>
        </w:rPr>
        <w:t>* Note - SV105F, SV105G, and SV105M are discharged at a 45-degree angle.</w:t>
      </w:r>
    </w:p>
    <w:p w14:paraId="412C4ADB" w14:textId="77777777" w:rsidR="003744CB" w:rsidRPr="00EE5F4E" w:rsidRDefault="003744CB" w:rsidP="00F62984">
      <w:pPr>
        <w:jc w:val="both"/>
        <w:rPr>
          <w:sz w:val="20"/>
        </w:rPr>
      </w:pPr>
    </w:p>
    <w:p w14:paraId="3BBC13F6" w14:textId="77777777" w:rsidR="00AE1D84" w:rsidRDefault="00AE1D84" w:rsidP="00F62984">
      <w:pPr>
        <w:jc w:val="both"/>
      </w:pPr>
      <w:r>
        <w:rPr>
          <w:b/>
        </w:rPr>
        <w:t xml:space="preserve">IX.  </w:t>
      </w:r>
      <w:r>
        <w:rPr>
          <w:b/>
          <w:u w:val="single"/>
        </w:rPr>
        <w:t>OTHER REQUIREMENT(S)</w:t>
      </w:r>
    </w:p>
    <w:p w14:paraId="3956A94C" w14:textId="77777777" w:rsidR="00AE1D84" w:rsidRPr="00FE0AD0" w:rsidRDefault="00AE1D84" w:rsidP="00F62984">
      <w:pPr>
        <w:jc w:val="both"/>
        <w:rPr>
          <w:sz w:val="20"/>
        </w:rPr>
      </w:pPr>
    </w:p>
    <w:p w14:paraId="4CA995C9" w14:textId="1B239354" w:rsidR="00AE1D84" w:rsidRPr="00984760" w:rsidRDefault="00E95737" w:rsidP="00E95737">
      <w:pPr>
        <w:jc w:val="both"/>
        <w:rPr>
          <w:sz w:val="20"/>
        </w:rPr>
      </w:pPr>
      <w:r>
        <w:rPr>
          <w:sz w:val="20"/>
        </w:rPr>
        <w:t>NA</w:t>
      </w:r>
    </w:p>
    <w:p w14:paraId="20E41D4F" w14:textId="77777777" w:rsidR="00AE1D84" w:rsidRDefault="00AE1D84" w:rsidP="00F62984">
      <w:pPr>
        <w:jc w:val="both"/>
        <w:rPr>
          <w:sz w:val="20"/>
        </w:rPr>
      </w:pPr>
    </w:p>
    <w:p w14:paraId="6A4518A4" w14:textId="77777777" w:rsidR="000662AD" w:rsidRPr="00FE0AD0" w:rsidRDefault="000662AD" w:rsidP="00F62984">
      <w:pPr>
        <w:jc w:val="both"/>
        <w:rPr>
          <w:sz w:val="20"/>
        </w:rPr>
      </w:pPr>
    </w:p>
    <w:p w14:paraId="77CF4D93" w14:textId="77777777" w:rsidR="00AE1D84" w:rsidRPr="00B90185" w:rsidRDefault="00AE1D84" w:rsidP="00F62984">
      <w:pPr>
        <w:jc w:val="both"/>
        <w:rPr>
          <w:b/>
          <w:sz w:val="20"/>
        </w:rPr>
      </w:pPr>
      <w:r w:rsidRPr="00B90185">
        <w:rPr>
          <w:b/>
          <w:sz w:val="20"/>
          <w:u w:val="single"/>
        </w:rPr>
        <w:t>Footnotes</w:t>
      </w:r>
      <w:r w:rsidRPr="00B90185">
        <w:rPr>
          <w:b/>
          <w:sz w:val="20"/>
        </w:rPr>
        <w:t>:</w:t>
      </w:r>
    </w:p>
    <w:p w14:paraId="66E00639"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3B5BA26E" w14:textId="6218E62C" w:rsidR="00E95737" w:rsidRDefault="00AE1D84" w:rsidP="00F62984">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0430105" w14:textId="77777777" w:rsidR="00E95737" w:rsidRDefault="00E95737">
      <w:pPr>
        <w:rPr>
          <w:sz w:val="20"/>
        </w:rPr>
      </w:pPr>
      <w:r>
        <w:rPr>
          <w:sz w:val="20"/>
        </w:rPr>
        <w:br w:type="page"/>
      </w:r>
    </w:p>
    <w:p w14:paraId="3A1858EC" w14:textId="775C4468" w:rsidR="00E95737" w:rsidRPr="00C43734" w:rsidRDefault="00E95737" w:rsidP="0065229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4" w:name="_Toc852396"/>
      <w:bookmarkStart w:id="75" w:name="_Toc852727"/>
      <w:bookmarkStart w:id="76" w:name="_Toc2571644"/>
      <w:bookmarkStart w:id="77" w:name="_Toc180497084"/>
      <w:r w:rsidRPr="00C43734">
        <w:rPr>
          <w:bCs/>
          <w:szCs w:val="28"/>
        </w:rPr>
        <w:lastRenderedPageBreak/>
        <w:t>EU</w:t>
      </w:r>
      <w:bookmarkEnd w:id="74"/>
      <w:bookmarkEnd w:id="75"/>
      <w:bookmarkEnd w:id="76"/>
      <w:r>
        <w:rPr>
          <w:bCs/>
          <w:szCs w:val="28"/>
        </w:rPr>
        <w:t>TUR</w:t>
      </w:r>
      <w:r w:rsidR="001B3130">
        <w:rPr>
          <w:bCs/>
          <w:szCs w:val="28"/>
        </w:rPr>
        <w:t>B</w:t>
      </w:r>
      <w:r>
        <w:rPr>
          <w:bCs/>
          <w:szCs w:val="28"/>
        </w:rPr>
        <w:t>INE1</w:t>
      </w:r>
      <w:bookmarkEnd w:id="77"/>
    </w:p>
    <w:p w14:paraId="53181B6B" w14:textId="77777777" w:rsidR="00E95737" w:rsidRPr="00EE02F9" w:rsidRDefault="00E95737" w:rsidP="00606D2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5EE0AEDC" w14:textId="77777777" w:rsidR="00E95737" w:rsidRPr="0019740E" w:rsidRDefault="00E95737" w:rsidP="00606D22">
      <w:pPr>
        <w:rPr>
          <w:sz w:val="20"/>
        </w:rPr>
      </w:pPr>
    </w:p>
    <w:p w14:paraId="6CA129B3" w14:textId="77777777" w:rsidR="00E95737" w:rsidRDefault="00E95737" w:rsidP="00606D22">
      <w:pPr>
        <w:jc w:val="both"/>
        <w:rPr>
          <w:b/>
          <w:u w:val="single"/>
        </w:rPr>
      </w:pPr>
      <w:r>
        <w:rPr>
          <w:b/>
          <w:u w:val="single"/>
        </w:rPr>
        <w:t>DESCRIPTION</w:t>
      </w:r>
    </w:p>
    <w:p w14:paraId="7DC9BAEC" w14:textId="77777777" w:rsidR="00E95737" w:rsidRDefault="00E95737" w:rsidP="00606D22">
      <w:pPr>
        <w:jc w:val="both"/>
        <w:rPr>
          <w:sz w:val="20"/>
        </w:rPr>
      </w:pPr>
    </w:p>
    <w:p w14:paraId="78F46FF2" w14:textId="77777777" w:rsidR="00E95737" w:rsidRPr="00EF1553" w:rsidRDefault="00E95737" w:rsidP="00E95737">
      <w:pPr>
        <w:jc w:val="both"/>
        <w:rPr>
          <w:rFonts w:cs="Arial"/>
          <w:b/>
          <w:sz w:val="20"/>
          <w:u w:val="single"/>
        </w:rPr>
      </w:pPr>
      <w:r w:rsidRPr="00EF1553">
        <w:rPr>
          <w:rFonts w:cs="Arial"/>
          <w:sz w:val="20"/>
        </w:rPr>
        <w:t>A natural gas fired combustion turbine with a maximum of 141.5 MMBTU/</w:t>
      </w:r>
      <w:proofErr w:type="spellStart"/>
      <w:r w:rsidRPr="00EF1553">
        <w:rPr>
          <w:rFonts w:cs="Arial"/>
          <w:sz w:val="20"/>
        </w:rPr>
        <w:t>hr</w:t>
      </w:r>
      <w:proofErr w:type="spellEnd"/>
      <w:r w:rsidRPr="00EF1553">
        <w:rPr>
          <w:rFonts w:cs="Arial"/>
          <w:sz w:val="20"/>
        </w:rPr>
        <w:t xml:space="preserve"> heat input at maximum operating condition as measured on a higher heating value (HHV) basis.</w:t>
      </w:r>
    </w:p>
    <w:p w14:paraId="54779159" w14:textId="77777777" w:rsidR="00E95737" w:rsidRPr="00EF1553" w:rsidRDefault="00E95737" w:rsidP="00E95737">
      <w:pPr>
        <w:jc w:val="both"/>
        <w:rPr>
          <w:sz w:val="20"/>
        </w:rPr>
      </w:pPr>
    </w:p>
    <w:p w14:paraId="0A0FD5AF" w14:textId="77777777" w:rsidR="00E95737" w:rsidRPr="00EF1553" w:rsidRDefault="00E95737" w:rsidP="00E95737">
      <w:pPr>
        <w:jc w:val="both"/>
        <w:rPr>
          <w:sz w:val="20"/>
        </w:rPr>
      </w:pPr>
      <w:r w:rsidRPr="00EF1553">
        <w:rPr>
          <w:b/>
          <w:sz w:val="20"/>
        </w:rPr>
        <w:t>Flexible Group ID:</w:t>
      </w:r>
      <w:r w:rsidRPr="00EF1553">
        <w:rPr>
          <w:sz w:val="20"/>
        </w:rPr>
        <w:t xml:space="preserve">  FGCOGEN</w:t>
      </w:r>
    </w:p>
    <w:p w14:paraId="1C853F97" w14:textId="77777777" w:rsidR="00E95737" w:rsidRPr="00EF1553" w:rsidRDefault="00E95737" w:rsidP="00E95737">
      <w:pPr>
        <w:tabs>
          <w:tab w:val="left" w:pos="6328"/>
        </w:tabs>
        <w:jc w:val="both"/>
        <w:rPr>
          <w:sz w:val="20"/>
        </w:rPr>
      </w:pPr>
    </w:p>
    <w:p w14:paraId="3EE5535B" w14:textId="77777777" w:rsidR="00E95737" w:rsidRPr="00EF1553" w:rsidRDefault="00E95737" w:rsidP="00E95737">
      <w:pPr>
        <w:jc w:val="both"/>
        <w:rPr>
          <w:b/>
          <w:u w:val="single"/>
        </w:rPr>
      </w:pPr>
      <w:r w:rsidRPr="00EF1553">
        <w:rPr>
          <w:b/>
          <w:u w:val="single"/>
        </w:rPr>
        <w:t>POLLUTION CONTROL EQUIPMENT</w:t>
      </w:r>
    </w:p>
    <w:p w14:paraId="7EBB992E" w14:textId="77777777" w:rsidR="00E95737" w:rsidRPr="00EF1553" w:rsidRDefault="00E95737" w:rsidP="00E95737">
      <w:pPr>
        <w:jc w:val="both"/>
      </w:pPr>
    </w:p>
    <w:p w14:paraId="7DF072B7" w14:textId="77777777" w:rsidR="00E95737" w:rsidRPr="00EF1553" w:rsidRDefault="00E95737" w:rsidP="00E95737">
      <w:pPr>
        <w:rPr>
          <w:sz w:val="20"/>
        </w:rPr>
      </w:pPr>
      <w:r w:rsidRPr="00EF1553">
        <w:rPr>
          <w:sz w:val="20"/>
        </w:rPr>
        <w:t>Low NOx Burners</w:t>
      </w:r>
    </w:p>
    <w:p w14:paraId="22112755" w14:textId="77777777" w:rsidR="00E95737" w:rsidRPr="00906ACF" w:rsidRDefault="00E95737" w:rsidP="00E07B1C">
      <w:pPr>
        <w:jc w:val="both"/>
        <w:rPr>
          <w:sz w:val="20"/>
        </w:rPr>
      </w:pPr>
    </w:p>
    <w:p w14:paraId="071EA553" w14:textId="77777777" w:rsidR="00E95737" w:rsidRPr="00F01FE1" w:rsidRDefault="00E95737" w:rsidP="001A652A">
      <w:pPr>
        <w:jc w:val="both"/>
        <w:rPr>
          <w:b/>
          <w:sz w:val="20"/>
          <w:u w:val="single"/>
        </w:rPr>
      </w:pPr>
      <w:r>
        <w:rPr>
          <w:b/>
        </w:rPr>
        <w:t xml:space="preserve">I.  </w:t>
      </w:r>
      <w:r>
        <w:rPr>
          <w:b/>
          <w:u w:val="single"/>
        </w:rPr>
        <w:t>EMISSION LIMIT(S)</w:t>
      </w:r>
    </w:p>
    <w:p w14:paraId="3DB91288" w14:textId="77777777" w:rsidR="00E95737" w:rsidRDefault="00E95737"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0"/>
        <w:gridCol w:w="1620"/>
        <w:gridCol w:w="1800"/>
        <w:gridCol w:w="1620"/>
        <w:gridCol w:w="1620"/>
        <w:gridCol w:w="2170"/>
      </w:tblGrid>
      <w:tr w:rsidR="00E95737" w14:paraId="20019080" w14:textId="77777777" w:rsidTr="000D67F0">
        <w:trPr>
          <w:cantSplit/>
          <w:tblHeader/>
        </w:trPr>
        <w:tc>
          <w:tcPr>
            <w:tcW w:w="1430" w:type="dxa"/>
            <w:tcBorders>
              <w:top w:val="single" w:sz="4" w:space="0" w:color="auto"/>
              <w:left w:val="single" w:sz="4" w:space="0" w:color="auto"/>
              <w:bottom w:val="single" w:sz="4" w:space="0" w:color="auto"/>
              <w:right w:val="single" w:sz="4" w:space="0" w:color="auto"/>
            </w:tcBorders>
          </w:tcPr>
          <w:p w14:paraId="0008B9C9" w14:textId="77777777" w:rsidR="00E95737" w:rsidRPr="00BD3DE3" w:rsidRDefault="00E95737" w:rsidP="000A27FF">
            <w:pPr>
              <w:jc w:val="center"/>
              <w:rPr>
                <w:b/>
                <w:sz w:val="20"/>
              </w:rPr>
            </w:pPr>
            <w:r>
              <w:rPr>
                <w:b/>
                <w:sz w:val="20"/>
              </w:rPr>
              <w:t>Pollutant</w:t>
            </w:r>
          </w:p>
        </w:tc>
        <w:tc>
          <w:tcPr>
            <w:tcW w:w="1620" w:type="dxa"/>
            <w:tcBorders>
              <w:top w:val="single" w:sz="4" w:space="0" w:color="auto"/>
              <w:left w:val="single" w:sz="4" w:space="0" w:color="auto"/>
              <w:bottom w:val="single" w:sz="4" w:space="0" w:color="auto"/>
              <w:right w:val="single" w:sz="4" w:space="0" w:color="auto"/>
            </w:tcBorders>
          </w:tcPr>
          <w:p w14:paraId="69CC0758" w14:textId="77777777" w:rsidR="00E95737" w:rsidRPr="00BD3DE3" w:rsidRDefault="00E95737" w:rsidP="000A27FF">
            <w:pPr>
              <w:jc w:val="center"/>
              <w:rPr>
                <w:b/>
                <w:sz w:val="20"/>
              </w:rPr>
            </w:pPr>
            <w:r w:rsidRPr="00BD3DE3">
              <w:rPr>
                <w:b/>
                <w:sz w:val="20"/>
              </w:rPr>
              <w:t>Limit</w:t>
            </w:r>
          </w:p>
        </w:tc>
        <w:tc>
          <w:tcPr>
            <w:tcW w:w="1800" w:type="dxa"/>
            <w:tcBorders>
              <w:top w:val="single" w:sz="4" w:space="0" w:color="auto"/>
              <w:left w:val="single" w:sz="4" w:space="0" w:color="auto"/>
              <w:bottom w:val="single" w:sz="4" w:space="0" w:color="auto"/>
              <w:right w:val="single" w:sz="4" w:space="0" w:color="auto"/>
            </w:tcBorders>
          </w:tcPr>
          <w:p w14:paraId="5342A511" w14:textId="5205601A" w:rsidR="00E95737" w:rsidRDefault="00E95737" w:rsidP="000A27FF">
            <w:pPr>
              <w:jc w:val="center"/>
              <w:rPr>
                <w:b/>
                <w:sz w:val="20"/>
              </w:rPr>
            </w:pPr>
            <w:r>
              <w:rPr>
                <w:b/>
                <w:sz w:val="20"/>
              </w:rPr>
              <w:t>Time Period / Operating Scenario</w:t>
            </w:r>
          </w:p>
        </w:tc>
        <w:tc>
          <w:tcPr>
            <w:tcW w:w="1620" w:type="dxa"/>
            <w:tcBorders>
              <w:top w:val="single" w:sz="4" w:space="0" w:color="auto"/>
              <w:left w:val="single" w:sz="4" w:space="0" w:color="auto"/>
              <w:bottom w:val="single" w:sz="4" w:space="0" w:color="auto"/>
              <w:right w:val="single" w:sz="4" w:space="0" w:color="auto"/>
            </w:tcBorders>
          </w:tcPr>
          <w:p w14:paraId="3EC36C72" w14:textId="77777777" w:rsidR="00E95737" w:rsidRPr="00BD3DE3" w:rsidRDefault="00E95737" w:rsidP="000A27FF">
            <w:pPr>
              <w:jc w:val="center"/>
              <w:rPr>
                <w:b/>
                <w:sz w:val="20"/>
              </w:rPr>
            </w:pPr>
            <w:r>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6A242123" w14:textId="3344AE1F" w:rsidR="00E95737" w:rsidRDefault="00E95737" w:rsidP="000A27FF">
            <w:pPr>
              <w:jc w:val="center"/>
              <w:rPr>
                <w:b/>
                <w:sz w:val="20"/>
              </w:rPr>
            </w:pPr>
            <w:r>
              <w:rPr>
                <w:b/>
                <w:sz w:val="20"/>
              </w:rPr>
              <w:t>Monitoring /</w:t>
            </w:r>
          </w:p>
          <w:p w14:paraId="07181FBF" w14:textId="77777777" w:rsidR="00E95737" w:rsidRPr="00BD3DE3" w:rsidRDefault="00E95737" w:rsidP="000A27FF">
            <w:pPr>
              <w:jc w:val="center"/>
              <w:rPr>
                <w:b/>
                <w:sz w:val="20"/>
              </w:rPr>
            </w:pPr>
            <w:r>
              <w:rPr>
                <w:b/>
                <w:sz w:val="20"/>
              </w:rPr>
              <w:t>Testing Method</w:t>
            </w:r>
          </w:p>
        </w:tc>
        <w:tc>
          <w:tcPr>
            <w:tcW w:w="2170" w:type="dxa"/>
            <w:tcBorders>
              <w:top w:val="single" w:sz="4" w:space="0" w:color="auto"/>
              <w:left w:val="single" w:sz="4" w:space="0" w:color="auto"/>
              <w:bottom w:val="single" w:sz="4" w:space="0" w:color="auto"/>
              <w:right w:val="single" w:sz="4" w:space="0" w:color="auto"/>
            </w:tcBorders>
          </w:tcPr>
          <w:p w14:paraId="4386A8AB" w14:textId="77777777" w:rsidR="00E95737" w:rsidRPr="00BD3DE3" w:rsidRDefault="00E95737" w:rsidP="000A27FF">
            <w:pPr>
              <w:jc w:val="center"/>
              <w:rPr>
                <w:b/>
                <w:sz w:val="20"/>
              </w:rPr>
            </w:pPr>
            <w:r w:rsidRPr="00BD3DE3">
              <w:rPr>
                <w:b/>
                <w:sz w:val="20"/>
              </w:rPr>
              <w:t>Underlying</w:t>
            </w:r>
            <w:r>
              <w:rPr>
                <w:b/>
                <w:sz w:val="20"/>
              </w:rPr>
              <w:t xml:space="preserve"> </w:t>
            </w:r>
            <w:r w:rsidRPr="00BD3DE3">
              <w:rPr>
                <w:b/>
                <w:sz w:val="20"/>
              </w:rPr>
              <w:t>Applicable Requirements</w:t>
            </w:r>
          </w:p>
        </w:tc>
      </w:tr>
      <w:tr w:rsidR="00E95737" w:rsidRPr="00EF1553" w14:paraId="1AB6B127" w14:textId="77777777" w:rsidTr="000D67F0">
        <w:trPr>
          <w:cantSplit/>
        </w:trPr>
        <w:tc>
          <w:tcPr>
            <w:tcW w:w="1430" w:type="dxa"/>
            <w:tcBorders>
              <w:top w:val="single" w:sz="4" w:space="0" w:color="auto"/>
              <w:left w:val="single" w:sz="4" w:space="0" w:color="auto"/>
              <w:bottom w:val="single" w:sz="4" w:space="0" w:color="auto"/>
              <w:right w:val="single" w:sz="4" w:space="0" w:color="auto"/>
            </w:tcBorders>
          </w:tcPr>
          <w:p w14:paraId="653378B3" w14:textId="5C2B7407" w:rsidR="00E95737" w:rsidRPr="00E95737" w:rsidRDefault="00E95737" w:rsidP="00E95737">
            <w:pPr>
              <w:ind w:left="360" w:hanging="360"/>
              <w:rPr>
                <w:sz w:val="20"/>
              </w:rPr>
            </w:pPr>
            <w:r w:rsidRPr="00E95737">
              <w:rPr>
                <w:sz w:val="20"/>
              </w:rPr>
              <w:t>1.  NOx</w:t>
            </w:r>
          </w:p>
        </w:tc>
        <w:tc>
          <w:tcPr>
            <w:tcW w:w="1620" w:type="dxa"/>
            <w:tcBorders>
              <w:top w:val="single" w:sz="4" w:space="0" w:color="auto"/>
              <w:left w:val="single" w:sz="4" w:space="0" w:color="auto"/>
              <w:bottom w:val="single" w:sz="4" w:space="0" w:color="auto"/>
              <w:right w:val="single" w:sz="4" w:space="0" w:color="auto"/>
            </w:tcBorders>
          </w:tcPr>
          <w:p w14:paraId="02AA5FD8" w14:textId="469E1E43" w:rsidR="00E95737" w:rsidRPr="00E95737" w:rsidRDefault="00E95737" w:rsidP="00F06652">
            <w:pPr>
              <w:jc w:val="center"/>
              <w:rPr>
                <w:sz w:val="20"/>
              </w:rPr>
            </w:pPr>
            <w:r w:rsidRPr="00E95737">
              <w:rPr>
                <w:sz w:val="20"/>
              </w:rPr>
              <w:t>87.7 tons per year</w:t>
            </w:r>
            <w:r w:rsidRPr="00E95737">
              <w:rPr>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5D2B9BC3" w14:textId="77777777" w:rsidR="00E95737" w:rsidRPr="00E95737" w:rsidRDefault="00E95737" w:rsidP="00F06652">
            <w:pPr>
              <w:jc w:val="center"/>
              <w:rPr>
                <w:sz w:val="20"/>
              </w:rPr>
            </w:pPr>
            <w:r w:rsidRPr="00E95737">
              <w:rPr>
                <w:sz w:val="20"/>
              </w:rPr>
              <w:t xml:space="preserve">Based upon a 12-month rolling time period as determined at the end of each calendar month </w:t>
            </w:r>
          </w:p>
        </w:tc>
        <w:tc>
          <w:tcPr>
            <w:tcW w:w="1620" w:type="dxa"/>
            <w:tcBorders>
              <w:top w:val="single" w:sz="4" w:space="0" w:color="auto"/>
              <w:left w:val="single" w:sz="4" w:space="0" w:color="auto"/>
              <w:bottom w:val="single" w:sz="4" w:space="0" w:color="auto"/>
              <w:right w:val="single" w:sz="4" w:space="0" w:color="auto"/>
            </w:tcBorders>
          </w:tcPr>
          <w:p w14:paraId="6D036DD1" w14:textId="77777777" w:rsidR="00E95737" w:rsidRPr="00E95737" w:rsidRDefault="00E95737" w:rsidP="00F06652">
            <w:pPr>
              <w:jc w:val="center"/>
              <w:rPr>
                <w:sz w:val="20"/>
              </w:rPr>
            </w:pPr>
            <w:r w:rsidRPr="00E95737">
              <w:rPr>
                <w:sz w:val="20"/>
              </w:rPr>
              <w:t>EUTURBINE1</w:t>
            </w:r>
          </w:p>
        </w:tc>
        <w:tc>
          <w:tcPr>
            <w:tcW w:w="1620" w:type="dxa"/>
            <w:tcBorders>
              <w:top w:val="single" w:sz="4" w:space="0" w:color="auto"/>
              <w:left w:val="single" w:sz="4" w:space="0" w:color="auto"/>
              <w:bottom w:val="single" w:sz="4" w:space="0" w:color="auto"/>
              <w:right w:val="single" w:sz="4" w:space="0" w:color="auto"/>
            </w:tcBorders>
          </w:tcPr>
          <w:p w14:paraId="5388C964" w14:textId="554ED291" w:rsidR="00E95737" w:rsidRDefault="00E95737" w:rsidP="00F06652">
            <w:pPr>
              <w:jc w:val="center"/>
              <w:rPr>
                <w:sz w:val="20"/>
              </w:rPr>
            </w:pPr>
            <w:r w:rsidRPr="00E95737">
              <w:rPr>
                <w:sz w:val="20"/>
              </w:rPr>
              <w:t>SC V</w:t>
            </w:r>
            <w:r w:rsidR="00F02152">
              <w:rPr>
                <w:sz w:val="20"/>
              </w:rPr>
              <w:t>I</w:t>
            </w:r>
            <w:r w:rsidRPr="00E95737">
              <w:rPr>
                <w:sz w:val="20"/>
              </w:rPr>
              <w:t>.1</w:t>
            </w:r>
          </w:p>
          <w:p w14:paraId="2A76CA37" w14:textId="1B0F157E" w:rsidR="00DB3DDA" w:rsidRDefault="00DB3DDA" w:rsidP="00F06652">
            <w:pPr>
              <w:jc w:val="center"/>
              <w:rPr>
                <w:sz w:val="20"/>
              </w:rPr>
            </w:pPr>
            <w:r>
              <w:rPr>
                <w:sz w:val="20"/>
              </w:rPr>
              <w:t>SC VI.5</w:t>
            </w:r>
          </w:p>
          <w:p w14:paraId="3798E3F0" w14:textId="7C9D9E98" w:rsidR="00AE7950" w:rsidRPr="00E95737" w:rsidRDefault="00AE7950" w:rsidP="00F06652">
            <w:pPr>
              <w:jc w:val="center"/>
              <w:rPr>
                <w:sz w:val="20"/>
              </w:rPr>
            </w:pPr>
          </w:p>
        </w:tc>
        <w:tc>
          <w:tcPr>
            <w:tcW w:w="2170" w:type="dxa"/>
            <w:tcBorders>
              <w:top w:val="single" w:sz="4" w:space="0" w:color="auto"/>
              <w:left w:val="single" w:sz="4" w:space="0" w:color="auto"/>
              <w:bottom w:val="single" w:sz="4" w:space="0" w:color="auto"/>
              <w:right w:val="single" w:sz="4" w:space="0" w:color="auto"/>
            </w:tcBorders>
          </w:tcPr>
          <w:p w14:paraId="7F6D2F26" w14:textId="291773FC" w:rsidR="00E95737" w:rsidRPr="00E95737" w:rsidRDefault="00E95737" w:rsidP="00F06652">
            <w:pPr>
              <w:jc w:val="center"/>
              <w:rPr>
                <w:b/>
                <w:sz w:val="20"/>
              </w:rPr>
            </w:pPr>
            <w:r w:rsidRPr="00E95737">
              <w:rPr>
                <w:b/>
                <w:sz w:val="20"/>
              </w:rPr>
              <w:t>R 336.1205(1)(a)&amp;(b)</w:t>
            </w:r>
          </w:p>
        </w:tc>
      </w:tr>
      <w:tr w:rsidR="00E95737" w:rsidRPr="00EF1553" w14:paraId="14EE02DE" w14:textId="77777777" w:rsidTr="000D67F0">
        <w:trPr>
          <w:cantSplit/>
        </w:trPr>
        <w:tc>
          <w:tcPr>
            <w:tcW w:w="1430" w:type="dxa"/>
            <w:tcBorders>
              <w:top w:val="single" w:sz="4" w:space="0" w:color="auto"/>
              <w:left w:val="single" w:sz="4" w:space="0" w:color="auto"/>
              <w:bottom w:val="single" w:sz="4" w:space="0" w:color="auto"/>
              <w:right w:val="single" w:sz="4" w:space="0" w:color="auto"/>
            </w:tcBorders>
          </w:tcPr>
          <w:p w14:paraId="6DB6F1D1" w14:textId="7D0C9352" w:rsidR="00E95737" w:rsidRPr="00E95737" w:rsidRDefault="00E95737" w:rsidP="00E95737">
            <w:pPr>
              <w:ind w:left="360" w:hanging="360"/>
              <w:rPr>
                <w:sz w:val="20"/>
              </w:rPr>
            </w:pPr>
            <w:r w:rsidRPr="00E95737">
              <w:rPr>
                <w:sz w:val="20"/>
              </w:rPr>
              <w:t>2.  CO</w:t>
            </w:r>
          </w:p>
        </w:tc>
        <w:tc>
          <w:tcPr>
            <w:tcW w:w="1620" w:type="dxa"/>
            <w:tcBorders>
              <w:top w:val="single" w:sz="4" w:space="0" w:color="auto"/>
              <w:left w:val="single" w:sz="4" w:space="0" w:color="auto"/>
              <w:bottom w:val="single" w:sz="4" w:space="0" w:color="auto"/>
              <w:right w:val="single" w:sz="4" w:space="0" w:color="auto"/>
            </w:tcBorders>
          </w:tcPr>
          <w:p w14:paraId="1E67D82A" w14:textId="3AFBC1A3" w:rsidR="00E95737" w:rsidRPr="00E95737" w:rsidRDefault="00E95737" w:rsidP="00F06652">
            <w:pPr>
              <w:jc w:val="center"/>
              <w:rPr>
                <w:sz w:val="20"/>
              </w:rPr>
            </w:pPr>
            <w:r w:rsidRPr="00E95737">
              <w:rPr>
                <w:sz w:val="20"/>
              </w:rPr>
              <w:t>74.2 tons per year</w:t>
            </w:r>
            <w:r w:rsidRPr="00E95737">
              <w:rPr>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10DC72D7" w14:textId="77777777" w:rsidR="00E95737" w:rsidRPr="00E95737" w:rsidRDefault="00E95737" w:rsidP="00F06652">
            <w:pPr>
              <w:jc w:val="center"/>
              <w:rPr>
                <w:sz w:val="20"/>
              </w:rPr>
            </w:pPr>
            <w:r w:rsidRPr="00E95737">
              <w:rPr>
                <w:sz w:val="20"/>
              </w:rPr>
              <w:t xml:space="preserve">Based upon a 12-month rolling time period as determined at the end of each calendar month </w:t>
            </w:r>
          </w:p>
        </w:tc>
        <w:tc>
          <w:tcPr>
            <w:tcW w:w="1620" w:type="dxa"/>
            <w:tcBorders>
              <w:top w:val="single" w:sz="4" w:space="0" w:color="auto"/>
              <w:left w:val="single" w:sz="4" w:space="0" w:color="auto"/>
              <w:bottom w:val="single" w:sz="4" w:space="0" w:color="auto"/>
              <w:right w:val="single" w:sz="4" w:space="0" w:color="auto"/>
            </w:tcBorders>
          </w:tcPr>
          <w:p w14:paraId="742E62B1" w14:textId="77777777" w:rsidR="00E95737" w:rsidRPr="00E95737" w:rsidRDefault="00E95737" w:rsidP="00F06652">
            <w:pPr>
              <w:jc w:val="center"/>
              <w:rPr>
                <w:sz w:val="20"/>
              </w:rPr>
            </w:pPr>
            <w:r w:rsidRPr="00E95737">
              <w:rPr>
                <w:sz w:val="20"/>
              </w:rPr>
              <w:t>EUTURBINE1</w:t>
            </w:r>
          </w:p>
        </w:tc>
        <w:tc>
          <w:tcPr>
            <w:tcW w:w="1620" w:type="dxa"/>
            <w:tcBorders>
              <w:top w:val="single" w:sz="4" w:space="0" w:color="auto"/>
              <w:left w:val="single" w:sz="4" w:space="0" w:color="auto"/>
              <w:bottom w:val="single" w:sz="4" w:space="0" w:color="auto"/>
              <w:right w:val="single" w:sz="4" w:space="0" w:color="auto"/>
            </w:tcBorders>
          </w:tcPr>
          <w:p w14:paraId="0A67E7B4" w14:textId="4B0E3327" w:rsidR="000D7166" w:rsidRPr="00DB3DDA" w:rsidRDefault="000D7166" w:rsidP="00F06652">
            <w:pPr>
              <w:jc w:val="center"/>
              <w:rPr>
                <w:sz w:val="20"/>
              </w:rPr>
            </w:pPr>
            <w:r w:rsidRPr="00DB3DDA">
              <w:rPr>
                <w:sz w:val="20"/>
              </w:rPr>
              <w:t>SC V.1</w:t>
            </w:r>
          </w:p>
          <w:p w14:paraId="7645142F" w14:textId="4315508D" w:rsidR="00DB3DDA" w:rsidRPr="00DB3DDA" w:rsidRDefault="00DB3DDA" w:rsidP="00F06652">
            <w:pPr>
              <w:jc w:val="center"/>
              <w:rPr>
                <w:sz w:val="20"/>
              </w:rPr>
            </w:pPr>
            <w:r w:rsidRPr="00DB3DDA">
              <w:rPr>
                <w:sz w:val="20"/>
              </w:rPr>
              <w:t>SC VI.5</w:t>
            </w:r>
          </w:p>
          <w:p w14:paraId="328D102B" w14:textId="538F3165" w:rsidR="00E95737" w:rsidRPr="001B3130" w:rsidRDefault="00E95737" w:rsidP="00F06652">
            <w:pPr>
              <w:jc w:val="center"/>
              <w:rPr>
                <w:sz w:val="20"/>
              </w:rPr>
            </w:pPr>
          </w:p>
        </w:tc>
        <w:tc>
          <w:tcPr>
            <w:tcW w:w="2170" w:type="dxa"/>
            <w:tcBorders>
              <w:top w:val="single" w:sz="4" w:space="0" w:color="auto"/>
              <w:left w:val="single" w:sz="4" w:space="0" w:color="auto"/>
              <w:bottom w:val="single" w:sz="4" w:space="0" w:color="auto"/>
              <w:right w:val="single" w:sz="4" w:space="0" w:color="auto"/>
            </w:tcBorders>
          </w:tcPr>
          <w:p w14:paraId="68B222CD" w14:textId="03C948E4" w:rsidR="00E95737" w:rsidRPr="00E95737" w:rsidRDefault="00E95737" w:rsidP="00F06652">
            <w:pPr>
              <w:jc w:val="center"/>
              <w:rPr>
                <w:b/>
                <w:sz w:val="20"/>
              </w:rPr>
            </w:pPr>
            <w:r w:rsidRPr="00E95737">
              <w:rPr>
                <w:b/>
                <w:sz w:val="20"/>
              </w:rPr>
              <w:t>R 336.1205(1)(a)&amp;(b)</w:t>
            </w:r>
          </w:p>
        </w:tc>
      </w:tr>
      <w:tr w:rsidR="00E95737" w:rsidRPr="00EF1553" w14:paraId="5ABAEB40" w14:textId="77777777" w:rsidTr="000D67F0">
        <w:trPr>
          <w:cantSplit/>
        </w:trPr>
        <w:tc>
          <w:tcPr>
            <w:tcW w:w="1430" w:type="dxa"/>
            <w:tcBorders>
              <w:top w:val="single" w:sz="4" w:space="0" w:color="auto"/>
              <w:left w:val="single" w:sz="4" w:space="0" w:color="auto"/>
              <w:bottom w:val="single" w:sz="4" w:space="0" w:color="auto"/>
              <w:right w:val="single" w:sz="4" w:space="0" w:color="auto"/>
            </w:tcBorders>
          </w:tcPr>
          <w:p w14:paraId="09F0C3D0" w14:textId="262B4118" w:rsidR="00E95737" w:rsidRPr="00E95737" w:rsidRDefault="00E95737" w:rsidP="00E95737">
            <w:pPr>
              <w:ind w:left="360" w:hanging="360"/>
              <w:rPr>
                <w:sz w:val="20"/>
              </w:rPr>
            </w:pPr>
            <w:r w:rsidRPr="00E95737">
              <w:rPr>
                <w:sz w:val="20"/>
              </w:rPr>
              <w:t>3.  VOC</w:t>
            </w:r>
          </w:p>
        </w:tc>
        <w:tc>
          <w:tcPr>
            <w:tcW w:w="1620" w:type="dxa"/>
            <w:tcBorders>
              <w:top w:val="single" w:sz="4" w:space="0" w:color="auto"/>
              <w:left w:val="single" w:sz="4" w:space="0" w:color="auto"/>
              <w:bottom w:val="single" w:sz="4" w:space="0" w:color="auto"/>
              <w:right w:val="single" w:sz="4" w:space="0" w:color="auto"/>
            </w:tcBorders>
          </w:tcPr>
          <w:p w14:paraId="7494A8C6" w14:textId="67406720" w:rsidR="00E95737" w:rsidRPr="00E95737" w:rsidRDefault="00E95737" w:rsidP="00F06652">
            <w:pPr>
              <w:jc w:val="center"/>
              <w:rPr>
                <w:sz w:val="20"/>
              </w:rPr>
            </w:pPr>
            <w:r w:rsidRPr="00E95737">
              <w:rPr>
                <w:sz w:val="20"/>
              </w:rPr>
              <w:t>1.3 tons per year</w:t>
            </w:r>
            <w:r w:rsidRPr="00E95737">
              <w:rPr>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061BA633" w14:textId="77777777" w:rsidR="00E95737" w:rsidRPr="00E95737" w:rsidRDefault="00E95737" w:rsidP="00F06652">
            <w:pPr>
              <w:jc w:val="center"/>
              <w:rPr>
                <w:sz w:val="20"/>
              </w:rPr>
            </w:pPr>
            <w:r w:rsidRPr="00E95737">
              <w:rPr>
                <w:sz w:val="20"/>
              </w:rPr>
              <w:t xml:space="preserve">Based upon a 12-month rolling time period as determined at the end of each calendar month </w:t>
            </w:r>
          </w:p>
        </w:tc>
        <w:tc>
          <w:tcPr>
            <w:tcW w:w="1620" w:type="dxa"/>
            <w:tcBorders>
              <w:top w:val="single" w:sz="4" w:space="0" w:color="auto"/>
              <w:left w:val="single" w:sz="4" w:space="0" w:color="auto"/>
              <w:bottom w:val="single" w:sz="4" w:space="0" w:color="auto"/>
              <w:right w:val="single" w:sz="4" w:space="0" w:color="auto"/>
            </w:tcBorders>
          </w:tcPr>
          <w:p w14:paraId="6DC3A627" w14:textId="77777777" w:rsidR="00E95737" w:rsidRPr="00E95737" w:rsidRDefault="00E95737" w:rsidP="00F06652">
            <w:pPr>
              <w:jc w:val="center"/>
              <w:rPr>
                <w:sz w:val="20"/>
              </w:rPr>
            </w:pPr>
            <w:r w:rsidRPr="00E95737">
              <w:rPr>
                <w:sz w:val="20"/>
              </w:rPr>
              <w:t>EUTURBINE1</w:t>
            </w:r>
          </w:p>
        </w:tc>
        <w:tc>
          <w:tcPr>
            <w:tcW w:w="1620" w:type="dxa"/>
            <w:tcBorders>
              <w:top w:val="single" w:sz="4" w:space="0" w:color="auto"/>
              <w:left w:val="single" w:sz="4" w:space="0" w:color="auto"/>
              <w:bottom w:val="single" w:sz="4" w:space="0" w:color="auto"/>
              <w:right w:val="single" w:sz="4" w:space="0" w:color="auto"/>
            </w:tcBorders>
          </w:tcPr>
          <w:p w14:paraId="4F7AC42C" w14:textId="71E86233" w:rsidR="000D7166" w:rsidRDefault="000D7166" w:rsidP="000D7166">
            <w:pPr>
              <w:jc w:val="center"/>
              <w:rPr>
                <w:sz w:val="20"/>
              </w:rPr>
            </w:pPr>
            <w:r>
              <w:rPr>
                <w:sz w:val="20"/>
              </w:rPr>
              <w:t>SC V.1</w:t>
            </w:r>
          </w:p>
          <w:p w14:paraId="05CA05C8" w14:textId="7410C0FA" w:rsidR="00E95737" w:rsidRPr="001B3130" w:rsidRDefault="00DB3DDA" w:rsidP="000D7166">
            <w:pPr>
              <w:jc w:val="center"/>
              <w:rPr>
                <w:sz w:val="20"/>
              </w:rPr>
            </w:pPr>
            <w:r>
              <w:rPr>
                <w:sz w:val="20"/>
              </w:rPr>
              <w:t>SC VI.5</w:t>
            </w:r>
          </w:p>
        </w:tc>
        <w:tc>
          <w:tcPr>
            <w:tcW w:w="2170" w:type="dxa"/>
            <w:tcBorders>
              <w:top w:val="single" w:sz="4" w:space="0" w:color="auto"/>
              <w:left w:val="single" w:sz="4" w:space="0" w:color="auto"/>
              <w:bottom w:val="single" w:sz="4" w:space="0" w:color="auto"/>
              <w:right w:val="single" w:sz="4" w:space="0" w:color="auto"/>
            </w:tcBorders>
          </w:tcPr>
          <w:p w14:paraId="324C7471" w14:textId="3BFCA7BB" w:rsidR="00E95737" w:rsidRPr="00E95737" w:rsidRDefault="00E95737" w:rsidP="00F06652">
            <w:pPr>
              <w:jc w:val="center"/>
              <w:rPr>
                <w:b/>
                <w:sz w:val="20"/>
              </w:rPr>
            </w:pPr>
            <w:r w:rsidRPr="00E95737">
              <w:rPr>
                <w:b/>
                <w:sz w:val="20"/>
              </w:rPr>
              <w:t xml:space="preserve">R 336.1205(1)(a)&amp;(b) </w:t>
            </w:r>
          </w:p>
          <w:p w14:paraId="3A1BE207" w14:textId="77777777" w:rsidR="00E95737" w:rsidRPr="00E95737" w:rsidRDefault="00E95737" w:rsidP="00F06652">
            <w:pPr>
              <w:jc w:val="center"/>
              <w:rPr>
                <w:b/>
                <w:sz w:val="20"/>
              </w:rPr>
            </w:pPr>
            <w:r w:rsidRPr="00E95737">
              <w:rPr>
                <w:b/>
                <w:sz w:val="20"/>
              </w:rPr>
              <w:t>R 336.1702</w:t>
            </w:r>
          </w:p>
        </w:tc>
      </w:tr>
    </w:tbl>
    <w:p w14:paraId="0BF777D3" w14:textId="77777777" w:rsidR="00E95737" w:rsidRDefault="00E95737" w:rsidP="001A652A">
      <w:pPr>
        <w:jc w:val="both"/>
        <w:rPr>
          <w:sz w:val="20"/>
        </w:rPr>
      </w:pPr>
    </w:p>
    <w:p w14:paraId="7D898340" w14:textId="77777777" w:rsidR="00E95737" w:rsidRDefault="00E95737" w:rsidP="001A652A">
      <w:pPr>
        <w:jc w:val="both"/>
        <w:rPr>
          <w:b/>
          <w:u w:val="single"/>
        </w:rPr>
      </w:pPr>
      <w:r>
        <w:rPr>
          <w:b/>
        </w:rPr>
        <w:t xml:space="preserve">II.  </w:t>
      </w:r>
      <w:r>
        <w:rPr>
          <w:b/>
          <w:u w:val="single"/>
        </w:rPr>
        <w:t>MATERIAL LIMIT(S)</w:t>
      </w:r>
    </w:p>
    <w:p w14:paraId="1F7D2829" w14:textId="77777777" w:rsidR="00E95737" w:rsidRDefault="00E95737"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0"/>
        <w:gridCol w:w="1636"/>
        <w:gridCol w:w="1784"/>
        <w:gridCol w:w="1710"/>
        <w:gridCol w:w="1530"/>
        <w:gridCol w:w="2170"/>
      </w:tblGrid>
      <w:tr w:rsidR="00E95737" w14:paraId="48258B53" w14:textId="77777777" w:rsidTr="000D67F0">
        <w:trPr>
          <w:cantSplit/>
          <w:tblHeader/>
        </w:trPr>
        <w:tc>
          <w:tcPr>
            <w:tcW w:w="1430" w:type="dxa"/>
            <w:tcBorders>
              <w:top w:val="single" w:sz="4" w:space="0" w:color="auto"/>
              <w:left w:val="single" w:sz="4" w:space="0" w:color="auto"/>
              <w:bottom w:val="single" w:sz="4" w:space="0" w:color="auto"/>
              <w:right w:val="single" w:sz="4" w:space="0" w:color="auto"/>
            </w:tcBorders>
          </w:tcPr>
          <w:p w14:paraId="1F7A74C1" w14:textId="77777777" w:rsidR="00E95737" w:rsidRPr="00BD3DE3" w:rsidRDefault="00E95737" w:rsidP="000A27FF">
            <w:pPr>
              <w:jc w:val="center"/>
              <w:rPr>
                <w:b/>
                <w:sz w:val="20"/>
              </w:rPr>
            </w:pPr>
            <w:r>
              <w:rPr>
                <w:b/>
                <w:sz w:val="20"/>
              </w:rPr>
              <w:t>Material</w:t>
            </w:r>
          </w:p>
        </w:tc>
        <w:tc>
          <w:tcPr>
            <w:tcW w:w="1636" w:type="dxa"/>
            <w:tcBorders>
              <w:top w:val="single" w:sz="4" w:space="0" w:color="auto"/>
              <w:left w:val="single" w:sz="4" w:space="0" w:color="auto"/>
              <w:bottom w:val="single" w:sz="4" w:space="0" w:color="auto"/>
              <w:right w:val="single" w:sz="4" w:space="0" w:color="auto"/>
            </w:tcBorders>
          </w:tcPr>
          <w:p w14:paraId="37DDCB02" w14:textId="77777777" w:rsidR="00E95737" w:rsidRPr="00BD3DE3" w:rsidRDefault="00E95737" w:rsidP="000A27FF">
            <w:pPr>
              <w:jc w:val="center"/>
              <w:rPr>
                <w:b/>
                <w:sz w:val="20"/>
              </w:rPr>
            </w:pPr>
            <w:r w:rsidRPr="00BD3DE3">
              <w:rPr>
                <w:b/>
                <w:sz w:val="20"/>
              </w:rPr>
              <w:t>Limit</w:t>
            </w:r>
          </w:p>
        </w:tc>
        <w:tc>
          <w:tcPr>
            <w:tcW w:w="1784" w:type="dxa"/>
            <w:tcBorders>
              <w:top w:val="single" w:sz="4" w:space="0" w:color="auto"/>
              <w:left w:val="single" w:sz="4" w:space="0" w:color="auto"/>
              <w:bottom w:val="single" w:sz="4" w:space="0" w:color="auto"/>
              <w:right w:val="single" w:sz="4" w:space="0" w:color="auto"/>
            </w:tcBorders>
          </w:tcPr>
          <w:p w14:paraId="52C1DCB9" w14:textId="316D61C9" w:rsidR="00E95737" w:rsidRDefault="00E95737" w:rsidP="000A27FF">
            <w:pPr>
              <w:jc w:val="center"/>
              <w:rPr>
                <w:b/>
                <w:sz w:val="20"/>
              </w:rPr>
            </w:pPr>
            <w:r>
              <w:rPr>
                <w:b/>
                <w:sz w:val="20"/>
              </w:rPr>
              <w:t>Time Period / Operating Scenario</w:t>
            </w:r>
          </w:p>
        </w:tc>
        <w:tc>
          <w:tcPr>
            <w:tcW w:w="1710" w:type="dxa"/>
            <w:tcBorders>
              <w:top w:val="single" w:sz="4" w:space="0" w:color="auto"/>
              <w:left w:val="single" w:sz="4" w:space="0" w:color="auto"/>
              <w:bottom w:val="single" w:sz="4" w:space="0" w:color="auto"/>
              <w:right w:val="single" w:sz="4" w:space="0" w:color="auto"/>
            </w:tcBorders>
          </w:tcPr>
          <w:p w14:paraId="723D8C9B" w14:textId="77777777" w:rsidR="00E95737" w:rsidRPr="00BD3DE3" w:rsidRDefault="00E95737" w:rsidP="000A27FF">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E4809A0" w14:textId="6CD8AB95" w:rsidR="00E95737" w:rsidRDefault="00E95737" w:rsidP="000A27FF">
            <w:pPr>
              <w:jc w:val="center"/>
              <w:rPr>
                <w:b/>
                <w:sz w:val="20"/>
              </w:rPr>
            </w:pPr>
            <w:r>
              <w:rPr>
                <w:b/>
                <w:sz w:val="20"/>
              </w:rPr>
              <w:t>Monitoring /</w:t>
            </w:r>
          </w:p>
          <w:p w14:paraId="6CA60794" w14:textId="77777777" w:rsidR="00E95737" w:rsidRPr="00BD3DE3" w:rsidRDefault="00E95737" w:rsidP="000A27FF">
            <w:pPr>
              <w:jc w:val="center"/>
              <w:rPr>
                <w:b/>
                <w:sz w:val="20"/>
              </w:rPr>
            </w:pPr>
            <w:r>
              <w:rPr>
                <w:b/>
                <w:sz w:val="20"/>
              </w:rPr>
              <w:t>Testing Method</w:t>
            </w:r>
          </w:p>
        </w:tc>
        <w:tc>
          <w:tcPr>
            <w:tcW w:w="2170" w:type="dxa"/>
            <w:tcBorders>
              <w:top w:val="single" w:sz="4" w:space="0" w:color="auto"/>
              <w:left w:val="single" w:sz="4" w:space="0" w:color="auto"/>
              <w:bottom w:val="single" w:sz="4" w:space="0" w:color="auto"/>
              <w:right w:val="single" w:sz="4" w:space="0" w:color="auto"/>
            </w:tcBorders>
          </w:tcPr>
          <w:p w14:paraId="387DAB68" w14:textId="77777777" w:rsidR="00E95737" w:rsidRPr="00BD3DE3" w:rsidRDefault="00E95737" w:rsidP="000A27FF">
            <w:pPr>
              <w:jc w:val="center"/>
              <w:rPr>
                <w:b/>
                <w:sz w:val="20"/>
              </w:rPr>
            </w:pPr>
            <w:r w:rsidRPr="00BD3DE3">
              <w:rPr>
                <w:b/>
                <w:sz w:val="20"/>
              </w:rPr>
              <w:t>Underlying</w:t>
            </w:r>
            <w:r>
              <w:rPr>
                <w:b/>
                <w:sz w:val="20"/>
              </w:rPr>
              <w:t xml:space="preserve"> </w:t>
            </w:r>
            <w:r w:rsidRPr="00BD3DE3">
              <w:rPr>
                <w:b/>
                <w:sz w:val="20"/>
              </w:rPr>
              <w:t>Applicable Requirements</w:t>
            </w:r>
          </w:p>
        </w:tc>
      </w:tr>
      <w:tr w:rsidR="00E95737" w:rsidRPr="00EF1553" w14:paraId="1A6198DD" w14:textId="77777777" w:rsidTr="000D67F0">
        <w:trPr>
          <w:cantSplit/>
        </w:trPr>
        <w:tc>
          <w:tcPr>
            <w:tcW w:w="1430" w:type="dxa"/>
            <w:tcBorders>
              <w:top w:val="single" w:sz="4" w:space="0" w:color="auto"/>
              <w:left w:val="single" w:sz="4" w:space="0" w:color="auto"/>
              <w:bottom w:val="single" w:sz="4" w:space="0" w:color="auto"/>
              <w:right w:val="single" w:sz="4" w:space="0" w:color="auto"/>
            </w:tcBorders>
          </w:tcPr>
          <w:p w14:paraId="7BC96D81" w14:textId="77777777" w:rsidR="00E95737" w:rsidRPr="00E95737" w:rsidRDefault="00E95737" w:rsidP="00E95737">
            <w:pPr>
              <w:ind w:left="360" w:hanging="360"/>
              <w:rPr>
                <w:sz w:val="20"/>
              </w:rPr>
            </w:pPr>
            <w:r w:rsidRPr="00E95737">
              <w:rPr>
                <w:sz w:val="20"/>
              </w:rPr>
              <w:t>1.  Natural Gas</w:t>
            </w:r>
          </w:p>
        </w:tc>
        <w:tc>
          <w:tcPr>
            <w:tcW w:w="1636" w:type="dxa"/>
            <w:tcBorders>
              <w:top w:val="single" w:sz="4" w:space="0" w:color="auto"/>
              <w:left w:val="single" w:sz="4" w:space="0" w:color="auto"/>
              <w:bottom w:val="single" w:sz="4" w:space="0" w:color="auto"/>
              <w:right w:val="single" w:sz="4" w:space="0" w:color="auto"/>
            </w:tcBorders>
          </w:tcPr>
          <w:p w14:paraId="797ADA2B" w14:textId="77777777" w:rsidR="00E95737" w:rsidRPr="00E95737" w:rsidRDefault="00E95737" w:rsidP="00F06652">
            <w:pPr>
              <w:jc w:val="center"/>
              <w:rPr>
                <w:sz w:val="20"/>
              </w:rPr>
            </w:pPr>
            <w:r w:rsidRPr="00E95737">
              <w:rPr>
                <w:sz w:val="20"/>
              </w:rPr>
              <w:t>The sulfur content shall not exceed 0.8% by weight</w:t>
            </w:r>
            <w:r w:rsidRPr="00E95737">
              <w:rPr>
                <w:sz w:val="20"/>
                <w:vertAlign w:val="superscript"/>
              </w:rPr>
              <w:t>2</w:t>
            </w:r>
            <w:r w:rsidRPr="00E95737">
              <w:rPr>
                <w:sz w:val="20"/>
              </w:rPr>
              <w:t xml:space="preserve"> </w:t>
            </w:r>
          </w:p>
        </w:tc>
        <w:tc>
          <w:tcPr>
            <w:tcW w:w="1784" w:type="dxa"/>
            <w:tcBorders>
              <w:top w:val="single" w:sz="4" w:space="0" w:color="auto"/>
              <w:left w:val="single" w:sz="4" w:space="0" w:color="auto"/>
              <w:bottom w:val="single" w:sz="4" w:space="0" w:color="auto"/>
              <w:right w:val="single" w:sz="4" w:space="0" w:color="auto"/>
            </w:tcBorders>
          </w:tcPr>
          <w:p w14:paraId="7910A638" w14:textId="77777777" w:rsidR="00E95737" w:rsidRPr="00E95737" w:rsidRDefault="00E95737" w:rsidP="00F06652">
            <w:pPr>
              <w:jc w:val="center"/>
              <w:rPr>
                <w:sz w:val="20"/>
              </w:rPr>
            </w:pPr>
            <w:r w:rsidRPr="00E95737">
              <w:rPr>
                <w:sz w:val="20"/>
              </w:rPr>
              <w:t>Instantaneous</w:t>
            </w:r>
          </w:p>
        </w:tc>
        <w:tc>
          <w:tcPr>
            <w:tcW w:w="1710" w:type="dxa"/>
            <w:tcBorders>
              <w:top w:val="single" w:sz="4" w:space="0" w:color="auto"/>
              <w:left w:val="single" w:sz="4" w:space="0" w:color="auto"/>
              <w:bottom w:val="single" w:sz="4" w:space="0" w:color="auto"/>
              <w:right w:val="single" w:sz="4" w:space="0" w:color="auto"/>
            </w:tcBorders>
          </w:tcPr>
          <w:p w14:paraId="0EC5A344" w14:textId="77777777" w:rsidR="00E95737" w:rsidRPr="00E95737" w:rsidRDefault="00E95737" w:rsidP="00F06652">
            <w:pPr>
              <w:jc w:val="center"/>
              <w:rPr>
                <w:sz w:val="20"/>
              </w:rPr>
            </w:pPr>
            <w:r w:rsidRPr="00E95737">
              <w:rPr>
                <w:sz w:val="20"/>
              </w:rPr>
              <w:t>EUTURBINE1</w:t>
            </w:r>
          </w:p>
        </w:tc>
        <w:tc>
          <w:tcPr>
            <w:tcW w:w="1530" w:type="dxa"/>
            <w:tcBorders>
              <w:top w:val="single" w:sz="4" w:space="0" w:color="auto"/>
              <w:left w:val="single" w:sz="4" w:space="0" w:color="auto"/>
              <w:bottom w:val="single" w:sz="4" w:space="0" w:color="auto"/>
              <w:right w:val="single" w:sz="4" w:space="0" w:color="auto"/>
            </w:tcBorders>
          </w:tcPr>
          <w:p w14:paraId="1AA3FADD" w14:textId="611145F3" w:rsidR="00E95737" w:rsidRPr="00DB3DDA" w:rsidRDefault="00E95737" w:rsidP="00F06652">
            <w:pPr>
              <w:jc w:val="center"/>
              <w:rPr>
                <w:sz w:val="20"/>
              </w:rPr>
            </w:pPr>
            <w:r w:rsidRPr="00DB3DDA">
              <w:rPr>
                <w:sz w:val="20"/>
              </w:rPr>
              <w:t>SC V</w:t>
            </w:r>
            <w:r w:rsidR="00D65736" w:rsidRPr="00DB3DDA">
              <w:rPr>
                <w:sz w:val="20"/>
              </w:rPr>
              <w:t>I</w:t>
            </w:r>
            <w:r w:rsidRPr="00DB3DDA">
              <w:rPr>
                <w:sz w:val="20"/>
              </w:rPr>
              <w:t>.</w:t>
            </w:r>
            <w:r w:rsidR="00D65736" w:rsidRPr="00DB3DDA">
              <w:rPr>
                <w:sz w:val="20"/>
              </w:rPr>
              <w:t>4</w:t>
            </w:r>
          </w:p>
          <w:p w14:paraId="4F1510FD" w14:textId="7E3F0336" w:rsidR="00E95737" w:rsidRPr="00E95737" w:rsidRDefault="00E95737" w:rsidP="00F06652">
            <w:pPr>
              <w:jc w:val="center"/>
              <w:rPr>
                <w:sz w:val="20"/>
              </w:rPr>
            </w:pPr>
          </w:p>
        </w:tc>
        <w:tc>
          <w:tcPr>
            <w:tcW w:w="2170" w:type="dxa"/>
            <w:tcBorders>
              <w:top w:val="single" w:sz="4" w:space="0" w:color="auto"/>
              <w:left w:val="single" w:sz="4" w:space="0" w:color="auto"/>
              <w:bottom w:val="single" w:sz="4" w:space="0" w:color="auto"/>
              <w:right w:val="single" w:sz="4" w:space="0" w:color="auto"/>
            </w:tcBorders>
          </w:tcPr>
          <w:p w14:paraId="763996F8" w14:textId="77777777" w:rsidR="00E95737" w:rsidRPr="00E95737" w:rsidRDefault="00E95737" w:rsidP="00F06652">
            <w:pPr>
              <w:jc w:val="center"/>
              <w:rPr>
                <w:b/>
                <w:sz w:val="20"/>
              </w:rPr>
            </w:pPr>
            <w:r w:rsidRPr="00E95737">
              <w:rPr>
                <w:b/>
                <w:sz w:val="20"/>
              </w:rPr>
              <w:t>40 CFR 60.333(b)</w:t>
            </w:r>
          </w:p>
        </w:tc>
      </w:tr>
    </w:tbl>
    <w:p w14:paraId="244F1F51" w14:textId="77777777" w:rsidR="00E95737" w:rsidRDefault="00E95737" w:rsidP="00390B79">
      <w:pPr>
        <w:rPr>
          <w:sz w:val="20"/>
        </w:rPr>
      </w:pPr>
    </w:p>
    <w:p w14:paraId="6C0D535E" w14:textId="77777777" w:rsidR="00E95737" w:rsidRPr="00F01FE1" w:rsidRDefault="00E95737" w:rsidP="001A652A">
      <w:pPr>
        <w:jc w:val="both"/>
        <w:rPr>
          <w:b/>
          <w:sz w:val="20"/>
          <w:u w:val="single"/>
        </w:rPr>
      </w:pPr>
      <w:r>
        <w:rPr>
          <w:b/>
        </w:rPr>
        <w:t xml:space="preserve">III.  </w:t>
      </w:r>
      <w:r>
        <w:rPr>
          <w:b/>
          <w:u w:val="single"/>
        </w:rPr>
        <w:t>PROCESS/OPERATIONAL RESTRICTION(S)</w:t>
      </w:r>
      <w:r w:rsidDel="001C614B">
        <w:rPr>
          <w:b/>
          <w:u w:val="single"/>
        </w:rPr>
        <w:t xml:space="preserve"> </w:t>
      </w:r>
    </w:p>
    <w:p w14:paraId="56443FBF" w14:textId="77777777" w:rsidR="00E95737" w:rsidRPr="00FB6071" w:rsidRDefault="00E95737" w:rsidP="001A652A">
      <w:pPr>
        <w:jc w:val="both"/>
        <w:rPr>
          <w:sz w:val="20"/>
        </w:rPr>
      </w:pPr>
    </w:p>
    <w:p w14:paraId="134E734F" w14:textId="199D76CC" w:rsidR="00E95737" w:rsidRPr="00E95737" w:rsidRDefault="00E95737" w:rsidP="00FA608B">
      <w:pPr>
        <w:pStyle w:val="ListParagraph"/>
        <w:numPr>
          <w:ilvl w:val="0"/>
          <w:numId w:val="31"/>
        </w:numPr>
        <w:ind w:left="360"/>
        <w:contextualSpacing/>
        <w:jc w:val="both"/>
        <w:rPr>
          <w:rFonts w:cs="Arial"/>
          <w:b/>
          <w:sz w:val="20"/>
        </w:rPr>
      </w:pPr>
      <w:r w:rsidRPr="00EF1553">
        <w:rPr>
          <w:rFonts w:cs="Arial"/>
          <w:sz w:val="20"/>
        </w:rPr>
        <w:t>The permittee shall burn only pipeline quality natural gas in the turbines.</w:t>
      </w:r>
      <w:r w:rsidRPr="00EF1553">
        <w:rPr>
          <w:rFonts w:cs="Arial"/>
          <w:sz w:val="20"/>
          <w:vertAlign w:val="superscript"/>
        </w:rPr>
        <w:t>2</w:t>
      </w:r>
      <w:r w:rsidRPr="00EF1553">
        <w:rPr>
          <w:rFonts w:cs="Arial"/>
          <w:sz w:val="20"/>
        </w:rPr>
        <w:t xml:space="preserve">   </w:t>
      </w:r>
      <w:r w:rsidRPr="00EF1553">
        <w:rPr>
          <w:rFonts w:cs="Arial"/>
          <w:b/>
          <w:sz w:val="20"/>
        </w:rPr>
        <w:t>(40 CFR 60.333(b))</w:t>
      </w:r>
    </w:p>
    <w:p w14:paraId="43AA46E9" w14:textId="77777777" w:rsidR="00E95737" w:rsidRPr="00FB6071" w:rsidRDefault="00E95737" w:rsidP="001A652A">
      <w:pPr>
        <w:jc w:val="both"/>
        <w:rPr>
          <w:sz w:val="20"/>
        </w:rPr>
      </w:pPr>
    </w:p>
    <w:p w14:paraId="766F2EBC" w14:textId="77777777" w:rsidR="00E95737" w:rsidRPr="00F01FE1" w:rsidRDefault="00E95737" w:rsidP="001A652A">
      <w:pPr>
        <w:jc w:val="both"/>
        <w:rPr>
          <w:b/>
          <w:sz w:val="20"/>
          <w:u w:val="single"/>
        </w:rPr>
      </w:pPr>
      <w:r w:rsidRPr="00FB6071">
        <w:rPr>
          <w:b/>
        </w:rPr>
        <w:t xml:space="preserve">IV.  </w:t>
      </w:r>
      <w:r w:rsidRPr="00FB6071">
        <w:rPr>
          <w:b/>
          <w:u w:val="single"/>
        </w:rPr>
        <w:t>DESIGN</w:t>
      </w:r>
      <w:r>
        <w:rPr>
          <w:b/>
          <w:u w:val="single"/>
        </w:rPr>
        <w:t>/EQUIPMENT PARAMETER(S)</w:t>
      </w:r>
    </w:p>
    <w:p w14:paraId="2260D730" w14:textId="77777777" w:rsidR="00E95737" w:rsidRPr="00AA061F" w:rsidRDefault="00E95737" w:rsidP="001A652A">
      <w:pPr>
        <w:jc w:val="both"/>
        <w:rPr>
          <w:sz w:val="20"/>
        </w:rPr>
      </w:pPr>
    </w:p>
    <w:p w14:paraId="782C0DB2" w14:textId="501A9DA9" w:rsidR="00E95737" w:rsidRPr="00984760" w:rsidRDefault="00E95737" w:rsidP="00E95737">
      <w:pPr>
        <w:jc w:val="both"/>
        <w:rPr>
          <w:sz w:val="20"/>
        </w:rPr>
      </w:pPr>
      <w:r>
        <w:rPr>
          <w:sz w:val="20"/>
        </w:rPr>
        <w:t>NA</w:t>
      </w:r>
    </w:p>
    <w:p w14:paraId="4D166DE2" w14:textId="77777777" w:rsidR="00E95737" w:rsidRPr="00FE0AD0" w:rsidRDefault="00E95737" w:rsidP="001A652A">
      <w:pPr>
        <w:jc w:val="both"/>
        <w:rPr>
          <w:sz w:val="20"/>
        </w:rPr>
      </w:pPr>
    </w:p>
    <w:p w14:paraId="708259A1" w14:textId="77777777" w:rsidR="00E95737" w:rsidRPr="00AA061F" w:rsidRDefault="00E95737" w:rsidP="001A652A">
      <w:pPr>
        <w:jc w:val="both"/>
      </w:pPr>
      <w:r>
        <w:rPr>
          <w:b/>
        </w:rPr>
        <w:t xml:space="preserve">V.  </w:t>
      </w:r>
      <w:r>
        <w:rPr>
          <w:b/>
          <w:u w:val="single"/>
        </w:rPr>
        <w:t>TESTING/SAMPLING</w:t>
      </w:r>
    </w:p>
    <w:p w14:paraId="53B57038" w14:textId="77777777" w:rsidR="00E95737" w:rsidRPr="00FE0AD0" w:rsidRDefault="00E95737"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29F028F" w14:textId="77777777" w:rsidR="00E95737" w:rsidRPr="00E873CB" w:rsidRDefault="00E95737" w:rsidP="00E65779">
      <w:pPr>
        <w:ind w:right="72"/>
        <w:jc w:val="both"/>
        <w:rPr>
          <w:rFonts w:cs="Arial"/>
          <w:sz w:val="20"/>
        </w:rPr>
      </w:pPr>
    </w:p>
    <w:p w14:paraId="5745B3B2" w14:textId="77777777" w:rsidR="004748E6" w:rsidRDefault="004748E6" w:rsidP="00964640">
      <w:pPr>
        <w:numPr>
          <w:ilvl w:val="0"/>
          <w:numId w:val="62"/>
        </w:numPr>
        <w:ind w:left="360"/>
        <w:jc w:val="both"/>
        <w:rPr>
          <w:sz w:val="20"/>
        </w:rPr>
      </w:pPr>
      <w:r w:rsidRPr="004748E6">
        <w:rPr>
          <w:sz w:val="20"/>
        </w:rPr>
        <w:t xml:space="preserve">Upon request </w:t>
      </w:r>
      <w:r>
        <w:rPr>
          <w:sz w:val="20"/>
        </w:rPr>
        <w:t>from the AQD District Supervisor, the permittee shall verify the CO and VOC emission rates from EUTURBINE1 by testing at owner's expense, in accordance with the Department requirements.  Testing shall be performed using an approved EPA Method listed in:</w:t>
      </w:r>
    </w:p>
    <w:p w14:paraId="280B8ACF" w14:textId="77777777" w:rsidR="004748E6" w:rsidRDefault="004748E6" w:rsidP="004748E6">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411"/>
      </w:tblGrid>
      <w:tr w:rsidR="004748E6" w14:paraId="5B8B7FD2" w14:textId="77777777" w:rsidTr="00F6277D">
        <w:trPr>
          <w:jc w:val="right"/>
        </w:trPr>
        <w:tc>
          <w:tcPr>
            <w:tcW w:w="2160" w:type="dxa"/>
            <w:tcBorders>
              <w:top w:val="single" w:sz="4" w:space="0" w:color="auto"/>
              <w:left w:val="single" w:sz="4" w:space="0" w:color="auto"/>
              <w:bottom w:val="single" w:sz="4" w:space="0" w:color="auto"/>
              <w:right w:val="single" w:sz="4" w:space="0" w:color="auto"/>
            </w:tcBorders>
            <w:hideMark/>
          </w:tcPr>
          <w:p w14:paraId="5DD8E430" w14:textId="77777777" w:rsidR="004748E6" w:rsidRPr="000D67F0" w:rsidRDefault="004748E6" w:rsidP="00F6277D">
            <w:pPr>
              <w:rPr>
                <w:rFonts w:eastAsia="Calibri"/>
                <w:b/>
                <w:sz w:val="20"/>
              </w:rPr>
            </w:pPr>
            <w:r w:rsidRPr="000D67F0">
              <w:rPr>
                <w:rFonts w:eastAsia="Calibri"/>
                <w:b/>
                <w:sz w:val="20"/>
              </w:rPr>
              <w:t>Pollutant</w:t>
            </w:r>
          </w:p>
        </w:tc>
        <w:tc>
          <w:tcPr>
            <w:tcW w:w="7411" w:type="dxa"/>
            <w:tcBorders>
              <w:top w:val="single" w:sz="4" w:space="0" w:color="auto"/>
              <w:left w:val="single" w:sz="4" w:space="0" w:color="auto"/>
              <w:bottom w:val="single" w:sz="4" w:space="0" w:color="auto"/>
              <w:right w:val="single" w:sz="4" w:space="0" w:color="auto"/>
            </w:tcBorders>
            <w:hideMark/>
          </w:tcPr>
          <w:p w14:paraId="64B70018" w14:textId="77777777" w:rsidR="004748E6" w:rsidRDefault="004748E6" w:rsidP="00F6277D">
            <w:pPr>
              <w:keepNext/>
              <w:keepLines/>
              <w:jc w:val="both"/>
              <w:rPr>
                <w:rFonts w:eastAsia="Calibri"/>
                <w:b/>
                <w:sz w:val="20"/>
              </w:rPr>
            </w:pPr>
            <w:r>
              <w:rPr>
                <w:rFonts w:eastAsia="Calibri"/>
                <w:b/>
                <w:sz w:val="20"/>
              </w:rPr>
              <w:t>Test Method Reference</w:t>
            </w:r>
          </w:p>
        </w:tc>
      </w:tr>
      <w:tr w:rsidR="004748E6" w14:paraId="7906A448" w14:textId="77777777" w:rsidTr="00F6277D">
        <w:trPr>
          <w:jc w:val="right"/>
        </w:trPr>
        <w:tc>
          <w:tcPr>
            <w:tcW w:w="2160" w:type="dxa"/>
            <w:tcBorders>
              <w:top w:val="single" w:sz="4" w:space="0" w:color="auto"/>
              <w:left w:val="single" w:sz="4" w:space="0" w:color="auto"/>
              <w:bottom w:val="single" w:sz="4" w:space="0" w:color="auto"/>
              <w:right w:val="single" w:sz="4" w:space="0" w:color="auto"/>
            </w:tcBorders>
            <w:hideMark/>
          </w:tcPr>
          <w:p w14:paraId="11B372BC" w14:textId="77777777" w:rsidR="004748E6" w:rsidRDefault="004748E6" w:rsidP="00F6277D">
            <w:pPr>
              <w:rPr>
                <w:rFonts w:eastAsia="Calibri"/>
                <w:sz w:val="20"/>
              </w:rPr>
            </w:pPr>
            <w:r>
              <w:rPr>
                <w:rFonts w:eastAsia="Calibri"/>
                <w:sz w:val="20"/>
              </w:rPr>
              <w:t>CO</w:t>
            </w:r>
          </w:p>
        </w:tc>
        <w:tc>
          <w:tcPr>
            <w:tcW w:w="7411" w:type="dxa"/>
            <w:tcBorders>
              <w:top w:val="single" w:sz="4" w:space="0" w:color="auto"/>
              <w:left w:val="single" w:sz="4" w:space="0" w:color="auto"/>
              <w:bottom w:val="single" w:sz="4" w:space="0" w:color="auto"/>
              <w:right w:val="single" w:sz="4" w:space="0" w:color="auto"/>
            </w:tcBorders>
            <w:hideMark/>
          </w:tcPr>
          <w:p w14:paraId="2C4548CD" w14:textId="77777777" w:rsidR="004748E6" w:rsidRDefault="004748E6" w:rsidP="00F6277D">
            <w:pPr>
              <w:rPr>
                <w:rFonts w:eastAsia="Calibri"/>
                <w:sz w:val="20"/>
              </w:rPr>
            </w:pPr>
            <w:r>
              <w:rPr>
                <w:rFonts w:eastAsia="Calibri"/>
                <w:sz w:val="20"/>
              </w:rPr>
              <w:t>40 CFR Part 60, Appendix A</w:t>
            </w:r>
          </w:p>
        </w:tc>
      </w:tr>
      <w:tr w:rsidR="004748E6" w14:paraId="7B29438C" w14:textId="77777777" w:rsidTr="00F6277D">
        <w:trPr>
          <w:jc w:val="right"/>
        </w:trPr>
        <w:tc>
          <w:tcPr>
            <w:tcW w:w="2160" w:type="dxa"/>
            <w:tcBorders>
              <w:top w:val="single" w:sz="4" w:space="0" w:color="auto"/>
              <w:left w:val="single" w:sz="4" w:space="0" w:color="auto"/>
              <w:bottom w:val="single" w:sz="4" w:space="0" w:color="auto"/>
              <w:right w:val="single" w:sz="4" w:space="0" w:color="auto"/>
            </w:tcBorders>
            <w:hideMark/>
          </w:tcPr>
          <w:p w14:paraId="0ED946C2" w14:textId="77777777" w:rsidR="004748E6" w:rsidRDefault="004748E6" w:rsidP="00F6277D">
            <w:pPr>
              <w:rPr>
                <w:rFonts w:eastAsia="Calibri"/>
                <w:sz w:val="20"/>
              </w:rPr>
            </w:pPr>
            <w:r>
              <w:rPr>
                <w:rFonts w:eastAsia="Calibri"/>
                <w:sz w:val="20"/>
              </w:rPr>
              <w:t>VOC</w:t>
            </w:r>
          </w:p>
        </w:tc>
        <w:tc>
          <w:tcPr>
            <w:tcW w:w="7411" w:type="dxa"/>
            <w:tcBorders>
              <w:top w:val="single" w:sz="4" w:space="0" w:color="auto"/>
              <w:left w:val="single" w:sz="4" w:space="0" w:color="auto"/>
              <w:bottom w:val="single" w:sz="4" w:space="0" w:color="auto"/>
              <w:right w:val="single" w:sz="4" w:space="0" w:color="auto"/>
            </w:tcBorders>
            <w:hideMark/>
          </w:tcPr>
          <w:p w14:paraId="407C49D5" w14:textId="77777777" w:rsidR="004748E6" w:rsidRDefault="004748E6" w:rsidP="00F6277D">
            <w:pPr>
              <w:rPr>
                <w:rFonts w:eastAsia="Calibri"/>
                <w:sz w:val="20"/>
              </w:rPr>
            </w:pPr>
            <w:r>
              <w:rPr>
                <w:rFonts w:eastAsia="Calibri"/>
                <w:sz w:val="20"/>
              </w:rPr>
              <w:t>40 CFR Part 60, Appendix A</w:t>
            </w:r>
          </w:p>
        </w:tc>
      </w:tr>
    </w:tbl>
    <w:p w14:paraId="79114386" w14:textId="77777777" w:rsidR="004748E6" w:rsidRDefault="004748E6" w:rsidP="004748E6">
      <w:pPr>
        <w:jc w:val="both"/>
        <w:rPr>
          <w:sz w:val="20"/>
        </w:rPr>
      </w:pPr>
    </w:p>
    <w:p w14:paraId="26585AA6" w14:textId="2F996CED" w:rsidR="004748E6" w:rsidRDefault="004748E6" w:rsidP="004748E6">
      <w:pPr>
        <w:ind w:left="360"/>
        <w:jc w:val="both"/>
        <w:rPr>
          <w:b/>
          <w:sz w:val="20"/>
        </w:rPr>
      </w:pPr>
      <w:r>
        <w:rPr>
          <w:sz w:val="20"/>
        </w:rPr>
        <w:t>An alternate method, or a modification to the approved EPA Method, may be specified in an AQD-approved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4748E6">
        <w:rPr>
          <w:sz w:val="20"/>
          <w:vertAlign w:val="superscript"/>
        </w:rPr>
        <w:t>2</w:t>
      </w:r>
      <w:r>
        <w:rPr>
          <w:sz w:val="20"/>
        </w:rPr>
        <w:t xml:space="preserve"> </w:t>
      </w:r>
      <w:r>
        <w:rPr>
          <w:b/>
          <w:sz w:val="20"/>
        </w:rPr>
        <w:t xml:space="preserve"> (R 336.1205(1)(a)&amp;(b), R 336.2001, R 336.2003, R 336.2004)</w:t>
      </w:r>
    </w:p>
    <w:p w14:paraId="6440203C" w14:textId="483CD96D" w:rsidR="000D7166" w:rsidRPr="000D7166" w:rsidRDefault="000D7166" w:rsidP="00DB3DDA">
      <w:pPr>
        <w:jc w:val="both"/>
        <w:rPr>
          <w:rFonts w:cs="Arial"/>
          <w:b/>
          <w:sz w:val="20"/>
        </w:rPr>
      </w:pPr>
    </w:p>
    <w:p w14:paraId="2F9B24AC" w14:textId="77777777" w:rsidR="00E47DCF" w:rsidRPr="00E47DCF" w:rsidRDefault="00E47DCF" w:rsidP="00E47DCF">
      <w:pPr>
        <w:numPr>
          <w:ilvl w:val="0"/>
          <w:numId w:val="34"/>
        </w:numPr>
        <w:ind w:left="360"/>
        <w:jc w:val="both"/>
        <w:rPr>
          <w:rFonts w:cs="Arial"/>
          <w:sz w:val="20"/>
        </w:rPr>
      </w:pPr>
      <w:r w:rsidRPr="00EF1553">
        <w:rPr>
          <w:rFonts w:cs="Arial"/>
          <w:sz w:val="20"/>
        </w:rPr>
        <w:t>The permittee shall verify the CO and VOC emission rates from EUTURBINE1, at a minimum, every five years from the date of the last test.</w:t>
      </w:r>
      <w:r w:rsidRPr="00EF1553">
        <w:rPr>
          <w:rFonts w:cs="Arial"/>
          <w:b/>
          <w:sz w:val="20"/>
        </w:rPr>
        <w:t xml:space="preserve">  (R 336.1213(3), R 336.2001, R 336.2003, R 336.2004)</w:t>
      </w:r>
    </w:p>
    <w:p w14:paraId="6448D2CC" w14:textId="77777777" w:rsidR="00E47DCF" w:rsidRPr="00EF1553" w:rsidRDefault="00E47DCF" w:rsidP="00E47DCF">
      <w:pPr>
        <w:ind w:left="360"/>
        <w:jc w:val="both"/>
        <w:rPr>
          <w:rFonts w:cs="Arial"/>
          <w:sz w:val="20"/>
        </w:rPr>
      </w:pPr>
    </w:p>
    <w:p w14:paraId="0E52C924" w14:textId="1DB13470" w:rsidR="000D7166" w:rsidRPr="000D7166" w:rsidRDefault="00E95737" w:rsidP="00E47DCF">
      <w:pPr>
        <w:numPr>
          <w:ilvl w:val="0"/>
          <w:numId w:val="34"/>
        </w:numPr>
        <w:ind w:left="360"/>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w:t>
      </w:r>
      <w:r>
        <w:rPr>
          <w:rFonts w:cs="Arial"/>
          <w:sz w:val="20"/>
        </w:rPr>
        <w:t xml:space="preserve">before testing </w:t>
      </w:r>
      <w:r w:rsidRPr="002A2FAE">
        <w:rPr>
          <w:rFonts w:cs="Arial"/>
          <w:sz w:val="20"/>
        </w:rPr>
        <w:t xml:space="preserve">of the time and place performance tests </w:t>
      </w:r>
      <w:r>
        <w:rPr>
          <w:rFonts w:cs="Arial"/>
          <w:sz w:val="20"/>
        </w:rPr>
        <w:t>will be</w:t>
      </w:r>
      <w:r w:rsidRPr="002A2FAE">
        <w:rPr>
          <w:rFonts w:cs="Arial"/>
          <w:sz w:val="20"/>
        </w:rPr>
        <w:t xml:space="preserve"> conducted.  </w:t>
      </w:r>
      <w:r w:rsidRPr="002A2FAE">
        <w:rPr>
          <w:rFonts w:cs="Arial"/>
          <w:b/>
          <w:sz w:val="20"/>
        </w:rPr>
        <w:t>(R 336.1213(3))</w:t>
      </w:r>
    </w:p>
    <w:p w14:paraId="7D46AB08" w14:textId="77777777" w:rsidR="00E95737" w:rsidRPr="00FE0AD0" w:rsidRDefault="00E95737" w:rsidP="001A652A">
      <w:pPr>
        <w:jc w:val="both"/>
        <w:rPr>
          <w:sz w:val="20"/>
        </w:rPr>
      </w:pPr>
    </w:p>
    <w:p w14:paraId="1B1C3DE1" w14:textId="77777777" w:rsidR="00E95737" w:rsidRDefault="00E95737" w:rsidP="001A652A">
      <w:pPr>
        <w:jc w:val="both"/>
      </w:pPr>
      <w:r>
        <w:rPr>
          <w:b/>
        </w:rPr>
        <w:t xml:space="preserve">VI.  </w:t>
      </w:r>
      <w:r>
        <w:rPr>
          <w:b/>
          <w:u w:val="single"/>
        </w:rPr>
        <w:t>MONITORING/RECORDKEEPING</w:t>
      </w:r>
    </w:p>
    <w:p w14:paraId="257EB0D7" w14:textId="77777777" w:rsidR="00E95737" w:rsidRPr="00FE0AD0" w:rsidRDefault="00E95737"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852E241" w14:textId="77777777" w:rsidR="00E95737" w:rsidRDefault="00E95737" w:rsidP="001A652A">
      <w:pPr>
        <w:jc w:val="both"/>
        <w:rPr>
          <w:sz w:val="20"/>
        </w:rPr>
      </w:pPr>
    </w:p>
    <w:p w14:paraId="045F30CC" w14:textId="0A8D13FB" w:rsidR="00E95737" w:rsidRPr="00E95737" w:rsidRDefault="00E95737" w:rsidP="00490A93">
      <w:pPr>
        <w:numPr>
          <w:ilvl w:val="0"/>
          <w:numId w:val="42"/>
        </w:numPr>
        <w:jc w:val="both"/>
        <w:rPr>
          <w:b/>
          <w:sz w:val="20"/>
        </w:rPr>
      </w:pPr>
      <w:r w:rsidRPr="00E95737">
        <w:rPr>
          <w:sz w:val="20"/>
        </w:rPr>
        <w:t xml:space="preserve">The NOx emissions shall be continuously monitored and recorded in a manner and with instrumentation in compliance with Performance Specification 2, of Appendix B, 40 CFR Part 60.  The data collected from the continuous emission monitor shall be stored electronically in such a manner that the reports required per </w:t>
      </w:r>
      <w:r w:rsidR="00E963E4">
        <w:rPr>
          <w:sz w:val="20"/>
        </w:rPr>
        <w:t>Section</w:t>
      </w:r>
      <w:r w:rsidRPr="00E95737">
        <w:rPr>
          <w:sz w:val="20"/>
        </w:rPr>
        <w:t xml:space="preserve"> VII of this table and per Appendix 8 can be generated.  The permittee may discontinue the use of the NOx monitor during the period between October 1 and April 30.</w:t>
      </w:r>
      <w:r w:rsidRPr="00E95737">
        <w:rPr>
          <w:sz w:val="20"/>
          <w:vertAlign w:val="superscript"/>
        </w:rPr>
        <w:t>2</w:t>
      </w:r>
      <w:r w:rsidRPr="00E95737">
        <w:rPr>
          <w:sz w:val="20"/>
        </w:rPr>
        <w:t xml:space="preserve">  </w:t>
      </w:r>
      <w:r w:rsidR="005D4AE0">
        <w:rPr>
          <w:b/>
          <w:sz w:val="20"/>
        </w:rPr>
        <w:t>(Section 126, CAAA 1990)</w:t>
      </w:r>
    </w:p>
    <w:p w14:paraId="52DFA5A0" w14:textId="77777777" w:rsidR="00E95737" w:rsidRPr="00E95737" w:rsidRDefault="00E95737" w:rsidP="00E95737">
      <w:pPr>
        <w:jc w:val="both"/>
        <w:rPr>
          <w:b/>
          <w:sz w:val="20"/>
        </w:rPr>
      </w:pPr>
    </w:p>
    <w:p w14:paraId="68E1C8B5" w14:textId="13542655" w:rsidR="00E95737" w:rsidRPr="00E95737" w:rsidRDefault="00E95737" w:rsidP="00490A93">
      <w:pPr>
        <w:numPr>
          <w:ilvl w:val="0"/>
          <w:numId w:val="42"/>
        </w:numPr>
        <w:jc w:val="both"/>
        <w:rPr>
          <w:b/>
          <w:sz w:val="20"/>
        </w:rPr>
      </w:pPr>
      <w:r w:rsidRPr="00E95737">
        <w:rPr>
          <w:sz w:val="20"/>
        </w:rPr>
        <w:t xml:space="preserve">The flue gas oxygen concentration shall be continuously monitored and recorded in a manner and with instrumentation in compliance with Performance Specification 3, of Appendix B, 40 CFR Part 60.  The data collected from the continuous emission monitor shall be stored electronically in such a manner that the reports required per </w:t>
      </w:r>
      <w:r w:rsidR="00E963E4">
        <w:rPr>
          <w:sz w:val="20"/>
        </w:rPr>
        <w:t>S</w:t>
      </w:r>
      <w:r w:rsidRPr="00E95737">
        <w:rPr>
          <w:sz w:val="20"/>
        </w:rPr>
        <w:t>ection VII of this table and per Appendix 8 can be generated.  The permittee may discontinue the use of the NOx monitor during the period between October 1 and April 30.</w:t>
      </w:r>
      <w:r w:rsidRPr="00E95737">
        <w:rPr>
          <w:sz w:val="20"/>
          <w:vertAlign w:val="superscript"/>
        </w:rPr>
        <w:t>2</w:t>
      </w:r>
      <w:r w:rsidRPr="00E95737">
        <w:rPr>
          <w:sz w:val="20"/>
        </w:rPr>
        <w:t xml:space="preserve">  </w:t>
      </w:r>
      <w:r w:rsidRPr="00E95737">
        <w:rPr>
          <w:b/>
          <w:sz w:val="20"/>
        </w:rPr>
        <w:t>(Section 126, CAAA 1990)</w:t>
      </w:r>
    </w:p>
    <w:p w14:paraId="38DDC2F0" w14:textId="77777777" w:rsidR="00E95737" w:rsidRPr="00E95737" w:rsidRDefault="00E95737" w:rsidP="00E95737">
      <w:pPr>
        <w:jc w:val="both"/>
        <w:rPr>
          <w:sz w:val="20"/>
        </w:rPr>
      </w:pPr>
    </w:p>
    <w:p w14:paraId="2E8C3C58" w14:textId="47D7E48D" w:rsidR="00E95737" w:rsidRPr="00E95737" w:rsidRDefault="00E95737" w:rsidP="00490A93">
      <w:pPr>
        <w:numPr>
          <w:ilvl w:val="0"/>
          <w:numId w:val="42"/>
        </w:numPr>
        <w:jc w:val="both"/>
        <w:rPr>
          <w:sz w:val="20"/>
        </w:rPr>
      </w:pPr>
      <w:r w:rsidRPr="00E95737">
        <w:rPr>
          <w:sz w:val="20"/>
        </w:rPr>
        <w:t>The natural gas consumption shall be monitored and recorded on an hourly basis, in a manner and with instrumentation acceptable to the Air Quality Division.</w:t>
      </w:r>
      <w:r w:rsidRPr="00E95737">
        <w:rPr>
          <w:sz w:val="20"/>
          <w:vertAlign w:val="superscript"/>
        </w:rPr>
        <w:t>2</w:t>
      </w:r>
      <w:r w:rsidRPr="00E95737">
        <w:rPr>
          <w:sz w:val="20"/>
        </w:rPr>
        <w:t xml:space="preserve">  </w:t>
      </w:r>
      <w:r w:rsidRPr="00E95737">
        <w:rPr>
          <w:b/>
          <w:sz w:val="20"/>
        </w:rPr>
        <w:t>(R 336.1205(1)(a)&amp;(b), R 336.2818(3)(f))</w:t>
      </w:r>
    </w:p>
    <w:p w14:paraId="54F3B690" w14:textId="77777777" w:rsidR="00E95737" w:rsidRPr="00E95737" w:rsidRDefault="00E95737" w:rsidP="00E95737">
      <w:pPr>
        <w:jc w:val="both"/>
        <w:rPr>
          <w:sz w:val="20"/>
        </w:rPr>
      </w:pPr>
    </w:p>
    <w:p w14:paraId="24AF8DCD" w14:textId="15DEA20C" w:rsidR="00E95737" w:rsidRPr="00E95737" w:rsidRDefault="00E95737" w:rsidP="00490A93">
      <w:pPr>
        <w:numPr>
          <w:ilvl w:val="0"/>
          <w:numId w:val="42"/>
        </w:numPr>
        <w:jc w:val="both"/>
        <w:rPr>
          <w:b/>
          <w:sz w:val="20"/>
        </w:rPr>
      </w:pPr>
      <w:r w:rsidRPr="00E95737">
        <w:rPr>
          <w:sz w:val="20"/>
        </w:rPr>
        <w:t>The permittee shall monitor the nitrogen and sulfur content in the fuel in accordance with 40 CFR 60.335(d) and (e) or as described in the “Custom Fuel Monitoring Plan” in Appendix 3</w:t>
      </w:r>
      <w:r w:rsidR="00AE61CE">
        <w:rPr>
          <w:sz w:val="20"/>
        </w:rPr>
        <w:t>-A</w:t>
      </w:r>
      <w:r w:rsidRPr="00E95737">
        <w:rPr>
          <w:sz w:val="20"/>
        </w:rPr>
        <w:t>.</w:t>
      </w:r>
      <w:r w:rsidRPr="00E95737">
        <w:rPr>
          <w:sz w:val="20"/>
          <w:vertAlign w:val="superscript"/>
        </w:rPr>
        <w:t>2</w:t>
      </w:r>
      <w:r w:rsidRPr="00E95737">
        <w:rPr>
          <w:sz w:val="20"/>
        </w:rPr>
        <w:t xml:space="preserve">  </w:t>
      </w:r>
      <w:r w:rsidRPr="00E95737">
        <w:rPr>
          <w:b/>
          <w:sz w:val="20"/>
        </w:rPr>
        <w:t>(R 336.1205(1)(a)&amp;(b), 40 CFR 60.334, 40 CFR 60.335)</w:t>
      </w:r>
    </w:p>
    <w:p w14:paraId="7DDFC2FE" w14:textId="77777777" w:rsidR="00E95737" w:rsidRPr="00E95737" w:rsidRDefault="00E95737" w:rsidP="00E95737">
      <w:pPr>
        <w:jc w:val="both"/>
        <w:rPr>
          <w:sz w:val="20"/>
        </w:rPr>
      </w:pPr>
    </w:p>
    <w:p w14:paraId="0C487C18" w14:textId="77777777" w:rsidR="00E95737" w:rsidRPr="00E95737" w:rsidRDefault="00E95737" w:rsidP="00490A93">
      <w:pPr>
        <w:numPr>
          <w:ilvl w:val="0"/>
          <w:numId w:val="42"/>
        </w:numPr>
        <w:jc w:val="both"/>
        <w:rPr>
          <w:sz w:val="20"/>
        </w:rPr>
      </w:pPr>
      <w:r w:rsidRPr="00E95737">
        <w:rPr>
          <w:sz w:val="20"/>
        </w:rPr>
        <w:t>The permittee shall keep, in a satisfactory manner, monthly and previous 12-month NOx, CO, and VOC emission calculation records.</w:t>
      </w:r>
      <w:r w:rsidRPr="00E95737">
        <w:rPr>
          <w:sz w:val="20"/>
          <w:vertAlign w:val="superscript"/>
        </w:rPr>
        <w:t>2</w:t>
      </w:r>
      <w:r w:rsidRPr="00E95737">
        <w:rPr>
          <w:sz w:val="20"/>
        </w:rPr>
        <w:t xml:space="preserve">  </w:t>
      </w:r>
      <w:r w:rsidRPr="00E95737">
        <w:rPr>
          <w:b/>
          <w:sz w:val="20"/>
        </w:rPr>
        <w:t>(R 336.1205(1)(a)&amp;(b))</w:t>
      </w:r>
    </w:p>
    <w:p w14:paraId="53CD54E6" w14:textId="77777777" w:rsidR="00E95737" w:rsidRPr="00E95737" w:rsidRDefault="00E95737" w:rsidP="00E95737">
      <w:pPr>
        <w:jc w:val="both"/>
        <w:rPr>
          <w:sz w:val="20"/>
        </w:rPr>
      </w:pPr>
    </w:p>
    <w:p w14:paraId="073ECD88" w14:textId="77777777" w:rsidR="00E95737" w:rsidRPr="00E95737" w:rsidRDefault="00E95737" w:rsidP="00E95737">
      <w:pPr>
        <w:jc w:val="both"/>
        <w:rPr>
          <w:b/>
          <w:sz w:val="20"/>
        </w:rPr>
      </w:pPr>
      <w:r w:rsidRPr="00E95737">
        <w:rPr>
          <w:b/>
          <w:sz w:val="20"/>
        </w:rPr>
        <w:t>See Appendix 3</w:t>
      </w:r>
    </w:p>
    <w:p w14:paraId="456325ED" w14:textId="7A22A76E" w:rsidR="000D67F0" w:rsidRDefault="000D67F0">
      <w:pPr>
        <w:rPr>
          <w:sz w:val="20"/>
        </w:rPr>
      </w:pPr>
      <w:r>
        <w:rPr>
          <w:sz w:val="20"/>
        </w:rPr>
        <w:br w:type="page"/>
      </w:r>
    </w:p>
    <w:p w14:paraId="1E7E1303" w14:textId="77777777" w:rsidR="00E95737" w:rsidRPr="00047D6A" w:rsidRDefault="00E95737" w:rsidP="001A652A">
      <w:pPr>
        <w:jc w:val="both"/>
        <w:rPr>
          <w:sz w:val="20"/>
        </w:rPr>
      </w:pPr>
    </w:p>
    <w:p w14:paraId="07B2C068" w14:textId="77777777" w:rsidR="00E95737" w:rsidRPr="00F01FE1" w:rsidRDefault="00E95737" w:rsidP="001A652A">
      <w:pPr>
        <w:jc w:val="both"/>
        <w:rPr>
          <w:b/>
          <w:sz w:val="20"/>
          <w:u w:val="single"/>
        </w:rPr>
      </w:pPr>
      <w:r>
        <w:rPr>
          <w:b/>
        </w:rPr>
        <w:t xml:space="preserve">VII.  </w:t>
      </w:r>
      <w:r>
        <w:rPr>
          <w:b/>
          <w:u w:val="single"/>
        </w:rPr>
        <w:t>REPORTING</w:t>
      </w:r>
    </w:p>
    <w:p w14:paraId="6F8BF7F2" w14:textId="77777777" w:rsidR="00E95737" w:rsidRPr="00047D6A" w:rsidRDefault="00E95737" w:rsidP="0019740E">
      <w:pPr>
        <w:jc w:val="both"/>
        <w:rPr>
          <w:sz w:val="20"/>
        </w:rPr>
      </w:pPr>
    </w:p>
    <w:p w14:paraId="67B3F885" w14:textId="77777777" w:rsidR="00E95737" w:rsidRDefault="00E95737" w:rsidP="0019740E">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7E51FF06" w14:textId="77777777" w:rsidR="00E95737" w:rsidRPr="00984760" w:rsidRDefault="00E95737" w:rsidP="0019740E">
      <w:pPr>
        <w:ind w:left="360" w:hanging="360"/>
        <w:jc w:val="both"/>
        <w:rPr>
          <w:sz w:val="20"/>
        </w:rPr>
      </w:pPr>
    </w:p>
    <w:p w14:paraId="2AB17AEC" w14:textId="77777777" w:rsidR="00E95737" w:rsidRDefault="00E95737" w:rsidP="0019740E">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75C57F61" w14:textId="77777777" w:rsidR="00E95737" w:rsidRPr="00984760" w:rsidRDefault="00E95737" w:rsidP="0019740E">
      <w:pPr>
        <w:ind w:left="360" w:hanging="360"/>
        <w:jc w:val="both"/>
        <w:rPr>
          <w:sz w:val="20"/>
        </w:rPr>
      </w:pPr>
    </w:p>
    <w:p w14:paraId="34B4AFAA" w14:textId="77777777" w:rsidR="00E95737" w:rsidRPr="00984760" w:rsidRDefault="00E95737" w:rsidP="0019740E">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12C3D751" w14:textId="77777777" w:rsidR="00E95737" w:rsidRPr="000C40EB" w:rsidRDefault="00E95737" w:rsidP="006E2F00">
      <w:pPr>
        <w:ind w:right="72"/>
        <w:jc w:val="both"/>
        <w:rPr>
          <w:rFonts w:cs="Arial"/>
          <w:sz w:val="20"/>
        </w:rPr>
      </w:pPr>
    </w:p>
    <w:p w14:paraId="1FB1A3B1" w14:textId="525CC567" w:rsidR="00E95737" w:rsidRDefault="00E95737" w:rsidP="002210EF">
      <w:pPr>
        <w:numPr>
          <w:ilvl w:val="0"/>
          <w:numId w:val="29"/>
        </w:numPr>
        <w:ind w:left="360"/>
        <w:jc w:val="both"/>
        <w:rPr>
          <w:rFonts w:cs="Arial"/>
          <w:b/>
          <w:sz w:val="20"/>
        </w:rPr>
      </w:pPr>
      <w:r w:rsidRPr="00EF1553">
        <w:rPr>
          <w:rFonts w:cs="Arial"/>
          <w:sz w:val="20"/>
        </w:rPr>
        <w:t>Quarterly reporting of an excess emission report, monitoring systems performance report, and/or summary report as described in 40 CFR 60.7</w:t>
      </w:r>
      <w:r>
        <w:rPr>
          <w:rFonts w:cs="Arial"/>
          <w:sz w:val="20"/>
        </w:rPr>
        <w:t xml:space="preserve"> is d</w:t>
      </w:r>
      <w:r w:rsidRPr="00EF1553">
        <w:rPr>
          <w:rFonts w:cs="Arial"/>
          <w:sz w:val="20"/>
        </w:rPr>
        <w:t xml:space="preserve">ue February 1 for reporting period October 1 to December 31, May 1 for reporting period January 1 to March 31, August 1 for reporting period April 1 to June 30, </w:t>
      </w:r>
      <w:r>
        <w:rPr>
          <w:rFonts w:cs="Arial"/>
          <w:sz w:val="20"/>
        </w:rPr>
        <w:t xml:space="preserve">and </w:t>
      </w:r>
      <w:r w:rsidRPr="00EF1553">
        <w:rPr>
          <w:rFonts w:cs="Arial"/>
          <w:sz w:val="20"/>
        </w:rPr>
        <w:t xml:space="preserve">November 1 for reporting period July 1 to September 30.  </w:t>
      </w:r>
      <w:r w:rsidRPr="00EF1553">
        <w:rPr>
          <w:rFonts w:cs="Arial"/>
          <w:b/>
          <w:sz w:val="20"/>
        </w:rPr>
        <w:t>(40 CFR 60.7)</w:t>
      </w:r>
    </w:p>
    <w:p w14:paraId="7A74DDFF" w14:textId="77777777" w:rsidR="00E95737" w:rsidRPr="00E95737" w:rsidRDefault="00E95737" w:rsidP="00E95737">
      <w:pPr>
        <w:ind w:left="360"/>
        <w:jc w:val="both"/>
        <w:rPr>
          <w:rFonts w:cs="Arial"/>
          <w:b/>
          <w:sz w:val="20"/>
        </w:rPr>
      </w:pPr>
    </w:p>
    <w:p w14:paraId="5BEE2E4E" w14:textId="58C1D913" w:rsidR="00E95737" w:rsidRPr="000356F1" w:rsidRDefault="00E95737" w:rsidP="002210EF">
      <w:pPr>
        <w:numPr>
          <w:ilvl w:val="0"/>
          <w:numId w:val="29"/>
        </w:numPr>
        <w:ind w:left="360"/>
        <w:jc w:val="both"/>
        <w:rPr>
          <w:rFonts w:cs="Arial"/>
          <w:b/>
          <w:sz w:val="20"/>
        </w:rPr>
      </w:pPr>
      <w:r w:rsidRPr="000356F1">
        <w:rPr>
          <w:rFonts w:cs="Arial"/>
          <w:sz w:val="20"/>
        </w:rPr>
        <w:t xml:space="preserve">The permittee shall submit any performance test reports </w:t>
      </w:r>
      <w:r>
        <w:rPr>
          <w:rFonts w:cs="Arial"/>
          <w:sz w:val="20"/>
        </w:rPr>
        <w:t xml:space="preserve">including RATA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5B735B4C" w14:textId="77777777" w:rsidR="00E95737" w:rsidRPr="00E873CB" w:rsidRDefault="00E95737" w:rsidP="001A652A">
      <w:pPr>
        <w:jc w:val="both"/>
        <w:rPr>
          <w:rFonts w:cs="Arial"/>
          <w:sz w:val="20"/>
        </w:rPr>
      </w:pPr>
    </w:p>
    <w:p w14:paraId="73826133" w14:textId="77777777" w:rsidR="00E95737" w:rsidRPr="00FE0AD0" w:rsidRDefault="00E95737" w:rsidP="001A652A">
      <w:pPr>
        <w:jc w:val="both"/>
        <w:rPr>
          <w:rFonts w:cs="Arial"/>
          <w:b/>
          <w:sz w:val="20"/>
        </w:rPr>
      </w:pPr>
      <w:r w:rsidRPr="00FE0AD0">
        <w:rPr>
          <w:rFonts w:cs="Arial"/>
          <w:b/>
          <w:sz w:val="20"/>
        </w:rPr>
        <w:t>See Appendix 8</w:t>
      </w:r>
    </w:p>
    <w:p w14:paraId="6BD7E5A0" w14:textId="77777777" w:rsidR="00E95737" w:rsidRPr="00E873CB" w:rsidRDefault="00E95737" w:rsidP="001A652A">
      <w:pPr>
        <w:jc w:val="both"/>
        <w:rPr>
          <w:rFonts w:cs="Arial"/>
          <w:sz w:val="20"/>
        </w:rPr>
      </w:pPr>
    </w:p>
    <w:p w14:paraId="54910DF4" w14:textId="77777777" w:rsidR="00E95737" w:rsidRDefault="00E95737" w:rsidP="001A652A">
      <w:pPr>
        <w:jc w:val="both"/>
      </w:pPr>
      <w:r>
        <w:rPr>
          <w:b/>
        </w:rPr>
        <w:t xml:space="preserve">VIII.  </w:t>
      </w:r>
      <w:r>
        <w:rPr>
          <w:b/>
          <w:u w:val="single"/>
        </w:rPr>
        <w:t>STACK/VENT RESTRICTION(S)</w:t>
      </w:r>
    </w:p>
    <w:p w14:paraId="5BD139F5" w14:textId="77777777" w:rsidR="00E95737" w:rsidRDefault="00E95737" w:rsidP="001A652A">
      <w:pPr>
        <w:jc w:val="both"/>
        <w:rPr>
          <w:sz w:val="20"/>
        </w:rPr>
      </w:pPr>
    </w:p>
    <w:p w14:paraId="04A95090" w14:textId="77777777" w:rsidR="00E95737" w:rsidRPr="00FE0AD0" w:rsidRDefault="00E95737" w:rsidP="001A652A">
      <w:pPr>
        <w:jc w:val="both"/>
        <w:rPr>
          <w:sz w:val="20"/>
        </w:rPr>
      </w:pPr>
      <w:r w:rsidRPr="00FE0AD0">
        <w:rPr>
          <w:sz w:val="20"/>
        </w:rPr>
        <w:t>The exhaust gases from the stacks listed in the table below shall be discharged unobstructed vertically upwards to the ambient air unless otherwise noted:</w:t>
      </w:r>
    </w:p>
    <w:p w14:paraId="6E844EA5" w14:textId="77777777" w:rsidR="00E95737" w:rsidRDefault="00E95737" w:rsidP="001A652A">
      <w:pPr>
        <w:jc w:val="both"/>
        <w:rPr>
          <w:sz w:val="20"/>
        </w:rPr>
      </w:pPr>
    </w:p>
    <w:tbl>
      <w:tblPr>
        <w:tblW w:w="107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3"/>
        <w:gridCol w:w="2520"/>
        <w:gridCol w:w="2610"/>
        <w:gridCol w:w="2880"/>
      </w:tblGrid>
      <w:tr w:rsidR="00E95737" w14:paraId="784CE720" w14:textId="77777777" w:rsidTr="002D607E">
        <w:trPr>
          <w:cantSplit/>
          <w:tblHeader/>
        </w:trPr>
        <w:tc>
          <w:tcPr>
            <w:tcW w:w="2723" w:type="dxa"/>
            <w:tcBorders>
              <w:bottom w:val="single" w:sz="4" w:space="0" w:color="auto"/>
            </w:tcBorders>
          </w:tcPr>
          <w:p w14:paraId="64CA01D5" w14:textId="77777777" w:rsidR="00E95737" w:rsidRPr="00BD3DE3" w:rsidRDefault="00E95737" w:rsidP="001A652A">
            <w:pPr>
              <w:jc w:val="center"/>
              <w:rPr>
                <w:b/>
                <w:sz w:val="20"/>
              </w:rPr>
            </w:pPr>
            <w:r w:rsidRPr="00BD3DE3">
              <w:rPr>
                <w:b/>
                <w:sz w:val="20"/>
              </w:rPr>
              <w:t>Stack &amp; Vent ID</w:t>
            </w:r>
          </w:p>
        </w:tc>
        <w:tc>
          <w:tcPr>
            <w:tcW w:w="2520" w:type="dxa"/>
            <w:tcBorders>
              <w:bottom w:val="single" w:sz="4" w:space="0" w:color="auto"/>
            </w:tcBorders>
          </w:tcPr>
          <w:p w14:paraId="34B525D1" w14:textId="77777777" w:rsidR="00E95737" w:rsidRPr="00BD3DE3" w:rsidRDefault="00E95737" w:rsidP="001A652A">
            <w:pPr>
              <w:jc w:val="center"/>
              <w:rPr>
                <w:b/>
                <w:sz w:val="20"/>
              </w:rPr>
            </w:pPr>
            <w:r w:rsidRPr="00BD3DE3">
              <w:rPr>
                <w:b/>
                <w:sz w:val="20"/>
              </w:rPr>
              <w:t xml:space="preserve">Maximum </w:t>
            </w:r>
            <w:r>
              <w:rPr>
                <w:b/>
                <w:sz w:val="20"/>
              </w:rPr>
              <w:t>Exhaust Diameter / Dimensions</w:t>
            </w:r>
          </w:p>
          <w:p w14:paraId="247889CF" w14:textId="77777777" w:rsidR="00E95737" w:rsidRPr="00BD3DE3" w:rsidRDefault="00E95737" w:rsidP="001A652A">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3F4B9D98" w14:textId="77777777" w:rsidR="00E95737" w:rsidRDefault="00E95737" w:rsidP="001A652A">
            <w:pPr>
              <w:jc w:val="center"/>
              <w:rPr>
                <w:b/>
                <w:sz w:val="20"/>
              </w:rPr>
            </w:pPr>
            <w:r w:rsidRPr="00BD3DE3">
              <w:rPr>
                <w:b/>
                <w:sz w:val="20"/>
              </w:rPr>
              <w:t>M</w:t>
            </w:r>
            <w:r>
              <w:rPr>
                <w:b/>
                <w:sz w:val="20"/>
              </w:rPr>
              <w:t xml:space="preserve">inimum Height </w:t>
            </w:r>
          </w:p>
          <w:p w14:paraId="52E9B06D" w14:textId="77777777" w:rsidR="00E95737" w:rsidRPr="00BD3DE3" w:rsidRDefault="00E95737" w:rsidP="001A652A">
            <w:pPr>
              <w:jc w:val="center"/>
              <w:rPr>
                <w:b/>
                <w:sz w:val="20"/>
              </w:rPr>
            </w:pPr>
            <w:r>
              <w:rPr>
                <w:b/>
                <w:sz w:val="20"/>
              </w:rPr>
              <w:t>Above Ground</w:t>
            </w:r>
          </w:p>
          <w:p w14:paraId="6A222820" w14:textId="77777777" w:rsidR="00E95737" w:rsidRPr="00BD3DE3" w:rsidRDefault="00E95737" w:rsidP="001A652A">
            <w:pPr>
              <w:jc w:val="center"/>
              <w:rPr>
                <w:b/>
                <w:sz w:val="20"/>
              </w:rPr>
            </w:pPr>
            <w:r w:rsidRPr="00BD3DE3">
              <w:rPr>
                <w:b/>
                <w:sz w:val="20"/>
              </w:rPr>
              <w:t>(feet)</w:t>
            </w:r>
          </w:p>
        </w:tc>
        <w:tc>
          <w:tcPr>
            <w:tcW w:w="2880" w:type="dxa"/>
            <w:tcBorders>
              <w:bottom w:val="single" w:sz="4" w:space="0" w:color="auto"/>
            </w:tcBorders>
          </w:tcPr>
          <w:p w14:paraId="3B6A4E5C" w14:textId="77777777" w:rsidR="00E95737" w:rsidRPr="00BD3DE3" w:rsidRDefault="00E95737" w:rsidP="00471C93">
            <w:pPr>
              <w:jc w:val="center"/>
              <w:rPr>
                <w:b/>
                <w:sz w:val="20"/>
              </w:rPr>
            </w:pPr>
            <w:r w:rsidRPr="00BD3DE3">
              <w:rPr>
                <w:b/>
                <w:sz w:val="20"/>
              </w:rPr>
              <w:t>Underlying Applicable Requirements</w:t>
            </w:r>
          </w:p>
        </w:tc>
      </w:tr>
      <w:tr w:rsidR="00E95737" w14:paraId="418AACAC" w14:textId="77777777" w:rsidTr="002D607E">
        <w:trPr>
          <w:cantSplit/>
        </w:trPr>
        <w:tc>
          <w:tcPr>
            <w:tcW w:w="2723" w:type="dxa"/>
            <w:tcBorders>
              <w:top w:val="single" w:sz="4" w:space="0" w:color="auto"/>
              <w:bottom w:val="single" w:sz="4" w:space="0" w:color="auto"/>
            </w:tcBorders>
          </w:tcPr>
          <w:p w14:paraId="394BB04F" w14:textId="61C7FD9C" w:rsidR="00E95737" w:rsidRPr="00984760" w:rsidRDefault="00E95737" w:rsidP="002D607E">
            <w:pPr>
              <w:numPr>
                <w:ilvl w:val="0"/>
                <w:numId w:val="32"/>
              </w:numPr>
              <w:ind w:left="247"/>
              <w:rPr>
                <w:sz w:val="20"/>
              </w:rPr>
            </w:pPr>
            <w:r>
              <w:rPr>
                <w:sz w:val="20"/>
              </w:rPr>
              <w:t>SV005</w:t>
            </w:r>
          </w:p>
        </w:tc>
        <w:tc>
          <w:tcPr>
            <w:tcW w:w="2520" w:type="dxa"/>
            <w:tcBorders>
              <w:top w:val="single" w:sz="4" w:space="0" w:color="auto"/>
              <w:bottom w:val="single" w:sz="4" w:space="0" w:color="auto"/>
            </w:tcBorders>
          </w:tcPr>
          <w:p w14:paraId="27B79FF1" w14:textId="3C830199" w:rsidR="00E95737" w:rsidRPr="00BD3DE3" w:rsidRDefault="00E95737" w:rsidP="00B22AF0">
            <w:pPr>
              <w:jc w:val="center"/>
              <w:rPr>
                <w:sz w:val="20"/>
              </w:rPr>
            </w:pPr>
            <w:r>
              <w:rPr>
                <w:sz w:val="20"/>
              </w:rPr>
              <w:t>69</w:t>
            </w:r>
            <w:r w:rsidRPr="00E95737">
              <w:rPr>
                <w:sz w:val="20"/>
                <w:vertAlign w:val="superscript"/>
              </w:rPr>
              <w:t>2</w:t>
            </w:r>
          </w:p>
        </w:tc>
        <w:tc>
          <w:tcPr>
            <w:tcW w:w="2610" w:type="dxa"/>
            <w:tcBorders>
              <w:top w:val="single" w:sz="4" w:space="0" w:color="auto"/>
              <w:bottom w:val="single" w:sz="4" w:space="0" w:color="auto"/>
            </w:tcBorders>
          </w:tcPr>
          <w:p w14:paraId="4A7FA0D7" w14:textId="30D054F4" w:rsidR="00E95737" w:rsidRPr="00BD3DE3" w:rsidRDefault="00E95737" w:rsidP="00B22AF0">
            <w:pPr>
              <w:jc w:val="center"/>
              <w:rPr>
                <w:sz w:val="20"/>
              </w:rPr>
            </w:pPr>
            <w:r>
              <w:rPr>
                <w:sz w:val="20"/>
              </w:rPr>
              <w:t>175</w:t>
            </w:r>
            <w:r w:rsidRPr="00E95737">
              <w:rPr>
                <w:sz w:val="20"/>
                <w:vertAlign w:val="superscript"/>
              </w:rPr>
              <w:t>2</w:t>
            </w:r>
          </w:p>
        </w:tc>
        <w:tc>
          <w:tcPr>
            <w:tcW w:w="2880" w:type="dxa"/>
            <w:tcBorders>
              <w:top w:val="single" w:sz="4" w:space="0" w:color="auto"/>
              <w:bottom w:val="single" w:sz="4" w:space="0" w:color="auto"/>
            </w:tcBorders>
          </w:tcPr>
          <w:p w14:paraId="41A04D09" w14:textId="123B3D74" w:rsidR="00E95737" w:rsidRPr="00EF1553" w:rsidRDefault="00E95737" w:rsidP="00E95737">
            <w:pPr>
              <w:jc w:val="center"/>
              <w:rPr>
                <w:b/>
                <w:sz w:val="20"/>
              </w:rPr>
            </w:pPr>
            <w:r w:rsidRPr="00EF1553">
              <w:rPr>
                <w:b/>
                <w:sz w:val="20"/>
              </w:rPr>
              <w:t>R 336.1225</w:t>
            </w:r>
          </w:p>
          <w:p w14:paraId="1D4A2C1A" w14:textId="3DB8291D" w:rsidR="00E95737" w:rsidRPr="00471C93" w:rsidRDefault="00E95737" w:rsidP="00E95737">
            <w:pPr>
              <w:jc w:val="center"/>
              <w:rPr>
                <w:b/>
                <w:sz w:val="20"/>
              </w:rPr>
            </w:pPr>
            <w:r w:rsidRPr="00EF1553">
              <w:rPr>
                <w:b/>
                <w:sz w:val="20"/>
              </w:rPr>
              <w:t>40 CFR 52.21(c)&amp;(d)</w:t>
            </w:r>
          </w:p>
        </w:tc>
      </w:tr>
    </w:tbl>
    <w:p w14:paraId="000F2A6A" w14:textId="77777777" w:rsidR="00E95737" w:rsidRDefault="00E95737" w:rsidP="001A652A">
      <w:pPr>
        <w:jc w:val="both"/>
        <w:rPr>
          <w:sz w:val="20"/>
        </w:rPr>
      </w:pPr>
    </w:p>
    <w:p w14:paraId="4D0D94FA" w14:textId="77777777" w:rsidR="00E95737" w:rsidRDefault="00E95737" w:rsidP="001A652A">
      <w:pPr>
        <w:jc w:val="both"/>
      </w:pPr>
      <w:r>
        <w:rPr>
          <w:b/>
        </w:rPr>
        <w:t xml:space="preserve">IX.  </w:t>
      </w:r>
      <w:r>
        <w:rPr>
          <w:b/>
          <w:u w:val="single"/>
        </w:rPr>
        <w:t>OTHER REQUIREMENT(S)</w:t>
      </w:r>
    </w:p>
    <w:p w14:paraId="1D19254C" w14:textId="77777777" w:rsidR="00E95737" w:rsidRPr="00FE0AD0" w:rsidRDefault="00E95737" w:rsidP="001A652A">
      <w:pPr>
        <w:jc w:val="both"/>
        <w:rPr>
          <w:sz w:val="20"/>
        </w:rPr>
      </w:pPr>
    </w:p>
    <w:p w14:paraId="470C697A" w14:textId="0D848088" w:rsidR="00E95737" w:rsidRPr="00EF1553" w:rsidRDefault="00E95737" w:rsidP="00490A93">
      <w:pPr>
        <w:pStyle w:val="ListParagraph"/>
        <w:numPr>
          <w:ilvl w:val="0"/>
          <w:numId w:val="43"/>
        </w:numPr>
        <w:autoSpaceDE w:val="0"/>
        <w:autoSpaceDN w:val="0"/>
        <w:adjustRightInd w:val="0"/>
        <w:contextualSpacing/>
        <w:jc w:val="both"/>
        <w:rPr>
          <w:rFonts w:cs="Arial"/>
          <w:sz w:val="20"/>
        </w:rPr>
      </w:pPr>
      <w:r w:rsidRPr="00EF1553">
        <w:rPr>
          <w:rFonts w:cs="Arial"/>
          <w:sz w:val="20"/>
        </w:rPr>
        <w:t xml:space="preserve">The permittee shall meet the monitoring, recordkeeping, and reporting requirements of the NOx SIP Call during the ozone season (May 1 through September 30).  </w:t>
      </w:r>
      <w:r w:rsidRPr="00EF1553">
        <w:rPr>
          <w:rFonts w:cs="Arial"/>
          <w:b/>
          <w:sz w:val="20"/>
        </w:rPr>
        <w:t>(40 CFR Part 9</w:t>
      </w:r>
      <w:r w:rsidR="00A1434C">
        <w:rPr>
          <w:rFonts w:cs="Arial"/>
          <w:b/>
          <w:sz w:val="20"/>
        </w:rPr>
        <w:t>7</w:t>
      </w:r>
      <w:r w:rsidRPr="00EF1553">
        <w:rPr>
          <w:rFonts w:cs="Arial"/>
          <w:b/>
          <w:sz w:val="20"/>
        </w:rPr>
        <w:t>)</w:t>
      </w:r>
    </w:p>
    <w:p w14:paraId="42374C8E" w14:textId="77777777" w:rsidR="00E95737" w:rsidRPr="00EF1553" w:rsidRDefault="00E95737" w:rsidP="00E95737">
      <w:pPr>
        <w:pStyle w:val="ListParagraph"/>
        <w:autoSpaceDE w:val="0"/>
        <w:autoSpaceDN w:val="0"/>
        <w:adjustRightInd w:val="0"/>
        <w:ind w:left="360"/>
        <w:contextualSpacing/>
        <w:jc w:val="both"/>
        <w:rPr>
          <w:rFonts w:cs="Arial"/>
          <w:sz w:val="20"/>
        </w:rPr>
      </w:pPr>
    </w:p>
    <w:p w14:paraId="5E80B841" w14:textId="77777777" w:rsidR="00E95737" w:rsidRPr="00EF1553" w:rsidRDefault="00E95737" w:rsidP="00490A93">
      <w:pPr>
        <w:numPr>
          <w:ilvl w:val="0"/>
          <w:numId w:val="43"/>
        </w:numPr>
        <w:jc w:val="both"/>
        <w:rPr>
          <w:rFonts w:cs="Arial"/>
          <w:sz w:val="20"/>
        </w:rPr>
      </w:pPr>
      <w:r w:rsidRPr="00EF1553">
        <w:rPr>
          <w:rFonts w:cs="Arial"/>
          <w:sz w:val="20"/>
        </w:rPr>
        <w:t>The permittee shall comply with all applicable provisions of 40 CFR Part 60, Subparts A and GG.</w:t>
      </w:r>
      <w:r w:rsidRPr="00EF1553">
        <w:rPr>
          <w:rFonts w:cs="Arial"/>
          <w:sz w:val="20"/>
          <w:vertAlign w:val="superscript"/>
        </w:rPr>
        <w:t>2</w:t>
      </w:r>
      <w:r w:rsidRPr="00EF1553">
        <w:rPr>
          <w:rFonts w:cs="Arial"/>
          <w:sz w:val="20"/>
        </w:rPr>
        <w:t xml:space="preserve">  </w:t>
      </w:r>
      <w:r w:rsidRPr="00EF1553">
        <w:rPr>
          <w:rFonts w:cs="Arial"/>
          <w:b/>
          <w:sz w:val="20"/>
        </w:rPr>
        <w:t>(40 CFR Part 60, Subparts A and GG)</w:t>
      </w:r>
    </w:p>
    <w:p w14:paraId="0AED5E4C" w14:textId="77777777" w:rsidR="00E95737" w:rsidRDefault="00E95737" w:rsidP="001A652A">
      <w:pPr>
        <w:jc w:val="both"/>
        <w:rPr>
          <w:sz w:val="20"/>
        </w:rPr>
      </w:pPr>
    </w:p>
    <w:p w14:paraId="4F4737EA" w14:textId="77777777" w:rsidR="00E95737" w:rsidRPr="00FE0AD0" w:rsidRDefault="00E95737" w:rsidP="001A652A">
      <w:pPr>
        <w:jc w:val="both"/>
        <w:rPr>
          <w:sz w:val="20"/>
        </w:rPr>
      </w:pPr>
    </w:p>
    <w:p w14:paraId="7A38EF96" w14:textId="77777777" w:rsidR="00E95737" w:rsidRPr="00B90185" w:rsidRDefault="00E95737" w:rsidP="001A652A">
      <w:pPr>
        <w:jc w:val="both"/>
        <w:rPr>
          <w:b/>
          <w:sz w:val="20"/>
        </w:rPr>
      </w:pPr>
      <w:r w:rsidRPr="00B90185">
        <w:rPr>
          <w:b/>
          <w:sz w:val="20"/>
          <w:u w:val="single"/>
        </w:rPr>
        <w:t>Footnotes</w:t>
      </w:r>
      <w:r w:rsidRPr="00B90185">
        <w:rPr>
          <w:b/>
          <w:sz w:val="20"/>
        </w:rPr>
        <w:t>:</w:t>
      </w:r>
    </w:p>
    <w:p w14:paraId="754C36B0" w14:textId="77777777" w:rsidR="00E95737" w:rsidRPr="001E3851" w:rsidRDefault="00E95737" w:rsidP="001A652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07DAFF0B" w14:textId="69B5B303" w:rsidR="00E95737" w:rsidRDefault="00E95737" w:rsidP="00D53AEC">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80B06B4" w14:textId="77777777" w:rsidR="00AF785C" w:rsidRPr="00C43734" w:rsidRDefault="00E95737" w:rsidP="00AF785C">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r>
        <w:rPr>
          <w:sz w:val="20"/>
        </w:rPr>
        <w:br w:type="page"/>
      </w:r>
      <w:bookmarkStart w:id="78" w:name="_Toc180497085"/>
      <w:r w:rsidR="00AF785C" w:rsidRPr="00C43734">
        <w:rPr>
          <w:bCs/>
          <w:szCs w:val="28"/>
        </w:rPr>
        <w:lastRenderedPageBreak/>
        <w:t>EU</w:t>
      </w:r>
      <w:r w:rsidR="00AF785C">
        <w:rPr>
          <w:bCs/>
          <w:szCs w:val="28"/>
        </w:rPr>
        <w:t>DUCTBURNER1</w:t>
      </w:r>
      <w:bookmarkEnd w:id="78"/>
    </w:p>
    <w:p w14:paraId="2A0CE6A2" w14:textId="77777777" w:rsidR="00AF785C" w:rsidRPr="00EE02F9" w:rsidRDefault="00AF785C" w:rsidP="00AF785C">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4BF89404" w14:textId="77777777" w:rsidR="00AF785C" w:rsidRPr="0019740E" w:rsidRDefault="00AF785C" w:rsidP="00AF785C">
      <w:pPr>
        <w:rPr>
          <w:sz w:val="20"/>
        </w:rPr>
      </w:pPr>
    </w:p>
    <w:p w14:paraId="1A533C04" w14:textId="77777777" w:rsidR="00AF785C" w:rsidRDefault="00AF785C" w:rsidP="00AF785C">
      <w:pPr>
        <w:jc w:val="both"/>
        <w:rPr>
          <w:b/>
          <w:u w:val="single"/>
        </w:rPr>
      </w:pPr>
      <w:r>
        <w:rPr>
          <w:b/>
          <w:u w:val="single"/>
        </w:rPr>
        <w:t>DESCRIPTION</w:t>
      </w:r>
    </w:p>
    <w:p w14:paraId="063221C6" w14:textId="77777777" w:rsidR="00AF785C" w:rsidRDefault="00AF785C" w:rsidP="00AF785C">
      <w:pPr>
        <w:jc w:val="both"/>
        <w:rPr>
          <w:sz w:val="20"/>
        </w:rPr>
      </w:pPr>
    </w:p>
    <w:p w14:paraId="4C4664DF" w14:textId="77777777" w:rsidR="00AF785C" w:rsidRPr="00EF1553" w:rsidRDefault="00AF785C" w:rsidP="00AF785C">
      <w:pPr>
        <w:jc w:val="both"/>
        <w:rPr>
          <w:rFonts w:cs="Arial"/>
          <w:sz w:val="20"/>
          <w:u w:val="single"/>
        </w:rPr>
      </w:pPr>
      <w:r w:rsidRPr="00EF1553">
        <w:rPr>
          <w:rFonts w:cs="Arial"/>
          <w:sz w:val="20"/>
        </w:rPr>
        <w:t>A natural gas fired duct burner associated with a heat recovery steam generator (HRSG), coupled to EUTURBINE1 (North), with a maximum of 152.4 MMBTU/</w:t>
      </w:r>
      <w:proofErr w:type="spellStart"/>
      <w:r w:rsidRPr="00EF1553">
        <w:rPr>
          <w:rFonts w:cs="Arial"/>
          <w:sz w:val="20"/>
        </w:rPr>
        <w:t>hr</w:t>
      </w:r>
      <w:proofErr w:type="spellEnd"/>
      <w:r w:rsidRPr="00EF1553">
        <w:rPr>
          <w:rFonts w:cs="Arial"/>
          <w:sz w:val="20"/>
        </w:rPr>
        <w:t xml:space="preserve"> heat input at maximum operating condition as measured on an HHV basis.</w:t>
      </w:r>
    </w:p>
    <w:p w14:paraId="4398A4D7" w14:textId="77777777" w:rsidR="00AF785C" w:rsidRPr="00EF1553" w:rsidRDefault="00AF785C" w:rsidP="00AF785C">
      <w:pPr>
        <w:jc w:val="both"/>
        <w:rPr>
          <w:sz w:val="20"/>
        </w:rPr>
      </w:pPr>
    </w:p>
    <w:p w14:paraId="51F8A02D" w14:textId="77777777" w:rsidR="00AF785C" w:rsidRPr="00EF1553" w:rsidRDefault="00AF785C" w:rsidP="00AF785C">
      <w:pPr>
        <w:jc w:val="both"/>
        <w:rPr>
          <w:sz w:val="20"/>
        </w:rPr>
      </w:pPr>
      <w:r w:rsidRPr="00EF1553">
        <w:rPr>
          <w:b/>
          <w:sz w:val="20"/>
        </w:rPr>
        <w:t>Flexible Group ID:</w:t>
      </w:r>
      <w:r w:rsidRPr="00EF1553">
        <w:rPr>
          <w:sz w:val="20"/>
        </w:rPr>
        <w:t xml:space="preserve">  FGCOGEN</w:t>
      </w:r>
    </w:p>
    <w:p w14:paraId="4A25B08B" w14:textId="77777777" w:rsidR="00AF785C" w:rsidRPr="00EF1553" w:rsidRDefault="00AF785C" w:rsidP="00AF785C">
      <w:pPr>
        <w:tabs>
          <w:tab w:val="left" w:pos="6328"/>
        </w:tabs>
        <w:jc w:val="both"/>
        <w:rPr>
          <w:sz w:val="20"/>
        </w:rPr>
      </w:pPr>
    </w:p>
    <w:p w14:paraId="22F2A84D" w14:textId="77777777" w:rsidR="00AF785C" w:rsidRPr="00EF1553" w:rsidRDefault="00AF785C" w:rsidP="00AF785C">
      <w:pPr>
        <w:jc w:val="both"/>
        <w:rPr>
          <w:b/>
          <w:u w:val="single"/>
        </w:rPr>
      </w:pPr>
      <w:r w:rsidRPr="00EF1553">
        <w:rPr>
          <w:b/>
          <w:u w:val="single"/>
        </w:rPr>
        <w:t>POLLUTION CONTROL EQUIPMENT</w:t>
      </w:r>
    </w:p>
    <w:p w14:paraId="522F69B7" w14:textId="77777777" w:rsidR="00AF785C" w:rsidRPr="00EF1553" w:rsidRDefault="00AF785C" w:rsidP="00AF785C">
      <w:pPr>
        <w:jc w:val="both"/>
      </w:pPr>
    </w:p>
    <w:p w14:paraId="7FF75FDA" w14:textId="77777777" w:rsidR="00AF785C" w:rsidRPr="00EF1553" w:rsidRDefault="00AF785C" w:rsidP="00AF785C">
      <w:pPr>
        <w:rPr>
          <w:sz w:val="20"/>
        </w:rPr>
      </w:pPr>
      <w:r w:rsidRPr="00EF1553">
        <w:rPr>
          <w:sz w:val="20"/>
        </w:rPr>
        <w:t>NA</w:t>
      </w:r>
    </w:p>
    <w:p w14:paraId="50252E3F" w14:textId="77777777" w:rsidR="00AF785C" w:rsidRPr="00906ACF" w:rsidRDefault="00AF785C" w:rsidP="00AF785C">
      <w:pPr>
        <w:jc w:val="both"/>
        <w:rPr>
          <w:sz w:val="20"/>
        </w:rPr>
      </w:pPr>
    </w:p>
    <w:p w14:paraId="3D6C1110" w14:textId="77777777" w:rsidR="00AF785C" w:rsidRPr="00F01FE1" w:rsidRDefault="00AF785C" w:rsidP="00AF785C">
      <w:pPr>
        <w:jc w:val="both"/>
        <w:rPr>
          <w:b/>
          <w:sz w:val="20"/>
          <w:u w:val="single"/>
        </w:rPr>
      </w:pPr>
      <w:r>
        <w:rPr>
          <w:b/>
        </w:rPr>
        <w:t xml:space="preserve">I.  </w:t>
      </w:r>
      <w:r>
        <w:rPr>
          <w:b/>
          <w:u w:val="single"/>
        </w:rPr>
        <w:t>EMISSION LIMIT(S)</w:t>
      </w:r>
    </w:p>
    <w:p w14:paraId="75D7550C" w14:textId="77777777" w:rsidR="00AF785C" w:rsidRDefault="00AF785C" w:rsidP="00AF785C">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0"/>
        <w:gridCol w:w="1260"/>
        <w:gridCol w:w="2250"/>
        <w:gridCol w:w="1890"/>
        <w:gridCol w:w="1710"/>
        <w:gridCol w:w="2080"/>
      </w:tblGrid>
      <w:tr w:rsidR="00AF785C" w14:paraId="4E07FF4A" w14:textId="77777777" w:rsidTr="006D6030">
        <w:trPr>
          <w:cantSplit/>
          <w:tblHeader/>
        </w:trPr>
        <w:tc>
          <w:tcPr>
            <w:tcW w:w="1070" w:type="dxa"/>
            <w:tcBorders>
              <w:top w:val="single" w:sz="4" w:space="0" w:color="auto"/>
              <w:left w:val="single" w:sz="4" w:space="0" w:color="auto"/>
              <w:bottom w:val="single" w:sz="4" w:space="0" w:color="auto"/>
              <w:right w:val="single" w:sz="4" w:space="0" w:color="auto"/>
            </w:tcBorders>
          </w:tcPr>
          <w:p w14:paraId="60E69D13" w14:textId="77777777" w:rsidR="00AF785C" w:rsidRPr="00BD3DE3" w:rsidRDefault="00AF785C" w:rsidP="006D6030">
            <w:pPr>
              <w:jc w:val="center"/>
              <w:rPr>
                <w:b/>
                <w:sz w:val="20"/>
              </w:rPr>
            </w:pPr>
            <w:r>
              <w:rPr>
                <w:b/>
                <w:sz w:val="20"/>
              </w:rPr>
              <w:t>Pollutant</w:t>
            </w:r>
          </w:p>
        </w:tc>
        <w:tc>
          <w:tcPr>
            <w:tcW w:w="1260" w:type="dxa"/>
            <w:tcBorders>
              <w:top w:val="single" w:sz="4" w:space="0" w:color="auto"/>
              <w:left w:val="single" w:sz="4" w:space="0" w:color="auto"/>
              <w:bottom w:val="single" w:sz="4" w:space="0" w:color="auto"/>
              <w:right w:val="single" w:sz="4" w:space="0" w:color="auto"/>
            </w:tcBorders>
          </w:tcPr>
          <w:p w14:paraId="0A24DB84" w14:textId="77777777" w:rsidR="00AF785C" w:rsidRPr="00BD3DE3" w:rsidRDefault="00AF785C" w:rsidP="006D6030">
            <w:pPr>
              <w:jc w:val="center"/>
              <w:rPr>
                <w:b/>
                <w:sz w:val="20"/>
              </w:rPr>
            </w:pPr>
            <w:r w:rsidRPr="00BD3DE3">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430602DC" w14:textId="77777777" w:rsidR="00AF785C" w:rsidRDefault="00AF785C" w:rsidP="006D6030">
            <w:pPr>
              <w:jc w:val="center"/>
              <w:rPr>
                <w:b/>
                <w:sz w:val="20"/>
              </w:rPr>
            </w:pPr>
            <w:r>
              <w:rPr>
                <w:b/>
                <w:sz w:val="20"/>
              </w:rPr>
              <w:t>Time Period / Operating Scenario</w:t>
            </w:r>
          </w:p>
        </w:tc>
        <w:tc>
          <w:tcPr>
            <w:tcW w:w="1890" w:type="dxa"/>
            <w:tcBorders>
              <w:top w:val="single" w:sz="4" w:space="0" w:color="auto"/>
              <w:left w:val="single" w:sz="4" w:space="0" w:color="auto"/>
              <w:bottom w:val="single" w:sz="4" w:space="0" w:color="auto"/>
              <w:right w:val="single" w:sz="4" w:space="0" w:color="auto"/>
            </w:tcBorders>
          </w:tcPr>
          <w:p w14:paraId="58A89CB2" w14:textId="77777777" w:rsidR="00AF785C" w:rsidRPr="00BD3DE3" w:rsidRDefault="00AF785C" w:rsidP="006D6030">
            <w:pPr>
              <w:jc w:val="center"/>
              <w:rPr>
                <w:b/>
                <w:sz w:val="20"/>
              </w:rPr>
            </w:pPr>
            <w:r>
              <w:rPr>
                <w:b/>
                <w:sz w:val="20"/>
              </w:rPr>
              <w:t>Equipment</w:t>
            </w:r>
          </w:p>
        </w:tc>
        <w:tc>
          <w:tcPr>
            <w:tcW w:w="1710" w:type="dxa"/>
            <w:tcBorders>
              <w:top w:val="single" w:sz="4" w:space="0" w:color="auto"/>
              <w:left w:val="single" w:sz="4" w:space="0" w:color="auto"/>
              <w:bottom w:val="single" w:sz="4" w:space="0" w:color="auto"/>
              <w:right w:val="single" w:sz="4" w:space="0" w:color="auto"/>
            </w:tcBorders>
          </w:tcPr>
          <w:p w14:paraId="57902C48" w14:textId="77777777" w:rsidR="00AF785C" w:rsidRDefault="00AF785C" w:rsidP="006D6030">
            <w:pPr>
              <w:jc w:val="center"/>
              <w:rPr>
                <w:b/>
                <w:sz w:val="20"/>
              </w:rPr>
            </w:pPr>
            <w:r>
              <w:rPr>
                <w:b/>
                <w:sz w:val="20"/>
              </w:rPr>
              <w:t>Monitoring /</w:t>
            </w:r>
          </w:p>
          <w:p w14:paraId="50FFBB45" w14:textId="77777777" w:rsidR="00AF785C" w:rsidRPr="00BD3DE3" w:rsidRDefault="00AF785C" w:rsidP="006D6030">
            <w:pPr>
              <w:jc w:val="center"/>
              <w:rPr>
                <w:b/>
                <w:sz w:val="20"/>
              </w:rPr>
            </w:pPr>
            <w:r>
              <w:rPr>
                <w:b/>
                <w:sz w:val="20"/>
              </w:rPr>
              <w:t>Testing Method</w:t>
            </w:r>
          </w:p>
        </w:tc>
        <w:tc>
          <w:tcPr>
            <w:tcW w:w="2080" w:type="dxa"/>
            <w:tcBorders>
              <w:top w:val="single" w:sz="4" w:space="0" w:color="auto"/>
              <w:left w:val="single" w:sz="4" w:space="0" w:color="auto"/>
              <w:bottom w:val="single" w:sz="4" w:space="0" w:color="auto"/>
              <w:right w:val="single" w:sz="4" w:space="0" w:color="auto"/>
            </w:tcBorders>
          </w:tcPr>
          <w:p w14:paraId="7DC01C3B" w14:textId="77777777" w:rsidR="00AF785C" w:rsidRPr="00BD3DE3" w:rsidRDefault="00AF785C" w:rsidP="006D6030">
            <w:pPr>
              <w:jc w:val="center"/>
              <w:rPr>
                <w:b/>
                <w:sz w:val="20"/>
              </w:rPr>
            </w:pPr>
            <w:r w:rsidRPr="00BD3DE3">
              <w:rPr>
                <w:b/>
                <w:sz w:val="20"/>
              </w:rPr>
              <w:t>Underlying</w:t>
            </w:r>
            <w:r>
              <w:rPr>
                <w:b/>
                <w:sz w:val="20"/>
              </w:rPr>
              <w:t xml:space="preserve"> </w:t>
            </w:r>
            <w:r w:rsidRPr="00BD3DE3">
              <w:rPr>
                <w:b/>
                <w:sz w:val="20"/>
              </w:rPr>
              <w:t>Applicable Requirements</w:t>
            </w:r>
          </w:p>
        </w:tc>
      </w:tr>
      <w:tr w:rsidR="00AF785C" w:rsidRPr="00EF1553" w14:paraId="115213A3" w14:textId="77777777" w:rsidTr="006D6030">
        <w:trPr>
          <w:cantSplit/>
        </w:trPr>
        <w:tc>
          <w:tcPr>
            <w:tcW w:w="1070" w:type="dxa"/>
            <w:tcBorders>
              <w:top w:val="single" w:sz="4" w:space="0" w:color="auto"/>
              <w:left w:val="single" w:sz="4" w:space="0" w:color="auto"/>
              <w:bottom w:val="single" w:sz="4" w:space="0" w:color="auto"/>
              <w:right w:val="single" w:sz="4" w:space="0" w:color="auto"/>
            </w:tcBorders>
          </w:tcPr>
          <w:p w14:paraId="23D99D77" w14:textId="0DBB28A2" w:rsidR="00AF785C" w:rsidRPr="00164107" w:rsidRDefault="00AF785C" w:rsidP="006D6030">
            <w:pPr>
              <w:ind w:left="360" w:hanging="360"/>
              <w:rPr>
                <w:sz w:val="20"/>
              </w:rPr>
            </w:pPr>
            <w:r w:rsidRPr="00164107">
              <w:rPr>
                <w:sz w:val="20"/>
              </w:rPr>
              <w:t>1.  NO</w:t>
            </w:r>
            <w:r w:rsidR="001B7DEB">
              <w:rPr>
                <w:sz w:val="20"/>
              </w:rPr>
              <w:t>x</w:t>
            </w:r>
          </w:p>
        </w:tc>
        <w:tc>
          <w:tcPr>
            <w:tcW w:w="1260" w:type="dxa"/>
            <w:tcBorders>
              <w:top w:val="single" w:sz="4" w:space="0" w:color="auto"/>
              <w:left w:val="single" w:sz="4" w:space="0" w:color="auto"/>
              <w:bottom w:val="single" w:sz="4" w:space="0" w:color="auto"/>
              <w:right w:val="single" w:sz="4" w:space="0" w:color="auto"/>
            </w:tcBorders>
          </w:tcPr>
          <w:p w14:paraId="6E7AA110" w14:textId="77777777" w:rsidR="00AF785C" w:rsidRPr="00164107" w:rsidRDefault="00AF785C" w:rsidP="006D6030">
            <w:pPr>
              <w:jc w:val="center"/>
              <w:rPr>
                <w:sz w:val="20"/>
              </w:rPr>
            </w:pPr>
            <w:r w:rsidRPr="00164107">
              <w:rPr>
                <w:sz w:val="20"/>
              </w:rPr>
              <w:t>115.1 tons per year</w:t>
            </w:r>
            <w:r w:rsidRPr="00164107">
              <w:rPr>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7181E3E9" w14:textId="77777777" w:rsidR="00AF785C" w:rsidRPr="00164107" w:rsidRDefault="00AF785C" w:rsidP="006D6030">
            <w:pPr>
              <w:jc w:val="center"/>
              <w:rPr>
                <w:sz w:val="20"/>
              </w:rPr>
            </w:pPr>
            <w:r w:rsidRPr="00164107">
              <w:rPr>
                <w:sz w:val="20"/>
              </w:rPr>
              <w:t>Based upon a 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1F1160A6" w14:textId="77777777" w:rsidR="00AF785C" w:rsidRPr="00164107" w:rsidRDefault="00AF785C" w:rsidP="006D6030">
            <w:pPr>
              <w:jc w:val="center"/>
              <w:rPr>
                <w:sz w:val="20"/>
              </w:rPr>
            </w:pPr>
            <w:r w:rsidRPr="00164107">
              <w:rPr>
                <w:sz w:val="20"/>
              </w:rPr>
              <w:t>EUDUCTBURNER1</w:t>
            </w:r>
          </w:p>
        </w:tc>
        <w:tc>
          <w:tcPr>
            <w:tcW w:w="1710" w:type="dxa"/>
            <w:tcBorders>
              <w:top w:val="single" w:sz="4" w:space="0" w:color="auto"/>
              <w:left w:val="single" w:sz="4" w:space="0" w:color="auto"/>
              <w:bottom w:val="single" w:sz="4" w:space="0" w:color="auto"/>
              <w:right w:val="single" w:sz="4" w:space="0" w:color="auto"/>
            </w:tcBorders>
          </w:tcPr>
          <w:p w14:paraId="0F874AB4" w14:textId="77777777" w:rsidR="00AF785C" w:rsidRDefault="00AF785C" w:rsidP="006D6030">
            <w:pPr>
              <w:jc w:val="center"/>
              <w:rPr>
                <w:sz w:val="20"/>
              </w:rPr>
            </w:pPr>
            <w:r w:rsidRPr="00164107">
              <w:rPr>
                <w:sz w:val="20"/>
              </w:rPr>
              <w:t>SC VI.1</w:t>
            </w:r>
          </w:p>
          <w:p w14:paraId="78B595A5" w14:textId="6BCDAB40" w:rsidR="00B1075F" w:rsidRPr="00164107" w:rsidRDefault="00B1075F" w:rsidP="006D6030">
            <w:pPr>
              <w:jc w:val="center"/>
              <w:rPr>
                <w:sz w:val="20"/>
              </w:rPr>
            </w:pPr>
            <w:r>
              <w:rPr>
                <w:sz w:val="20"/>
              </w:rPr>
              <w:t>SC VI.5</w:t>
            </w:r>
          </w:p>
        </w:tc>
        <w:tc>
          <w:tcPr>
            <w:tcW w:w="2080" w:type="dxa"/>
            <w:tcBorders>
              <w:top w:val="single" w:sz="4" w:space="0" w:color="auto"/>
              <w:left w:val="single" w:sz="4" w:space="0" w:color="auto"/>
              <w:bottom w:val="single" w:sz="4" w:space="0" w:color="auto"/>
              <w:right w:val="single" w:sz="4" w:space="0" w:color="auto"/>
            </w:tcBorders>
          </w:tcPr>
          <w:p w14:paraId="693AD6DF" w14:textId="77777777" w:rsidR="00AF785C" w:rsidRPr="00164107" w:rsidRDefault="00AF785C" w:rsidP="006D6030">
            <w:pPr>
              <w:jc w:val="center"/>
              <w:rPr>
                <w:b/>
                <w:sz w:val="20"/>
              </w:rPr>
            </w:pPr>
            <w:r w:rsidRPr="00164107">
              <w:rPr>
                <w:b/>
                <w:sz w:val="20"/>
              </w:rPr>
              <w:t>R 336.1205(1)(a)&amp;(b)</w:t>
            </w:r>
          </w:p>
        </w:tc>
      </w:tr>
      <w:tr w:rsidR="00AF785C" w:rsidRPr="00EF1553" w14:paraId="020C139E" w14:textId="77777777" w:rsidTr="006D6030">
        <w:trPr>
          <w:cantSplit/>
        </w:trPr>
        <w:tc>
          <w:tcPr>
            <w:tcW w:w="1070" w:type="dxa"/>
            <w:tcBorders>
              <w:top w:val="single" w:sz="4" w:space="0" w:color="auto"/>
              <w:left w:val="single" w:sz="4" w:space="0" w:color="auto"/>
              <w:bottom w:val="single" w:sz="4" w:space="0" w:color="auto"/>
              <w:right w:val="single" w:sz="4" w:space="0" w:color="auto"/>
            </w:tcBorders>
          </w:tcPr>
          <w:p w14:paraId="14C819E7" w14:textId="77777777" w:rsidR="00AF785C" w:rsidRPr="00164107" w:rsidRDefault="00AF785C" w:rsidP="006D6030">
            <w:pPr>
              <w:ind w:left="360" w:hanging="360"/>
              <w:rPr>
                <w:sz w:val="20"/>
              </w:rPr>
            </w:pPr>
            <w:r w:rsidRPr="00164107">
              <w:rPr>
                <w:sz w:val="20"/>
              </w:rPr>
              <w:t>2.  NOx</w:t>
            </w:r>
          </w:p>
        </w:tc>
        <w:tc>
          <w:tcPr>
            <w:tcW w:w="1260" w:type="dxa"/>
            <w:tcBorders>
              <w:top w:val="single" w:sz="4" w:space="0" w:color="auto"/>
              <w:left w:val="single" w:sz="4" w:space="0" w:color="auto"/>
              <w:bottom w:val="single" w:sz="4" w:space="0" w:color="auto"/>
              <w:right w:val="single" w:sz="4" w:space="0" w:color="auto"/>
            </w:tcBorders>
          </w:tcPr>
          <w:p w14:paraId="5B96638C" w14:textId="77777777" w:rsidR="00AF785C" w:rsidRPr="00164107" w:rsidRDefault="00AF785C" w:rsidP="006D6030">
            <w:pPr>
              <w:jc w:val="center"/>
              <w:rPr>
                <w:sz w:val="20"/>
              </w:rPr>
            </w:pPr>
            <w:r w:rsidRPr="00164107">
              <w:rPr>
                <w:sz w:val="20"/>
              </w:rPr>
              <w:t xml:space="preserve">0.20 </w:t>
            </w:r>
            <w:proofErr w:type="spellStart"/>
            <w:r w:rsidRPr="00164107">
              <w:rPr>
                <w:sz w:val="20"/>
              </w:rPr>
              <w:t>lb</w:t>
            </w:r>
            <w:proofErr w:type="spellEnd"/>
            <w:r w:rsidRPr="00164107">
              <w:rPr>
                <w:sz w:val="20"/>
              </w:rPr>
              <w:t>/MMBTU</w:t>
            </w:r>
            <w:r w:rsidRPr="00164107">
              <w:rPr>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3375C747" w14:textId="77777777" w:rsidR="00AF785C" w:rsidRPr="00164107" w:rsidRDefault="00AF785C" w:rsidP="006D6030">
            <w:pPr>
              <w:jc w:val="center"/>
              <w:rPr>
                <w:sz w:val="20"/>
              </w:rPr>
            </w:pPr>
            <w:r w:rsidRPr="00164107">
              <w:rPr>
                <w:sz w:val="20"/>
              </w:rPr>
              <w:t>Based upon a 30-day rolling average, as determined at the end of each calendar day</w:t>
            </w:r>
          </w:p>
        </w:tc>
        <w:tc>
          <w:tcPr>
            <w:tcW w:w="1890" w:type="dxa"/>
            <w:tcBorders>
              <w:top w:val="single" w:sz="4" w:space="0" w:color="auto"/>
              <w:left w:val="single" w:sz="4" w:space="0" w:color="auto"/>
              <w:bottom w:val="single" w:sz="4" w:space="0" w:color="auto"/>
              <w:right w:val="single" w:sz="4" w:space="0" w:color="auto"/>
            </w:tcBorders>
          </w:tcPr>
          <w:p w14:paraId="486ACB54" w14:textId="77777777" w:rsidR="00AF785C" w:rsidRPr="00164107" w:rsidRDefault="00AF785C" w:rsidP="006D6030">
            <w:pPr>
              <w:jc w:val="center"/>
              <w:rPr>
                <w:sz w:val="20"/>
              </w:rPr>
            </w:pPr>
            <w:r w:rsidRPr="00164107">
              <w:rPr>
                <w:sz w:val="20"/>
              </w:rPr>
              <w:t>EUDUCTBURNER1</w:t>
            </w:r>
          </w:p>
        </w:tc>
        <w:tc>
          <w:tcPr>
            <w:tcW w:w="1710" w:type="dxa"/>
            <w:tcBorders>
              <w:top w:val="single" w:sz="4" w:space="0" w:color="auto"/>
              <w:left w:val="single" w:sz="4" w:space="0" w:color="auto"/>
              <w:bottom w:val="single" w:sz="4" w:space="0" w:color="auto"/>
              <w:right w:val="single" w:sz="4" w:space="0" w:color="auto"/>
            </w:tcBorders>
          </w:tcPr>
          <w:p w14:paraId="44073BDE" w14:textId="77777777" w:rsidR="00AF785C" w:rsidRDefault="00AF785C" w:rsidP="006D6030">
            <w:pPr>
              <w:jc w:val="center"/>
              <w:rPr>
                <w:sz w:val="20"/>
              </w:rPr>
            </w:pPr>
            <w:r>
              <w:rPr>
                <w:sz w:val="20"/>
              </w:rPr>
              <w:t>SC VI.1</w:t>
            </w:r>
          </w:p>
          <w:p w14:paraId="76C15EDD" w14:textId="703E9827" w:rsidR="00EA6472" w:rsidRDefault="00EA6472" w:rsidP="006D6030">
            <w:pPr>
              <w:jc w:val="center"/>
              <w:rPr>
                <w:sz w:val="20"/>
              </w:rPr>
            </w:pPr>
            <w:r>
              <w:rPr>
                <w:sz w:val="20"/>
              </w:rPr>
              <w:t>SC VI.</w:t>
            </w:r>
            <w:r w:rsidR="002D2D9F">
              <w:rPr>
                <w:sz w:val="20"/>
              </w:rPr>
              <w:t>4</w:t>
            </w:r>
          </w:p>
          <w:p w14:paraId="64909222" w14:textId="77777777" w:rsidR="00AF785C" w:rsidRPr="00164107" w:rsidRDefault="00AF785C" w:rsidP="006D6030">
            <w:pPr>
              <w:jc w:val="center"/>
              <w:rPr>
                <w:sz w:val="20"/>
              </w:rPr>
            </w:pPr>
          </w:p>
        </w:tc>
        <w:tc>
          <w:tcPr>
            <w:tcW w:w="2080" w:type="dxa"/>
            <w:tcBorders>
              <w:top w:val="single" w:sz="4" w:space="0" w:color="auto"/>
              <w:left w:val="single" w:sz="4" w:space="0" w:color="auto"/>
              <w:bottom w:val="single" w:sz="4" w:space="0" w:color="auto"/>
              <w:right w:val="single" w:sz="4" w:space="0" w:color="auto"/>
            </w:tcBorders>
          </w:tcPr>
          <w:p w14:paraId="1942FE11" w14:textId="77777777" w:rsidR="00AF785C" w:rsidRDefault="00AF785C" w:rsidP="006D6030">
            <w:pPr>
              <w:jc w:val="center"/>
              <w:rPr>
                <w:b/>
                <w:sz w:val="20"/>
              </w:rPr>
            </w:pPr>
            <w:r w:rsidRPr="00164107">
              <w:rPr>
                <w:b/>
                <w:sz w:val="20"/>
              </w:rPr>
              <w:t>40 CFR 60.44b(a)(4)(</w:t>
            </w:r>
            <w:proofErr w:type="spellStart"/>
            <w:r w:rsidRPr="00164107">
              <w:rPr>
                <w:b/>
                <w:sz w:val="20"/>
              </w:rPr>
              <w:t>i</w:t>
            </w:r>
            <w:proofErr w:type="spellEnd"/>
            <w:r w:rsidRPr="00164107">
              <w:rPr>
                <w:b/>
                <w:sz w:val="20"/>
              </w:rPr>
              <w:t>)</w:t>
            </w:r>
          </w:p>
          <w:p w14:paraId="3A19923D" w14:textId="77777777" w:rsidR="00AF785C" w:rsidRPr="00164107" w:rsidRDefault="00AF785C" w:rsidP="006D6030">
            <w:pPr>
              <w:jc w:val="center"/>
              <w:rPr>
                <w:b/>
                <w:sz w:val="20"/>
              </w:rPr>
            </w:pPr>
          </w:p>
        </w:tc>
      </w:tr>
      <w:tr w:rsidR="00AF785C" w:rsidRPr="00EF1553" w14:paraId="393D2B5E" w14:textId="77777777" w:rsidTr="006D6030">
        <w:trPr>
          <w:cantSplit/>
        </w:trPr>
        <w:tc>
          <w:tcPr>
            <w:tcW w:w="1070" w:type="dxa"/>
            <w:tcBorders>
              <w:top w:val="single" w:sz="4" w:space="0" w:color="auto"/>
              <w:left w:val="single" w:sz="4" w:space="0" w:color="auto"/>
              <w:bottom w:val="single" w:sz="4" w:space="0" w:color="auto"/>
              <w:right w:val="single" w:sz="4" w:space="0" w:color="auto"/>
            </w:tcBorders>
          </w:tcPr>
          <w:p w14:paraId="245945A1" w14:textId="77777777" w:rsidR="00AF785C" w:rsidRPr="00164107" w:rsidRDefault="00AF785C" w:rsidP="006D6030">
            <w:pPr>
              <w:ind w:left="360" w:hanging="360"/>
              <w:rPr>
                <w:sz w:val="20"/>
              </w:rPr>
            </w:pPr>
            <w:r w:rsidRPr="00164107">
              <w:rPr>
                <w:sz w:val="20"/>
              </w:rPr>
              <w:t>3.  CO</w:t>
            </w:r>
          </w:p>
        </w:tc>
        <w:tc>
          <w:tcPr>
            <w:tcW w:w="1260" w:type="dxa"/>
            <w:tcBorders>
              <w:top w:val="single" w:sz="4" w:space="0" w:color="auto"/>
              <w:left w:val="single" w:sz="4" w:space="0" w:color="auto"/>
              <w:bottom w:val="single" w:sz="4" w:space="0" w:color="auto"/>
              <w:right w:val="single" w:sz="4" w:space="0" w:color="auto"/>
            </w:tcBorders>
          </w:tcPr>
          <w:p w14:paraId="0FD0F1EF" w14:textId="77777777" w:rsidR="00AF785C" w:rsidRPr="00164107" w:rsidRDefault="00AF785C" w:rsidP="006D6030">
            <w:pPr>
              <w:jc w:val="center"/>
              <w:rPr>
                <w:sz w:val="20"/>
              </w:rPr>
            </w:pPr>
            <w:r w:rsidRPr="00164107">
              <w:rPr>
                <w:sz w:val="20"/>
              </w:rPr>
              <w:t>37.3 tons per year</w:t>
            </w:r>
            <w:r w:rsidRPr="00164107">
              <w:rPr>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5DDE0A08" w14:textId="77777777" w:rsidR="00AF785C" w:rsidRPr="00164107" w:rsidRDefault="00AF785C" w:rsidP="006D6030">
            <w:pPr>
              <w:jc w:val="center"/>
              <w:rPr>
                <w:sz w:val="20"/>
              </w:rPr>
            </w:pPr>
            <w:r w:rsidRPr="00164107">
              <w:rPr>
                <w:sz w:val="20"/>
              </w:rPr>
              <w:t>Based upon a 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2A33B531" w14:textId="77777777" w:rsidR="00AF785C" w:rsidRPr="00164107" w:rsidRDefault="00AF785C" w:rsidP="006D6030">
            <w:pPr>
              <w:jc w:val="center"/>
              <w:rPr>
                <w:sz w:val="20"/>
              </w:rPr>
            </w:pPr>
            <w:r w:rsidRPr="00164107">
              <w:rPr>
                <w:sz w:val="20"/>
              </w:rPr>
              <w:t>EUDUCTBURNER1</w:t>
            </w:r>
          </w:p>
        </w:tc>
        <w:tc>
          <w:tcPr>
            <w:tcW w:w="1710" w:type="dxa"/>
            <w:tcBorders>
              <w:top w:val="single" w:sz="4" w:space="0" w:color="auto"/>
              <w:left w:val="single" w:sz="4" w:space="0" w:color="auto"/>
              <w:bottom w:val="single" w:sz="4" w:space="0" w:color="auto"/>
              <w:right w:val="single" w:sz="4" w:space="0" w:color="auto"/>
            </w:tcBorders>
          </w:tcPr>
          <w:p w14:paraId="1CBADBF0" w14:textId="77777777" w:rsidR="00AF785C" w:rsidRDefault="00AF785C" w:rsidP="006D6030">
            <w:pPr>
              <w:jc w:val="center"/>
              <w:rPr>
                <w:sz w:val="20"/>
              </w:rPr>
            </w:pPr>
            <w:r w:rsidRPr="00164107">
              <w:rPr>
                <w:sz w:val="20"/>
              </w:rPr>
              <w:t>SC V.</w:t>
            </w:r>
            <w:r>
              <w:rPr>
                <w:sz w:val="20"/>
              </w:rPr>
              <w:t>1</w:t>
            </w:r>
          </w:p>
          <w:p w14:paraId="57A5A5A2" w14:textId="1B919A3E" w:rsidR="00F4464C" w:rsidRDefault="00F4464C" w:rsidP="006D6030">
            <w:pPr>
              <w:jc w:val="center"/>
              <w:rPr>
                <w:sz w:val="20"/>
              </w:rPr>
            </w:pPr>
            <w:r>
              <w:rPr>
                <w:sz w:val="20"/>
              </w:rPr>
              <w:t>SC VI.5</w:t>
            </w:r>
          </w:p>
          <w:p w14:paraId="47945670" w14:textId="4D662753" w:rsidR="00AF785C" w:rsidRPr="00164107" w:rsidRDefault="00B1075F" w:rsidP="006D6030">
            <w:pPr>
              <w:jc w:val="center"/>
              <w:rPr>
                <w:sz w:val="20"/>
              </w:rPr>
            </w:pPr>
            <w:r>
              <w:rPr>
                <w:sz w:val="20"/>
              </w:rPr>
              <w:t>SC VI.6</w:t>
            </w:r>
          </w:p>
        </w:tc>
        <w:tc>
          <w:tcPr>
            <w:tcW w:w="2080" w:type="dxa"/>
            <w:tcBorders>
              <w:top w:val="single" w:sz="4" w:space="0" w:color="auto"/>
              <w:left w:val="single" w:sz="4" w:space="0" w:color="auto"/>
              <w:bottom w:val="single" w:sz="4" w:space="0" w:color="auto"/>
              <w:right w:val="single" w:sz="4" w:space="0" w:color="auto"/>
            </w:tcBorders>
          </w:tcPr>
          <w:p w14:paraId="20C4CEC5" w14:textId="77777777" w:rsidR="00AF785C" w:rsidRPr="00164107" w:rsidRDefault="00AF785C" w:rsidP="006D6030">
            <w:pPr>
              <w:jc w:val="center"/>
              <w:rPr>
                <w:b/>
                <w:sz w:val="20"/>
              </w:rPr>
            </w:pPr>
            <w:r w:rsidRPr="00164107">
              <w:rPr>
                <w:b/>
                <w:sz w:val="20"/>
              </w:rPr>
              <w:t>R 336.1205(1)(a)&amp;(b)</w:t>
            </w:r>
          </w:p>
        </w:tc>
      </w:tr>
      <w:tr w:rsidR="00AF785C" w:rsidRPr="00EF1553" w14:paraId="4A1FB53C" w14:textId="77777777" w:rsidTr="006D6030">
        <w:trPr>
          <w:cantSplit/>
        </w:trPr>
        <w:tc>
          <w:tcPr>
            <w:tcW w:w="1070" w:type="dxa"/>
            <w:tcBorders>
              <w:top w:val="single" w:sz="4" w:space="0" w:color="auto"/>
              <w:left w:val="single" w:sz="4" w:space="0" w:color="auto"/>
              <w:bottom w:val="single" w:sz="4" w:space="0" w:color="auto"/>
              <w:right w:val="single" w:sz="4" w:space="0" w:color="auto"/>
            </w:tcBorders>
          </w:tcPr>
          <w:p w14:paraId="7AB579C8" w14:textId="77777777" w:rsidR="00AF785C" w:rsidRPr="00164107" w:rsidRDefault="00AF785C" w:rsidP="006D6030">
            <w:pPr>
              <w:ind w:left="360" w:hanging="360"/>
              <w:rPr>
                <w:sz w:val="20"/>
              </w:rPr>
            </w:pPr>
            <w:r w:rsidRPr="00164107">
              <w:rPr>
                <w:sz w:val="20"/>
              </w:rPr>
              <w:t>4.  VOC</w:t>
            </w:r>
          </w:p>
        </w:tc>
        <w:tc>
          <w:tcPr>
            <w:tcW w:w="1260" w:type="dxa"/>
            <w:tcBorders>
              <w:top w:val="single" w:sz="4" w:space="0" w:color="auto"/>
              <w:left w:val="single" w:sz="4" w:space="0" w:color="auto"/>
              <w:bottom w:val="single" w:sz="4" w:space="0" w:color="auto"/>
              <w:right w:val="single" w:sz="4" w:space="0" w:color="auto"/>
            </w:tcBorders>
          </w:tcPr>
          <w:p w14:paraId="1F0DD62F" w14:textId="77777777" w:rsidR="00AF785C" w:rsidRPr="00164107" w:rsidRDefault="00AF785C" w:rsidP="006D6030">
            <w:pPr>
              <w:jc w:val="center"/>
              <w:rPr>
                <w:sz w:val="20"/>
              </w:rPr>
            </w:pPr>
            <w:r w:rsidRPr="00164107">
              <w:rPr>
                <w:sz w:val="20"/>
              </w:rPr>
              <w:t>9.6 tons per year</w:t>
            </w:r>
            <w:r w:rsidRPr="00164107">
              <w:rPr>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70DE8B88" w14:textId="77777777" w:rsidR="00AF785C" w:rsidRPr="00164107" w:rsidRDefault="00AF785C" w:rsidP="006D6030">
            <w:pPr>
              <w:jc w:val="center"/>
              <w:rPr>
                <w:sz w:val="20"/>
              </w:rPr>
            </w:pPr>
            <w:r w:rsidRPr="00164107">
              <w:rPr>
                <w:sz w:val="20"/>
              </w:rPr>
              <w:t>Based upon a 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249BE508" w14:textId="77777777" w:rsidR="00AF785C" w:rsidRPr="00164107" w:rsidRDefault="00AF785C" w:rsidP="006D6030">
            <w:pPr>
              <w:jc w:val="center"/>
              <w:rPr>
                <w:sz w:val="20"/>
              </w:rPr>
            </w:pPr>
            <w:r w:rsidRPr="00164107">
              <w:rPr>
                <w:sz w:val="20"/>
              </w:rPr>
              <w:t>EUDUCTBURNER1</w:t>
            </w:r>
          </w:p>
        </w:tc>
        <w:tc>
          <w:tcPr>
            <w:tcW w:w="1710" w:type="dxa"/>
            <w:tcBorders>
              <w:top w:val="single" w:sz="4" w:space="0" w:color="auto"/>
              <w:left w:val="single" w:sz="4" w:space="0" w:color="auto"/>
              <w:bottom w:val="single" w:sz="4" w:space="0" w:color="auto"/>
              <w:right w:val="single" w:sz="4" w:space="0" w:color="auto"/>
            </w:tcBorders>
          </w:tcPr>
          <w:p w14:paraId="0BAE2ADE" w14:textId="77777777" w:rsidR="00AF785C" w:rsidRDefault="00AF785C" w:rsidP="006D6030">
            <w:pPr>
              <w:jc w:val="center"/>
              <w:rPr>
                <w:sz w:val="20"/>
              </w:rPr>
            </w:pPr>
            <w:r w:rsidRPr="00164107">
              <w:rPr>
                <w:sz w:val="20"/>
              </w:rPr>
              <w:t>SC V.</w:t>
            </w:r>
            <w:r>
              <w:rPr>
                <w:sz w:val="20"/>
              </w:rPr>
              <w:t>1</w:t>
            </w:r>
          </w:p>
          <w:p w14:paraId="0E746EDB" w14:textId="632D6CC5" w:rsidR="00F4464C" w:rsidRDefault="00F4464C" w:rsidP="006D6030">
            <w:pPr>
              <w:jc w:val="center"/>
              <w:rPr>
                <w:sz w:val="20"/>
              </w:rPr>
            </w:pPr>
            <w:r>
              <w:rPr>
                <w:sz w:val="20"/>
              </w:rPr>
              <w:t>SC VI.5</w:t>
            </w:r>
          </w:p>
          <w:p w14:paraId="33AF3AA6" w14:textId="6DDA2CE8" w:rsidR="00AF785C" w:rsidRPr="00164107" w:rsidRDefault="00B1075F" w:rsidP="006D6030">
            <w:pPr>
              <w:jc w:val="center"/>
              <w:rPr>
                <w:sz w:val="20"/>
              </w:rPr>
            </w:pPr>
            <w:r>
              <w:rPr>
                <w:sz w:val="20"/>
              </w:rPr>
              <w:t>SC VI.6</w:t>
            </w:r>
          </w:p>
        </w:tc>
        <w:tc>
          <w:tcPr>
            <w:tcW w:w="2080" w:type="dxa"/>
            <w:tcBorders>
              <w:top w:val="single" w:sz="4" w:space="0" w:color="auto"/>
              <w:left w:val="single" w:sz="4" w:space="0" w:color="auto"/>
              <w:bottom w:val="single" w:sz="4" w:space="0" w:color="auto"/>
              <w:right w:val="single" w:sz="4" w:space="0" w:color="auto"/>
            </w:tcBorders>
          </w:tcPr>
          <w:p w14:paraId="6469CE64" w14:textId="77777777" w:rsidR="00AF785C" w:rsidRPr="00164107" w:rsidRDefault="00AF785C" w:rsidP="006D6030">
            <w:pPr>
              <w:jc w:val="center"/>
              <w:rPr>
                <w:b/>
                <w:sz w:val="20"/>
              </w:rPr>
            </w:pPr>
            <w:r w:rsidRPr="00164107">
              <w:rPr>
                <w:b/>
                <w:sz w:val="20"/>
              </w:rPr>
              <w:t>R 336.1205(1)(a)&amp;(b)</w:t>
            </w:r>
          </w:p>
        </w:tc>
      </w:tr>
    </w:tbl>
    <w:p w14:paraId="3D788FA5" w14:textId="77777777" w:rsidR="00AF785C" w:rsidRPr="000C40EB" w:rsidRDefault="00AF785C" w:rsidP="00AF785C">
      <w:pPr>
        <w:jc w:val="both"/>
        <w:rPr>
          <w:sz w:val="20"/>
        </w:rPr>
      </w:pPr>
    </w:p>
    <w:p w14:paraId="552B8668" w14:textId="77777777" w:rsidR="00AF785C" w:rsidRDefault="00AF785C" w:rsidP="00AF785C">
      <w:pPr>
        <w:jc w:val="both"/>
        <w:rPr>
          <w:b/>
          <w:u w:val="single"/>
        </w:rPr>
      </w:pPr>
      <w:r>
        <w:rPr>
          <w:b/>
        </w:rPr>
        <w:t xml:space="preserve">II.  </w:t>
      </w:r>
      <w:r>
        <w:rPr>
          <w:b/>
          <w:u w:val="single"/>
        </w:rPr>
        <w:t>MATERIAL LIMIT(S)</w:t>
      </w:r>
    </w:p>
    <w:p w14:paraId="01D018FB" w14:textId="77777777" w:rsidR="00AF785C" w:rsidRDefault="00AF785C" w:rsidP="00AF785C">
      <w:pPr>
        <w:jc w:val="both"/>
        <w:rPr>
          <w:sz w:val="20"/>
        </w:rPr>
      </w:pPr>
    </w:p>
    <w:p w14:paraId="275AF674" w14:textId="77777777" w:rsidR="00AF785C" w:rsidRDefault="00AF785C" w:rsidP="00AF785C">
      <w:pPr>
        <w:jc w:val="both"/>
        <w:rPr>
          <w:sz w:val="20"/>
        </w:rPr>
      </w:pPr>
      <w:r>
        <w:rPr>
          <w:sz w:val="20"/>
        </w:rPr>
        <w:t>NA</w:t>
      </w:r>
    </w:p>
    <w:p w14:paraId="67AD8C7E" w14:textId="77777777" w:rsidR="00AF785C" w:rsidRPr="000C40EB" w:rsidRDefault="00AF785C" w:rsidP="00AF785C">
      <w:pPr>
        <w:jc w:val="both"/>
        <w:rPr>
          <w:sz w:val="20"/>
        </w:rPr>
      </w:pPr>
    </w:p>
    <w:p w14:paraId="07F3B224" w14:textId="77777777" w:rsidR="00AF785C" w:rsidRPr="00F01FE1" w:rsidRDefault="00AF785C" w:rsidP="00AF785C">
      <w:pPr>
        <w:jc w:val="both"/>
        <w:rPr>
          <w:b/>
          <w:sz w:val="20"/>
          <w:u w:val="single"/>
        </w:rPr>
      </w:pPr>
      <w:r>
        <w:rPr>
          <w:b/>
        </w:rPr>
        <w:t xml:space="preserve">III.  </w:t>
      </w:r>
      <w:r>
        <w:rPr>
          <w:b/>
          <w:u w:val="single"/>
        </w:rPr>
        <w:t>PROCESS/OPERATIONAL RESTRICTION(S)</w:t>
      </w:r>
      <w:r w:rsidDel="001C614B">
        <w:rPr>
          <w:b/>
          <w:u w:val="single"/>
        </w:rPr>
        <w:t xml:space="preserve"> </w:t>
      </w:r>
    </w:p>
    <w:p w14:paraId="2B05C5ED" w14:textId="77777777" w:rsidR="00AF785C" w:rsidRPr="00FB6071" w:rsidRDefault="00AF785C" w:rsidP="00AF785C">
      <w:pPr>
        <w:jc w:val="both"/>
        <w:rPr>
          <w:sz w:val="20"/>
        </w:rPr>
      </w:pPr>
    </w:p>
    <w:p w14:paraId="1786ED71" w14:textId="77777777" w:rsidR="00AF785C" w:rsidRDefault="00AF785C" w:rsidP="00964640">
      <w:pPr>
        <w:numPr>
          <w:ilvl w:val="0"/>
          <w:numId w:val="64"/>
        </w:numPr>
        <w:jc w:val="both"/>
        <w:rPr>
          <w:sz w:val="20"/>
        </w:rPr>
      </w:pPr>
      <w:r>
        <w:rPr>
          <w:sz w:val="20"/>
        </w:rPr>
        <w:t>The permittee shall burn only natural gas in the two duct burners.</w:t>
      </w:r>
      <w:r w:rsidRPr="00006C5C">
        <w:rPr>
          <w:sz w:val="20"/>
          <w:vertAlign w:val="superscript"/>
        </w:rPr>
        <w:t>2</w:t>
      </w:r>
      <w:r>
        <w:rPr>
          <w:sz w:val="20"/>
        </w:rPr>
        <w:t xml:space="preserve">   </w:t>
      </w:r>
      <w:r>
        <w:rPr>
          <w:b/>
          <w:sz w:val="20"/>
        </w:rPr>
        <w:t>(R 336.1201(3))</w:t>
      </w:r>
    </w:p>
    <w:p w14:paraId="2E4FC172" w14:textId="77777777" w:rsidR="00AF785C" w:rsidRPr="00FB6071" w:rsidRDefault="00AF785C" w:rsidP="00AF785C">
      <w:pPr>
        <w:jc w:val="both"/>
        <w:rPr>
          <w:sz w:val="20"/>
        </w:rPr>
      </w:pPr>
    </w:p>
    <w:p w14:paraId="44BD1180" w14:textId="77777777" w:rsidR="00AF785C" w:rsidRPr="00F01FE1" w:rsidRDefault="00AF785C" w:rsidP="00AF785C">
      <w:pPr>
        <w:jc w:val="both"/>
        <w:rPr>
          <w:b/>
          <w:sz w:val="20"/>
          <w:u w:val="single"/>
        </w:rPr>
      </w:pPr>
      <w:r w:rsidRPr="00FB6071">
        <w:rPr>
          <w:b/>
        </w:rPr>
        <w:t xml:space="preserve">IV.  </w:t>
      </w:r>
      <w:r w:rsidRPr="00FB6071">
        <w:rPr>
          <w:b/>
          <w:u w:val="single"/>
        </w:rPr>
        <w:t>DESIGN</w:t>
      </w:r>
      <w:r>
        <w:rPr>
          <w:b/>
          <w:u w:val="single"/>
        </w:rPr>
        <w:t>/EQUIPMENT PARAMETER(S)</w:t>
      </w:r>
    </w:p>
    <w:p w14:paraId="2455223C" w14:textId="77777777" w:rsidR="00AF785C" w:rsidRPr="00AA061F" w:rsidRDefault="00AF785C" w:rsidP="00AF785C">
      <w:pPr>
        <w:jc w:val="both"/>
        <w:rPr>
          <w:sz w:val="20"/>
        </w:rPr>
      </w:pPr>
    </w:p>
    <w:p w14:paraId="710F1D41" w14:textId="77777777" w:rsidR="00AF785C" w:rsidRPr="00984760" w:rsidRDefault="00AF785C" w:rsidP="00AF785C">
      <w:pPr>
        <w:jc w:val="both"/>
        <w:rPr>
          <w:sz w:val="20"/>
        </w:rPr>
      </w:pPr>
      <w:r>
        <w:rPr>
          <w:sz w:val="20"/>
        </w:rPr>
        <w:t>NA</w:t>
      </w:r>
    </w:p>
    <w:p w14:paraId="6BE22F10" w14:textId="1E4F55CF" w:rsidR="00E963E4" w:rsidRDefault="00E963E4">
      <w:pPr>
        <w:rPr>
          <w:sz w:val="20"/>
        </w:rPr>
      </w:pPr>
      <w:r>
        <w:rPr>
          <w:sz w:val="20"/>
        </w:rPr>
        <w:br w:type="page"/>
      </w:r>
    </w:p>
    <w:p w14:paraId="649BB240" w14:textId="77777777" w:rsidR="00AF785C" w:rsidRPr="00FE0AD0" w:rsidRDefault="00AF785C" w:rsidP="00AF785C">
      <w:pPr>
        <w:jc w:val="both"/>
        <w:rPr>
          <w:sz w:val="20"/>
        </w:rPr>
      </w:pPr>
    </w:p>
    <w:p w14:paraId="5F345ABE" w14:textId="77777777" w:rsidR="00AF785C" w:rsidRPr="00AA061F" w:rsidRDefault="00AF785C" w:rsidP="00AF785C">
      <w:pPr>
        <w:jc w:val="both"/>
      </w:pPr>
      <w:r>
        <w:rPr>
          <w:b/>
        </w:rPr>
        <w:t xml:space="preserve">V.  </w:t>
      </w:r>
      <w:r>
        <w:rPr>
          <w:b/>
          <w:u w:val="single"/>
        </w:rPr>
        <w:t>TESTING/SAMPLING</w:t>
      </w:r>
    </w:p>
    <w:p w14:paraId="768A1472" w14:textId="77777777" w:rsidR="00AF785C" w:rsidRPr="00FE0AD0" w:rsidRDefault="00AF785C" w:rsidP="00AF785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A3F490F" w14:textId="77777777" w:rsidR="00AF785C" w:rsidRDefault="00AF785C" w:rsidP="00AF785C">
      <w:pPr>
        <w:ind w:right="-216"/>
        <w:jc w:val="both"/>
        <w:rPr>
          <w:sz w:val="20"/>
        </w:rPr>
      </w:pPr>
    </w:p>
    <w:p w14:paraId="58E290CD" w14:textId="77777777" w:rsidR="00AF785C" w:rsidRDefault="00AF785C" w:rsidP="00964640">
      <w:pPr>
        <w:numPr>
          <w:ilvl w:val="0"/>
          <w:numId w:val="63"/>
        </w:numPr>
        <w:jc w:val="both"/>
        <w:rPr>
          <w:sz w:val="20"/>
        </w:rPr>
      </w:pPr>
      <w:r>
        <w:rPr>
          <w:sz w:val="20"/>
        </w:rPr>
        <w:t>Upon request from the AQD District Supervisor, the permittee shall verify the CO and VOC emission rates from EUDUCTBURNER1 by testing at owner’s expense, in accordance with the Department requirements.  Testing shall be performed using an approved EPA Method listed in:</w:t>
      </w:r>
    </w:p>
    <w:p w14:paraId="06D9E5D6" w14:textId="77777777" w:rsidR="00AF785C" w:rsidRDefault="00AF785C" w:rsidP="00AF785C">
      <w:pPr>
        <w:jc w:val="both"/>
        <w:rPr>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411"/>
      </w:tblGrid>
      <w:tr w:rsidR="00AF785C" w14:paraId="142FE0B2" w14:textId="77777777" w:rsidTr="006D6030">
        <w:tc>
          <w:tcPr>
            <w:tcW w:w="2160" w:type="dxa"/>
            <w:tcBorders>
              <w:top w:val="single" w:sz="4" w:space="0" w:color="auto"/>
              <w:left w:val="single" w:sz="4" w:space="0" w:color="auto"/>
              <w:bottom w:val="single" w:sz="4" w:space="0" w:color="auto"/>
              <w:right w:val="single" w:sz="4" w:space="0" w:color="auto"/>
            </w:tcBorders>
            <w:hideMark/>
          </w:tcPr>
          <w:p w14:paraId="705302A7" w14:textId="77777777" w:rsidR="00AF785C" w:rsidRPr="00E963E4" w:rsidRDefault="00AF785C" w:rsidP="006D6030">
            <w:pPr>
              <w:rPr>
                <w:rFonts w:eastAsia="Calibri"/>
                <w:b/>
                <w:sz w:val="20"/>
              </w:rPr>
            </w:pPr>
            <w:r w:rsidRPr="00E963E4">
              <w:rPr>
                <w:rFonts w:eastAsia="Calibri"/>
                <w:b/>
                <w:sz w:val="20"/>
              </w:rPr>
              <w:t>Pollutant</w:t>
            </w:r>
          </w:p>
        </w:tc>
        <w:tc>
          <w:tcPr>
            <w:tcW w:w="7411" w:type="dxa"/>
            <w:tcBorders>
              <w:top w:val="single" w:sz="4" w:space="0" w:color="auto"/>
              <w:left w:val="single" w:sz="4" w:space="0" w:color="auto"/>
              <w:bottom w:val="single" w:sz="4" w:space="0" w:color="auto"/>
              <w:right w:val="single" w:sz="4" w:space="0" w:color="auto"/>
            </w:tcBorders>
            <w:hideMark/>
          </w:tcPr>
          <w:p w14:paraId="3B99BE8C" w14:textId="77777777" w:rsidR="00AF785C" w:rsidRDefault="00AF785C" w:rsidP="006D6030">
            <w:pPr>
              <w:keepNext/>
              <w:keepLines/>
              <w:jc w:val="both"/>
              <w:rPr>
                <w:rFonts w:eastAsia="Calibri"/>
                <w:b/>
                <w:sz w:val="20"/>
              </w:rPr>
            </w:pPr>
            <w:r>
              <w:rPr>
                <w:rFonts w:eastAsia="Calibri"/>
                <w:b/>
                <w:sz w:val="20"/>
              </w:rPr>
              <w:t>Test Method Reference</w:t>
            </w:r>
          </w:p>
        </w:tc>
      </w:tr>
      <w:tr w:rsidR="00AF785C" w14:paraId="4B5A6951" w14:textId="77777777" w:rsidTr="006D6030">
        <w:tc>
          <w:tcPr>
            <w:tcW w:w="2160" w:type="dxa"/>
            <w:tcBorders>
              <w:top w:val="single" w:sz="4" w:space="0" w:color="auto"/>
              <w:left w:val="single" w:sz="4" w:space="0" w:color="auto"/>
              <w:bottom w:val="single" w:sz="4" w:space="0" w:color="auto"/>
              <w:right w:val="single" w:sz="4" w:space="0" w:color="auto"/>
            </w:tcBorders>
            <w:hideMark/>
          </w:tcPr>
          <w:p w14:paraId="0BCBCC5B" w14:textId="77777777" w:rsidR="00AF785C" w:rsidRDefault="00AF785C" w:rsidP="006D6030">
            <w:pPr>
              <w:rPr>
                <w:rFonts w:eastAsia="Calibri"/>
                <w:sz w:val="20"/>
              </w:rPr>
            </w:pPr>
            <w:r>
              <w:rPr>
                <w:rFonts w:eastAsia="Calibri"/>
                <w:sz w:val="20"/>
              </w:rPr>
              <w:t>CO</w:t>
            </w:r>
          </w:p>
        </w:tc>
        <w:tc>
          <w:tcPr>
            <w:tcW w:w="7411" w:type="dxa"/>
            <w:tcBorders>
              <w:top w:val="single" w:sz="4" w:space="0" w:color="auto"/>
              <w:left w:val="single" w:sz="4" w:space="0" w:color="auto"/>
              <w:bottom w:val="single" w:sz="4" w:space="0" w:color="auto"/>
              <w:right w:val="single" w:sz="4" w:space="0" w:color="auto"/>
            </w:tcBorders>
            <w:hideMark/>
          </w:tcPr>
          <w:p w14:paraId="246B81AC" w14:textId="77777777" w:rsidR="00AF785C" w:rsidRDefault="00AF785C" w:rsidP="006D6030">
            <w:pPr>
              <w:rPr>
                <w:rFonts w:eastAsia="Calibri"/>
                <w:sz w:val="20"/>
              </w:rPr>
            </w:pPr>
            <w:r>
              <w:rPr>
                <w:rFonts w:eastAsia="Calibri"/>
                <w:sz w:val="20"/>
              </w:rPr>
              <w:t>40 CFR Part 60, Appendix A</w:t>
            </w:r>
          </w:p>
        </w:tc>
      </w:tr>
      <w:tr w:rsidR="00AF785C" w14:paraId="3FABE015" w14:textId="77777777" w:rsidTr="006D6030">
        <w:tc>
          <w:tcPr>
            <w:tcW w:w="2160" w:type="dxa"/>
            <w:tcBorders>
              <w:top w:val="single" w:sz="4" w:space="0" w:color="auto"/>
              <w:left w:val="single" w:sz="4" w:space="0" w:color="auto"/>
              <w:bottom w:val="single" w:sz="4" w:space="0" w:color="auto"/>
              <w:right w:val="single" w:sz="4" w:space="0" w:color="auto"/>
            </w:tcBorders>
            <w:hideMark/>
          </w:tcPr>
          <w:p w14:paraId="66872D5A" w14:textId="77777777" w:rsidR="00AF785C" w:rsidRDefault="00AF785C" w:rsidP="006D6030">
            <w:pPr>
              <w:rPr>
                <w:rFonts w:eastAsia="Calibri"/>
                <w:sz w:val="20"/>
              </w:rPr>
            </w:pPr>
            <w:r>
              <w:rPr>
                <w:rFonts w:eastAsia="Calibri"/>
                <w:sz w:val="20"/>
              </w:rPr>
              <w:t>VOC</w:t>
            </w:r>
          </w:p>
        </w:tc>
        <w:tc>
          <w:tcPr>
            <w:tcW w:w="7411" w:type="dxa"/>
            <w:tcBorders>
              <w:top w:val="single" w:sz="4" w:space="0" w:color="auto"/>
              <w:left w:val="single" w:sz="4" w:space="0" w:color="auto"/>
              <w:bottom w:val="single" w:sz="4" w:space="0" w:color="auto"/>
              <w:right w:val="single" w:sz="4" w:space="0" w:color="auto"/>
            </w:tcBorders>
            <w:hideMark/>
          </w:tcPr>
          <w:p w14:paraId="6AE3C93C" w14:textId="77777777" w:rsidR="00AF785C" w:rsidRDefault="00AF785C" w:rsidP="006D6030">
            <w:pPr>
              <w:rPr>
                <w:rFonts w:eastAsia="Calibri"/>
                <w:sz w:val="20"/>
              </w:rPr>
            </w:pPr>
            <w:r>
              <w:rPr>
                <w:rFonts w:eastAsia="Calibri"/>
                <w:sz w:val="20"/>
              </w:rPr>
              <w:t>40 CFR Part 60, Appendix A</w:t>
            </w:r>
          </w:p>
        </w:tc>
      </w:tr>
    </w:tbl>
    <w:p w14:paraId="3FC06503" w14:textId="77777777" w:rsidR="00AF785C" w:rsidRDefault="00AF785C" w:rsidP="00AF785C">
      <w:pPr>
        <w:jc w:val="both"/>
        <w:rPr>
          <w:sz w:val="20"/>
        </w:rPr>
      </w:pPr>
    </w:p>
    <w:p w14:paraId="237C07F3" w14:textId="56E3E059" w:rsidR="00AF785C" w:rsidRDefault="00AF785C" w:rsidP="00AF785C">
      <w:pPr>
        <w:ind w:left="360"/>
        <w:jc w:val="both"/>
        <w:rPr>
          <w:rFonts w:cs="Arial"/>
          <w:sz w:val="20"/>
        </w:rPr>
      </w:pPr>
      <w:r>
        <w:rPr>
          <w:sz w:val="20"/>
        </w:rPr>
        <w:t>An alternate method, or a modification to the approved EPA Method, may be specified in an AQD-approved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2F2F6A">
        <w:rPr>
          <w:sz w:val="20"/>
          <w:vertAlign w:val="superscript"/>
        </w:rPr>
        <w:t>2</w:t>
      </w:r>
      <w:r>
        <w:rPr>
          <w:sz w:val="20"/>
        </w:rPr>
        <w:t xml:space="preserve"> </w:t>
      </w:r>
      <w:r>
        <w:rPr>
          <w:b/>
          <w:sz w:val="20"/>
        </w:rPr>
        <w:t xml:space="preserve"> (</w:t>
      </w:r>
      <w:r w:rsidRPr="001A1C2E">
        <w:rPr>
          <w:b/>
          <w:bCs/>
          <w:sz w:val="20"/>
        </w:rPr>
        <w:t>R</w:t>
      </w:r>
      <w:r w:rsidR="000C1261">
        <w:rPr>
          <w:b/>
          <w:bCs/>
          <w:sz w:val="20"/>
        </w:rPr>
        <w:t xml:space="preserve"> </w:t>
      </w:r>
      <w:r w:rsidRPr="001A1C2E">
        <w:rPr>
          <w:b/>
          <w:bCs/>
          <w:sz w:val="20"/>
        </w:rPr>
        <w:t>336.1205(1)(a</w:t>
      </w:r>
      <w:r>
        <w:rPr>
          <w:b/>
          <w:bCs/>
          <w:sz w:val="20"/>
        </w:rPr>
        <w:t>)</w:t>
      </w:r>
      <w:r w:rsidRPr="001A1C2E">
        <w:rPr>
          <w:b/>
          <w:bCs/>
          <w:sz w:val="20"/>
        </w:rPr>
        <w:t>&amp;(b)</w:t>
      </w:r>
      <w:r>
        <w:rPr>
          <w:b/>
          <w:sz w:val="20"/>
        </w:rPr>
        <w:t>, R 336.2001, R 336.2003, R 336.2004)</w:t>
      </w:r>
    </w:p>
    <w:p w14:paraId="18718055" w14:textId="77777777" w:rsidR="00DB3DDA" w:rsidRPr="00EF1553" w:rsidRDefault="00DB3DDA" w:rsidP="00AF785C">
      <w:pPr>
        <w:ind w:left="360"/>
        <w:jc w:val="both"/>
        <w:rPr>
          <w:rFonts w:cs="Arial"/>
          <w:sz w:val="20"/>
        </w:rPr>
      </w:pPr>
    </w:p>
    <w:p w14:paraId="6676E7AF" w14:textId="77777777" w:rsidR="00E47DCF" w:rsidRPr="008C6426" w:rsidRDefault="00E47DCF" w:rsidP="00964640">
      <w:pPr>
        <w:numPr>
          <w:ilvl w:val="0"/>
          <w:numId w:val="63"/>
        </w:numPr>
        <w:jc w:val="both"/>
        <w:rPr>
          <w:rFonts w:cs="Arial"/>
          <w:sz w:val="20"/>
        </w:rPr>
      </w:pPr>
      <w:r w:rsidRPr="00EF1553">
        <w:rPr>
          <w:rFonts w:cs="Arial"/>
          <w:sz w:val="20"/>
        </w:rPr>
        <w:t>The permittee shall verify the CO and VOC emission rates from EUDUCTBURNER1, at a minimum, every five years from the date of the last test.</w:t>
      </w:r>
      <w:r w:rsidRPr="00EF1553">
        <w:rPr>
          <w:rFonts w:cs="Arial"/>
          <w:b/>
          <w:sz w:val="20"/>
        </w:rPr>
        <w:t xml:space="preserve">  (R 336.1213(3), R 336.2001, R 336.2003, R 336.2004)</w:t>
      </w:r>
    </w:p>
    <w:p w14:paraId="05E53E3E" w14:textId="77777777" w:rsidR="008C6426" w:rsidRPr="00EF1553" w:rsidRDefault="008C6426" w:rsidP="008C6426">
      <w:pPr>
        <w:jc w:val="both"/>
        <w:rPr>
          <w:rFonts w:cs="Arial"/>
          <w:sz w:val="20"/>
        </w:rPr>
      </w:pPr>
    </w:p>
    <w:p w14:paraId="6849C8F8" w14:textId="3F0793D5" w:rsidR="00AF785C" w:rsidRPr="002A2FAE" w:rsidRDefault="00AF785C" w:rsidP="00964640">
      <w:pPr>
        <w:numPr>
          <w:ilvl w:val="0"/>
          <w:numId w:val="63"/>
        </w:numPr>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w:t>
      </w:r>
      <w:r>
        <w:rPr>
          <w:rFonts w:cs="Arial"/>
          <w:sz w:val="20"/>
        </w:rPr>
        <w:t xml:space="preserve">before testing </w:t>
      </w:r>
      <w:r w:rsidRPr="002A2FAE">
        <w:rPr>
          <w:rFonts w:cs="Arial"/>
          <w:sz w:val="20"/>
        </w:rPr>
        <w:t xml:space="preserve">of the time and place performance tests </w:t>
      </w:r>
      <w:r>
        <w:rPr>
          <w:rFonts w:cs="Arial"/>
          <w:sz w:val="20"/>
        </w:rPr>
        <w:t>will be</w:t>
      </w:r>
      <w:r w:rsidRPr="002A2FAE">
        <w:rPr>
          <w:rFonts w:cs="Arial"/>
          <w:sz w:val="20"/>
        </w:rPr>
        <w:t xml:space="preserve"> conducted.  </w:t>
      </w:r>
      <w:r w:rsidRPr="002A2FAE">
        <w:rPr>
          <w:rFonts w:cs="Arial"/>
          <w:b/>
          <w:sz w:val="20"/>
        </w:rPr>
        <w:t>(R 336.1213(3))</w:t>
      </w:r>
    </w:p>
    <w:p w14:paraId="71AFCE2C" w14:textId="77777777" w:rsidR="00AF785C" w:rsidRPr="00FE0AD0" w:rsidRDefault="00AF785C" w:rsidP="00AF785C">
      <w:pPr>
        <w:jc w:val="both"/>
        <w:rPr>
          <w:sz w:val="20"/>
        </w:rPr>
      </w:pPr>
    </w:p>
    <w:p w14:paraId="00856666" w14:textId="77777777" w:rsidR="00AF785C" w:rsidRDefault="00AF785C" w:rsidP="00AF785C">
      <w:pPr>
        <w:jc w:val="both"/>
      </w:pPr>
      <w:r>
        <w:rPr>
          <w:b/>
        </w:rPr>
        <w:t xml:space="preserve">VI.  </w:t>
      </w:r>
      <w:r>
        <w:rPr>
          <w:b/>
          <w:u w:val="single"/>
        </w:rPr>
        <w:t>MONITORING/RECORDKEEPING</w:t>
      </w:r>
    </w:p>
    <w:p w14:paraId="18B606A3" w14:textId="77777777" w:rsidR="00AF785C" w:rsidRPr="00FE0AD0" w:rsidRDefault="00AF785C" w:rsidP="00AF785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A295BCF" w14:textId="77777777" w:rsidR="00AF785C" w:rsidRDefault="00AF785C" w:rsidP="00AF785C">
      <w:pPr>
        <w:jc w:val="both"/>
        <w:rPr>
          <w:sz w:val="20"/>
        </w:rPr>
      </w:pPr>
    </w:p>
    <w:p w14:paraId="3FB3C2D8" w14:textId="4BDB1046" w:rsidR="00AF785C" w:rsidRPr="0048594B" w:rsidRDefault="00AF785C" w:rsidP="00964640">
      <w:pPr>
        <w:numPr>
          <w:ilvl w:val="0"/>
          <w:numId w:val="46"/>
        </w:numPr>
        <w:jc w:val="both"/>
        <w:rPr>
          <w:b/>
          <w:sz w:val="20"/>
        </w:rPr>
      </w:pPr>
      <w:r w:rsidRPr="0048594B">
        <w:rPr>
          <w:sz w:val="20"/>
        </w:rPr>
        <w:t xml:space="preserve">The NOx emissions shall be continuously monitored and recorded in a manner and with instrumentation in compliance with Performance Specification 2, of Appendix B, 40 CFR Part 60.  The data collected from the continuous emission monitor shall be stored electronically in such a manner that the reports required per </w:t>
      </w:r>
      <w:r w:rsidR="00E963E4">
        <w:rPr>
          <w:sz w:val="20"/>
        </w:rPr>
        <w:t>S</w:t>
      </w:r>
      <w:r w:rsidRPr="0048594B">
        <w:rPr>
          <w:sz w:val="20"/>
        </w:rPr>
        <w:t>ection VII of this table and per Appendix 8 can be generated.  The permittee may discontinue the use of the NOx monitor during the period between October 1 and April 30.</w:t>
      </w:r>
      <w:r w:rsidRPr="0048594B">
        <w:rPr>
          <w:sz w:val="20"/>
          <w:vertAlign w:val="superscript"/>
        </w:rPr>
        <w:t>2</w:t>
      </w:r>
      <w:r w:rsidRPr="0048594B">
        <w:rPr>
          <w:sz w:val="20"/>
        </w:rPr>
        <w:t xml:space="preserve">  </w:t>
      </w:r>
      <w:r w:rsidRPr="0048594B">
        <w:rPr>
          <w:b/>
          <w:sz w:val="20"/>
        </w:rPr>
        <w:t>(R 336.1201(3))</w:t>
      </w:r>
    </w:p>
    <w:p w14:paraId="6E46A1DC" w14:textId="77777777" w:rsidR="00AF785C" w:rsidRPr="0048594B" w:rsidRDefault="00AF785C" w:rsidP="00AF785C">
      <w:pPr>
        <w:jc w:val="both"/>
        <w:rPr>
          <w:b/>
          <w:sz w:val="20"/>
        </w:rPr>
      </w:pPr>
    </w:p>
    <w:p w14:paraId="26BC5EB9" w14:textId="257EBA64" w:rsidR="00AF785C" w:rsidRPr="0048594B" w:rsidRDefault="00AF785C" w:rsidP="00964640">
      <w:pPr>
        <w:numPr>
          <w:ilvl w:val="0"/>
          <w:numId w:val="46"/>
        </w:numPr>
        <w:jc w:val="both"/>
        <w:rPr>
          <w:b/>
          <w:sz w:val="20"/>
        </w:rPr>
      </w:pPr>
      <w:r w:rsidRPr="0048594B">
        <w:rPr>
          <w:sz w:val="20"/>
        </w:rPr>
        <w:t xml:space="preserve">The flue gas oxygen concentration shall be continuously monitored and recorded in a manner and with instrumentation in compliance with Performance Specification 3, of Appendix B, 40 CFR Part 60.  The data collected from the continuous emission monitor shall be stored electronically in such a manner that the reports required per </w:t>
      </w:r>
      <w:r w:rsidR="00E963E4">
        <w:rPr>
          <w:sz w:val="20"/>
        </w:rPr>
        <w:t>S</w:t>
      </w:r>
      <w:r w:rsidRPr="0048594B">
        <w:rPr>
          <w:sz w:val="20"/>
        </w:rPr>
        <w:t>ection VII of this table and per Appendix 8 can be generated.  The permittee may discontinue the use of the oxygen monitor during the period between October 1 and April 30.</w:t>
      </w:r>
      <w:r w:rsidRPr="0048594B">
        <w:rPr>
          <w:sz w:val="20"/>
          <w:vertAlign w:val="superscript"/>
        </w:rPr>
        <w:t>2</w:t>
      </w:r>
      <w:r w:rsidRPr="0048594B">
        <w:rPr>
          <w:sz w:val="20"/>
        </w:rPr>
        <w:t xml:space="preserve">  </w:t>
      </w:r>
      <w:r w:rsidRPr="0048594B">
        <w:rPr>
          <w:b/>
          <w:sz w:val="20"/>
        </w:rPr>
        <w:t>(R 336.1201(3))</w:t>
      </w:r>
    </w:p>
    <w:p w14:paraId="238AA4F8" w14:textId="77777777" w:rsidR="00AF785C" w:rsidRPr="0048594B" w:rsidRDefault="00AF785C" w:rsidP="00AF785C">
      <w:pPr>
        <w:jc w:val="both"/>
        <w:rPr>
          <w:sz w:val="20"/>
        </w:rPr>
      </w:pPr>
    </w:p>
    <w:p w14:paraId="18E775B1" w14:textId="77777777" w:rsidR="00AF785C" w:rsidRPr="009C4177" w:rsidRDefault="00AF785C" w:rsidP="00964640">
      <w:pPr>
        <w:numPr>
          <w:ilvl w:val="0"/>
          <w:numId w:val="46"/>
        </w:numPr>
        <w:jc w:val="both"/>
        <w:rPr>
          <w:sz w:val="20"/>
        </w:rPr>
      </w:pPr>
      <w:r>
        <w:rPr>
          <w:sz w:val="20"/>
        </w:rPr>
        <w:t>The natural gas consumption shall be monitored and recorded on an hourly basis, in a manner and with instrumentation acceptable to the Air Quality Division.</w:t>
      </w:r>
      <w:r w:rsidRPr="0048594B">
        <w:rPr>
          <w:sz w:val="20"/>
          <w:vertAlign w:val="superscript"/>
        </w:rPr>
        <w:t>2</w:t>
      </w:r>
      <w:r w:rsidRPr="0048594B">
        <w:rPr>
          <w:sz w:val="20"/>
        </w:rPr>
        <w:t xml:space="preserve">  </w:t>
      </w:r>
      <w:r w:rsidRPr="0048594B">
        <w:rPr>
          <w:b/>
          <w:sz w:val="20"/>
        </w:rPr>
        <w:t>(R 336.1205(1)(a)&amp;(b), R 336.2818(3)(f))</w:t>
      </w:r>
    </w:p>
    <w:p w14:paraId="029AD89A" w14:textId="77777777" w:rsidR="00AF785C" w:rsidRDefault="00AF785C" w:rsidP="00AF785C">
      <w:pPr>
        <w:pStyle w:val="ListParagraph"/>
        <w:rPr>
          <w:sz w:val="20"/>
        </w:rPr>
      </w:pPr>
    </w:p>
    <w:p w14:paraId="0974427F" w14:textId="77777777" w:rsidR="00AF785C" w:rsidRPr="0048594B" w:rsidRDefault="00AF785C" w:rsidP="00964640">
      <w:pPr>
        <w:numPr>
          <w:ilvl w:val="0"/>
          <w:numId w:val="46"/>
        </w:numPr>
        <w:jc w:val="both"/>
        <w:rPr>
          <w:sz w:val="20"/>
        </w:rPr>
      </w:pPr>
      <w:r w:rsidRPr="0048594B">
        <w:rPr>
          <w:sz w:val="20"/>
        </w:rPr>
        <w:t>Recording and reporting of emissions and operating information is required to comply with the federal Standards of Performance for New Stationary Sources as specified in 40 CFR Part 60, Subparts A and Db, 40 CFR 60.49b.</w:t>
      </w:r>
      <w:r w:rsidRPr="0048594B">
        <w:rPr>
          <w:sz w:val="20"/>
          <w:vertAlign w:val="superscript"/>
        </w:rPr>
        <w:t>2</w:t>
      </w:r>
      <w:r w:rsidRPr="0048594B">
        <w:rPr>
          <w:sz w:val="20"/>
        </w:rPr>
        <w:t xml:space="preserve">  </w:t>
      </w:r>
      <w:r w:rsidRPr="0048594B">
        <w:rPr>
          <w:b/>
          <w:sz w:val="20"/>
        </w:rPr>
        <w:t>(40 CFR 60.49b)</w:t>
      </w:r>
    </w:p>
    <w:p w14:paraId="4C27BE9B" w14:textId="77777777" w:rsidR="00AF785C" w:rsidRPr="0048594B" w:rsidRDefault="00AF785C" w:rsidP="00AF785C">
      <w:pPr>
        <w:jc w:val="both"/>
        <w:rPr>
          <w:sz w:val="20"/>
        </w:rPr>
      </w:pPr>
    </w:p>
    <w:p w14:paraId="2BC8212F" w14:textId="7F229137" w:rsidR="00AF785C" w:rsidRPr="0048594B" w:rsidRDefault="00AF785C" w:rsidP="00964640">
      <w:pPr>
        <w:numPr>
          <w:ilvl w:val="0"/>
          <w:numId w:val="46"/>
        </w:numPr>
        <w:jc w:val="both"/>
        <w:rPr>
          <w:sz w:val="20"/>
        </w:rPr>
      </w:pPr>
      <w:r w:rsidRPr="0048594B">
        <w:rPr>
          <w:sz w:val="20"/>
        </w:rPr>
        <w:t>The permittee shall keep, in a satisfactory manner, monthly and previous 12-month NOx, CO, and VOC emission calculation records.</w:t>
      </w:r>
      <w:r w:rsidRPr="0048594B">
        <w:rPr>
          <w:sz w:val="20"/>
          <w:vertAlign w:val="superscript"/>
        </w:rPr>
        <w:t>2</w:t>
      </w:r>
      <w:r w:rsidRPr="0048594B">
        <w:rPr>
          <w:sz w:val="20"/>
        </w:rPr>
        <w:t xml:space="preserve">  </w:t>
      </w:r>
      <w:r w:rsidRPr="0048594B">
        <w:rPr>
          <w:b/>
          <w:sz w:val="20"/>
        </w:rPr>
        <w:t>(</w:t>
      </w:r>
      <w:r w:rsidRPr="0048594B">
        <w:rPr>
          <w:b/>
          <w:bCs/>
          <w:sz w:val="20"/>
        </w:rPr>
        <w:t>R</w:t>
      </w:r>
      <w:r w:rsidR="000C1261">
        <w:rPr>
          <w:b/>
          <w:bCs/>
          <w:sz w:val="20"/>
        </w:rPr>
        <w:t xml:space="preserve"> </w:t>
      </w:r>
      <w:r w:rsidRPr="0048594B">
        <w:rPr>
          <w:b/>
          <w:bCs/>
          <w:sz w:val="20"/>
        </w:rPr>
        <w:t>336.1205(1)(a)&amp;(b)</w:t>
      </w:r>
      <w:r w:rsidRPr="0048594B">
        <w:rPr>
          <w:b/>
          <w:sz w:val="20"/>
        </w:rPr>
        <w:t>)</w:t>
      </w:r>
    </w:p>
    <w:p w14:paraId="37ADCD4F" w14:textId="77777777" w:rsidR="00AF785C" w:rsidRPr="0048594B" w:rsidRDefault="00AF785C" w:rsidP="00AF785C">
      <w:pPr>
        <w:jc w:val="both"/>
        <w:rPr>
          <w:sz w:val="20"/>
        </w:rPr>
      </w:pPr>
    </w:p>
    <w:p w14:paraId="21AA233F" w14:textId="77777777" w:rsidR="00AF785C" w:rsidRPr="0048594B" w:rsidRDefault="00AF785C" w:rsidP="00964640">
      <w:pPr>
        <w:numPr>
          <w:ilvl w:val="0"/>
          <w:numId w:val="46"/>
        </w:numPr>
        <w:jc w:val="both"/>
        <w:rPr>
          <w:sz w:val="20"/>
        </w:rPr>
      </w:pPr>
      <w:r w:rsidRPr="0048594B">
        <w:rPr>
          <w:sz w:val="20"/>
        </w:rPr>
        <w:t>Test results for CO and VOC shall be used to develop an emission factor in terms of pounds of pollutant per million BTU heat input.  The emission factor will be used for each following five years of operation.  The emission factors shall be applied to the monthly average heat input to determine compliance with the 12-month rolling average emission rates.  The monthly average heat input shall be calculated based on hourly fuel flow monitoring, as specified in SC VI.3 of this table, and the monthly measured heat value of the fuel.</w:t>
      </w:r>
      <w:r w:rsidRPr="0048594B">
        <w:rPr>
          <w:sz w:val="20"/>
          <w:vertAlign w:val="superscript"/>
        </w:rPr>
        <w:t>2</w:t>
      </w:r>
      <w:r w:rsidRPr="0048594B">
        <w:rPr>
          <w:sz w:val="20"/>
        </w:rPr>
        <w:t xml:space="preserve">   </w:t>
      </w:r>
      <w:r w:rsidRPr="0048594B">
        <w:rPr>
          <w:b/>
          <w:sz w:val="20"/>
        </w:rPr>
        <w:t>(R 336.1201(3))</w:t>
      </w:r>
    </w:p>
    <w:p w14:paraId="1716EFAC" w14:textId="77777777" w:rsidR="00AF785C" w:rsidRPr="0048594B" w:rsidRDefault="00AF785C" w:rsidP="00AF785C">
      <w:pPr>
        <w:jc w:val="both"/>
        <w:rPr>
          <w:sz w:val="20"/>
        </w:rPr>
      </w:pPr>
    </w:p>
    <w:p w14:paraId="65F54D68" w14:textId="09C165A0" w:rsidR="00AF785C" w:rsidRPr="00C30A97" w:rsidRDefault="00AF785C" w:rsidP="00964640">
      <w:pPr>
        <w:numPr>
          <w:ilvl w:val="0"/>
          <w:numId w:val="46"/>
        </w:numPr>
        <w:jc w:val="both"/>
        <w:rPr>
          <w:sz w:val="20"/>
        </w:rPr>
      </w:pPr>
      <w:r w:rsidRPr="0048594B">
        <w:rPr>
          <w:sz w:val="20"/>
        </w:rPr>
        <w:lastRenderedPageBreak/>
        <w:t>The emission factor for NOx shall be based on the worst-case 24-hour average emission rate as measured by the NOx CEM.</w:t>
      </w:r>
      <w:r w:rsidRPr="0048594B">
        <w:rPr>
          <w:sz w:val="20"/>
          <w:vertAlign w:val="superscript"/>
        </w:rPr>
        <w:t>2</w:t>
      </w:r>
      <w:r w:rsidRPr="0048594B">
        <w:rPr>
          <w:sz w:val="20"/>
        </w:rPr>
        <w:t xml:space="preserve">  </w:t>
      </w:r>
      <w:r w:rsidRPr="0048594B">
        <w:rPr>
          <w:b/>
          <w:sz w:val="20"/>
        </w:rPr>
        <w:t xml:space="preserve">(R 336.1201(3)) </w:t>
      </w:r>
    </w:p>
    <w:p w14:paraId="0EA78A44" w14:textId="77777777" w:rsidR="00AF785C" w:rsidRDefault="00AF785C" w:rsidP="00AF785C">
      <w:pPr>
        <w:pStyle w:val="ListParagraph"/>
        <w:rPr>
          <w:sz w:val="20"/>
        </w:rPr>
      </w:pPr>
    </w:p>
    <w:p w14:paraId="4C70135E" w14:textId="77777777" w:rsidR="00AF785C" w:rsidRPr="00F01FE1" w:rsidRDefault="00AF785C" w:rsidP="00AF785C">
      <w:pPr>
        <w:jc w:val="both"/>
        <w:rPr>
          <w:b/>
          <w:sz w:val="20"/>
          <w:u w:val="single"/>
        </w:rPr>
      </w:pPr>
      <w:r>
        <w:rPr>
          <w:b/>
        </w:rPr>
        <w:t xml:space="preserve">VII.  </w:t>
      </w:r>
      <w:r>
        <w:rPr>
          <w:b/>
          <w:u w:val="single"/>
        </w:rPr>
        <w:t>REPORTING</w:t>
      </w:r>
    </w:p>
    <w:p w14:paraId="02A3CDA0" w14:textId="77777777" w:rsidR="00AF785C" w:rsidRPr="00047D6A" w:rsidRDefault="00AF785C" w:rsidP="00AF785C">
      <w:pPr>
        <w:jc w:val="both"/>
        <w:rPr>
          <w:sz w:val="20"/>
        </w:rPr>
      </w:pPr>
    </w:p>
    <w:p w14:paraId="611429BF" w14:textId="77777777" w:rsidR="00AF785C" w:rsidRDefault="00AF785C" w:rsidP="00AF785C">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5D926E30" w14:textId="77777777" w:rsidR="00AF785C" w:rsidRPr="00984760" w:rsidRDefault="00AF785C" w:rsidP="00AF785C">
      <w:pPr>
        <w:ind w:left="360" w:hanging="360"/>
        <w:jc w:val="both"/>
        <w:rPr>
          <w:sz w:val="20"/>
        </w:rPr>
      </w:pPr>
    </w:p>
    <w:p w14:paraId="559A0433" w14:textId="77777777" w:rsidR="00AF785C" w:rsidRDefault="00AF785C" w:rsidP="00AF785C">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109FED6D" w14:textId="77777777" w:rsidR="00AF785C" w:rsidRPr="00984760" w:rsidRDefault="00AF785C" w:rsidP="00AF785C">
      <w:pPr>
        <w:ind w:left="360" w:hanging="360"/>
        <w:jc w:val="both"/>
        <w:rPr>
          <w:sz w:val="20"/>
        </w:rPr>
      </w:pPr>
    </w:p>
    <w:p w14:paraId="62641A5B" w14:textId="77777777" w:rsidR="00AF785C" w:rsidRPr="00984760" w:rsidRDefault="00AF785C" w:rsidP="00AF785C">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3553F1E5" w14:textId="77777777" w:rsidR="00AF785C" w:rsidRPr="000C40EB" w:rsidRDefault="00AF785C" w:rsidP="00AF785C">
      <w:pPr>
        <w:ind w:right="72"/>
        <w:jc w:val="both"/>
        <w:rPr>
          <w:rFonts w:cs="Arial"/>
          <w:sz w:val="20"/>
        </w:rPr>
      </w:pPr>
    </w:p>
    <w:p w14:paraId="7073BA0D" w14:textId="77777777" w:rsidR="00AF785C" w:rsidRPr="00EF1553" w:rsidRDefault="00AF785C" w:rsidP="00964640">
      <w:pPr>
        <w:numPr>
          <w:ilvl w:val="0"/>
          <w:numId w:val="47"/>
        </w:numPr>
        <w:ind w:right="72"/>
        <w:jc w:val="both"/>
        <w:rPr>
          <w:rFonts w:cs="Arial"/>
          <w:sz w:val="20"/>
        </w:rPr>
      </w:pPr>
      <w:r w:rsidRPr="00EF1553">
        <w:rPr>
          <w:rFonts w:cs="Arial"/>
          <w:sz w:val="20"/>
        </w:rPr>
        <w:t>Quarterly reporting of an excess emission report, monitoring systems performance report, and/or summary report as described in 40 CFR 60.7</w:t>
      </w:r>
      <w:r>
        <w:rPr>
          <w:rFonts w:cs="Arial"/>
          <w:sz w:val="20"/>
        </w:rPr>
        <w:t xml:space="preserve"> is</w:t>
      </w:r>
      <w:r w:rsidRPr="00EF1553">
        <w:rPr>
          <w:rFonts w:cs="Arial"/>
          <w:sz w:val="20"/>
        </w:rPr>
        <w:t xml:space="preserve"> </w:t>
      </w:r>
      <w:r>
        <w:rPr>
          <w:rFonts w:cs="Arial"/>
          <w:sz w:val="20"/>
        </w:rPr>
        <w:t>d</w:t>
      </w:r>
      <w:r w:rsidRPr="00EF1553">
        <w:rPr>
          <w:rFonts w:cs="Arial"/>
          <w:sz w:val="20"/>
        </w:rPr>
        <w:t xml:space="preserve">ue February 1 for reporting period October 1 to December 31, May 1 for reporting period January 1 to March 31, August 1 for reporting period April 1 to June 30, November 1 for reporting period July 1 to September 30.  </w:t>
      </w:r>
      <w:r w:rsidRPr="00EF1553">
        <w:rPr>
          <w:rFonts w:cs="Arial"/>
          <w:b/>
          <w:sz w:val="20"/>
        </w:rPr>
        <w:t>(40 CFR 60.7, 40 CFR 60.49b)</w:t>
      </w:r>
    </w:p>
    <w:p w14:paraId="22B57917" w14:textId="77777777" w:rsidR="00AF785C" w:rsidRPr="005F0335" w:rsidRDefault="00AF785C" w:rsidP="00AF785C">
      <w:pPr>
        <w:ind w:left="360"/>
        <w:jc w:val="both"/>
        <w:rPr>
          <w:rFonts w:cs="Arial"/>
          <w:b/>
          <w:sz w:val="20"/>
        </w:rPr>
      </w:pPr>
    </w:p>
    <w:p w14:paraId="26F31E48" w14:textId="77777777" w:rsidR="00AF785C" w:rsidRPr="000356F1" w:rsidRDefault="00AF785C" w:rsidP="00964640">
      <w:pPr>
        <w:numPr>
          <w:ilvl w:val="0"/>
          <w:numId w:val="47"/>
        </w:numPr>
        <w:jc w:val="both"/>
        <w:rPr>
          <w:rFonts w:cs="Arial"/>
          <w:b/>
          <w:sz w:val="20"/>
        </w:rPr>
      </w:pPr>
      <w:r w:rsidRPr="000356F1">
        <w:rPr>
          <w:rFonts w:cs="Arial"/>
          <w:sz w:val="20"/>
        </w:rPr>
        <w:t xml:space="preserve">The permittee shall submit any performance test reports </w:t>
      </w:r>
      <w:r w:rsidRPr="005F0335">
        <w:rPr>
          <w:sz w:val="20"/>
        </w:rPr>
        <w:t xml:space="preserve">including RATA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57DD691A" w14:textId="77777777" w:rsidR="00AF785C" w:rsidRPr="00E873CB" w:rsidRDefault="00AF785C" w:rsidP="00AF785C">
      <w:pPr>
        <w:jc w:val="both"/>
        <w:rPr>
          <w:rFonts w:cs="Arial"/>
          <w:sz w:val="20"/>
        </w:rPr>
      </w:pPr>
    </w:p>
    <w:p w14:paraId="6415E615" w14:textId="77777777" w:rsidR="00AF785C" w:rsidRPr="00FE0AD0" w:rsidRDefault="00AF785C" w:rsidP="00AF785C">
      <w:pPr>
        <w:jc w:val="both"/>
        <w:rPr>
          <w:rFonts w:cs="Arial"/>
          <w:b/>
          <w:sz w:val="20"/>
        </w:rPr>
      </w:pPr>
      <w:r w:rsidRPr="00FE0AD0">
        <w:rPr>
          <w:rFonts w:cs="Arial"/>
          <w:b/>
          <w:sz w:val="20"/>
        </w:rPr>
        <w:t>See Appendix 8</w:t>
      </w:r>
    </w:p>
    <w:p w14:paraId="37289317" w14:textId="77777777" w:rsidR="00AF785C" w:rsidRPr="00E873CB" w:rsidRDefault="00AF785C" w:rsidP="00AF785C">
      <w:pPr>
        <w:jc w:val="both"/>
        <w:rPr>
          <w:rFonts w:cs="Arial"/>
          <w:sz w:val="20"/>
        </w:rPr>
      </w:pPr>
    </w:p>
    <w:p w14:paraId="2A9F9C91" w14:textId="77777777" w:rsidR="00AF785C" w:rsidRDefault="00AF785C" w:rsidP="00AF785C">
      <w:pPr>
        <w:jc w:val="both"/>
      </w:pPr>
      <w:r>
        <w:rPr>
          <w:b/>
        </w:rPr>
        <w:t xml:space="preserve">VIII.  </w:t>
      </w:r>
      <w:r>
        <w:rPr>
          <w:b/>
          <w:u w:val="single"/>
        </w:rPr>
        <w:t>STACK/VENT RESTRICTION(S)</w:t>
      </w:r>
    </w:p>
    <w:p w14:paraId="48463DE4" w14:textId="77777777" w:rsidR="00AF785C" w:rsidRDefault="00AF785C" w:rsidP="00AF785C">
      <w:pPr>
        <w:jc w:val="both"/>
        <w:rPr>
          <w:sz w:val="20"/>
        </w:rPr>
      </w:pPr>
    </w:p>
    <w:p w14:paraId="49C13E27" w14:textId="77777777" w:rsidR="00AF785C" w:rsidRPr="00FE0AD0" w:rsidRDefault="00AF785C" w:rsidP="00AF785C">
      <w:pPr>
        <w:jc w:val="both"/>
        <w:rPr>
          <w:sz w:val="20"/>
        </w:rPr>
      </w:pPr>
      <w:r w:rsidRPr="00FE0AD0">
        <w:rPr>
          <w:sz w:val="20"/>
        </w:rPr>
        <w:t>The exhaust gases from the stacks listed in the table below shall be discharged unobstructed vertically upwards to the ambient air unless otherwise noted:</w:t>
      </w:r>
    </w:p>
    <w:p w14:paraId="157A2E58" w14:textId="77777777" w:rsidR="00AF785C" w:rsidRDefault="00AF785C" w:rsidP="00AF785C">
      <w:pPr>
        <w:jc w:val="both"/>
        <w:rPr>
          <w:sz w:val="20"/>
        </w:rPr>
      </w:pPr>
    </w:p>
    <w:tbl>
      <w:tblPr>
        <w:tblW w:w="107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3"/>
        <w:gridCol w:w="2520"/>
        <w:gridCol w:w="2610"/>
        <w:gridCol w:w="2880"/>
      </w:tblGrid>
      <w:tr w:rsidR="00AF785C" w14:paraId="7F0BE1C2" w14:textId="77777777" w:rsidTr="002D607E">
        <w:trPr>
          <w:cantSplit/>
          <w:tblHeader/>
        </w:trPr>
        <w:tc>
          <w:tcPr>
            <w:tcW w:w="2723" w:type="dxa"/>
            <w:tcBorders>
              <w:bottom w:val="single" w:sz="4" w:space="0" w:color="auto"/>
            </w:tcBorders>
          </w:tcPr>
          <w:p w14:paraId="0B50A716" w14:textId="77777777" w:rsidR="00AF785C" w:rsidRPr="00BD3DE3" w:rsidRDefault="00AF785C" w:rsidP="006D6030">
            <w:pPr>
              <w:jc w:val="center"/>
              <w:rPr>
                <w:b/>
                <w:sz w:val="20"/>
              </w:rPr>
            </w:pPr>
            <w:r w:rsidRPr="00BD3DE3">
              <w:rPr>
                <w:b/>
                <w:sz w:val="20"/>
              </w:rPr>
              <w:t>Stack &amp; Vent ID</w:t>
            </w:r>
          </w:p>
        </w:tc>
        <w:tc>
          <w:tcPr>
            <w:tcW w:w="2520" w:type="dxa"/>
            <w:tcBorders>
              <w:bottom w:val="single" w:sz="4" w:space="0" w:color="auto"/>
            </w:tcBorders>
          </w:tcPr>
          <w:p w14:paraId="3026A48D" w14:textId="77777777" w:rsidR="00AF785C" w:rsidRPr="00BD3DE3" w:rsidRDefault="00AF785C" w:rsidP="006D6030">
            <w:pPr>
              <w:jc w:val="center"/>
              <w:rPr>
                <w:b/>
                <w:sz w:val="20"/>
              </w:rPr>
            </w:pPr>
            <w:r w:rsidRPr="00BD3DE3">
              <w:rPr>
                <w:b/>
                <w:sz w:val="20"/>
              </w:rPr>
              <w:t xml:space="preserve">Maximum </w:t>
            </w:r>
            <w:r>
              <w:rPr>
                <w:b/>
                <w:sz w:val="20"/>
              </w:rPr>
              <w:t>Exhaust Diameter / Dimensions</w:t>
            </w:r>
          </w:p>
          <w:p w14:paraId="5583797B" w14:textId="77777777" w:rsidR="00AF785C" w:rsidRPr="00BD3DE3" w:rsidRDefault="00AF785C" w:rsidP="006D6030">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2FD84FBB" w14:textId="77777777" w:rsidR="00AF785C" w:rsidRDefault="00AF785C" w:rsidP="006D6030">
            <w:pPr>
              <w:jc w:val="center"/>
              <w:rPr>
                <w:b/>
                <w:sz w:val="20"/>
              </w:rPr>
            </w:pPr>
            <w:r w:rsidRPr="00BD3DE3">
              <w:rPr>
                <w:b/>
                <w:sz w:val="20"/>
              </w:rPr>
              <w:t>M</w:t>
            </w:r>
            <w:r>
              <w:rPr>
                <w:b/>
                <w:sz w:val="20"/>
              </w:rPr>
              <w:t xml:space="preserve">inimum Height </w:t>
            </w:r>
          </w:p>
          <w:p w14:paraId="18778FEE" w14:textId="77777777" w:rsidR="00AF785C" w:rsidRPr="00BD3DE3" w:rsidRDefault="00AF785C" w:rsidP="006D6030">
            <w:pPr>
              <w:jc w:val="center"/>
              <w:rPr>
                <w:b/>
                <w:sz w:val="20"/>
              </w:rPr>
            </w:pPr>
            <w:r>
              <w:rPr>
                <w:b/>
                <w:sz w:val="20"/>
              </w:rPr>
              <w:t>Above Ground</w:t>
            </w:r>
          </w:p>
          <w:p w14:paraId="3DD94C84" w14:textId="77777777" w:rsidR="00AF785C" w:rsidRPr="00BD3DE3" w:rsidRDefault="00AF785C" w:rsidP="006D6030">
            <w:pPr>
              <w:jc w:val="center"/>
              <w:rPr>
                <w:b/>
                <w:sz w:val="20"/>
              </w:rPr>
            </w:pPr>
            <w:r w:rsidRPr="00BD3DE3">
              <w:rPr>
                <w:b/>
                <w:sz w:val="20"/>
              </w:rPr>
              <w:t>(feet)</w:t>
            </w:r>
          </w:p>
        </w:tc>
        <w:tc>
          <w:tcPr>
            <w:tcW w:w="2880" w:type="dxa"/>
            <w:tcBorders>
              <w:bottom w:val="single" w:sz="4" w:space="0" w:color="auto"/>
            </w:tcBorders>
          </w:tcPr>
          <w:p w14:paraId="5459407D" w14:textId="77777777" w:rsidR="00AF785C" w:rsidRPr="00BD3DE3" w:rsidRDefault="00AF785C" w:rsidP="006D6030">
            <w:pPr>
              <w:jc w:val="center"/>
              <w:rPr>
                <w:b/>
                <w:sz w:val="20"/>
              </w:rPr>
            </w:pPr>
            <w:r w:rsidRPr="00BD3DE3">
              <w:rPr>
                <w:b/>
                <w:sz w:val="20"/>
              </w:rPr>
              <w:t>Underlying Applicable Requirements</w:t>
            </w:r>
          </w:p>
        </w:tc>
      </w:tr>
      <w:tr w:rsidR="00AF785C" w14:paraId="4CABEC87" w14:textId="77777777" w:rsidTr="002D607E">
        <w:trPr>
          <w:cantSplit/>
        </w:trPr>
        <w:tc>
          <w:tcPr>
            <w:tcW w:w="2723" w:type="dxa"/>
            <w:tcBorders>
              <w:top w:val="single" w:sz="4" w:space="0" w:color="auto"/>
              <w:bottom w:val="single" w:sz="4" w:space="0" w:color="auto"/>
            </w:tcBorders>
          </w:tcPr>
          <w:p w14:paraId="05E0D454" w14:textId="77777777" w:rsidR="00AF785C" w:rsidRPr="00984760" w:rsidRDefault="00AF785C" w:rsidP="002D607E">
            <w:pPr>
              <w:numPr>
                <w:ilvl w:val="0"/>
                <w:numId w:val="48"/>
              </w:numPr>
              <w:ind w:left="247"/>
              <w:rPr>
                <w:sz w:val="20"/>
              </w:rPr>
            </w:pPr>
            <w:r>
              <w:rPr>
                <w:sz w:val="20"/>
              </w:rPr>
              <w:t>SV005</w:t>
            </w:r>
          </w:p>
        </w:tc>
        <w:tc>
          <w:tcPr>
            <w:tcW w:w="2520" w:type="dxa"/>
            <w:tcBorders>
              <w:top w:val="single" w:sz="4" w:space="0" w:color="auto"/>
              <w:bottom w:val="single" w:sz="4" w:space="0" w:color="auto"/>
            </w:tcBorders>
          </w:tcPr>
          <w:p w14:paraId="1D3E4FF1" w14:textId="77777777" w:rsidR="00AF785C" w:rsidRPr="00BD3DE3" w:rsidRDefault="00AF785C" w:rsidP="006D6030">
            <w:pPr>
              <w:jc w:val="center"/>
              <w:rPr>
                <w:sz w:val="20"/>
              </w:rPr>
            </w:pPr>
            <w:r>
              <w:rPr>
                <w:sz w:val="20"/>
              </w:rPr>
              <w:t>69</w:t>
            </w:r>
            <w:r w:rsidRPr="005F0335">
              <w:rPr>
                <w:sz w:val="20"/>
                <w:vertAlign w:val="superscript"/>
              </w:rPr>
              <w:t>2</w:t>
            </w:r>
          </w:p>
        </w:tc>
        <w:tc>
          <w:tcPr>
            <w:tcW w:w="2610" w:type="dxa"/>
            <w:tcBorders>
              <w:top w:val="single" w:sz="4" w:space="0" w:color="auto"/>
              <w:bottom w:val="single" w:sz="4" w:space="0" w:color="auto"/>
            </w:tcBorders>
          </w:tcPr>
          <w:p w14:paraId="7A8D9794" w14:textId="77777777" w:rsidR="00AF785C" w:rsidRPr="00BD3DE3" w:rsidRDefault="00AF785C" w:rsidP="006D6030">
            <w:pPr>
              <w:jc w:val="center"/>
              <w:rPr>
                <w:sz w:val="20"/>
              </w:rPr>
            </w:pPr>
            <w:r>
              <w:rPr>
                <w:sz w:val="20"/>
              </w:rPr>
              <w:t>175</w:t>
            </w:r>
            <w:r w:rsidRPr="005F0335">
              <w:rPr>
                <w:sz w:val="20"/>
                <w:vertAlign w:val="superscript"/>
              </w:rPr>
              <w:t>2</w:t>
            </w:r>
          </w:p>
        </w:tc>
        <w:tc>
          <w:tcPr>
            <w:tcW w:w="2880" w:type="dxa"/>
            <w:tcBorders>
              <w:top w:val="single" w:sz="4" w:space="0" w:color="auto"/>
              <w:bottom w:val="single" w:sz="4" w:space="0" w:color="auto"/>
            </w:tcBorders>
          </w:tcPr>
          <w:p w14:paraId="24FD1076" w14:textId="77777777" w:rsidR="00AF785C" w:rsidRDefault="00AF785C" w:rsidP="006D6030">
            <w:pPr>
              <w:jc w:val="center"/>
              <w:rPr>
                <w:b/>
                <w:sz w:val="20"/>
              </w:rPr>
            </w:pPr>
            <w:r>
              <w:rPr>
                <w:b/>
                <w:sz w:val="20"/>
              </w:rPr>
              <w:t>R 336.1225</w:t>
            </w:r>
          </w:p>
          <w:p w14:paraId="1B6D56E9" w14:textId="77777777" w:rsidR="00AF785C" w:rsidRPr="00471C93" w:rsidRDefault="00AF785C" w:rsidP="006D6030">
            <w:pPr>
              <w:jc w:val="center"/>
              <w:rPr>
                <w:b/>
                <w:sz w:val="20"/>
              </w:rPr>
            </w:pPr>
            <w:r>
              <w:rPr>
                <w:b/>
                <w:sz w:val="20"/>
              </w:rPr>
              <w:t>40 CFR 52.21(c)&amp;(d)</w:t>
            </w:r>
          </w:p>
        </w:tc>
      </w:tr>
    </w:tbl>
    <w:p w14:paraId="7A9DE69C" w14:textId="77777777" w:rsidR="00AF785C" w:rsidRPr="000C40EB" w:rsidRDefault="00AF785C" w:rsidP="00AF785C">
      <w:pPr>
        <w:jc w:val="both"/>
        <w:rPr>
          <w:sz w:val="20"/>
        </w:rPr>
      </w:pPr>
    </w:p>
    <w:p w14:paraId="16A4DA46" w14:textId="77777777" w:rsidR="00AF785C" w:rsidRDefault="00AF785C" w:rsidP="00AF785C">
      <w:pPr>
        <w:jc w:val="both"/>
      </w:pPr>
      <w:r>
        <w:rPr>
          <w:b/>
        </w:rPr>
        <w:t xml:space="preserve">IX.  </w:t>
      </w:r>
      <w:r>
        <w:rPr>
          <w:b/>
          <w:u w:val="single"/>
        </w:rPr>
        <w:t>OTHER REQUIREMENT(S)</w:t>
      </w:r>
    </w:p>
    <w:p w14:paraId="4D565C9C" w14:textId="77777777" w:rsidR="00AF785C" w:rsidRPr="00FE0AD0" w:rsidRDefault="00AF785C" w:rsidP="00AF785C">
      <w:pPr>
        <w:jc w:val="both"/>
        <w:rPr>
          <w:sz w:val="20"/>
        </w:rPr>
      </w:pPr>
    </w:p>
    <w:p w14:paraId="052BBAD2" w14:textId="77777777" w:rsidR="00AF785C" w:rsidRDefault="00AF785C" w:rsidP="00AF785C">
      <w:pPr>
        <w:numPr>
          <w:ilvl w:val="0"/>
          <w:numId w:val="33"/>
        </w:numPr>
        <w:jc w:val="both"/>
        <w:rPr>
          <w:rFonts w:cs="Arial"/>
          <w:sz w:val="20"/>
        </w:rPr>
      </w:pPr>
      <w:r w:rsidRPr="00EF1553">
        <w:rPr>
          <w:rFonts w:cs="Arial"/>
          <w:sz w:val="20"/>
        </w:rPr>
        <w:t>The permittee shall comply with all applicable provisions of 40 CFR Part 60, Subparts A and Db.</w:t>
      </w:r>
      <w:r w:rsidRPr="00EF1553">
        <w:rPr>
          <w:rFonts w:cs="Arial"/>
          <w:sz w:val="20"/>
          <w:vertAlign w:val="superscript"/>
        </w:rPr>
        <w:t>2</w:t>
      </w:r>
      <w:r w:rsidRPr="00EF1553">
        <w:rPr>
          <w:rFonts w:cs="Arial"/>
          <w:sz w:val="20"/>
        </w:rPr>
        <w:t xml:space="preserve">  </w:t>
      </w:r>
      <w:r w:rsidRPr="00EF1553">
        <w:rPr>
          <w:rFonts w:cs="Arial"/>
          <w:b/>
          <w:sz w:val="20"/>
        </w:rPr>
        <w:t>(40 CFR Part 60, Subparts A and Db)</w:t>
      </w:r>
    </w:p>
    <w:p w14:paraId="2650191A" w14:textId="77777777" w:rsidR="00AF785C" w:rsidRDefault="00AF785C" w:rsidP="00AF785C">
      <w:pPr>
        <w:jc w:val="both"/>
        <w:rPr>
          <w:sz w:val="20"/>
        </w:rPr>
      </w:pPr>
    </w:p>
    <w:p w14:paraId="69DFBB1B" w14:textId="77777777" w:rsidR="00AF785C" w:rsidRPr="00FE0AD0" w:rsidRDefault="00AF785C" w:rsidP="00AF785C">
      <w:pPr>
        <w:jc w:val="both"/>
        <w:rPr>
          <w:sz w:val="20"/>
        </w:rPr>
      </w:pPr>
    </w:p>
    <w:p w14:paraId="4719F1A5" w14:textId="77777777" w:rsidR="00AF785C" w:rsidRPr="00B90185" w:rsidRDefault="00AF785C" w:rsidP="00AF785C">
      <w:pPr>
        <w:jc w:val="both"/>
        <w:rPr>
          <w:b/>
          <w:sz w:val="20"/>
        </w:rPr>
      </w:pPr>
      <w:r w:rsidRPr="00B90185">
        <w:rPr>
          <w:b/>
          <w:sz w:val="20"/>
          <w:u w:val="single"/>
        </w:rPr>
        <w:t>Footnotes</w:t>
      </w:r>
      <w:r w:rsidRPr="00B90185">
        <w:rPr>
          <w:b/>
          <w:sz w:val="20"/>
        </w:rPr>
        <w:t>:</w:t>
      </w:r>
    </w:p>
    <w:p w14:paraId="495823ED" w14:textId="77777777" w:rsidR="00AF785C" w:rsidRPr="001E3851" w:rsidRDefault="00AF785C" w:rsidP="00AF785C">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556724E5" w14:textId="77777777" w:rsidR="00AF785C" w:rsidRPr="00D53AEC" w:rsidRDefault="00AF785C" w:rsidP="00AF785C">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6A42028" w14:textId="6C772999" w:rsidR="00E95737" w:rsidRDefault="00AF785C">
      <w:pPr>
        <w:rPr>
          <w:sz w:val="20"/>
        </w:rPr>
      </w:pPr>
      <w:r>
        <w:br w:type="page"/>
      </w:r>
    </w:p>
    <w:p w14:paraId="29235187" w14:textId="4A223B22" w:rsidR="00E95737" w:rsidRPr="00C43734" w:rsidRDefault="00E95737" w:rsidP="0065229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9" w:name="_Toc180497086"/>
      <w:r w:rsidRPr="00C43734">
        <w:rPr>
          <w:bCs/>
          <w:szCs w:val="28"/>
        </w:rPr>
        <w:lastRenderedPageBreak/>
        <w:t>EU</w:t>
      </w:r>
      <w:r w:rsidR="002210EF">
        <w:rPr>
          <w:bCs/>
          <w:szCs w:val="28"/>
        </w:rPr>
        <w:t>TURBINE2</w:t>
      </w:r>
      <w:bookmarkEnd w:id="79"/>
    </w:p>
    <w:p w14:paraId="4AFB6842" w14:textId="77777777" w:rsidR="00E95737" w:rsidRPr="00EE02F9" w:rsidRDefault="00E95737" w:rsidP="00606D2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29DB7901" w14:textId="77777777" w:rsidR="00E95737" w:rsidRPr="0019740E" w:rsidRDefault="00E95737" w:rsidP="00606D22">
      <w:pPr>
        <w:rPr>
          <w:sz w:val="20"/>
        </w:rPr>
      </w:pPr>
    </w:p>
    <w:p w14:paraId="63BDEAB6" w14:textId="77777777" w:rsidR="00E95737" w:rsidRDefault="00E95737" w:rsidP="00606D22">
      <w:pPr>
        <w:jc w:val="both"/>
        <w:rPr>
          <w:b/>
          <w:u w:val="single"/>
        </w:rPr>
      </w:pPr>
      <w:r>
        <w:rPr>
          <w:b/>
          <w:u w:val="single"/>
        </w:rPr>
        <w:t>DESCRIPTION</w:t>
      </w:r>
    </w:p>
    <w:p w14:paraId="07E22FAC" w14:textId="77777777" w:rsidR="00E95737" w:rsidRDefault="00E95737" w:rsidP="00606D22">
      <w:pPr>
        <w:jc w:val="both"/>
        <w:rPr>
          <w:sz w:val="20"/>
        </w:rPr>
      </w:pPr>
    </w:p>
    <w:p w14:paraId="4784F81F" w14:textId="455B832F" w:rsidR="003C0E81" w:rsidRPr="00EF1553" w:rsidRDefault="003C0E81" w:rsidP="003C0E81">
      <w:pPr>
        <w:jc w:val="both"/>
        <w:rPr>
          <w:sz w:val="20"/>
        </w:rPr>
      </w:pPr>
      <w:r w:rsidRPr="00EF1553">
        <w:rPr>
          <w:sz w:val="20"/>
        </w:rPr>
        <w:t xml:space="preserve">A natural gas fired combustion turbine with a maximum of </w:t>
      </w:r>
      <w:r w:rsidRPr="00EF1553">
        <w:rPr>
          <w:rFonts w:cs="Arial"/>
          <w:sz w:val="20"/>
        </w:rPr>
        <w:t xml:space="preserve">150.8 </w:t>
      </w:r>
      <w:r w:rsidRPr="00EF1553">
        <w:rPr>
          <w:sz w:val="20"/>
        </w:rPr>
        <w:t>MMBTU/</w:t>
      </w:r>
      <w:proofErr w:type="spellStart"/>
      <w:r w:rsidRPr="00EF1553">
        <w:rPr>
          <w:sz w:val="20"/>
        </w:rPr>
        <w:t>hr</w:t>
      </w:r>
      <w:proofErr w:type="spellEnd"/>
      <w:r w:rsidRPr="00EF1553">
        <w:rPr>
          <w:sz w:val="20"/>
        </w:rPr>
        <w:t xml:space="preserve"> heat input at maximum operating condition as measured on a</w:t>
      </w:r>
      <w:r w:rsidR="0061751A">
        <w:rPr>
          <w:sz w:val="20"/>
        </w:rPr>
        <w:t xml:space="preserve"> higher heating value (</w:t>
      </w:r>
      <w:r w:rsidRPr="00EF1553">
        <w:rPr>
          <w:sz w:val="20"/>
        </w:rPr>
        <w:t>HHV</w:t>
      </w:r>
      <w:r w:rsidR="0061751A">
        <w:rPr>
          <w:sz w:val="20"/>
        </w:rPr>
        <w:t>)</w:t>
      </w:r>
      <w:r w:rsidRPr="00EF1553">
        <w:rPr>
          <w:sz w:val="20"/>
        </w:rPr>
        <w:t xml:space="preserve"> basis.</w:t>
      </w:r>
    </w:p>
    <w:p w14:paraId="532F8BB6" w14:textId="77777777" w:rsidR="003C0E81" w:rsidRPr="00EF1553" w:rsidRDefault="003C0E81" w:rsidP="003C0E81">
      <w:pPr>
        <w:jc w:val="both"/>
        <w:rPr>
          <w:sz w:val="20"/>
        </w:rPr>
      </w:pPr>
    </w:p>
    <w:p w14:paraId="620FA5C6" w14:textId="77777777" w:rsidR="003C0E81" w:rsidRPr="00EF1553" w:rsidRDefault="003C0E81" w:rsidP="003C0E81">
      <w:pPr>
        <w:jc w:val="both"/>
        <w:rPr>
          <w:sz w:val="20"/>
        </w:rPr>
      </w:pPr>
      <w:r w:rsidRPr="00EF1553">
        <w:rPr>
          <w:b/>
          <w:sz w:val="20"/>
        </w:rPr>
        <w:t>Flexible Group ID:</w:t>
      </w:r>
      <w:r w:rsidRPr="00EF1553">
        <w:rPr>
          <w:sz w:val="20"/>
        </w:rPr>
        <w:t xml:space="preserve">  FGCOGEN, FGNSPSKKKK</w:t>
      </w:r>
    </w:p>
    <w:p w14:paraId="0D5782E9" w14:textId="77777777" w:rsidR="003C0E81" w:rsidRPr="00EF1553" w:rsidRDefault="003C0E81" w:rsidP="003C0E81">
      <w:pPr>
        <w:tabs>
          <w:tab w:val="left" w:pos="6328"/>
        </w:tabs>
        <w:jc w:val="both"/>
        <w:rPr>
          <w:sz w:val="20"/>
        </w:rPr>
      </w:pPr>
    </w:p>
    <w:p w14:paraId="7145E049" w14:textId="77777777" w:rsidR="003C0E81" w:rsidRPr="00EF1553" w:rsidRDefault="003C0E81" w:rsidP="003C0E81">
      <w:pPr>
        <w:jc w:val="both"/>
        <w:rPr>
          <w:b/>
          <w:u w:val="single"/>
        </w:rPr>
      </w:pPr>
      <w:r w:rsidRPr="00EF1553">
        <w:rPr>
          <w:b/>
          <w:u w:val="single"/>
        </w:rPr>
        <w:t>POLLUTION CONTROL EQUIPMENT</w:t>
      </w:r>
    </w:p>
    <w:p w14:paraId="20BA40D7" w14:textId="77777777" w:rsidR="003C0E81" w:rsidRPr="00EF1553" w:rsidRDefault="003C0E81" w:rsidP="003C0E81">
      <w:pPr>
        <w:jc w:val="both"/>
      </w:pPr>
    </w:p>
    <w:p w14:paraId="2456365F" w14:textId="77777777" w:rsidR="003C0E81" w:rsidRPr="00EF1553" w:rsidRDefault="003C0E81" w:rsidP="003C0E81">
      <w:pPr>
        <w:rPr>
          <w:sz w:val="20"/>
        </w:rPr>
      </w:pPr>
      <w:r w:rsidRPr="00EF1553">
        <w:rPr>
          <w:sz w:val="20"/>
        </w:rPr>
        <w:t>Low NOx Burners</w:t>
      </w:r>
    </w:p>
    <w:p w14:paraId="0BB1AE20" w14:textId="77777777" w:rsidR="00E95737" w:rsidRPr="00906ACF" w:rsidRDefault="00E95737" w:rsidP="00E07B1C">
      <w:pPr>
        <w:jc w:val="both"/>
        <w:rPr>
          <w:sz w:val="20"/>
        </w:rPr>
      </w:pPr>
    </w:p>
    <w:p w14:paraId="3A71B686" w14:textId="77777777" w:rsidR="00E95737" w:rsidRPr="00F01FE1" w:rsidRDefault="00E95737" w:rsidP="001A652A">
      <w:pPr>
        <w:jc w:val="both"/>
        <w:rPr>
          <w:b/>
          <w:sz w:val="20"/>
          <w:u w:val="single"/>
        </w:rPr>
      </w:pPr>
      <w:r>
        <w:rPr>
          <w:b/>
        </w:rPr>
        <w:t xml:space="preserve">I.  </w:t>
      </w:r>
      <w:r>
        <w:rPr>
          <w:b/>
          <w:u w:val="single"/>
        </w:rPr>
        <w:t>EMISSION LIMIT(S)</w:t>
      </w:r>
    </w:p>
    <w:p w14:paraId="377415A9" w14:textId="77777777" w:rsidR="00E95737" w:rsidRDefault="00E95737"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0"/>
        <w:gridCol w:w="1530"/>
        <w:gridCol w:w="2160"/>
        <w:gridCol w:w="1620"/>
        <w:gridCol w:w="1620"/>
        <w:gridCol w:w="1990"/>
      </w:tblGrid>
      <w:tr w:rsidR="00E95737" w14:paraId="127FA250" w14:textId="77777777" w:rsidTr="003C0E81">
        <w:trPr>
          <w:cantSplit/>
          <w:tblHeader/>
        </w:trPr>
        <w:tc>
          <w:tcPr>
            <w:tcW w:w="1340" w:type="dxa"/>
            <w:tcBorders>
              <w:top w:val="single" w:sz="4" w:space="0" w:color="auto"/>
              <w:left w:val="single" w:sz="4" w:space="0" w:color="auto"/>
              <w:bottom w:val="single" w:sz="4" w:space="0" w:color="auto"/>
              <w:right w:val="single" w:sz="4" w:space="0" w:color="auto"/>
            </w:tcBorders>
          </w:tcPr>
          <w:p w14:paraId="7B6FCC35" w14:textId="77777777" w:rsidR="00E95737" w:rsidRPr="00BD3DE3" w:rsidRDefault="00E95737" w:rsidP="000A27FF">
            <w:pPr>
              <w:jc w:val="center"/>
              <w:rPr>
                <w:b/>
                <w:sz w:val="20"/>
              </w:rPr>
            </w:pPr>
            <w:r>
              <w:rPr>
                <w:b/>
                <w:sz w:val="20"/>
              </w:rPr>
              <w:t>Pollutant</w:t>
            </w:r>
          </w:p>
        </w:tc>
        <w:tc>
          <w:tcPr>
            <w:tcW w:w="1530" w:type="dxa"/>
            <w:tcBorders>
              <w:top w:val="single" w:sz="4" w:space="0" w:color="auto"/>
              <w:left w:val="single" w:sz="4" w:space="0" w:color="auto"/>
              <w:bottom w:val="single" w:sz="4" w:space="0" w:color="auto"/>
              <w:right w:val="single" w:sz="4" w:space="0" w:color="auto"/>
            </w:tcBorders>
          </w:tcPr>
          <w:p w14:paraId="0AFA08F7" w14:textId="77777777" w:rsidR="00E95737" w:rsidRPr="00BD3DE3" w:rsidRDefault="00E95737" w:rsidP="000A27FF">
            <w:pPr>
              <w:jc w:val="center"/>
              <w:rPr>
                <w:b/>
                <w:sz w:val="20"/>
              </w:rPr>
            </w:pPr>
            <w:r w:rsidRPr="00BD3DE3">
              <w:rPr>
                <w:b/>
                <w:sz w:val="20"/>
              </w:rPr>
              <w:t>Limit</w:t>
            </w:r>
          </w:p>
        </w:tc>
        <w:tc>
          <w:tcPr>
            <w:tcW w:w="2160" w:type="dxa"/>
            <w:tcBorders>
              <w:top w:val="single" w:sz="4" w:space="0" w:color="auto"/>
              <w:left w:val="single" w:sz="4" w:space="0" w:color="auto"/>
              <w:bottom w:val="single" w:sz="4" w:space="0" w:color="auto"/>
              <w:right w:val="single" w:sz="4" w:space="0" w:color="auto"/>
            </w:tcBorders>
          </w:tcPr>
          <w:p w14:paraId="35369B03" w14:textId="7E051994" w:rsidR="00E95737" w:rsidRDefault="00E95737" w:rsidP="000A27FF">
            <w:pPr>
              <w:jc w:val="center"/>
              <w:rPr>
                <w:b/>
                <w:sz w:val="20"/>
              </w:rPr>
            </w:pPr>
            <w:r>
              <w:rPr>
                <w:b/>
                <w:sz w:val="20"/>
              </w:rPr>
              <w:t>Time Period</w:t>
            </w:r>
            <w:r w:rsidR="00D27643">
              <w:rPr>
                <w:b/>
                <w:sz w:val="20"/>
              </w:rPr>
              <w:t xml:space="preserve"> </w:t>
            </w:r>
            <w:r>
              <w:rPr>
                <w:b/>
                <w:sz w:val="20"/>
              </w:rPr>
              <w:t>/</w:t>
            </w:r>
            <w:r w:rsidR="00D27643">
              <w:rPr>
                <w:b/>
                <w:sz w:val="20"/>
              </w:rPr>
              <w:t xml:space="preserve"> </w:t>
            </w:r>
            <w:r>
              <w:rPr>
                <w:b/>
                <w:sz w:val="20"/>
              </w:rPr>
              <w:t>Operating Scenario</w:t>
            </w:r>
          </w:p>
        </w:tc>
        <w:tc>
          <w:tcPr>
            <w:tcW w:w="1620" w:type="dxa"/>
            <w:tcBorders>
              <w:top w:val="single" w:sz="4" w:space="0" w:color="auto"/>
              <w:left w:val="single" w:sz="4" w:space="0" w:color="auto"/>
              <w:bottom w:val="single" w:sz="4" w:space="0" w:color="auto"/>
              <w:right w:val="single" w:sz="4" w:space="0" w:color="auto"/>
            </w:tcBorders>
          </w:tcPr>
          <w:p w14:paraId="0AE58D2C" w14:textId="77777777" w:rsidR="00E95737" w:rsidRPr="00BD3DE3" w:rsidRDefault="00E95737" w:rsidP="000A27FF">
            <w:pPr>
              <w:jc w:val="center"/>
              <w:rPr>
                <w:b/>
                <w:sz w:val="20"/>
              </w:rPr>
            </w:pPr>
            <w:r>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2365849D" w14:textId="1228446D" w:rsidR="00E95737" w:rsidRDefault="00E95737" w:rsidP="000A27FF">
            <w:pPr>
              <w:jc w:val="center"/>
              <w:rPr>
                <w:b/>
                <w:sz w:val="20"/>
              </w:rPr>
            </w:pPr>
            <w:r>
              <w:rPr>
                <w:b/>
                <w:sz w:val="20"/>
              </w:rPr>
              <w:t>Monitoring</w:t>
            </w:r>
            <w:r w:rsidR="00D27643">
              <w:rPr>
                <w:b/>
                <w:sz w:val="20"/>
              </w:rPr>
              <w:t xml:space="preserve"> </w:t>
            </w:r>
            <w:r>
              <w:rPr>
                <w:b/>
                <w:sz w:val="20"/>
              </w:rPr>
              <w:t>/</w:t>
            </w:r>
          </w:p>
          <w:p w14:paraId="089D3449" w14:textId="77777777" w:rsidR="00E95737" w:rsidRPr="00BD3DE3" w:rsidRDefault="00E95737" w:rsidP="000A27FF">
            <w:pPr>
              <w:jc w:val="center"/>
              <w:rPr>
                <w:b/>
                <w:sz w:val="20"/>
              </w:rPr>
            </w:pPr>
            <w:r>
              <w:rPr>
                <w:b/>
                <w:sz w:val="20"/>
              </w:rPr>
              <w:t>Testing Method</w:t>
            </w:r>
          </w:p>
        </w:tc>
        <w:tc>
          <w:tcPr>
            <w:tcW w:w="1990" w:type="dxa"/>
            <w:tcBorders>
              <w:top w:val="single" w:sz="4" w:space="0" w:color="auto"/>
              <w:left w:val="single" w:sz="4" w:space="0" w:color="auto"/>
              <w:bottom w:val="single" w:sz="4" w:space="0" w:color="auto"/>
              <w:right w:val="single" w:sz="4" w:space="0" w:color="auto"/>
            </w:tcBorders>
          </w:tcPr>
          <w:p w14:paraId="11EB7F4F" w14:textId="77777777" w:rsidR="00E95737" w:rsidRPr="00BD3DE3" w:rsidRDefault="00E95737" w:rsidP="000A27FF">
            <w:pPr>
              <w:jc w:val="center"/>
              <w:rPr>
                <w:b/>
                <w:sz w:val="20"/>
              </w:rPr>
            </w:pPr>
            <w:r w:rsidRPr="00BD3DE3">
              <w:rPr>
                <w:b/>
                <w:sz w:val="20"/>
              </w:rPr>
              <w:t>Underlying</w:t>
            </w:r>
            <w:r>
              <w:rPr>
                <w:b/>
                <w:sz w:val="20"/>
              </w:rPr>
              <w:t xml:space="preserve"> </w:t>
            </w:r>
            <w:r w:rsidRPr="00BD3DE3">
              <w:rPr>
                <w:b/>
                <w:sz w:val="20"/>
              </w:rPr>
              <w:t>Applicable Requirements</w:t>
            </w:r>
          </w:p>
        </w:tc>
      </w:tr>
      <w:tr w:rsidR="003C0E81" w14:paraId="69062707" w14:textId="77777777" w:rsidTr="003C0E81">
        <w:trPr>
          <w:cantSplit/>
        </w:trPr>
        <w:tc>
          <w:tcPr>
            <w:tcW w:w="1340" w:type="dxa"/>
            <w:tcBorders>
              <w:top w:val="single" w:sz="4" w:space="0" w:color="auto"/>
              <w:left w:val="single" w:sz="4" w:space="0" w:color="auto"/>
              <w:bottom w:val="single" w:sz="4" w:space="0" w:color="auto"/>
              <w:right w:val="single" w:sz="4" w:space="0" w:color="auto"/>
            </w:tcBorders>
          </w:tcPr>
          <w:p w14:paraId="45829BC6" w14:textId="5BA9FEC9" w:rsidR="003C0E81" w:rsidRPr="00095B77" w:rsidRDefault="003C0E81" w:rsidP="003C0E81">
            <w:pPr>
              <w:numPr>
                <w:ilvl w:val="0"/>
                <w:numId w:val="30"/>
              </w:numPr>
              <w:ind w:left="360"/>
              <w:rPr>
                <w:sz w:val="20"/>
              </w:rPr>
            </w:pPr>
            <w:r w:rsidRPr="00EF1553">
              <w:rPr>
                <w:sz w:val="20"/>
              </w:rPr>
              <w:t>NOx</w:t>
            </w:r>
          </w:p>
        </w:tc>
        <w:tc>
          <w:tcPr>
            <w:tcW w:w="1530" w:type="dxa"/>
            <w:tcBorders>
              <w:top w:val="single" w:sz="4" w:space="0" w:color="auto"/>
              <w:left w:val="single" w:sz="4" w:space="0" w:color="auto"/>
              <w:bottom w:val="single" w:sz="4" w:space="0" w:color="auto"/>
              <w:right w:val="single" w:sz="4" w:space="0" w:color="auto"/>
            </w:tcBorders>
          </w:tcPr>
          <w:p w14:paraId="3E9EC40F" w14:textId="504A8B52" w:rsidR="003C0E81" w:rsidRPr="00BD3DE3" w:rsidRDefault="003C0E81" w:rsidP="003C0E81">
            <w:pPr>
              <w:jc w:val="center"/>
              <w:rPr>
                <w:sz w:val="20"/>
              </w:rPr>
            </w:pPr>
            <w:r w:rsidRPr="00EF1553">
              <w:rPr>
                <w:sz w:val="20"/>
              </w:rPr>
              <w:t>9.05 pph</w:t>
            </w:r>
            <w:r w:rsidRPr="00EF1553">
              <w:rPr>
                <w:rFonts w:cs="Arial"/>
                <w:sz w:val="20"/>
                <w:vertAlign w:val="superscript"/>
              </w:rPr>
              <w:t>2, A</w:t>
            </w:r>
            <w:r w:rsidRPr="00EF1553">
              <w:rPr>
                <w:sz w:val="20"/>
                <w:vertAlign w:val="superscript"/>
              </w:rPr>
              <w:t>, B, C</w:t>
            </w:r>
          </w:p>
        </w:tc>
        <w:tc>
          <w:tcPr>
            <w:tcW w:w="2160" w:type="dxa"/>
            <w:tcBorders>
              <w:top w:val="single" w:sz="4" w:space="0" w:color="auto"/>
              <w:left w:val="single" w:sz="4" w:space="0" w:color="auto"/>
              <w:bottom w:val="single" w:sz="4" w:space="0" w:color="auto"/>
              <w:right w:val="single" w:sz="4" w:space="0" w:color="auto"/>
            </w:tcBorders>
          </w:tcPr>
          <w:p w14:paraId="6BD45813" w14:textId="56CF9CEF" w:rsidR="003C0E81" w:rsidRPr="00BD3DE3" w:rsidRDefault="003C0E81" w:rsidP="003C0E81">
            <w:pPr>
              <w:jc w:val="center"/>
              <w:rPr>
                <w:sz w:val="20"/>
              </w:rPr>
            </w:pPr>
            <w:r w:rsidRPr="00EF1553">
              <w:rPr>
                <w:sz w:val="20"/>
              </w:rPr>
              <w:t xml:space="preserve">Hourly, except during startup and shutdown and cold weather operations </w:t>
            </w:r>
          </w:p>
        </w:tc>
        <w:tc>
          <w:tcPr>
            <w:tcW w:w="1620" w:type="dxa"/>
            <w:tcBorders>
              <w:top w:val="single" w:sz="4" w:space="0" w:color="auto"/>
              <w:left w:val="single" w:sz="4" w:space="0" w:color="auto"/>
              <w:bottom w:val="single" w:sz="4" w:space="0" w:color="auto"/>
              <w:right w:val="single" w:sz="4" w:space="0" w:color="auto"/>
            </w:tcBorders>
          </w:tcPr>
          <w:p w14:paraId="4C43CEEE" w14:textId="75C455FC" w:rsidR="003C0E81" w:rsidRPr="00BD3DE3" w:rsidRDefault="003C0E81" w:rsidP="003C0E81">
            <w:pPr>
              <w:jc w:val="center"/>
              <w:rPr>
                <w:sz w:val="20"/>
              </w:rPr>
            </w:pPr>
            <w:r w:rsidRPr="00EF1553">
              <w:rPr>
                <w:sz w:val="20"/>
              </w:rPr>
              <w:t>EUTURBINE2</w:t>
            </w:r>
          </w:p>
        </w:tc>
        <w:tc>
          <w:tcPr>
            <w:tcW w:w="1620" w:type="dxa"/>
            <w:tcBorders>
              <w:top w:val="single" w:sz="4" w:space="0" w:color="auto"/>
              <w:left w:val="single" w:sz="4" w:space="0" w:color="auto"/>
              <w:bottom w:val="single" w:sz="4" w:space="0" w:color="auto"/>
              <w:right w:val="single" w:sz="4" w:space="0" w:color="auto"/>
            </w:tcBorders>
          </w:tcPr>
          <w:p w14:paraId="60666E61" w14:textId="0823AA99" w:rsidR="003C0E81" w:rsidRPr="00BD3DE3" w:rsidRDefault="003C0E81" w:rsidP="003C0E81">
            <w:pPr>
              <w:jc w:val="center"/>
              <w:rPr>
                <w:sz w:val="20"/>
              </w:rPr>
            </w:pPr>
            <w:r w:rsidRPr="00EF1553">
              <w:rPr>
                <w:sz w:val="20"/>
              </w:rPr>
              <w:t>SC V.1</w:t>
            </w:r>
          </w:p>
        </w:tc>
        <w:tc>
          <w:tcPr>
            <w:tcW w:w="1990" w:type="dxa"/>
            <w:tcBorders>
              <w:top w:val="single" w:sz="4" w:space="0" w:color="auto"/>
              <w:left w:val="single" w:sz="4" w:space="0" w:color="auto"/>
              <w:bottom w:val="single" w:sz="4" w:space="0" w:color="auto"/>
              <w:right w:val="single" w:sz="4" w:space="0" w:color="auto"/>
            </w:tcBorders>
          </w:tcPr>
          <w:p w14:paraId="5B546168" w14:textId="1214BD83" w:rsidR="003C0E81" w:rsidRPr="00EF1553" w:rsidRDefault="003C0E81" w:rsidP="003C0E81">
            <w:pPr>
              <w:jc w:val="center"/>
              <w:rPr>
                <w:b/>
                <w:bCs/>
                <w:sz w:val="20"/>
              </w:rPr>
            </w:pPr>
            <w:r w:rsidRPr="00EF1553">
              <w:rPr>
                <w:b/>
                <w:bCs/>
                <w:sz w:val="20"/>
              </w:rPr>
              <w:t>R 336.1205(1)(a)&amp;(3)</w:t>
            </w:r>
          </w:p>
          <w:p w14:paraId="54A56AFC" w14:textId="4F29CAF7" w:rsidR="003C0E81" w:rsidRPr="00471C93" w:rsidRDefault="003C0E81" w:rsidP="003C0E81">
            <w:pPr>
              <w:jc w:val="center"/>
              <w:rPr>
                <w:b/>
                <w:sz w:val="20"/>
              </w:rPr>
            </w:pPr>
            <w:r w:rsidRPr="00EF1553">
              <w:rPr>
                <w:b/>
                <w:bCs/>
                <w:sz w:val="20"/>
              </w:rPr>
              <w:t>40 CFR 52.21(c)&amp;(d)</w:t>
            </w:r>
          </w:p>
        </w:tc>
      </w:tr>
      <w:tr w:rsidR="003C0E81" w14:paraId="48AF6947" w14:textId="77777777" w:rsidTr="003C0E81">
        <w:trPr>
          <w:cantSplit/>
        </w:trPr>
        <w:tc>
          <w:tcPr>
            <w:tcW w:w="1340" w:type="dxa"/>
            <w:tcBorders>
              <w:top w:val="single" w:sz="4" w:space="0" w:color="auto"/>
              <w:left w:val="single" w:sz="4" w:space="0" w:color="auto"/>
              <w:bottom w:val="single" w:sz="4" w:space="0" w:color="auto"/>
              <w:right w:val="single" w:sz="4" w:space="0" w:color="auto"/>
            </w:tcBorders>
          </w:tcPr>
          <w:p w14:paraId="3AECF975" w14:textId="5B3F3587" w:rsidR="003C0E81" w:rsidRPr="00EF1553" w:rsidRDefault="003C0E81" w:rsidP="003C0E81">
            <w:pPr>
              <w:numPr>
                <w:ilvl w:val="0"/>
                <w:numId w:val="30"/>
              </w:numPr>
              <w:ind w:left="360"/>
              <w:rPr>
                <w:sz w:val="20"/>
              </w:rPr>
            </w:pPr>
            <w:r w:rsidRPr="00EF1553">
              <w:rPr>
                <w:sz w:val="20"/>
              </w:rPr>
              <w:t>NOx</w:t>
            </w:r>
          </w:p>
        </w:tc>
        <w:tc>
          <w:tcPr>
            <w:tcW w:w="1530" w:type="dxa"/>
            <w:tcBorders>
              <w:top w:val="single" w:sz="4" w:space="0" w:color="auto"/>
              <w:left w:val="single" w:sz="4" w:space="0" w:color="auto"/>
              <w:bottom w:val="single" w:sz="4" w:space="0" w:color="auto"/>
              <w:right w:val="single" w:sz="4" w:space="0" w:color="auto"/>
            </w:tcBorders>
          </w:tcPr>
          <w:p w14:paraId="302AC849" w14:textId="5A993A14" w:rsidR="003C0E81" w:rsidRPr="00EF1553" w:rsidRDefault="003C0E81" w:rsidP="003C0E81">
            <w:pPr>
              <w:jc w:val="center"/>
              <w:rPr>
                <w:sz w:val="20"/>
              </w:rPr>
            </w:pPr>
            <w:r w:rsidRPr="00EF1553">
              <w:rPr>
                <w:sz w:val="20"/>
              </w:rPr>
              <w:t>55 tpy</w:t>
            </w:r>
            <w:r w:rsidRPr="00EF1553">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745256A2" w14:textId="43560568" w:rsidR="003C0E81" w:rsidRPr="00EF1553" w:rsidRDefault="003C0E81" w:rsidP="003C0E81">
            <w:pPr>
              <w:jc w:val="center"/>
              <w:rPr>
                <w:sz w:val="20"/>
              </w:rPr>
            </w:pPr>
            <w:r w:rsidRPr="00EF1553">
              <w:rPr>
                <w:sz w:val="20"/>
              </w:rPr>
              <w:t>12-month rolling time period as determined at the end of each calendar month</w:t>
            </w:r>
          </w:p>
        </w:tc>
        <w:tc>
          <w:tcPr>
            <w:tcW w:w="1620" w:type="dxa"/>
            <w:tcBorders>
              <w:top w:val="single" w:sz="4" w:space="0" w:color="auto"/>
              <w:left w:val="single" w:sz="4" w:space="0" w:color="auto"/>
              <w:bottom w:val="single" w:sz="4" w:space="0" w:color="auto"/>
              <w:right w:val="single" w:sz="4" w:space="0" w:color="auto"/>
            </w:tcBorders>
          </w:tcPr>
          <w:p w14:paraId="15D274F2" w14:textId="561A2F16" w:rsidR="003C0E81" w:rsidRPr="00EF1553" w:rsidRDefault="003C0E81" w:rsidP="003C0E81">
            <w:pPr>
              <w:jc w:val="center"/>
              <w:rPr>
                <w:sz w:val="20"/>
              </w:rPr>
            </w:pPr>
            <w:r w:rsidRPr="00EF1553">
              <w:rPr>
                <w:sz w:val="20"/>
              </w:rPr>
              <w:t>EUTURBINE2</w:t>
            </w:r>
          </w:p>
        </w:tc>
        <w:tc>
          <w:tcPr>
            <w:tcW w:w="1620" w:type="dxa"/>
            <w:tcBorders>
              <w:top w:val="single" w:sz="4" w:space="0" w:color="auto"/>
              <w:left w:val="single" w:sz="4" w:space="0" w:color="auto"/>
              <w:bottom w:val="single" w:sz="4" w:space="0" w:color="auto"/>
              <w:right w:val="single" w:sz="4" w:space="0" w:color="auto"/>
            </w:tcBorders>
          </w:tcPr>
          <w:p w14:paraId="45DD3790" w14:textId="7B13CE38" w:rsidR="003C0E81" w:rsidRPr="00EF1553" w:rsidRDefault="003C0E81" w:rsidP="003C0E81">
            <w:pPr>
              <w:jc w:val="center"/>
              <w:rPr>
                <w:sz w:val="20"/>
              </w:rPr>
            </w:pPr>
            <w:r w:rsidRPr="00EF1553">
              <w:rPr>
                <w:sz w:val="20"/>
              </w:rPr>
              <w:t>SC VI.</w:t>
            </w:r>
            <w:r w:rsidR="002603DB">
              <w:rPr>
                <w:sz w:val="20"/>
              </w:rPr>
              <w:t>5</w:t>
            </w:r>
          </w:p>
        </w:tc>
        <w:tc>
          <w:tcPr>
            <w:tcW w:w="1990" w:type="dxa"/>
            <w:tcBorders>
              <w:top w:val="single" w:sz="4" w:space="0" w:color="auto"/>
              <w:left w:val="single" w:sz="4" w:space="0" w:color="auto"/>
              <w:bottom w:val="single" w:sz="4" w:space="0" w:color="auto"/>
              <w:right w:val="single" w:sz="4" w:space="0" w:color="auto"/>
            </w:tcBorders>
          </w:tcPr>
          <w:p w14:paraId="576AE24C" w14:textId="40B70EDA" w:rsidR="003C0E81" w:rsidRPr="00EF1553" w:rsidRDefault="003C0E81" w:rsidP="003C0E81">
            <w:pPr>
              <w:jc w:val="center"/>
              <w:rPr>
                <w:b/>
                <w:bCs/>
                <w:sz w:val="20"/>
              </w:rPr>
            </w:pPr>
            <w:r w:rsidRPr="00EF1553">
              <w:rPr>
                <w:b/>
                <w:bCs/>
                <w:sz w:val="20"/>
              </w:rPr>
              <w:t>R 336.1205(1)(a)&amp;(3)</w:t>
            </w:r>
          </w:p>
          <w:p w14:paraId="52A96C5F" w14:textId="3A786742" w:rsidR="003C0E81" w:rsidRPr="00EF1553" w:rsidRDefault="003C0E81" w:rsidP="003C0E81">
            <w:pPr>
              <w:jc w:val="center"/>
              <w:rPr>
                <w:b/>
                <w:bCs/>
                <w:sz w:val="20"/>
              </w:rPr>
            </w:pPr>
            <w:r w:rsidRPr="00EF1553">
              <w:rPr>
                <w:b/>
                <w:bCs/>
                <w:sz w:val="20"/>
              </w:rPr>
              <w:t>40 CFR 52.21(c)&amp;(d)</w:t>
            </w:r>
          </w:p>
        </w:tc>
      </w:tr>
      <w:tr w:rsidR="003C0E81" w14:paraId="6DAD751B" w14:textId="77777777" w:rsidTr="003C0E81">
        <w:trPr>
          <w:cantSplit/>
        </w:trPr>
        <w:tc>
          <w:tcPr>
            <w:tcW w:w="1340" w:type="dxa"/>
            <w:tcBorders>
              <w:top w:val="single" w:sz="4" w:space="0" w:color="auto"/>
              <w:left w:val="single" w:sz="4" w:space="0" w:color="auto"/>
              <w:bottom w:val="single" w:sz="4" w:space="0" w:color="auto"/>
              <w:right w:val="single" w:sz="4" w:space="0" w:color="auto"/>
            </w:tcBorders>
          </w:tcPr>
          <w:p w14:paraId="4E83ADD1" w14:textId="5F7995E4" w:rsidR="003C0E81" w:rsidRPr="00EF1553" w:rsidRDefault="003C0E81" w:rsidP="003C0E81">
            <w:pPr>
              <w:numPr>
                <w:ilvl w:val="0"/>
                <w:numId w:val="30"/>
              </w:numPr>
              <w:ind w:left="360"/>
              <w:rPr>
                <w:sz w:val="20"/>
              </w:rPr>
            </w:pPr>
            <w:r w:rsidRPr="00EF1553">
              <w:rPr>
                <w:sz w:val="20"/>
              </w:rPr>
              <w:t>CO</w:t>
            </w:r>
          </w:p>
        </w:tc>
        <w:tc>
          <w:tcPr>
            <w:tcW w:w="1530" w:type="dxa"/>
            <w:tcBorders>
              <w:top w:val="single" w:sz="4" w:space="0" w:color="auto"/>
              <w:left w:val="single" w:sz="4" w:space="0" w:color="auto"/>
              <w:bottom w:val="single" w:sz="4" w:space="0" w:color="auto"/>
              <w:right w:val="single" w:sz="4" w:space="0" w:color="auto"/>
            </w:tcBorders>
          </w:tcPr>
          <w:p w14:paraId="2CB00A76" w14:textId="6E6D8B49" w:rsidR="003C0E81" w:rsidRPr="00EF1553" w:rsidRDefault="003C0E81" w:rsidP="003C0E81">
            <w:pPr>
              <w:jc w:val="center"/>
              <w:rPr>
                <w:sz w:val="20"/>
              </w:rPr>
            </w:pPr>
            <w:r w:rsidRPr="00EF1553">
              <w:rPr>
                <w:sz w:val="20"/>
              </w:rPr>
              <w:t>9.2 pph</w:t>
            </w:r>
            <w:r w:rsidRPr="00EF1553">
              <w:rPr>
                <w:rFonts w:cs="Arial"/>
                <w:sz w:val="20"/>
                <w:vertAlign w:val="superscript"/>
              </w:rPr>
              <w:t xml:space="preserve">2, </w:t>
            </w:r>
            <w:r w:rsidRPr="00EF1553">
              <w:rPr>
                <w:sz w:val="20"/>
                <w:vertAlign w:val="superscript"/>
              </w:rPr>
              <w:t>A, B, C</w:t>
            </w:r>
          </w:p>
        </w:tc>
        <w:tc>
          <w:tcPr>
            <w:tcW w:w="2160" w:type="dxa"/>
            <w:tcBorders>
              <w:top w:val="single" w:sz="4" w:space="0" w:color="auto"/>
              <w:left w:val="single" w:sz="4" w:space="0" w:color="auto"/>
              <w:bottom w:val="single" w:sz="4" w:space="0" w:color="auto"/>
              <w:right w:val="single" w:sz="4" w:space="0" w:color="auto"/>
            </w:tcBorders>
          </w:tcPr>
          <w:p w14:paraId="788E1B0B" w14:textId="7B855678" w:rsidR="003C0E81" w:rsidRPr="00EF1553" w:rsidRDefault="003C0E81" w:rsidP="003C0E81">
            <w:pPr>
              <w:jc w:val="center"/>
              <w:rPr>
                <w:sz w:val="20"/>
              </w:rPr>
            </w:pPr>
            <w:r w:rsidRPr="00EF1553">
              <w:rPr>
                <w:sz w:val="20"/>
              </w:rPr>
              <w:t xml:space="preserve">Hourly, except during startup and shutdown and cold weather operations </w:t>
            </w:r>
          </w:p>
        </w:tc>
        <w:tc>
          <w:tcPr>
            <w:tcW w:w="1620" w:type="dxa"/>
            <w:tcBorders>
              <w:top w:val="single" w:sz="4" w:space="0" w:color="auto"/>
              <w:left w:val="single" w:sz="4" w:space="0" w:color="auto"/>
              <w:bottom w:val="single" w:sz="4" w:space="0" w:color="auto"/>
              <w:right w:val="single" w:sz="4" w:space="0" w:color="auto"/>
            </w:tcBorders>
          </w:tcPr>
          <w:p w14:paraId="7EB06E74" w14:textId="4553299D" w:rsidR="003C0E81" w:rsidRPr="00EF1553" w:rsidRDefault="003C0E81" w:rsidP="003C0E81">
            <w:pPr>
              <w:jc w:val="center"/>
              <w:rPr>
                <w:sz w:val="20"/>
              </w:rPr>
            </w:pPr>
            <w:r w:rsidRPr="00EF1553">
              <w:rPr>
                <w:sz w:val="20"/>
              </w:rPr>
              <w:t>EUTURBINE2</w:t>
            </w:r>
          </w:p>
        </w:tc>
        <w:tc>
          <w:tcPr>
            <w:tcW w:w="1620" w:type="dxa"/>
            <w:tcBorders>
              <w:top w:val="single" w:sz="4" w:space="0" w:color="auto"/>
              <w:left w:val="single" w:sz="4" w:space="0" w:color="auto"/>
              <w:bottom w:val="single" w:sz="4" w:space="0" w:color="auto"/>
              <w:right w:val="single" w:sz="4" w:space="0" w:color="auto"/>
            </w:tcBorders>
          </w:tcPr>
          <w:p w14:paraId="518A42EA" w14:textId="227034CB" w:rsidR="003C0E81" w:rsidRPr="00EF1553" w:rsidRDefault="003C0E81" w:rsidP="003C0E81">
            <w:pPr>
              <w:jc w:val="center"/>
              <w:rPr>
                <w:sz w:val="20"/>
              </w:rPr>
            </w:pPr>
            <w:r w:rsidRPr="00EF1553">
              <w:rPr>
                <w:sz w:val="20"/>
              </w:rPr>
              <w:t>SC V.1</w:t>
            </w:r>
          </w:p>
        </w:tc>
        <w:tc>
          <w:tcPr>
            <w:tcW w:w="1990" w:type="dxa"/>
            <w:tcBorders>
              <w:top w:val="single" w:sz="4" w:space="0" w:color="auto"/>
              <w:left w:val="single" w:sz="4" w:space="0" w:color="auto"/>
              <w:bottom w:val="single" w:sz="4" w:space="0" w:color="auto"/>
              <w:right w:val="single" w:sz="4" w:space="0" w:color="auto"/>
            </w:tcBorders>
          </w:tcPr>
          <w:p w14:paraId="45A61188" w14:textId="49C19DE2" w:rsidR="003C0E81" w:rsidRPr="00EF1553" w:rsidRDefault="003C0E81" w:rsidP="003C0E81">
            <w:pPr>
              <w:jc w:val="center"/>
              <w:rPr>
                <w:b/>
                <w:bCs/>
                <w:sz w:val="20"/>
              </w:rPr>
            </w:pPr>
            <w:r w:rsidRPr="00EF1553">
              <w:rPr>
                <w:b/>
                <w:bCs/>
                <w:sz w:val="20"/>
              </w:rPr>
              <w:t>R 336.1205(1)(a)&amp;(3)</w:t>
            </w:r>
          </w:p>
          <w:p w14:paraId="4035DEB4" w14:textId="0EFB7AAE" w:rsidR="003C0E81" w:rsidRPr="00EF1553" w:rsidRDefault="003C0E81" w:rsidP="003C0E81">
            <w:pPr>
              <w:jc w:val="center"/>
              <w:rPr>
                <w:b/>
                <w:bCs/>
                <w:sz w:val="20"/>
              </w:rPr>
            </w:pPr>
            <w:r w:rsidRPr="00EF1553">
              <w:rPr>
                <w:b/>
                <w:bCs/>
                <w:sz w:val="20"/>
              </w:rPr>
              <w:t>40 CFR 52.21(d)</w:t>
            </w:r>
          </w:p>
        </w:tc>
      </w:tr>
      <w:tr w:rsidR="003C0E81" w14:paraId="565A58D6" w14:textId="77777777" w:rsidTr="003C0E81">
        <w:trPr>
          <w:cantSplit/>
        </w:trPr>
        <w:tc>
          <w:tcPr>
            <w:tcW w:w="1340" w:type="dxa"/>
            <w:tcBorders>
              <w:top w:val="single" w:sz="4" w:space="0" w:color="auto"/>
              <w:left w:val="single" w:sz="4" w:space="0" w:color="auto"/>
              <w:bottom w:val="single" w:sz="4" w:space="0" w:color="auto"/>
              <w:right w:val="single" w:sz="4" w:space="0" w:color="auto"/>
            </w:tcBorders>
          </w:tcPr>
          <w:p w14:paraId="014B56A9" w14:textId="143F7A10" w:rsidR="003C0E81" w:rsidRPr="00EF1553" w:rsidRDefault="003C0E81" w:rsidP="003C0E81">
            <w:pPr>
              <w:numPr>
                <w:ilvl w:val="0"/>
                <w:numId w:val="30"/>
              </w:numPr>
              <w:ind w:left="360"/>
              <w:rPr>
                <w:sz w:val="20"/>
              </w:rPr>
            </w:pPr>
            <w:r w:rsidRPr="00EF1553">
              <w:rPr>
                <w:sz w:val="20"/>
              </w:rPr>
              <w:t>CO</w:t>
            </w:r>
          </w:p>
        </w:tc>
        <w:tc>
          <w:tcPr>
            <w:tcW w:w="1530" w:type="dxa"/>
            <w:tcBorders>
              <w:top w:val="single" w:sz="4" w:space="0" w:color="auto"/>
              <w:left w:val="single" w:sz="4" w:space="0" w:color="auto"/>
              <w:bottom w:val="single" w:sz="4" w:space="0" w:color="auto"/>
              <w:right w:val="single" w:sz="4" w:space="0" w:color="auto"/>
            </w:tcBorders>
          </w:tcPr>
          <w:p w14:paraId="42484E50" w14:textId="51037159" w:rsidR="003C0E81" w:rsidRPr="00EF1553" w:rsidRDefault="003C0E81" w:rsidP="003C0E81">
            <w:pPr>
              <w:jc w:val="center"/>
              <w:rPr>
                <w:sz w:val="20"/>
              </w:rPr>
            </w:pPr>
            <w:r w:rsidRPr="00EF1553">
              <w:rPr>
                <w:sz w:val="20"/>
              </w:rPr>
              <w:t>57 tpy</w:t>
            </w:r>
            <w:r w:rsidRPr="00EF1553">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6AF12063" w14:textId="0C203921" w:rsidR="003C0E81" w:rsidRPr="00EF1553" w:rsidRDefault="003C0E81" w:rsidP="003C0E81">
            <w:pPr>
              <w:jc w:val="center"/>
              <w:rPr>
                <w:sz w:val="20"/>
              </w:rPr>
            </w:pPr>
            <w:r w:rsidRPr="00EF1553">
              <w:rPr>
                <w:sz w:val="20"/>
              </w:rPr>
              <w:t>12-month rolling time period as determined at the end of each calendar month</w:t>
            </w:r>
          </w:p>
        </w:tc>
        <w:tc>
          <w:tcPr>
            <w:tcW w:w="1620" w:type="dxa"/>
            <w:tcBorders>
              <w:top w:val="single" w:sz="4" w:space="0" w:color="auto"/>
              <w:left w:val="single" w:sz="4" w:space="0" w:color="auto"/>
              <w:bottom w:val="single" w:sz="4" w:space="0" w:color="auto"/>
              <w:right w:val="single" w:sz="4" w:space="0" w:color="auto"/>
            </w:tcBorders>
          </w:tcPr>
          <w:p w14:paraId="3F746CA7" w14:textId="4B3C59A4" w:rsidR="003C0E81" w:rsidRPr="00EF1553" w:rsidRDefault="003C0E81" w:rsidP="003C0E81">
            <w:pPr>
              <w:jc w:val="center"/>
              <w:rPr>
                <w:sz w:val="20"/>
              </w:rPr>
            </w:pPr>
            <w:r w:rsidRPr="00EF1553">
              <w:rPr>
                <w:sz w:val="20"/>
              </w:rPr>
              <w:t>EUTURBINE2</w:t>
            </w:r>
          </w:p>
        </w:tc>
        <w:tc>
          <w:tcPr>
            <w:tcW w:w="1620" w:type="dxa"/>
            <w:tcBorders>
              <w:top w:val="single" w:sz="4" w:space="0" w:color="auto"/>
              <w:left w:val="single" w:sz="4" w:space="0" w:color="auto"/>
              <w:bottom w:val="single" w:sz="4" w:space="0" w:color="auto"/>
              <w:right w:val="single" w:sz="4" w:space="0" w:color="auto"/>
            </w:tcBorders>
          </w:tcPr>
          <w:p w14:paraId="707911B7" w14:textId="661963B7" w:rsidR="003C0E81" w:rsidRPr="00EF1553" w:rsidRDefault="003C0E81" w:rsidP="003C0E81">
            <w:pPr>
              <w:jc w:val="center"/>
              <w:rPr>
                <w:sz w:val="20"/>
              </w:rPr>
            </w:pPr>
            <w:r w:rsidRPr="00EF1553">
              <w:rPr>
                <w:sz w:val="20"/>
              </w:rPr>
              <w:t>SC VI.</w:t>
            </w:r>
            <w:r w:rsidR="002603DB">
              <w:rPr>
                <w:sz w:val="20"/>
              </w:rPr>
              <w:t>5</w:t>
            </w:r>
          </w:p>
        </w:tc>
        <w:tc>
          <w:tcPr>
            <w:tcW w:w="1990" w:type="dxa"/>
            <w:tcBorders>
              <w:top w:val="single" w:sz="4" w:space="0" w:color="auto"/>
              <w:left w:val="single" w:sz="4" w:space="0" w:color="auto"/>
              <w:bottom w:val="single" w:sz="4" w:space="0" w:color="auto"/>
              <w:right w:val="single" w:sz="4" w:space="0" w:color="auto"/>
            </w:tcBorders>
          </w:tcPr>
          <w:p w14:paraId="0BC3E283" w14:textId="23D2B507" w:rsidR="003C0E81" w:rsidRPr="00EF1553" w:rsidRDefault="003C0E81" w:rsidP="003C0E81">
            <w:pPr>
              <w:jc w:val="center"/>
              <w:rPr>
                <w:b/>
                <w:bCs/>
                <w:sz w:val="20"/>
              </w:rPr>
            </w:pPr>
            <w:r w:rsidRPr="00EF1553">
              <w:rPr>
                <w:b/>
                <w:bCs/>
                <w:sz w:val="20"/>
              </w:rPr>
              <w:t>R 336.1205(1)(a)&amp;(3)</w:t>
            </w:r>
          </w:p>
          <w:p w14:paraId="6FA98B85" w14:textId="74D585B1" w:rsidR="003C0E81" w:rsidRPr="00EF1553" w:rsidRDefault="003C0E81" w:rsidP="003C0E81">
            <w:pPr>
              <w:jc w:val="center"/>
              <w:rPr>
                <w:b/>
                <w:bCs/>
                <w:sz w:val="20"/>
              </w:rPr>
            </w:pPr>
            <w:r w:rsidRPr="00EF1553">
              <w:rPr>
                <w:b/>
                <w:bCs/>
                <w:sz w:val="20"/>
              </w:rPr>
              <w:t>40 CFR 52.21(d)</w:t>
            </w:r>
          </w:p>
        </w:tc>
      </w:tr>
      <w:tr w:rsidR="003C0E81" w14:paraId="21C654BC" w14:textId="77777777" w:rsidTr="003C0E81">
        <w:trPr>
          <w:cantSplit/>
        </w:trPr>
        <w:tc>
          <w:tcPr>
            <w:tcW w:w="1340" w:type="dxa"/>
            <w:tcBorders>
              <w:top w:val="single" w:sz="4" w:space="0" w:color="auto"/>
              <w:left w:val="single" w:sz="4" w:space="0" w:color="auto"/>
              <w:bottom w:val="single" w:sz="4" w:space="0" w:color="auto"/>
              <w:right w:val="single" w:sz="4" w:space="0" w:color="auto"/>
            </w:tcBorders>
          </w:tcPr>
          <w:p w14:paraId="214F280F" w14:textId="3D2472AA" w:rsidR="003C0E81" w:rsidRPr="00EF1553" w:rsidRDefault="003C0E81" w:rsidP="003C0E81">
            <w:pPr>
              <w:numPr>
                <w:ilvl w:val="0"/>
                <w:numId w:val="30"/>
              </w:numPr>
              <w:ind w:left="360"/>
              <w:rPr>
                <w:sz w:val="20"/>
              </w:rPr>
            </w:pPr>
            <w:r w:rsidRPr="00EF1553">
              <w:rPr>
                <w:sz w:val="20"/>
              </w:rPr>
              <w:t>VOC</w:t>
            </w:r>
          </w:p>
        </w:tc>
        <w:tc>
          <w:tcPr>
            <w:tcW w:w="1530" w:type="dxa"/>
            <w:tcBorders>
              <w:top w:val="single" w:sz="4" w:space="0" w:color="auto"/>
              <w:left w:val="single" w:sz="4" w:space="0" w:color="auto"/>
              <w:bottom w:val="single" w:sz="4" w:space="0" w:color="auto"/>
              <w:right w:val="single" w:sz="4" w:space="0" w:color="auto"/>
            </w:tcBorders>
          </w:tcPr>
          <w:p w14:paraId="74C09BAA" w14:textId="2951D827" w:rsidR="003C0E81" w:rsidRPr="00EF1553" w:rsidRDefault="003C0E81" w:rsidP="003C0E81">
            <w:pPr>
              <w:jc w:val="center"/>
              <w:rPr>
                <w:sz w:val="20"/>
              </w:rPr>
            </w:pPr>
            <w:r w:rsidRPr="00EF1553">
              <w:rPr>
                <w:sz w:val="20"/>
              </w:rPr>
              <w:t>3.4 tpy</w:t>
            </w:r>
            <w:r w:rsidRPr="00EF1553">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1C20CF42" w14:textId="43DE1148" w:rsidR="003C0E81" w:rsidRPr="00EF1553" w:rsidRDefault="003C0E81" w:rsidP="003C0E81">
            <w:pPr>
              <w:jc w:val="center"/>
              <w:rPr>
                <w:sz w:val="20"/>
              </w:rPr>
            </w:pPr>
            <w:r w:rsidRPr="00EF1553">
              <w:rPr>
                <w:sz w:val="20"/>
              </w:rPr>
              <w:t>12-month rolling time period as determined at the end of each calendar month</w:t>
            </w:r>
          </w:p>
        </w:tc>
        <w:tc>
          <w:tcPr>
            <w:tcW w:w="1620" w:type="dxa"/>
            <w:tcBorders>
              <w:top w:val="single" w:sz="4" w:space="0" w:color="auto"/>
              <w:left w:val="single" w:sz="4" w:space="0" w:color="auto"/>
              <w:bottom w:val="single" w:sz="4" w:space="0" w:color="auto"/>
              <w:right w:val="single" w:sz="4" w:space="0" w:color="auto"/>
            </w:tcBorders>
          </w:tcPr>
          <w:p w14:paraId="31BBCC40" w14:textId="3949CB14" w:rsidR="003C0E81" w:rsidRPr="00EF1553" w:rsidRDefault="003C0E81" w:rsidP="003C0E81">
            <w:pPr>
              <w:jc w:val="center"/>
              <w:rPr>
                <w:sz w:val="20"/>
              </w:rPr>
            </w:pPr>
            <w:r w:rsidRPr="00EF1553">
              <w:rPr>
                <w:sz w:val="20"/>
              </w:rPr>
              <w:t>EUTURBINE2</w:t>
            </w:r>
          </w:p>
        </w:tc>
        <w:tc>
          <w:tcPr>
            <w:tcW w:w="1620" w:type="dxa"/>
            <w:tcBorders>
              <w:top w:val="single" w:sz="4" w:space="0" w:color="auto"/>
              <w:left w:val="single" w:sz="4" w:space="0" w:color="auto"/>
              <w:bottom w:val="single" w:sz="4" w:space="0" w:color="auto"/>
              <w:right w:val="single" w:sz="4" w:space="0" w:color="auto"/>
            </w:tcBorders>
          </w:tcPr>
          <w:p w14:paraId="07F4D525" w14:textId="48EBB4A6" w:rsidR="00A83E1D" w:rsidRDefault="00A83E1D" w:rsidP="003C0E81">
            <w:pPr>
              <w:jc w:val="center"/>
              <w:rPr>
                <w:sz w:val="20"/>
              </w:rPr>
            </w:pPr>
            <w:r>
              <w:rPr>
                <w:sz w:val="20"/>
              </w:rPr>
              <w:t>SC V.1</w:t>
            </w:r>
          </w:p>
          <w:p w14:paraId="0C9792B6" w14:textId="553DC343" w:rsidR="003C0E81" w:rsidRPr="00EF1553" w:rsidRDefault="003C0E81" w:rsidP="003C0E81">
            <w:pPr>
              <w:jc w:val="center"/>
              <w:rPr>
                <w:sz w:val="20"/>
              </w:rPr>
            </w:pPr>
            <w:r w:rsidRPr="00EF1553">
              <w:rPr>
                <w:sz w:val="20"/>
              </w:rPr>
              <w:t>SC VI.</w:t>
            </w:r>
            <w:r w:rsidR="002603DB">
              <w:rPr>
                <w:sz w:val="20"/>
              </w:rPr>
              <w:t>5</w:t>
            </w:r>
          </w:p>
        </w:tc>
        <w:tc>
          <w:tcPr>
            <w:tcW w:w="1990" w:type="dxa"/>
            <w:tcBorders>
              <w:top w:val="single" w:sz="4" w:space="0" w:color="auto"/>
              <w:left w:val="single" w:sz="4" w:space="0" w:color="auto"/>
              <w:bottom w:val="single" w:sz="4" w:space="0" w:color="auto"/>
              <w:right w:val="single" w:sz="4" w:space="0" w:color="auto"/>
            </w:tcBorders>
          </w:tcPr>
          <w:p w14:paraId="319C3ABA" w14:textId="38FE62FD" w:rsidR="003C0E81" w:rsidRPr="00EF1553" w:rsidRDefault="003C0E81" w:rsidP="003C0E81">
            <w:pPr>
              <w:jc w:val="center"/>
              <w:rPr>
                <w:b/>
                <w:bCs/>
                <w:sz w:val="20"/>
              </w:rPr>
            </w:pPr>
            <w:r w:rsidRPr="00EF1553">
              <w:rPr>
                <w:b/>
                <w:bCs/>
                <w:sz w:val="20"/>
              </w:rPr>
              <w:t>R 336.1205(1)(a)&amp;(3)</w:t>
            </w:r>
          </w:p>
          <w:p w14:paraId="2DE41354" w14:textId="5185C890" w:rsidR="003C0E81" w:rsidRPr="00EF1553" w:rsidRDefault="003C0E81" w:rsidP="003C0E81">
            <w:pPr>
              <w:jc w:val="center"/>
              <w:rPr>
                <w:b/>
                <w:bCs/>
                <w:sz w:val="20"/>
              </w:rPr>
            </w:pPr>
            <w:r w:rsidRPr="00EF1553">
              <w:rPr>
                <w:b/>
                <w:bCs/>
                <w:sz w:val="20"/>
              </w:rPr>
              <w:t>R 336.1702(a)</w:t>
            </w:r>
          </w:p>
        </w:tc>
      </w:tr>
    </w:tbl>
    <w:p w14:paraId="6460C237" w14:textId="77777777" w:rsidR="0061751A" w:rsidRPr="00EF1553" w:rsidRDefault="0061751A" w:rsidP="0061751A">
      <w:pPr>
        <w:ind w:left="275" w:right="131" w:hanging="265"/>
        <w:rPr>
          <w:sz w:val="20"/>
        </w:rPr>
      </w:pPr>
      <w:proofErr w:type="spellStart"/>
      <w:r w:rsidRPr="00EF1553">
        <w:rPr>
          <w:sz w:val="20"/>
        </w:rPr>
        <w:t>ppmvd</w:t>
      </w:r>
      <w:proofErr w:type="spellEnd"/>
      <w:r w:rsidRPr="00EF1553">
        <w:rPr>
          <w:sz w:val="20"/>
        </w:rPr>
        <w:t xml:space="preserve"> = parts per million by volume at 15 percent O</w:t>
      </w:r>
      <w:r w:rsidRPr="00EF1553">
        <w:rPr>
          <w:sz w:val="20"/>
          <w:vertAlign w:val="subscript"/>
        </w:rPr>
        <w:t>2</w:t>
      </w:r>
      <w:r w:rsidRPr="00EF1553">
        <w:rPr>
          <w:sz w:val="20"/>
        </w:rPr>
        <w:t xml:space="preserve"> and on a dry gas basis</w:t>
      </w:r>
    </w:p>
    <w:p w14:paraId="6F0793D7" w14:textId="77777777" w:rsidR="0061751A" w:rsidRPr="00EF1553" w:rsidRDefault="0061751A" w:rsidP="0061751A">
      <w:pPr>
        <w:ind w:left="275" w:right="131" w:hanging="265"/>
        <w:rPr>
          <w:sz w:val="20"/>
        </w:rPr>
      </w:pPr>
      <w:proofErr w:type="spellStart"/>
      <w:r w:rsidRPr="00EF1553">
        <w:rPr>
          <w:sz w:val="20"/>
        </w:rPr>
        <w:t>lb</w:t>
      </w:r>
      <w:proofErr w:type="spellEnd"/>
      <w:r w:rsidRPr="00EF1553">
        <w:rPr>
          <w:sz w:val="20"/>
        </w:rPr>
        <w:t>/MWh = pound per megawatt hour</w:t>
      </w:r>
    </w:p>
    <w:p w14:paraId="10BF9379" w14:textId="77777777" w:rsidR="0061751A" w:rsidRPr="00EF1553" w:rsidRDefault="0061751A" w:rsidP="00962C92">
      <w:pPr>
        <w:ind w:left="275" w:hanging="265"/>
        <w:jc w:val="both"/>
        <w:rPr>
          <w:sz w:val="20"/>
        </w:rPr>
      </w:pPr>
      <w:r w:rsidRPr="00EF1553">
        <w:rPr>
          <w:sz w:val="20"/>
          <w:vertAlign w:val="superscript"/>
        </w:rPr>
        <w:t>A</w:t>
      </w:r>
      <w:r w:rsidRPr="00EF1553">
        <w:rPr>
          <w:sz w:val="20"/>
        </w:rPr>
        <w:t xml:space="preserve">   Does not include startup and shutdown.</w:t>
      </w:r>
    </w:p>
    <w:p w14:paraId="20893FE2" w14:textId="17173175" w:rsidR="0061751A" w:rsidRPr="00EF1553" w:rsidRDefault="0061751A" w:rsidP="00962C92">
      <w:pPr>
        <w:ind w:left="275" w:right="131" w:hanging="265"/>
        <w:jc w:val="both"/>
        <w:rPr>
          <w:iCs/>
          <w:sz w:val="20"/>
        </w:rPr>
      </w:pPr>
      <w:r w:rsidRPr="00EF1553">
        <w:rPr>
          <w:sz w:val="20"/>
          <w:vertAlign w:val="superscript"/>
        </w:rPr>
        <w:t>B</w:t>
      </w:r>
      <w:r w:rsidRPr="00EF1553">
        <w:rPr>
          <w:sz w:val="20"/>
        </w:rPr>
        <w:t xml:space="preserve">   </w:t>
      </w:r>
      <w:r w:rsidRPr="00EF1553">
        <w:rPr>
          <w:iCs/>
          <w:sz w:val="20"/>
        </w:rPr>
        <w:t>Startup is defined as the period of time from initiation of the combustion process (flame-on) from shutdown status and continues until steady state operation (loads greater than a demonstrated percent of design capacity) is achieved. Shutdown is defined as that period of time from the lowering of the turbine output below the demonstrated steady state level, with the intent to shut down, until the combustion process ends at flame-off.  The demonstrated percent of design capacity, or demonstrated steady state, shall be described in the plan required in SC III.1.</w:t>
      </w:r>
    </w:p>
    <w:p w14:paraId="2C141D72" w14:textId="59B9E9E2" w:rsidR="00E95737" w:rsidRDefault="0061751A" w:rsidP="00393054">
      <w:pPr>
        <w:jc w:val="both"/>
        <w:rPr>
          <w:sz w:val="20"/>
        </w:rPr>
      </w:pPr>
      <w:r w:rsidRPr="00EF1553">
        <w:rPr>
          <w:sz w:val="20"/>
          <w:vertAlign w:val="superscript"/>
        </w:rPr>
        <w:t>C</w:t>
      </w:r>
      <w:r>
        <w:rPr>
          <w:sz w:val="20"/>
          <w:vertAlign w:val="superscript"/>
        </w:rPr>
        <w:t xml:space="preserve">    </w:t>
      </w:r>
      <w:r w:rsidRPr="00EF1553">
        <w:rPr>
          <w:sz w:val="20"/>
        </w:rPr>
        <w:t>Cold weather operation shall be defined as anytime when the ambient outdoor temperature is less than 0°F</w:t>
      </w:r>
      <w:r w:rsidR="00393054">
        <w:rPr>
          <w:sz w:val="20"/>
        </w:rPr>
        <w:t>.</w:t>
      </w:r>
    </w:p>
    <w:p w14:paraId="279042D6" w14:textId="77777777" w:rsidR="0061751A" w:rsidRDefault="0061751A" w:rsidP="001A652A">
      <w:pPr>
        <w:jc w:val="both"/>
        <w:rPr>
          <w:sz w:val="20"/>
        </w:rPr>
      </w:pPr>
    </w:p>
    <w:p w14:paraId="5EEA9328" w14:textId="77777777" w:rsidR="00E95737" w:rsidRDefault="00E95737" w:rsidP="001A652A">
      <w:pPr>
        <w:jc w:val="both"/>
        <w:rPr>
          <w:b/>
          <w:u w:val="single"/>
        </w:rPr>
      </w:pPr>
      <w:r>
        <w:rPr>
          <w:b/>
        </w:rPr>
        <w:t xml:space="preserve">II.  </w:t>
      </w:r>
      <w:r>
        <w:rPr>
          <w:b/>
          <w:u w:val="single"/>
        </w:rPr>
        <w:t>MATERIAL LIMIT(S)</w:t>
      </w:r>
    </w:p>
    <w:p w14:paraId="681C6030" w14:textId="77777777" w:rsidR="00E95737" w:rsidRDefault="00E95737" w:rsidP="001A652A">
      <w:pPr>
        <w:jc w:val="both"/>
        <w:rPr>
          <w:sz w:val="20"/>
        </w:rPr>
      </w:pPr>
    </w:p>
    <w:p w14:paraId="74B4D485" w14:textId="27492CC0" w:rsidR="00D27643" w:rsidRPr="00067B6C" w:rsidRDefault="00962C92" w:rsidP="00067B6C">
      <w:pPr>
        <w:ind w:left="360" w:hanging="360"/>
        <w:jc w:val="both"/>
        <w:rPr>
          <w:b/>
          <w:sz w:val="20"/>
        </w:rPr>
      </w:pPr>
      <w:r w:rsidRPr="00962C92">
        <w:rPr>
          <w:sz w:val="20"/>
        </w:rPr>
        <w:t>1.</w:t>
      </w:r>
      <w:r>
        <w:rPr>
          <w:sz w:val="20"/>
        </w:rPr>
        <w:tab/>
      </w:r>
      <w:r w:rsidR="00D27643" w:rsidRPr="00067B6C">
        <w:rPr>
          <w:sz w:val="20"/>
        </w:rPr>
        <w:t>The permittee shall burn only pipeline quality natural gas in the turbine.</w:t>
      </w:r>
      <w:r w:rsidR="00D27643" w:rsidRPr="00067B6C">
        <w:rPr>
          <w:rFonts w:cs="Arial"/>
          <w:sz w:val="20"/>
          <w:vertAlign w:val="superscript"/>
        </w:rPr>
        <w:t>2</w:t>
      </w:r>
      <w:r w:rsidR="00D27643" w:rsidRPr="00067B6C">
        <w:rPr>
          <w:sz w:val="20"/>
        </w:rPr>
        <w:t xml:space="preserve">  </w:t>
      </w:r>
      <w:r w:rsidR="00D27643" w:rsidRPr="00067B6C">
        <w:rPr>
          <w:b/>
          <w:sz w:val="20"/>
        </w:rPr>
        <w:t>(R 336.1205(1)(a), R 336.1225, R 336.1702(a), 40 CFR 60.4330)</w:t>
      </w:r>
    </w:p>
    <w:p w14:paraId="5F09AD56" w14:textId="064C7ACA" w:rsidR="00E95737" w:rsidRDefault="00E95737" w:rsidP="00D27643">
      <w:pPr>
        <w:pStyle w:val="ListParagraph"/>
        <w:ind w:left="360"/>
        <w:jc w:val="both"/>
        <w:rPr>
          <w:sz w:val="20"/>
        </w:rPr>
      </w:pPr>
    </w:p>
    <w:p w14:paraId="68F114C1" w14:textId="77777777" w:rsidR="00950B64" w:rsidRPr="00D27643" w:rsidRDefault="00950B64" w:rsidP="00D27643">
      <w:pPr>
        <w:pStyle w:val="ListParagraph"/>
        <w:ind w:left="360"/>
        <w:jc w:val="both"/>
        <w:rPr>
          <w:sz w:val="20"/>
        </w:rPr>
      </w:pPr>
    </w:p>
    <w:p w14:paraId="114B9EB3" w14:textId="77777777" w:rsidR="00E95737" w:rsidRPr="00F01FE1" w:rsidRDefault="00E95737" w:rsidP="001A652A">
      <w:pPr>
        <w:jc w:val="both"/>
        <w:rPr>
          <w:b/>
          <w:sz w:val="20"/>
          <w:u w:val="single"/>
        </w:rPr>
      </w:pPr>
      <w:r>
        <w:rPr>
          <w:b/>
        </w:rPr>
        <w:t xml:space="preserve">III.  </w:t>
      </w:r>
      <w:r>
        <w:rPr>
          <w:b/>
          <w:u w:val="single"/>
        </w:rPr>
        <w:t>PROCESS/OPERATIONAL RESTRICTION(S)</w:t>
      </w:r>
      <w:r w:rsidDel="001C614B">
        <w:rPr>
          <w:b/>
          <w:u w:val="single"/>
        </w:rPr>
        <w:t xml:space="preserve"> </w:t>
      </w:r>
    </w:p>
    <w:p w14:paraId="1D14066E" w14:textId="77777777" w:rsidR="00E95737" w:rsidRPr="00FB6071" w:rsidRDefault="00E95737" w:rsidP="001A652A">
      <w:pPr>
        <w:jc w:val="both"/>
        <w:rPr>
          <w:sz w:val="20"/>
        </w:rPr>
      </w:pPr>
    </w:p>
    <w:p w14:paraId="46A25124" w14:textId="422B9FF5" w:rsidR="00D27643" w:rsidRPr="00D27643" w:rsidRDefault="00962C92" w:rsidP="00964640">
      <w:pPr>
        <w:pStyle w:val="ListParagraph"/>
        <w:numPr>
          <w:ilvl w:val="0"/>
          <w:numId w:val="44"/>
        </w:numPr>
        <w:spacing w:after="120"/>
        <w:jc w:val="both"/>
        <w:rPr>
          <w:sz w:val="20"/>
        </w:rPr>
      </w:pPr>
      <w:r>
        <w:rPr>
          <w:sz w:val="20"/>
        </w:rPr>
        <w:t>Th</w:t>
      </w:r>
      <w:r w:rsidR="00D27643" w:rsidRPr="00D27643">
        <w:rPr>
          <w:sz w:val="20"/>
        </w:rPr>
        <w:t>e permittee shall submit, implement, and maintain a malfunction abatement plan (MAP) as described in Rule 911(2) for EUTURBINE2.  The MAP shall, at a minimum, specify the following:</w:t>
      </w:r>
    </w:p>
    <w:p w14:paraId="5C0FA420" w14:textId="77777777" w:rsidR="00D27643" w:rsidRPr="00D27643" w:rsidRDefault="00D27643" w:rsidP="00D27643">
      <w:pPr>
        <w:pStyle w:val="ListParagraph"/>
        <w:spacing w:after="120"/>
        <w:ind w:hanging="360"/>
        <w:jc w:val="both"/>
        <w:rPr>
          <w:sz w:val="20"/>
        </w:rPr>
      </w:pPr>
      <w:r w:rsidRPr="00D27643">
        <w:rPr>
          <w:sz w:val="20"/>
        </w:rPr>
        <w:t>a.</w:t>
      </w:r>
      <w:r w:rsidRPr="00D27643">
        <w:rPr>
          <w:sz w:val="20"/>
        </w:rPr>
        <w:tab/>
        <w:t>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w:t>
      </w:r>
    </w:p>
    <w:p w14:paraId="5F18357E" w14:textId="77777777" w:rsidR="00D27643" w:rsidRPr="00D27643" w:rsidRDefault="00D27643" w:rsidP="00EE565D">
      <w:pPr>
        <w:pStyle w:val="ListParagraph"/>
        <w:spacing w:after="120"/>
        <w:ind w:hanging="360"/>
        <w:jc w:val="both"/>
        <w:rPr>
          <w:sz w:val="20"/>
        </w:rPr>
      </w:pPr>
      <w:r w:rsidRPr="00D27643">
        <w:rPr>
          <w:sz w:val="20"/>
        </w:rPr>
        <w:t>b.</w:t>
      </w:r>
      <w:r w:rsidRPr="00D27643">
        <w:rPr>
          <w:sz w:val="20"/>
        </w:rPr>
        <w:tab/>
        <w:t>An identification of the source and air-cleaning device operating variables that shall be monitored to detect a malfunction or failure, the normal operating range of these variables, and a description of the method of monitoring or surveillance procedures.</w:t>
      </w:r>
    </w:p>
    <w:p w14:paraId="3EC902C2" w14:textId="77777777" w:rsidR="00D27643" w:rsidRPr="00D27643" w:rsidRDefault="00D27643" w:rsidP="00D27643">
      <w:pPr>
        <w:pStyle w:val="ListParagraph"/>
        <w:spacing w:after="120"/>
        <w:ind w:hanging="360"/>
        <w:jc w:val="both"/>
        <w:rPr>
          <w:sz w:val="20"/>
        </w:rPr>
      </w:pPr>
      <w:r w:rsidRPr="00D27643">
        <w:rPr>
          <w:sz w:val="20"/>
        </w:rPr>
        <w:t>c.</w:t>
      </w:r>
      <w:r w:rsidRPr="00D27643">
        <w:rPr>
          <w:sz w:val="20"/>
        </w:rPr>
        <w:tab/>
        <w:t>A description of the corrective procedures or operational changes that shall be taken in the event of a malfunction or failure to achieve compliance with the applicable emission limits.</w:t>
      </w:r>
    </w:p>
    <w:p w14:paraId="60D3B82D" w14:textId="0B4A3A03" w:rsidR="00D27643" w:rsidRPr="00D27643" w:rsidRDefault="00D27643" w:rsidP="00EE565D">
      <w:pPr>
        <w:pStyle w:val="ListParagraph"/>
        <w:autoSpaceDE w:val="0"/>
        <w:autoSpaceDN w:val="0"/>
        <w:adjustRightInd w:val="0"/>
        <w:spacing w:after="120"/>
        <w:ind w:hanging="360"/>
        <w:jc w:val="both"/>
        <w:rPr>
          <w:sz w:val="20"/>
        </w:rPr>
      </w:pPr>
      <w:r w:rsidRPr="00D27643">
        <w:rPr>
          <w:sz w:val="20"/>
        </w:rPr>
        <w:t>d.</w:t>
      </w:r>
      <w:r w:rsidRPr="00D27643">
        <w:rPr>
          <w:sz w:val="20"/>
        </w:rPr>
        <w:tab/>
        <w:t>Operating variables and ranges under various load conditions shall be monitored and recorded.  The normal operating range of these variables and a description of the method of monitoring shall be maintained.</w:t>
      </w:r>
    </w:p>
    <w:p w14:paraId="354D834B" w14:textId="77777777" w:rsidR="00D27643" w:rsidRPr="00D27643" w:rsidRDefault="00D27643" w:rsidP="00D27643">
      <w:pPr>
        <w:pStyle w:val="ListParagraph"/>
        <w:ind w:left="360"/>
        <w:jc w:val="both"/>
        <w:rPr>
          <w:sz w:val="20"/>
        </w:rPr>
      </w:pPr>
      <w:r w:rsidRPr="00D27643">
        <w:rPr>
          <w:sz w:val="20"/>
        </w:rPr>
        <w:t>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AQD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Pr="00D27643">
        <w:rPr>
          <w:rFonts w:cs="Arial"/>
          <w:sz w:val="20"/>
          <w:vertAlign w:val="superscript"/>
        </w:rPr>
        <w:t>2</w:t>
      </w:r>
      <w:r w:rsidRPr="00D27643">
        <w:rPr>
          <w:sz w:val="20"/>
        </w:rPr>
        <w:t xml:space="preserve">  </w:t>
      </w:r>
      <w:r w:rsidRPr="00D27643">
        <w:rPr>
          <w:b/>
          <w:sz w:val="20"/>
        </w:rPr>
        <w:t>(R 336.1205(1)(a)&amp;(3), R 336.1224, R 336.1702(a), R 336.1910, R 336.1911)</w:t>
      </w:r>
    </w:p>
    <w:p w14:paraId="79B2B221" w14:textId="77777777" w:rsidR="00D27643" w:rsidRPr="00D27643" w:rsidRDefault="00D27643" w:rsidP="00D27643">
      <w:pPr>
        <w:pStyle w:val="ListParagraph"/>
        <w:ind w:left="360"/>
        <w:jc w:val="both"/>
        <w:rPr>
          <w:sz w:val="20"/>
        </w:rPr>
      </w:pPr>
    </w:p>
    <w:p w14:paraId="57688CAE" w14:textId="7D6BE278" w:rsidR="00D27643" w:rsidRPr="00D27643" w:rsidRDefault="00D27643" w:rsidP="00964640">
      <w:pPr>
        <w:pStyle w:val="ListParagraph"/>
        <w:numPr>
          <w:ilvl w:val="0"/>
          <w:numId w:val="44"/>
        </w:numPr>
        <w:jc w:val="both"/>
        <w:rPr>
          <w:b/>
          <w:sz w:val="20"/>
        </w:rPr>
      </w:pPr>
      <w:r w:rsidRPr="00D27643">
        <w:rPr>
          <w:sz w:val="20"/>
        </w:rPr>
        <w:t>The total events for startup and shutdown for EUTURBINE2 shall not exceed 50 hours per 12</w:t>
      </w:r>
      <w:r w:rsidRPr="00D27643">
        <w:rPr>
          <w:sz w:val="20"/>
        </w:rPr>
        <w:noBreakHyphen/>
        <w:t>month rolling time period as determined at the end of each calendar month.</w:t>
      </w:r>
      <w:r w:rsidRPr="00D27643">
        <w:rPr>
          <w:rFonts w:cs="Arial"/>
          <w:sz w:val="20"/>
          <w:vertAlign w:val="superscript"/>
        </w:rPr>
        <w:t>2</w:t>
      </w:r>
      <w:r w:rsidRPr="00D27643">
        <w:rPr>
          <w:rFonts w:cs="Arial"/>
          <w:sz w:val="20"/>
        </w:rPr>
        <w:t xml:space="preserve"> </w:t>
      </w:r>
      <w:r w:rsidRPr="00D27643">
        <w:rPr>
          <w:sz w:val="20"/>
        </w:rPr>
        <w:t xml:space="preserve"> </w:t>
      </w:r>
      <w:r w:rsidRPr="00D27643">
        <w:rPr>
          <w:b/>
          <w:sz w:val="20"/>
        </w:rPr>
        <w:t>(R 336.1205(1)(a)&amp;(3), 40 CFR 52.21(c)&amp;(d))</w:t>
      </w:r>
    </w:p>
    <w:p w14:paraId="647E9954" w14:textId="77777777" w:rsidR="00E95737" w:rsidRPr="00FB6071" w:rsidRDefault="00E95737" w:rsidP="001A652A">
      <w:pPr>
        <w:jc w:val="both"/>
        <w:rPr>
          <w:sz w:val="20"/>
        </w:rPr>
      </w:pPr>
    </w:p>
    <w:p w14:paraId="67CD0846" w14:textId="77777777" w:rsidR="00E95737" w:rsidRPr="00F01FE1" w:rsidRDefault="00E95737" w:rsidP="001A652A">
      <w:pPr>
        <w:jc w:val="both"/>
        <w:rPr>
          <w:b/>
          <w:sz w:val="20"/>
          <w:u w:val="single"/>
        </w:rPr>
      </w:pPr>
      <w:r w:rsidRPr="00FB6071">
        <w:rPr>
          <w:b/>
        </w:rPr>
        <w:t xml:space="preserve">IV.  </w:t>
      </w:r>
      <w:r w:rsidRPr="00FB6071">
        <w:rPr>
          <w:b/>
          <w:u w:val="single"/>
        </w:rPr>
        <w:t>DESIGN</w:t>
      </w:r>
      <w:r>
        <w:rPr>
          <w:b/>
          <w:u w:val="single"/>
        </w:rPr>
        <w:t>/EQUIPMENT PARAMETER(S)</w:t>
      </w:r>
    </w:p>
    <w:p w14:paraId="3FC360B0" w14:textId="77777777" w:rsidR="00E95737" w:rsidRPr="00AA061F" w:rsidRDefault="00E95737" w:rsidP="001A652A">
      <w:pPr>
        <w:jc w:val="both"/>
        <w:rPr>
          <w:sz w:val="20"/>
        </w:rPr>
      </w:pPr>
    </w:p>
    <w:p w14:paraId="4D14117D" w14:textId="77777777" w:rsidR="00D27643" w:rsidRPr="00EF1553" w:rsidRDefault="00D27643" w:rsidP="00D27643">
      <w:pPr>
        <w:ind w:left="360" w:hanging="360"/>
        <w:jc w:val="both"/>
        <w:rPr>
          <w:b/>
          <w:sz w:val="20"/>
        </w:rPr>
      </w:pPr>
      <w:r w:rsidRPr="00EF1553">
        <w:rPr>
          <w:sz w:val="20"/>
        </w:rPr>
        <w:t>1.</w:t>
      </w:r>
      <w:r w:rsidRPr="00EF1553">
        <w:rPr>
          <w:sz w:val="20"/>
        </w:rPr>
        <w:tab/>
        <w:t>The maximum design heat input capacity for EUTURBINE2 shall not exceed, on a fuel heat input basis, 150.8 MMBTU per hour (HHV).</w:t>
      </w:r>
      <w:r w:rsidRPr="00EF1553">
        <w:rPr>
          <w:rFonts w:cs="Arial"/>
          <w:sz w:val="20"/>
          <w:vertAlign w:val="superscript"/>
        </w:rPr>
        <w:t>2</w:t>
      </w:r>
      <w:r w:rsidRPr="00EF1553">
        <w:rPr>
          <w:sz w:val="20"/>
        </w:rPr>
        <w:t xml:space="preserve">  </w:t>
      </w:r>
      <w:r w:rsidRPr="00EF1553">
        <w:rPr>
          <w:b/>
          <w:sz w:val="20"/>
        </w:rPr>
        <w:t>(R 336.1205(1)(a)&amp;(3), 40 CFR 52.21(c)&amp;(d))</w:t>
      </w:r>
    </w:p>
    <w:p w14:paraId="15EFB3A4" w14:textId="77777777" w:rsidR="00D27643" w:rsidRPr="00EF1553" w:rsidRDefault="00D27643" w:rsidP="00D27643">
      <w:pPr>
        <w:ind w:left="360" w:hanging="360"/>
        <w:jc w:val="both"/>
        <w:rPr>
          <w:b/>
          <w:sz w:val="20"/>
        </w:rPr>
      </w:pPr>
    </w:p>
    <w:p w14:paraId="27CB5C24" w14:textId="77777777" w:rsidR="00D27643" w:rsidRPr="00EF1553" w:rsidRDefault="00D27643" w:rsidP="00D27643">
      <w:pPr>
        <w:ind w:left="360" w:hanging="360"/>
        <w:jc w:val="both"/>
        <w:rPr>
          <w:b/>
          <w:bCs/>
          <w:sz w:val="20"/>
        </w:rPr>
      </w:pPr>
      <w:r w:rsidRPr="00EF1553">
        <w:rPr>
          <w:sz w:val="20"/>
        </w:rPr>
        <w:t>2.</w:t>
      </w:r>
      <w:r w:rsidRPr="00EF1553">
        <w:rPr>
          <w:sz w:val="20"/>
        </w:rPr>
        <w:tab/>
        <w:t>The permittee shall not operate EUTURBINE2 unless the low-NO</w:t>
      </w:r>
      <w:r w:rsidRPr="00EF1553">
        <w:rPr>
          <w:sz w:val="20"/>
          <w:vertAlign w:val="subscript"/>
        </w:rPr>
        <w:t>x</w:t>
      </w:r>
      <w:r w:rsidRPr="00EF1553">
        <w:rPr>
          <w:sz w:val="20"/>
        </w:rPr>
        <w:t xml:space="preserve"> burners are installed, maintained, and operated in a satisfactory manner. Satisfactory manner includes operating and maintaining each control device in accordance with an approved MAP for EUTURBINE2 as required in SC III.1.</w:t>
      </w:r>
      <w:r w:rsidRPr="00EF1553">
        <w:rPr>
          <w:rFonts w:cs="Arial"/>
          <w:sz w:val="20"/>
          <w:vertAlign w:val="superscript"/>
        </w:rPr>
        <w:t>2</w:t>
      </w:r>
      <w:r w:rsidRPr="00EF1553">
        <w:rPr>
          <w:sz w:val="20"/>
        </w:rPr>
        <w:t xml:space="preserve">  </w:t>
      </w:r>
      <w:r w:rsidRPr="00EF1553">
        <w:rPr>
          <w:b/>
          <w:bCs/>
          <w:sz w:val="20"/>
        </w:rPr>
        <w:t xml:space="preserve">(R 336.1205(1)(a)&amp;(3), </w:t>
      </w:r>
      <w:r w:rsidRPr="00EF1553">
        <w:rPr>
          <w:b/>
          <w:sz w:val="20"/>
        </w:rPr>
        <w:t xml:space="preserve">R 336.1224, </w:t>
      </w:r>
      <w:r w:rsidRPr="00EF1553">
        <w:rPr>
          <w:b/>
          <w:bCs/>
          <w:sz w:val="20"/>
        </w:rPr>
        <w:t>R 336.1225, R 336.1910)</w:t>
      </w:r>
    </w:p>
    <w:p w14:paraId="37FEA649" w14:textId="77777777" w:rsidR="00E95737" w:rsidRPr="00FE0AD0" w:rsidRDefault="00E95737" w:rsidP="001A652A">
      <w:pPr>
        <w:jc w:val="both"/>
        <w:rPr>
          <w:sz w:val="20"/>
        </w:rPr>
      </w:pPr>
    </w:p>
    <w:p w14:paraId="3F3E1A62" w14:textId="77777777" w:rsidR="00E95737" w:rsidRPr="00AA061F" w:rsidRDefault="00E95737" w:rsidP="001A652A">
      <w:pPr>
        <w:jc w:val="both"/>
      </w:pPr>
      <w:r>
        <w:rPr>
          <w:b/>
        </w:rPr>
        <w:t xml:space="preserve">V.  </w:t>
      </w:r>
      <w:r>
        <w:rPr>
          <w:b/>
          <w:u w:val="single"/>
        </w:rPr>
        <w:t>TESTING/SAMPLING</w:t>
      </w:r>
    </w:p>
    <w:p w14:paraId="4C86EF9A" w14:textId="77777777" w:rsidR="00E95737" w:rsidRPr="00FE0AD0" w:rsidRDefault="00E95737"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FA2C427" w14:textId="77777777" w:rsidR="00E95737" w:rsidRPr="00E873CB" w:rsidRDefault="00E95737" w:rsidP="00E65779">
      <w:pPr>
        <w:ind w:right="72"/>
        <w:jc w:val="both"/>
        <w:rPr>
          <w:rFonts w:cs="Arial"/>
          <w:sz w:val="20"/>
        </w:rPr>
      </w:pPr>
    </w:p>
    <w:p w14:paraId="3FBFF0D0" w14:textId="77777777" w:rsidR="0061751A" w:rsidRDefault="0061751A" w:rsidP="0061751A">
      <w:pPr>
        <w:keepNext/>
        <w:ind w:left="360" w:hanging="360"/>
        <w:jc w:val="both"/>
        <w:rPr>
          <w:sz w:val="20"/>
        </w:rPr>
      </w:pPr>
      <w:r w:rsidRPr="0061751A">
        <w:rPr>
          <w:sz w:val="20"/>
        </w:rPr>
        <w:t>1.</w:t>
      </w:r>
      <w:r w:rsidRPr="0061751A">
        <w:rPr>
          <w:sz w:val="20"/>
        </w:rPr>
        <w:tab/>
        <w:t xml:space="preserve">Upon request </w:t>
      </w:r>
      <w:r>
        <w:rPr>
          <w:sz w:val="20"/>
        </w:rPr>
        <w:t>from the AQD District Supervisor, the permittee shall verify the NOx, CO, and VOC emission rates from EUTURBINE2 by testing at owner's expense, in accordance with the Department requirements.  Testing shall be performed using an approved EPA Method listed in:</w:t>
      </w:r>
    </w:p>
    <w:p w14:paraId="41862943" w14:textId="77777777" w:rsidR="0061751A" w:rsidRDefault="0061751A" w:rsidP="0061751A">
      <w:pPr>
        <w:jc w:val="both"/>
        <w:rPr>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231"/>
      </w:tblGrid>
      <w:tr w:rsidR="0061751A" w14:paraId="391EFDC4" w14:textId="77777777" w:rsidTr="00F6277D">
        <w:tc>
          <w:tcPr>
            <w:tcW w:w="2340" w:type="dxa"/>
            <w:tcBorders>
              <w:top w:val="single" w:sz="4" w:space="0" w:color="auto"/>
              <w:left w:val="single" w:sz="4" w:space="0" w:color="auto"/>
              <w:bottom w:val="single" w:sz="4" w:space="0" w:color="auto"/>
              <w:right w:val="single" w:sz="4" w:space="0" w:color="auto"/>
            </w:tcBorders>
            <w:hideMark/>
          </w:tcPr>
          <w:p w14:paraId="52E9D70A" w14:textId="77777777" w:rsidR="0061751A" w:rsidRPr="00EE565D" w:rsidRDefault="0061751A" w:rsidP="00F6277D">
            <w:pPr>
              <w:rPr>
                <w:rFonts w:eastAsia="Calibri"/>
                <w:b/>
                <w:sz w:val="20"/>
              </w:rPr>
            </w:pPr>
            <w:r w:rsidRPr="00EE565D">
              <w:rPr>
                <w:rFonts w:eastAsia="Calibri"/>
                <w:b/>
                <w:sz w:val="20"/>
              </w:rPr>
              <w:t>Pollutant</w:t>
            </w:r>
          </w:p>
        </w:tc>
        <w:tc>
          <w:tcPr>
            <w:tcW w:w="7231" w:type="dxa"/>
            <w:tcBorders>
              <w:top w:val="single" w:sz="4" w:space="0" w:color="auto"/>
              <w:left w:val="single" w:sz="4" w:space="0" w:color="auto"/>
              <w:bottom w:val="single" w:sz="4" w:space="0" w:color="auto"/>
              <w:right w:val="single" w:sz="4" w:space="0" w:color="auto"/>
            </w:tcBorders>
            <w:hideMark/>
          </w:tcPr>
          <w:p w14:paraId="6FEB8374" w14:textId="77777777" w:rsidR="0061751A" w:rsidRDefault="0061751A" w:rsidP="00F6277D">
            <w:pPr>
              <w:keepNext/>
              <w:keepLines/>
              <w:jc w:val="both"/>
              <w:rPr>
                <w:rFonts w:eastAsia="Calibri"/>
                <w:b/>
                <w:sz w:val="20"/>
              </w:rPr>
            </w:pPr>
            <w:r>
              <w:rPr>
                <w:rFonts w:eastAsia="Calibri"/>
                <w:b/>
                <w:sz w:val="20"/>
              </w:rPr>
              <w:t>Test Method Reference</w:t>
            </w:r>
          </w:p>
        </w:tc>
      </w:tr>
      <w:tr w:rsidR="0061751A" w14:paraId="69402A36" w14:textId="77777777" w:rsidTr="00F6277D">
        <w:tc>
          <w:tcPr>
            <w:tcW w:w="2340" w:type="dxa"/>
            <w:tcBorders>
              <w:top w:val="single" w:sz="4" w:space="0" w:color="auto"/>
              <w:left w:val="single" w:sz="4" w:space="0" w:color="auto"/>
              <w:bottom w:val="single" w:sz="4" w:space="0" w:color="auto"/>
              <w:right w:val="single" w:sz="4" w:space="0" w:color="auto"/>
            </w:tcBorders>
          </w:tcPr>
          <w:p w14:paraId="74FA0F28" w14:textId="77777777" w:rsidR="0061751A" w:rsidRPr="00CF4FF4" w:rsidRDefault="0061751A" w:rsidP="00F6277D">
            <w:pPr>
              <w:rPr>
                <w:rFonts w:eastAsia="Calibri"/>
                <w:bCs/>
              </w:rPr>
            </w:pPr>
            <w:r w:rsidRPr="00CF4FF4">
              <w:rPr>
                <w:rFonts w:eastAsia="Calibri"/>
                <w:bCs/>
                <w:sz w:val="20"/>
              </w:rPr>
              <w:t>NOx</w:t>
            </w:r>
          </w:p>
        </w:tc>
        <w:tc>
          <w:tcPr>
            <w:tcW w:w="7231" w:type="dxa"/>
            <w:tcBorders>
              <w:top w:val="single" w:sz="4" w:space="0" w:color="auto"/>
              <w:left w:val="single" w:sz="4" w:space="0" w:color="auto"/>
              <w:bottom w:val="single" w:sz="4" w:space="0" w:color="auto"/>
              <w:right w:val="single" w:sz="4" w:space="0" w:color="auto"/>
            </w:tcBorders>
          </w:tcPr>
          <w:p w14:paraId="38247242" w14:textId="77777777" w:rsidR="0061751A" w:rsidRDefault="0061751A" w:rsidP="00F6277D">
            <w:pPr>
              <w:keepNext/>
              <w:keepLines/>
              <w:jc w:val="both"/>
              <w:rPr>
                <w:rFonts w:eastAsia="Calibri"/>
                <w:b/>
                <w:sz w:val="20"/>
              </w:rPr>
            </w:pPr>
            <w:r>
              <w:rPr>
                <w:rFonts w:eastAsia="Calibri"/>
                <w:sz w:val="20"/>
              </w:rPr>
              <w:t>40 CFR Part 60, Appendix A</w:t>
            </w:r>
          </w:p>
        </w:tc>
      </w:tr>
      <w:tr w:rsidR="0061751A" w14:paraId="0A56512D" w14:textId="77777777" w:rsidTr="00F6277D">
        <w:tc>
          <w:tcPr>
            <w:tcW w:w="2340" w:type="dxa"/>
            <w:tcBorders>
              <w:top w:val="single" w:sz="4" w:space="0" w:color="auto"/>
              <w:left w:val="single" w:sz="4" w:space="0" w:color="auto"/>
              <w:bottom w:val="single" w:sz="4" w:space="0" w:color="auto"/>
              <w:right w:val="single" w:sz="4" w:space="0" w:color="auto"/>
            </w:tcBorders>
            <w:hideMark/>
          </w:tcPr>
          <w:p w14:paraId="5DA04A75" w14:textId="77777777" w:rsidR="0061751A" w:rsidRDefault="0061751A" w:rsidP="00F6277D">
            <w:pPr>
              <w:rPr>
                <w:rFonts w:eastAsia="Calibri"/>
                <w:sz w:val="20"/>
              </w:rPr>
            </w:pPr>
            <w:r>
              <w:rPr>
                <w:rFonts w:eastAsia="Calibri"/>
                <w:sz w:val="20"/>
              </w:rPr>
              <w:t>CO</w:t>
            </w:r>
          </w:p>
        </w:tc>
        <w:tc>
          <w:tcPr>
            <w:tcW w:w="7231" w:type="dxa"/>
            <w:tcBorders>
              <w:top w:val="single" w:sz="4" w:space="0" w:color="auto"/>
              <w:left w:val="single" w:sz="4" w:space="0" w:color="auto"/>
              <w:bottom w:val="single" w:sz="4" w:space="0" w:color="auto"/>
              <w:right w:val="single" w:sz="4" w:space="0" w:color="auto"/>
            </w:tcBorders>
            <w:hideMark/>
          </w:tcPr>
          <w:p w14:paraId="69555978" w14:textId="77777777" w:rsidR="0061751A" w:rsidRPr="0041545D" w:rsidRDefault="0061751A" w:rsidP="00F6277D">
            <w:pPr>
              <w:pStyle w:val="CommentText"/>
              <w:rPr>
                <w:rFonts w:eastAsia="Calibri"/>
                <w:szCs w:val="22"/>
              </w:rPr>
            </w:pPr>
            <w:r w:rsidRPr="0041545D">
              <w:rPr>
                <w:rFonts w:eastAsia="Calibri"/>
                <w:szCs w:val="22"/>
              </w:rPr>
              <w:t>40 CFR Part 60, Appendix A</w:t>
            </w:r>
          </w:p>
        </w:tc>
      </w:tr>
      <w:tr w:rsidR="0061751A" w14:paraId="319DC099" w14:textId="77777777" w:rsidTr="00F6277D">
        <w:tc>
          <w:tcPr>
            <w:tcW w:w="2340" w:type="dxa"/>
            <w:tcBorders>
              <w:top w:val="single" w:sz="4" w:space="0" w:color="auto"/>
              <w:left w:val="single" w:sz="4" w:space="0" w:color="auto"/>
              <w:bottom w:val="single" w:sz="4" w:space="0" w:color="auto"/>
              <w:right w:val="single" w:sz="4" w:space="0" w:color="auto"/>
            </w:tcBorders>
            <w:hideMark/>
          </w:tcPr>
          <w:p w14:paraId="2C74D323" w14:textId="77777777" w:rsidR="0061751A" w:rsidRDefault="0061751A" w:rsidP="00F6277D">
            <w:pPr>
              <w:rPr>
                <w:rFonts w:eastAsia="Calibri"/>
                <w:sz w:val="20"/>
              </w:rPr>
            </w:pPr>
            <w:r>
              <w:rPr>
                <w:rFonts w:eastAsia="Calibri"/>
                <w:sz w:val="20"/>
              </w:rPr>
              <w:t>VOC</w:t>
            </w:r>
          </w:p>
        </w:tc>
        <w:tc>
          <w:tcPr>
            <w:tcW w:w="7231" w:type="dxa"/>
            <w:tcBorders>
              <w:top w:val="single" w:sz="4" w:space="0" w:color="auto"/>
              <w:left w:val="single" w:sz="4" w:space="0" w:color="auto"/>
              <w:bottom w:val="single" w:sz="4" w:space="0" w:color="auto"/>
              <w:right w:val="single" w:sz="4" w:space="0" w:color="auto"/>
            </w:tcBorders>
            <w:hideMark/>
          </w:tcPr>
          <w:p w14:paraId="18D4AA80" w14:textId="77777777" w:rsidR="0061751A" w:rsidRDefault="0061751A" w:rsidP="00F6277D">
            <w:pPr>
              <w:rPr>
                <w:rFonts w:eastAsia="Calibri"/>
                <w:sz w:val="20"/>
              </w:rPr>
            </w:pPr>
            <w:r>
              <w:rPr>
                <w:rFonts w:eastAsia="Calibri"/>
                <w:sz w:val="20"/>
              </w:rPr>
              <w:t>40 CFR Part 60, Appendix A</w:t>
            </w:r>
          </w:p>
        </w:tc>
      </w:tr>
    </w:tbl>
    <w:p w14:paraId="0BF28E18" w14:textId="77777777" w:rsidR="0061751A" w:rsidRDefault="0061751A" w:rsidP="0061751A">
      <w:pPr>
        <w:jc w:val="both"/>
        <w:rPr>
          <w:sz w:val="20"/>
        </w:rPr>
      </w:pPr>
    </w:p>
    <w:p w14:paraId="7341E065" w14:textId="291AA767" w:rsidR="0061751A" w:rsidRDefault="0061751A" w:rsidP="0061751A">
      <w:pPr>
        <w:ind w:left="360"/>
        <w:jc w:val="both"/>
        <w:rPr>
          <w:b/>
          <w:sz w:val="20"/>
        </w:rPr>
      </w:pPr>
      <w:r>
        <w:rPr>
          <w:sz w:val="20"/>
        </w:rPr>
        <w:t xml:space="preserve">An alternate method, or a modification to the approved EPA Method, may be specified in an AQD-approved Test Protocol.  No less than 30 days prior to testing, the permittee shall submit a complete test plan to the AQD Technical Programs Unit and District Office.  The AQD must approve the final plan prior to testing, including any </w:t>
      </w:r>
      <w:r>
        <w:rPr>
          <w:sz w:val="20"/>
        </w:rPr>
        <w:lastRenderedPageBreak/>
        <w:t>modifications to the method in the test protocol that are proposed after initial submittal.  The permittee must submit a complete report of the test results to the AQD Technical Programs Unit and District Office within 60 days following the last date of the test.</w:t>
      </w:r>
      <w:r w:rsidR="003021FE" w:rsidRPr="003021FE">
        <w:rPr>
          <w:sz w:val="20"/>
          <w:vertAlign w:val="superscript"/>
        </w:rPr>
        <w:t>2</w:t>
      </w:r>
      <w:r>
        <w:rPr>
          <w:sz w:val="20"/>
        </w:rPr>
        <w:t xml:space="preserve"> </w:t>
      </w:r>
      <w:r>
        <w:rPr>
          <w:b/>
          <w:sz w:val="20"/>
        </w:rPr>
        <w:t xml:space="preserve"> (R 336.1205(1)(a)&amp;(b), R 336.2001, R 336.2003, R 336.2004)</w:t>
      </w:r>
    </w:p>
    <w:p w14:paraId="1396677A" w14:textId="414A6CF1" w:rsidR="00E95737" w:rsidRPr="00E873CB" w:rsidRDefault="00E95737" w:rsidP="0061751A">
      <w:pPr>
        <w:keepNext/>
        <w:ind w:left="360" w:hanging="360"/>
        <w:jc w:val="both"/>
        <w:rPr>
          <w:sz w:val="20"/>
        </w:rPr>
      </w:pPr>
    </w:p>
    <w:p w14:paraId="5739443B" w14:textId="57594415" w:rsidR="005B532C" w:rsidRPr="00EF1553" w:rsidRDefault="005B532C" w:rsidP="00964640">
      <w:pPr>
        <w:numPr>
          <w:ilvl w:val="0"/>
          <w:numId w:val="54"/>
        </w:numPr>
        <w:jc w:val="both"/>
        <w:rPr>
          <w:rFonts w:cs="Arial"/>
          <w:sz w:val="20"/>
        </w:rPr>
      </w:pPr>
      <w:r w:rsidRPr="00EF1553">
        <w:rPr>
          <w:rFonts w:cs="Arial"/>
          <w:sz w:val="20"/>
        </w:rPr>
        <w:t xml:space="preserve">The permittee shall verify the </w:t>
      </w:r>
      <w:r w:rsidR="00CF6E09">
        <w:rPr>
          <w:rFonts w:cs="Arial"/>
          <w:sz w:val="20"/>
        </w:rPr>
        <w:t>NOx</w:t>
      </w:r>
      <w:r w:rsidR="0088569E">
        <w:rPr>
          <w:rFonts w:cs="Arial"/>
          <w:sz w:val="20"/>
        </w:rPr>
        <w:t>, CO, and VOC</w:t>
      </w:r>
      <w:r w:rsidRPr="00EF1553">
        <w:rPr>
          <w:rFonts w:cs="Arial"/>
          <w:sz w:val="20"/>
        </w:rPr>
        <w:t xml:space="preserve"> emission rates from EUTURBINE2, at a minimum, every five years from the date of the last test.</w:t>
      </w:r>
      <w:r w:rsidRPr="00EF1553">
        <w:rPr>
          <w:rFonts w:cs="Arial"/>
          <w:b/>
          <w:sz w:val="20"/>
        </w:rPr>
        <w:t xml:space="preserve">  (R 336.1213(3), R 336.2001, R 336.2003, R 336.2004)</w:t>
      </w:r>
    </w:p>
    <w:p w14:paraId="4AFB5DC8" w14:textId="77777777" w:rsidR="005B532C" w:rsidRPr="00EF1553" w:rsidRDefault="005B532C" w:rsidP="005B532C">
      <w:pPr>
        <w:ind w:left="360"/>
        <w:jc w:val="both"/>
        <w:rPr>
          <w:sz w:val="20"/>
        </w:rPr>
      </w:pPr>
    </w:p>
    <w:p w14:paraId="0C0C75B6" w14:textId="77777777" w:rsidR="00E95737" w:rsidRPr="002A2FAE" w:rsidRDefault="00E95737" w:rsidP="00964640">
      <w:pPr>
        <w:numPr>
          <w:ilvl w:val="0"/>
          <w:numId w:val="55"/>
        </w:numPr>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w:t>
      </w:r>
      <w:r>
        <w:rPr>
          <w:rFonts w:cs="Arial"/>
          <w:sz w:val="20"/>
        </w:rPr>
        <w:t xml:space="preserve">before testing </w:t>
      </w:r>
      <w:r w:rsidRPr="002A2FAE">
        <w:rPr>
          <w:rFonts w:cs="Arial"/>
          <w:sz w:val="20"/>
        </w:rPr>
        <w:t xml:space="preserve">of the time and place performance tests </w:t>
      </w:r>
      <w:r>
        <w:rPr>
          <w:rFonts w:cs="Arial"/>
          <w:sz w:val="20"/>
        </w:rPr>
        <w:t>will be</w:t>
      </w:r>
      <w:r w:rsidRPr="002A2FAE">
        <w:rPr>
          <w:rFonts w:cs="Arial"/>
          <w:sz w:val="20"/>
        </w:rPr>
        <w:t xml:space="preserve"> conducted.  </w:t>
      </w:r>
      <w:r w:rsidRPr="002A2FAE">
        <w:rPr>
          <w:rFonts w:cs="Arial"/>
          <w:b/>
          <w:sz w:val="20"/>
        </w:rPr>
        <w:t>(R 336.1213(3))</w:t>
      </w:r>
    </w:p>
    <w:p w14:paraId="550C780B" w14:textId="77777777" w:rsidR="00E95737" w:rsidRPr="00FE0AD0" w:rsidRDefault="00E95737" w:rsidP="001A652A">
      <w:pPr>
        <w:jc w:val="both"/>
        <w:rPr>
          <w:sz w:val="20"/>
        </w:rPr>
      </w:pPr>
    </w:p>
    <w:p w14:paraId="7A57B9AC" w14:textId="77777777" w:rsidR="00E95737" w:rsidRDefault="00E95737" w:rsidP="001A652A">
      <w:pPr>
        <w:jc w:val="both"/>
      </w:pPr>
      <w:r>
        <w:rPr>
          <w:b/>
        </w:rPr>
        <w:t xml:space="preserve">VI.  </w:t>
      </w:r>
      <w:r>
        <w:rPr>
          <w:b/>
          <w:u w:val="single"/>
        </w:rPr>
        <w:t>MONITORING/RECORDKEEPING</w:t>
      </w:r>
    </w:p>
    <w:p w14:paraId="127AF240" w14:textId="77777777" w:rsidR="00E95737" w:rsidRPr="00FE0AD0" w:rsidRDefault="00E95737"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1AC30FC" w14:textId="77777777" w:rsidR="00E95737" w:rsidRDefault="00E95737" w:rsidP="001A652A">
      <w:pPr>
        <w:jc w:val="both"/>
        <w:rPr>
          <w:sz w:val="20"/>
        </w:rPr>
      </w:pPr>
    </w:p>
    <w:p w14:paraId="784888BA" w14:textId="77777777" w:rsidR="00A95FA1" w:rsidRPr="00EF1553" w:rsidRDefault="00A95FA1" w:rsidP="00A95FA1">
      <w:pPr>
        <w:ind w:left="360" w:hanging="360"/>
        <w:jc w:val="both"/>
        <w:rPr>
          <w:b/>
          <w:sz w:val="20"/>
        </w:rPr>
      </w:pPr>
      <w:r w:rsidRPr="00EF1553">
        <w:rPr>
          <w:sz w:val="20"/>
        </w:rPr>
        <w:t xml:space="preserve">1. </w:t>
      </w:r>
      <w:r w:rsidRPr="00EF1553">
        <w:rPr>
          <w:sz w:val="20"/>
        </w:rPr>
        <w:tab/>
        <w:t>The permittee shall complete all required calculations in a format acceptable to the AQD District Supervisor by the last day of the calendar month, for the previous calendar month, unless otherwise specified in any monitoring/recordkeeping special condition.</w:t>
      </w:r>
      <w:r w:rsidRPr="00EF1553">
        <w:rPr>
          <w:rFonts w:cs="Arial"/>
          <w:sz w:val="20"/>
          <w:vertAlign w:val="superscript"/>
        </w:rPr>
        <w:t>2</w:t>
      </w:r>
      <w:r w:rsidRPr="00EF1553">
        <w:rPr>
          <w:sz w:val="20"/>
        </w:rPr>
        <w:t xml:space="preserve">  </w:t>
      </w:r>
      <w:r w:rsidRPr="00EF1553">
        <w:rPr>
          <w:b/>
          <w:sz w:val="20"/>
        </w:rPr>
        <w:t>(R 336.1205(1)(a)&amp;(3))</w:t>
      </w:r>
    </w:p>
    <w:p w14:paraId="11B2381E" w14:textId="77777777" w:rsidR="00A95FA1" w:rsidRPr="00EF1553" w:rsidRDefault="00A95FA1" w:rsidP="00A95FA1">
      <w:pPr>
        <w:ind w:left="360"/>
        <w:jc w:val="both"/>
        <w:rPr>
          <w:sz w:val="20"/>
        </w:rPr>
      </w:pPr>
    </w:p>
    <w:p w14:paraId="7D1F83C7" w14:textId="7B5C0057" w:rsidR="00A95FA1" w:rsidRPr="00EF1553" w:rsidRDefault="00A95FA1" w:rsidP="00A95FA1">
      <w:pPr>
        <w:ind w:left="360" w:hanging="360"/>
        <w:jc w:val="both"/>
        <w:rPr>
          <w:b/>
          <w:sz w:val="20"/>
        </w:rPr>
      </w:pPr>
      <w:r w:rsidRPr="00EF1553">
        <w:rPr>
          <w:sz w:val="20"/>
        </w:rPr>
        <w:t>2.</w:t>
      </w:r>
      <w:r w:rsidRPr="00EF1553">
        <w:rPr>
          <w:sz w:val="20"/>
        </w:rPr>
        <w:tab/>
        <w:t xml:space="preserve">The NOx emissions shall be continuously monitored and recorded in a manner and with instrumentation in compliance with Performance Specification 2, of Appendix B, 40 CFR Part 60.  The data collected from the continuous emission monitor shall be stored electronically in such a manner that the reports required per </w:t>
      </w:r>
      <w:r w:rsidR="00EE565D">
        <w:rPr>
          <w:sz w:val="20"/>
        </w:rPr>
        <w:t>S</w:t>
      </w:r>
      <w:r w:rsidRPr="00EF1553">
        <w:rPr>
          <w:sz w:val="20"/>
        </w:rPr>
        <w:t>ection VII of this table and per Appendix 8 can be generated.  The permittee may discontinue the use of the NOx monitor during the period between October 1 and April 30.</w:t>
      </w:r>
      <w:r w:rsidRPr="00EF1553">
        <w:rPr>
          <w:rFonts w:cs="Arial"/>
          <w:sz w:val="20"/>
          <w:vertAlign w:val="superscript"/>
        </w:rPr>
        <w:t>2</w:t>
      </w:r>
      <w:r w:rsidRPr="00EF1553">
        <w:rPr>
          <w:sz w:val="20"/>
        </w:rPr>
        <w:t xml:space="preserve">  </w:t>
      </w:r>
      <w:r w:rsidRPr="00EF1553">
        <w:rPr>
          <w:b/>
          <w:sz w:val="20"/>
        </w:rPr>
        <w:t>(Section 126, CAAA 1990)</w:t>
      </w:r>
    </w:p>
    <w:p w14:paraId="3D0F61EE" w14:textId="77777777" w:rsidR="00A95FA1" w:rsidRPr="00EF1553" w:rsidRDefault="00A95FA1" w:rsidP="00A95FA1">
      <w:pPr>
        <w:ind w:left="360" w:hanging="360"/>
        <w:jc w:val="both"/>
        <w:rPr>
          <w:bCs/>
          <w:sz w:val="20"/>
        </w:rPr>
      </w:pPr>
    </w:p>
    <w:p w14:paraId="122CAC06" w14:textId="14CC230F" w:rsidR="00A95FA1" w:rsidRPr="00EF1553" w:rsidRDefault="00A95FA1" w:rsidP="00A95FA1">
      <w:pPr>
        <w:ind w:left="360" w:hanging="360"/>
        <w:jc w:val="both"/>
        <w:rPr>
          <w:b/>
          <w:sz w:val="20"/>
        </w:rPr>
      </w:pPr>
      <w:r w:rsidRPr="00EF1553">
        <w:rPr>
          <w:sz w:val="20"/>
        </w:rPr>
        <w:t>3.</w:t>
      </w:r>
      <w:r w:rsidRPr="00EF1553">
        <w:rPr>
          <w:sz w:val="20"/>
        </w:rPr>
        <w:tab/>
        <w:t xml:space="preserve">The flue gas oxygen concentration shall be continuously monitored and recorded in a manner and with instrumentation in compliance with Performance Specification 3, of Appendix B, 40 CFR Part 60.  The data collected from the continuous emission monitor shall be stored electronically in such a manner that the reports required per </w:t>
      </w:r>
      <w:r w:rsidR="00EE565D">
        <w:rPr>
          <w:sz w:val="20"/>
        </w:rPr>
        <w:t>S</w:t>
      </w:r>
      <w:r w:rsidRPr="00EF1553">
        <w:rPr>
          <w:sz w:val="20"/>
        </w:rPr>
        <w:t>ection VII of this table and per Appendix 8 can be generated.  The permittee may discontinue the use of the NOx monitor during the period between October 1 and April 30.</w:t>
      </w:r>
      <w:r w:rsidRPr="00EF1553">
        <w:rPr>
          <w:rFonts w:cs="Arial"/>
          <w:sz w:val="20"/>
          <w:vertAlign w:val="superscript"/>
        </w:rPr>
        <w:t>2</w:t>
      </w:r>
      <w:r w:rsidRPr="00EF1553">
        <w:rPr>
          <w:sz w:val="20"/>
        </w:rPr>
        <w:t xml:space="preserve">  </w:t>
      </w:r>
      <w:r w:rsidRPr="00EF1553">
        <w:rPr>
          <w:b/>
          <w:sz w:val="20"/>
        </w:rPr>
        <w:t>(Section 126, CAAA 1990)</w:t>
      </w:r>
    </w:p>
    <w:p w14:paraId="56D01D5F" w14:textId="77777777" w:rsidR="00A95FA1" w:rsidRPr="00EF1553" w:rsidRDefault="00A95FA1" w:rsidP="00A95FA1">
      <w:pPr>
        <w:ind w:left="360" w:hanging="360"/>
        <w:jc w:val="both"/>
        <w:rPr>
          <w:sz w:val="20"/>
        </w:rPr>
      </w:pPr>
    </w:p>
    <w:p w14:paraId="0903B263" w14:textId="7669BE87" w:rsidR="00A95FA1" w:rsidRPr="00EF1553" w:rsidRDefault="00A95FA1" w:rsidP="00A95FA1">
      <w:pPr>
        <w:ind w:left="360" w:hanging="360"/>
        <w:jc w:val="both"/>
        <w:rPr>
          <w:sz w:val="20"/>
        </w:rPr>
      </w:pPr>
      <w:r w:rsidRPr="00EF1553">
        <w:rPr>
          <w:sz w:val="20"/>
        </w:rPr>
        <w:t>4.</w:t>
      </w:r>
      <w:r w:rsidRPr="00EF1553">
        <w:rPr>
          <w:sz w:val="20"/>
        </w:rPr>
        <w:tab/>
        <w:t xml:space="preserve">The permittee shall monitor and record, in a satisfactory manner, the natural gas usage for EUTURBINE2 on an hourly and monthly basis.  </w:t>
      </w:r>
      <w:bookmarkStart w:id="80" w:name="_Hlk163817254"/>
      <w:r w:rsidRPr="00EF1553">
        <w:rPr>
          <w:sz w:val="20"/>
        </w:rPr>
        <w:t>The permittee shall keep all records on file and make them available to the Department upon request.</w:t>
      </w:r>
      <w:bookmarkEnd w:id="80"/>
      <w:r w:rsidRPr="00EF1553">
        <w:rPr>
          <w:rFonts w:cs="Arial"/>
          <w:sz w:val="20"/>
          <w:vertAlign w:val="superscript"/>
        </w:rPr>
        <w:t>2</w:t>
      </w:r>
      <w:r w:rsidRPr="00EF1553">
        <w:rPr>
          <w:sz w:val="20"/>
        </w:rPr>
        <w:t xml:space="preserve"> </w:t>
      </w:r>
      <w:r w:rsidR="00EE565D">
        <w:rPr>
          <w:sz w:val="20"/>
        </w:rPr>
        <w:t xml:space="preserve"> </w:t>
      </w:r>
      <w:r w:rsidRPr="00EF1553">
        <w:rPr>
          <w:b/>
          <w:bCs/>
          <w:sz w:val="20"/>
        </w:rPr>
        <w:t>(</w:t>
      </w:r>
      <w:r w:rsidRPr="00EF1553">
        <w:rPr>
          <w:b/>
          <w:sz w:val="20"/>
        </w:rPr>
        <w:t>R 336.1205(1)(a)&amp;(b), R 336.2818(3)(f)))</w:t>
      </w:r>
    </w:p>
    <w:p w14:paraId="6DDF3084" w14:textId="77777777" w:rsidR="00A95FA1" w:rsidRPr="00EF1553" w:rsidRDefault="00A95FA1" w:rsidP="00A95FA1">
      <w:pPr>
        <w:ind w:left="360" w:hanging="360"/>
        <w:jc w:val="both"/>
        <w:rPr>
          <w:sz w:val="20"/>
        </w:rPr>
      </w:pPr>
    </w:p>
    <w:p w14:paraId="26552CC5" w14:textId="348418B4" w:rsidR="00A95FA1" w:rsidRPr="00EF1553" w:rsidRDefault="00A00AFA" w:rsidP="00A95FA1">
      <w:pPr>
        <w:ind w:left="360" w:hanging="360"/>
        <w:jc w:val="both"/>
        <w:rPr>
          <w:b/>
          <w:sz w:val="20"/>
        </w:rPr>
      </w:pPr>
      <w:r>
        <w:rPr>
          <w:sz w:val="20"/>
        </w:rPr>
        <w:t>5.</w:t>
      </w:r>
      <w:r>
        <w:rPr>
          <w:sz w:val="20"/>
        </w:rPr>
        <w:tab/>
      </w:r>
      <w:r w:rsidR="00A95FA1" w:rsidRPr="00EF1553">
        <w:rPr>
          <w:sz w:val="20"/>
        </w:rPr>
        <w:t xml:space="preserve">The permittee shall calculate and keep, in a satisfactory manner, records of monthly and 12-month rolling NOx, CO, and VOC emission calculation records.  </w:t>
      </w:r>
      <w:r w:rsidR="00A95FA1" w:rsidRPr="00EF1553">
        <w:rPr>
          <w:bCs/>
          <w:sz w:val="20"/>
        </w:rPr>
        <w:t xml:space="preserve">The permittee shall keep records of the basis of the calculations, including any product documentation from the turbine manufacturer used to determine emissions during startup and shutdown, and cold weather operation.  </w:t>
      </w:r>
      <w:r w:rsidR="00A95FA1" w:rsidRPr="00EF1553">
        <w:rPr>
          <w:sz w:val="20"/>
        </w:rPr>
        <w:t>The permittee shall keep all records on file and make them available to the Department upon request.</w:t>
      </w:r>
      <w:r w:rsidR="00A95FA1" w:rsidRPr="00EF1553">
        <w:rPr>
          <w:rFonts w:cs="Arial"/>
          <w:sz w:val="20"/>
          <w:vertAlign w:val="superscript"/>
        </w:rPr>
        <w:t>2</w:t>
      </w:r>
      <w:r w:rsidR="00A95FA1" w:rsidRPr="00EF1553">
        <w:rPr>
          <w:sz w:val="20"/>
        </w:rPr>
        <w:t xml:space="preserve"> </w:t>
      </w:r>
      <w:r w:rsidR="00A95FA1" w:rsidRPr="00EF1553">
        <w:rPr>
          <w:b/>
          <w:sz w:val="20"/>
        </w:rPr>
        <w:t xml:space="preserve"> (R 336.1205(1)(a)&amp;(b))</w:t>
      </w:r>
    </w:p>
    <w:p w14:paraId="2CA33BF0" w14:textId="77777777" w:rsidR="00A95FA1" w:rsidRPr="00EF1553" w:rsidRDefault="00A95FA1" w:rsidP="00A95FA1">
      <w:pPr>
        <w:ind w:left="360" w:hanging="360"/>
        <w:jc w:val="both"/>
        <w:rPr>
          <w:sz w:val="20"/>
        </w:rPr>
      </w:pPr>
    </w:p>
    <w:p w14:paraId="0D3F2CC6" w14:textId="03A4220B" w:rsidR="00A95FA1" w:rsidRPr="00EF1553" w:rsidRDefault="004B2CED" w:rsidP="00A95FA1">
      <w:pPr>
        <w:tabs>
          <w:tab w:val="left" w:pos="630"/>
        </w:tabs>
        <w:ind w:left="360" w:hanging="360"/>
        <w:jc w:val="both"/>
        <w:rPr>
          <w:b/>
          <w:sz w:val="20"/>
        </w:rPr>
      </w:pPr>
      <w:r>
        <w:rPr>
          <w:sz w:val="20"/>
        </w:rPr>
        <w:t>6</w:t>
      </w:r>
      <w:r w:rsidR="00A95FA1" w:rsidRPr="00EF1553">
        <w:rPr>
          <w:sz w:val="20"/>
        </w:rPr>
        <w:t>.</w:t>
      </w:r>
      <w:r w:rsidR="00A95FA1" w:rsidRPr="00EF1553">
        <w:rPr>
          <w:sz w:val="20"/>
        </w:rPr>
        <w:tab/>
        <w:t>The permittee shall keep, in a satisfactory manner, a record of the monthly and 12-month rolling total hours of startup and shutdown and cold weather operation for EUTURBINE2.  The permittee shall keep all records on file and make them available to the Department upon request.</w:t>
      </w:r>
      <w:r w:rsidR="00A95FA1" w:rsidRPr="00EF1553">
        <w:rPr>
          <w:rFonts w:cs="Arial"/>
          <w:sz w:val="20"/>
          <w:vertAlign w:val="superscript"/>
        </w:rPr>
        <w:t>2</w:t>
      </w:r>
      <w:r w:rsidR="00A95FA1" w:rsidRPr="00EF1553">
        <w:rPr>
          <w:sz w:val="20"/>
        </w:rPr>
        <w:t xml:space="preserve">  </w:t>
      </w:r>
      <w:r w:rsidR="00A95FA1" w:rsidRPr="00EF1553">
        <w:rPr>
          <w:b/>
          <w:sz w:val="20"/>
        </w:rPr>
        <w:t>(R 336.1205(1)(a)&amp;(3), 40 CFR 52.21(c)&amp;(d))</w:t>
      </w:r>
    </w:p>
    <w:p w14:paraId="6FF82019" w14:textId="77777777" w:rsidR="00E95737" w:rsidRPr="00047D6A" w:rsidRDefault="00E95737" w:rsidP="001A652A">
      <w:pPr>
        <w:jc w:val="both"/>
        <w:rPr>
          <w:sz w:val="20"/>
        </w:rPr>
      </w:pPr>
    </w:p>
    <w:p w14:paraId="1CF44BE1" w14:textId="77777777" w:rsidR="00E95737" w:rsidRPr="00F01FE1" w:rsidRDefault="00E95737" w:rsidP="001A652A">
      <w:pPr>
        <w:jc w:val="both"/>
        <w:rPr>
          <w:b/>
          <w:sz w:val="20"/>
          <w:u w:val="single"/>
        </w:rPr>
      </w:pPr>
      <w:r>
        <w:rPr>
          <w:b/>
        </w:rPr>
        <w:t xml:space="preserve">VII.  </w:t>
      </w:r>
      <w:r>
        <w:rPr>
          <w:b/>
          <w:u w:val="single"/>
        </w:rPr>
        <w:t>REPORTING</w:t>
      </w:r>
    </w:p>
    <w:p w14:paraId="630FC6AF" w14:textId="77777777" w:rsidR="00E95737" w:rsidRPr="00047D6A" w:rsidRDefault="00E95737" w:rsidP="0019740E">
      <w:pPr>
        <w:jc w:val="both"/>
        <w:rPr>
          <w:sz w:val="20"/>
        </w:rPr>
      </w:pPr>
    </w:p>
    <w:p w14:paraId="6F462082" w14:textId="77777777" w:rsidR="00E95737" w:rsidRDefault="00E95737" w:rsidP="0019740E">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7059FB82" w14:textId="77777777" w:rsidR="00E95737" w:rsidRPr="00984760" w:rsidRDefault="00E95737" w:rsidP="0019740E">
      <w:pPr>
        <w:ind w:left="360" w:hanging="360"/>
        <w:jc w:val="both"/>
        <w:rPr>
          <w:sz w:val="20"/>
        </w:rPr>
      </w:pPr>
    </w:p>
    <w:p w14:paraId="471293CD" w14:textId="77777777" w:rsidR="00E95737" w:rsidRDefault="00E95737" w:rsidP="0019740E">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2EBCF6C4" w14:textId="77777777" w:rsidR="00E95737" w:rsidRPr="00984760" w:rsidRDefault="00E95737" w:rsidP="0019740E">
      <w:pPr>
        <w:ind w:left="360" w:hanging="360"/>
        <w:jc w:val="both"/>
        <w:rPr>
          <w:sz w:val="20"/>
        </w:rPr>
      </w:pPr>
    </w:p>
    <w:p w14:paraId="22538822" w14:textId="6E8050C1" w:rsidR="00E95737" w:rsidRDefault="00E95737" w:rsidP="00964640">
      <w:pPr>
        <w:pStyle w:val="ListParagraph"/>
        <w:numPr>
          <w:ilvl w:val="0"/>
          <w:numId w:val="56"/>
        </w:numPr>
        <w:jc w:val="both"/>
        <w:rPr>
          <w:b/>
          <w:sz w:val="20"/>
        </w:rPr>
      </w:pPr>
      <w:r w:rsidRPr="00A95FA1">
        <w:rPr>
          <w:sz w:val="20"/>
        </w:rPr>
        <w:t xml:space="preserve">Annual certification of compliance pursuant to General Conditions 19 and 20 of Part A.  The report shall be postmarked or received by the appropriate AQD District Office by March 15 for the previous calendar year.  </w:t>
      </w:r>
      <w:r w:rsidRPr="00A95FA1">
        <w:rPr>
          <w:b/>
          <w:sz w:val="20"/>
        </w:rPr>
        <w:t>(R 336.1213(4)(c))</w:t>
      </w:r>
    </w:p>
    <w:p w14:paraId="1E498ACF" w14:textId="77777777" w:rsidR="00A95FA1" w:rsidRPr="00A95FA1" w:rsidRDefault="00A95FA1" w:rsidP="00A95FA1">
      <w:pPr>
        <w:pStyle w:val="ListParagraph"/>
        <w:ind w:left="360"/>
        <w:jc w:val="both"/>
        <w:rPr>
          <w:b/>
          <w:sz w:val="20"/>
        </w:rPr>
      </w:pPr>
    </w:p>
    <w:p w14:paraId="3BF34015" w14:textId="24D37A85" w:rsidR="00A95FA1" w:rsidRPr="00A95FA1" w:rsidRDefault="00A95FA1" w:rsidP="00964640">
      <w:pPr>
        <w:numPr>
          <w:ilvl w:val="0"/>
          <w:numId w:val="56"/>
        </w:numPr>
        <w:ind w:right="72"/>
        <w:jc w:val="both"/>
        <w:rPr>
          <w:rFonts w:cs="Arial"/>
          <w:sz w:val="20"/>
        </w:rPr>
      </w:pPr>
      <w:r w:rsidRPr="00EF1553">
        <w:rPr>
          <w:rFonts w:cs="Arial"/>
          <w:sz w:val="20"/>
        </w:rPr>
        <w:lastRenderedPageBreak/>
        <w:t>Quarterly reporting of an excess emission report, monitoring systems performance report, and/or summary report as described in 40 CFR 60.7</w:t>
      </w:r>
      <w:r>
        <w:rPr>
          <w:rFonts w:cs="Arial"/>
          <w:sz w:val="20"/>
        </w:rPr>
        <w:t xml:space="preserve"> is d</w:t>
      </w:r>
      <w:r w:rsidRPr="00EF1553">
        <w:rPr>
          <w:rFonts w:cs="Arial"/>
          <w:sz w:val="20"/>
        </w:rPr>
        <w:t xml:space="preserve">ue February 1 for reporting period October 1 to December 31, May 1 for reporting period January 1 to March 31, August 1 for reporting period April 1 to June 30, November 1 for reporting period July 1 to September 30.  </w:t>
      </w:r>
      <w:r w:rsidRPr="00EF1553">
        <w:rPr>
          <w:rFonts w:cs="Arial"/>
          <w:b/>
          <w:sz w:val="20"/>
        </w:rPr>
        <w:t>(40 CFR 60.7)</w:t>
      </w:r>
    </w:p>
    <w:p w14:paraId="3FDA7CD1" w14:textId="77777777" w:rsidR="00A95FA1" w:rsidRPr="00EF1553" w:rsidRDefault="00A95FA1" w:rsidP="00A95FA1">
      <w:pPr>
        <w:ind w:left="360" w:right="72"/>
        <w:jc w:val="both"/>
        <w:rPr>
          <w:rFonts w:cs="Arial"/>
          <w:sz w:val="20"/>
        </w:rPr>
      </w:pPr>
    </w:p>
    <w:p w14:paraId="418E6E9D" w14:textId="400A1C92" w:rsidR="00E95737" w:rsidRPr="00A95FA1" w:rsidRDefault="00E95737" w:rsidP="00964640">
      <w:pPr>
        <w:pStyle w:val="ListParagraph"/>
        <w:numPr>
          <w:ilvl w:val="0"/>
          <w:numId w:val="56"/>
        </w:numPr>
        <w:jc w:val="both"/>
        <w:rPr>
          <w:sz w:val="20"/>
        </w:rPr>
      </w:pPr>
      <w:r w:rsidRPr="00A95FA1">
        <w:rPr>
          <w:rFonts w:cs="Arial"/>
          <w:sz w:val="20"/>
        </w:rPr>
        <w:t xml:space="preserve">The permittee shall submit any performance test reports </w:t>
      </w:r>
      <w:r w:rsidRPr="00A95FA1">
        <w:rPr>
          <w:sz w:val="20"/>
        </w:rPr>
        <w:t xml:space="preserve">including RATA reports </w:t>
      </w:r>
      <w:r w:rsidRPr="00A95FA1">
        <w:rPr>
          <w:color w:val="000000"/>
          <w:sz w:val="20"/>
        </w:rPr>
        <w:t xml:space="preserve">to the AQD Technical Programs Unit and </w:t>
      </w:r>
      <w:r w:rsidRPr="00A95FA1">
        <w:rPr>
          <w:sz w:val="20"/>
        </w:rPr>
        <w:t xml:space="preserve">District Office, in a format approved by the AQD.  </w:t>
      </w:r>
      <w:r w:rsidRPr="00A95FA1">
        <w:rPr>
          <w:rFonts w:cs="Arial"/>
          <w:b/>
          <w:sz w:val="20"/>
        </w:rPr>
        <w:t>(</w:t>
      </w:r>
      <w:r w:rsidRPr="00A95FA1">
        <w:rPr>
          <w:b/>
          <w:sz w:val="20"/>
        </w:rPr>
        <w:t>R 336.1213(3)(c),</w:t>
      </w:r>
      <w:r w:rsidRPr="00A95FA1">
        <w:rPr>
          <w:rFonts w:cs="Arial"/>
          <w:b/>
          <w:sz w:val="20"/>
        </w:rPr>
        <w:t xml:space="preserve"> R 336.2001(5))</w:t>
      </w:r>
    </w:p>
    <w:p w14:paraId="103660FE" w14:textId="77777777" w:rsidR="00E95737" w:rsidRPr="00E873CB" w:rsidRDefault="00E95737" w:rsidP="001A652A">
      <w:pPr>
        <w:jc w:val="both"/>
        <w:rPr>
          <w:rFonts w:cs="Arial"/>
          <w:sz w:val="20"/>
        </w:rPr>
      </w:pPr>
    </w:p>
    <w:p w14:paraId="1133AF97" w14:textId="77777777" w:rsidR="00E95737" w:rsidRPr="00FE0AD0" w:rsidRDefault="00E95737" w:rsidP="001A652A">
      <w:pPr>
        <w:jc w:val="both"/>
        <w:rPr>
          <w:rFonts w:cs="Arial"/>
          <w:b/>
          <w:sz w:val="20"/>
        </w:rPr>
      </w:pPr>
      <w:r w:rsidRPr="00FE0AD0">
        <w:rPr>
          <w:rFonts w:cs="Arial"/>
          <w:b/>
          <w:sz w:val="20"/>
        </w:rPr>
        <w:t>See Appendix 8</w:t>
      </w:r>
    </w:p>
    <w:p w14:paraId="06E3F9FE" w14:textId="77777777" w:rsidR="00E95737" w:rsidRPr="00E873CB" w:rsidRDefault="00E95737" w:rsidP="001A652A">
      <w:pPr>
        <w:jc w:val="both"/>
        <w:rPr>
          <w:rFonts w:cs="Arial"/>
          <w:sz w:val="20"/>
        </w:rPr>
      </w:pPr>
    </w:p>
    <w:p w14:paraId="72FA3959" w14:textId="77777777" w:rsidR="00E95737" w:rsidRDefault="00E95737" w:rsidP="001A652A">
      <w:pPr>
        <w:jc w:val="both"/>
      </w:pPr>
      <w:r>
        <w:rPr>
          <w:b/>
        </w:rPr>
        <w:t xml:space="preserve">VIII.  </w:t>
      </w:r>
      <w:r>
        <w:rPr>
          <w:b/>
          <w:u w:val="single"/>
        </w:rPr>
        <w:t>STACK/VENT RESTRICTION(S)</w:t>
      </w:r>
    </w:p>
    <w:p w14:paraId="0476EE64" w14:textId="77777777" w:rsidR="00E95737" w:rsidRDefault="00E95737" w:rsidP="001A652A">
      <w:pPr>
        <w:jc w:val="both"/>
        <w:rPr>
          <w:sz w:val="20"/>
        </w:rPr>
      </w:pPr>
    </w:p>
    <w:p w14:paraId="61A42AE6" w14:textId="77777777" w:rsidR="00E95737" w:rsidRPr="00FE0AD0" w:rsidRDefault="00E95737" w:rsidP="001A652A">
      <w:pPr>
        <w:jc w:val="both"/>
        <w:rPr>
          <w:sz w:val="20"/>
        </w:rPr>
      </w:pPr>
      <w:r w:rsidRPr="00FE0AD0">
        <w:rPr>
          <w:sz w:val="20"/>
        </w:rPr>
        <w:t>The exhaust gases from the stacks listed in the table below shall be discharged unobstructed vertically upwards to the ambient air unless otherwise noted:</w:t>
      </w:r>
    </w:p>
    <w:p w14:paraId="720E98B6" w14:textId="77777777" w:rsidR="00E95737" w:rsidRDefault="00E95737" w:rsidP="001A652A">
      <w:pPr>
        <w:jc w:val="both"/>
        <w:rPr>
          <w:sz w:val="20"/>
        </w:rPr>
      </w:pPr>
    </w:p>
    <w:tbl>
      <w:tblPr>
        <w:tblW w:w="107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3"/>
        <w:gridCol w:w="2520"/>
        <w:gridCol w:w="2610"/>
        <w:gridCol w:w="2880"/>
      </w:tblGrid>
      <w:tr w:rsidR="00E95737" w14:paraId="0814FE87" w14:textId="77777777" w:rsidTr="002D607E">
        <w:trPr>
          <w:cantSplit/>
          <w:tblHeader/>
        </w:trPr>
        <w:tc>
          <w:tcPr>
            <w:tcW w:w="2723" w:type="dxa"/>
            <w:tcBorders>
              <w:bottom w:val="single" w:sz="4" w:space="0" w:color="auto"/>
            </w:tcBorders>
          </w:tcPr>
          <w:p w14:paraId="3505722F" w14:textId="77777777" w:rsidR="00E95737" w:rsidRPr="00BD3DE3" w:rsidRDefault="00E95737" w:rsidP="001A652A">
            <w:pPr>
              <w:jc w:val="center"/>
              <w:rPr>
                <w:b/>
                <w:sz w:val="20"/>
              </w:rPr>
            </w:pPr>
            <w:r w:rsidRPr="00BD3DE3">
              <w:rPr>
                <w:b/>
                <w:sz w:val="20"/>
              </w:rPr>
              <w:t>Stack &amp; Vent ID</w:t>
            </w:r>
          </w:p>
        </w:tc>
        <w:tc>
          <w:tcPr>
            <w:tcW w:w="2520" w:type="dxa"/>
            <w:tcBorders>
              <w:bottom w:val="single" w:sz="4" w:space="0" w:color="auto"/>
            </w:tcBorders>
          </w:tcPr>
          <w:p w14:paraId="2CFA367D" w14:textId="77777777" w:rsidR="00E95737" w:rsidRPr="00BD3DE3" w:rsidRDefault="00E95737" w:rsidP="001A652A">
            <w:pPr>
              <w:jc w:val="center"/>
              <w:rPr>
                <w:b/>
                <w:sz w:val="20"/>
              </w:rPr>
            </w:pPr>
            <w:r w:rsidRPr="00BD3DE3">
              <w:rPr>
                <w:b/>
                <w:sz w:val="20"/>
              </w:rPr>
              <w:t xml:space="preserve">Maximum </w:t>
            </w:r>
            <w:r>
              <w:rPr>
                <w:b/>
                <w:sz w:val="20"/>
              </w:rPr>
              <w:t>Exhaust Diameter / Dimensions</w:t>
            </w:r>
          </w:p>
          <w:p w14:paraId="160922D8" w14:textId="77777777" w:rsidR="00E95737" w:rsidRPr="00BD3DE3" w:rsidRDefault="00E95737" w:rsidP="001A652A">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778A6C3E" w14:textId="77777777" w:rsidR="00E95737" w:rsidRDefault="00E95737" w:rsidP="001A652A">
            <w:pPr>
              <w:jc w:val="center"/>
              <w:rPr>
                <w:b/>
                <w:sz w:val="20"/>
              </w:rPr>
            </w:pPr>
            <w:r w:rsidRPr="00BD3DE3">
              <w:rPr>
                <w:b/>
                <w:sz w:val="20"/>
              </w:rPr>
              <w:t>M</w:t>
            </w:r>
            <w:r>
              <w:rPr>
                <w:b/>
                <w:sz w:val="20"/>
              </w:rPr>
              <w:t xml:space="preserve">inimum Height </w:t>
            </w:r>
          </w:p>
          <w:p w14:paraId="14677412" w14:textId="77777777" w:rsidR="00E95737" w:rsidRPr="00BD3DE3" w:rsidRDefault="00E95737" w:rsidP="001A652A">
            <w:pPr>
              <w:jc w:val="center"/>
              <w:rPr>
                <w:b/>
                <w:sz w:val="20"/>
              </w:rPr>
            </w:pPr>
            <w:r>
              <w:rPr>
                <w:b/>
                <w:sz w:val="20"/>
              </w:rPr>
              <w:t>Above Ground</w:t>
            </w:r>
          </w:p>
          <w:p w14:paraId="5FDC9F98" w14:textId="77777777" w:rsidR="00E95737" w:rsidRPr="00BD3DE3" w:rsidRDefault="00E95737" w:rsidP="001A652A">
            <w:pPr>
              <w:jc w:val="center"/>
              <w:rPr>
                <w:b/>
                <w:sz w:val="20"/>
              </w:rPr>
            </w:pPr>
            <w:r w:rsidRPr="00BD3DE3">
              <w:rPr>
                <w:b/>
                <w:sz w:val="20"/>
              </w:rPr>
              <w:t>(feet)</w:t>
            </w:r>
          </w:p>
        </w:tc>
        <w:tc>
          <w:tcPr>
            <w:tcW w:w="2880" w:type="dxa"/>
            <w:tcBorders>
              <w:bottom w:val="single" w:sz="4" w:space="0" w:color="auto"/>
            </w:tcBorders>
          </w:tcPr>
          <w:p w14:paraId="2DE367E1" w14:textId="77777777" w:rsidR="00E95737" w:rsidRPr="00BD3DE3" w:rsidRDefault="00E95737" w:rsidP="00471C93">
            <w:pPr>
              <w:jc w:val="center"/>
              <w:rPr>
                <w:b/>
                <w:sz w:val="20"/>
              </w:rPr>
            </w:pPr>
            <w:r w:rsidRPr="00BD3DE3">
              <w:rPr>
                <w:b/>
                <w:sz w:val="20"/>
              </w:rPr>
              <w:t>Underlying Applicable Requirements</w:t>
            </w:r>
          </w:p>
        </w:tc>
      </w:tr>
      <w:tr w:rsidR="00A95FA1" w:rsidRPr="00EF1553" w14:paraId="0C220636" w14:textId="77777777" w:rsidTr="002D607E">
        <w:trPr>
          <w:cantSplit/>
        </w:trPr>
        <w:tc>
          <w:tcPr>
            <w:tcW w:w="2723" w:type="dxa"/>
            <w:tcBorders>
              <w:top w:val="single" w:sz="4" w:space="0" w:color="auto"/>
              <w:left w:val="single" w:sz="4" w:space="0" w:color="auto"/>
              <w:bottom w:val="single" w:sz="4" w:space="0" w:color="auto"/>
              <w:right w:val="single" w:sz="4" w:space="0" w:color="auto"/>
            </w:tcBorders>
          </w:tcPr>
          <w:p w14:paraId="2BD10D92" w14:textId="229B5D11" w:rsidR="00A95FA1" w:rsidRPr="00A95FA1" w:rsidRDefault="00A95FA1" w:rsidP="002D607E">
            <w:pPr>
              <w:ind w:left="360" w:hanging="473"/>
              <w:rPr>
                <w:sz w:val="20"/>
              </w:rPr>
            </w:pPr>
            <w:r w:rsidRPr="00A95FA1">
              <w:rPr>
                <w:sz w:val="20"/>
              </w:rPr>
              <w:t xml:space="preserve">1.  </w:t>
            </w:r>
            <w:r w:rsidR="002D607E">
              <w:rPr>
                <w:sz w:val="20"/>
              </w:rPr>
              <w:t xml:space="preserve"> </w:t>
            </w:r>
            <w:r w:rsidRPr="00A95FA1">
              <w:rPr>
                <w:sz w:val="20"/>
              </w:rPr>
              <w:t>SV006</w:t>
            </w:r>
          </w:p>
        </w:tc>
        <w:tc>
          <w:tcPr>
            <w:tcW w:w="2520" w:type="dxa"/>
            <w:tcBorders>
              <w:top w:val="single" w:sz="4" w:space="0" w:color="auto"/>
              <w:left w:val="single" w:sz="4" w:space="0" w:color="auto"/>
              <w:bottom w:val="single" w:sz="4" w:space="0" w:color="auto"/>
              <w:right w:val="single" w:sz="4" w:space="0" w:color="auto"/>
            </w:tcBorders>
          </w:tcPr>
          <w:p w14:paraId="0E0269B1" w14:textId="77777777" w:rsidR="00A95FA1" w:rsidRPr="00A95FA1" w:rsidRDefault="00A95FA1" w:rsidP="00DA670C">
            <w:pPr>
              <w:jc w:val="center"/>
              <w:rPr>
                <w:sz w:val="20"/>
              </w:rPr>
            </w:pPr>
            <w:r w:rsidRPr="00A95FA1">
              <w:rPr>
                <w:sz w:val="20"/>
              </w:rPr>
              <w:t>69</w:t>
            </w:r>
            <w:r w:rsidRPr="00A95FA1">
              <w:rPr>
                <w:sz w:val="20"/>
                <w:vertAlign w:val="superscript"/>
              </w:rPr>
              <w:t>2</w:t>
            </w:r>
          </w:p>
        </w:tc>
        <w:tc>
          <w:tcPr>
            <w:tcW w:w="2610" w:type="dxa"/>
            <w:tcBorders>
              <w:top w:val="single" w:sz="4" w:space="0" w:color="auto"/>
              <w:left w:val="single" w:sz="4" w:space="0" w:color="auto"/>
              <w:bottom w:val="single" w:sz="4" w:space="0" w:color="auto"/>
              <w:right w:val="single" w:sz="4" w:space="0" w:color="auto"/>
            </w:tcBorders>
          </w:tcPr>
          <w:p w14:paraId="0D9D6200" w14:textId="77777777" w:rsidR="00A95FA1" w:rsidRPr="00A95FA1" w:rsidRDefault="00A95FA1" w:rsidP="00DA670C">
            <w:pPr>
              <w:jc w:val="center"/>
              <w:rPr>
                <w:sz w:val="20"/>
              </w:rPr>
            </w:pPr>
            <w:r w:rsidRPr="00A95FA1">
              <w:rPr>
                <w:sz w:val="20"/>
              </w:rPr>
              <w:t>175</w:t>
            </w:r>
            <w:r w:rsidRPr="00A95FA1">
              <w:rPr>
                <w:sz w:val="20"/>
                <w:vertAlign w:val="superscript"/>
              </w:rPr>
              <w:t>2</w:t>
            </w:r>
          </w:p>
        </w:tc>
        <w:tc>
          <w:tcPr>
            <w:tcW w:w="2880" w:type="dxa"/>
            <w:tcBorders>
              <w:top w:val="single" w:sz="4" w:space="0" w:color="auto"/>
              <w:left w:val="single" w:sz="4" w:space="0" w:color="auto"/>
              <w:bottom w:val="single" w:sz="4" w:space="0" w:color="auto"/>
              <w:right w:val="single" w:sz="4" w:space="0" w:color="auto"/>
            </w:tcBorders>
          </w:tcPr>
          <w:p w14:paraId="69C56467" w14:textId="35E8570A" w:rsidR="00A95FA1" w:rsidRPr="00EF1553" w:rsidRDefault="00A95FA1" w:rsidP="00DA670C">
            <w:pPr>
              <w:jc w:val="center"/>
              <w:rPr>
                <w:b/>
                <w:sz w:val="20"/>
              </w:rPr>
            </w:pPr>
            <w:r w:rsidRPr="00EF1553">
              <w:rPr>
                <w:b/>
                <w:sz w:val="20"/>
              </w:rPr>
              <w:t>R 336.1225</w:t>
            </w:r>
          </w:p>
          <w:p w14:paraId="54A9AB6B" w14:textId="77777777" w:rsidR="00A95FA1" w:rsidRPr="00EF1553" w:rsidRDefault="00A95FA1" w:rsidP="00DA670C">
            <w:pPr>
              <w:jc w:val="center"/>
              <w:rPr>
                <w:b/>
                <w:sz w:val="20"/>
              </w:rPr>
            </w:pPr>
            <w:r w:rsidRPr="00EF1553">
              <w:rPr>
                <w:b/>
                <w:sz w:val="20"/>
              </w:rPr>
              <w:t>40 CFR 52.21(c)&amp;(d)</w:t>
            </w:r>
          </w:p>
        </w:tc>
      </w:tr>
    </w:tbl>
    <w:p w14:paraId="6D3DD43E" w14:textId="77777777" w:rsidR="00E95737" w:rsidRPr="000C40EB" w:rsidRDefault="00E95737" w:rsidP="009F409A">
      <w:pPr>
        <w:jc w:val="both"/>
        <w:rPr>
          <w:sz w:val="20"/>
        </w:rPr>
      </w:pPr>
    </w:p>
    <w:p w14:paraId="78044D4D" w14:textId="77777777" w:rsidR="00E95737" w:rsidRDefault="00E95737" w:rsidP="001A652A">
      <w:pPr>
        <w:jc w:val="both"/>
      </w:pPr>
      <w:r>
        <w:rPr>
          <w:b/>
        </w:rPr>
        <w:t xml:space="preserve">IX.  </w:t>
      </w:r>
      <w:r>
        <w:rPr>
          <w:b/>
          <w:u w:val="single"/>
        </w:rPr>
        <w:t>OTHER REQUIREMENT(S)</w:t>
      </w:r>
    </w:p>
    <w:p w14:paraId="581669B3" w14:textId="77777777" w:rsidR="00E95737" w:rsidRPr="00FE0AD0" w:rsidRDefault="00E95737" w:rsidP="001A652A">
      <w:pPr>
        <w:jc w:val="both"/>
        <w:rPr>
          <w:sz w:val="20"/>
        </w:rPr>
      </w:pPr>
    </w:p>
    <w:p w14:paraId="2B788B47" w14:textId="77777777" w:rsidR="001B7DEB" w:rsidRPr="00EF1553" w:rsidRDefault="001B7DEB" w:rsidP="001B7DEB">
      <w:pPr>
        <w:pStyle w:val="ListParagraph"/>
        <w:numPr>
          <w:ilvl w:val="0"/>
          <w:numId w:val="45"/>
        </w:numPr>
        <w:autoSpaceDE w:val="0"/>
        <w:autoSpaceDN w:val="0"/>
        <w:adjustRightInd w:val="0"/>
        <w:contextualSpacing/>
        <w:jc w:val="both"/>
        <w:rPr>
          <w:rFonts w:cs="Arial"/>
          <w:sz w:val="20"/>
        </w:rPr>
      </w:pPr>
      <w:r w:rsidRPr="00EF1553">
        <w:rPr>
          <w:rFonts w:cs="Arial"/>
          <w:sz w:val="20"/>
        </w:rPr>
        <w:t xml:space="preserve">The permittee shall meet the monitoring, recordkeeping, and reporting requirements of the NOx SIP Call during the ozone season (May 1 through September 30).  </w:t>
      </w:r>
      <w:r w:rsidRPr="00EF1553">
        <w:rPr>
          <w:rFonts w:cs="Arial"/>
          <w:b/>
          <w:sz w:val="20"/>
        </w:rPr>
        <w:t>(40 CFR Part 9</w:t>
      </w:r>
      <w:r>
        <w:rPr>
          <w:rFonts w:cs="Arial"/>
          <w:b/>
          <w:sz w:val="20"/>
        </w:rPr>
        <w:t>7</w:t>
      </w:r>
      <w:r w:rsidRPr="00EF1553">
        <w:rPr>
          <w:rFonts w:cs="Arial"/>
          <w:b/>
          <w:sz w:val="20"/>
        </w:rPr>
        <w:t>)</w:t>
      </w:r>
    </w:p>
    <w:p w14:paraId="4ED4456E" w14:textId="77777777" w:rsidR="00A95FA1" w:rsidRPr="00EF1553" w:rsidRDefault="00A95FA1" w:rsidP="00A95FA1">
      <w:pPr>
        <w:jc w:val="both"/>
      </w:pPr>
    </w:p>
    <w:p w14:paraId="40786FDE" w14:textId="7841723B" w:rsidR="00A95FA1" w:rsidRPr="00EF1553" w:rsidRDefault="00A95FA1" w:rsidP="00A95FA1">
      <w:pPr>
        <w:ind w:left="360" w:hanging="360"/>
        <w:jc w:val="both"/>
        <w:rPr>
          <w:b/>
          <w:bCs/>
          <w:sz w:val="20"/>
        </w:rPr>
      </w:pPr>
      <w:r w:rsidRPr="00EF1553">
        <w:rPr>
          <w:sz w:val="20"/>
        </w:rPr>
        <w:t>2.</w:t>
      </w:r>
      <w:r w:rsidRPr="00EF1553">
        <w:rPr>
          <w:sz w:val="20"/>
        </w:rPr>
        <w:tab/>
        <w:t>The permittee shall comply with all provisions of the federal Standards of Performance for New Stationary Sources as specified in 40 CFR Part 60</w:t>
      </w:r>
      <w:r w:rsidR="00EE565D">
        <w:rPr>
          <w:sz w:val="20"/>
        </w:rPr>
        <w:t>,</w:t>
      </w:r>
      <w:r w:rsidRPr="00EF1553">
        <w:rPr>
          <w:sz w:val="20"/>
        </w:rPr>
        <w:t xml:space="preserve"> Subparts A and KKKK, as they apply to EUTURBINE2.</w:t>
      </w:r>
      <w:r w:rsidRPr="00EF1553">
        <w:rPr>
          <w:rFonts w:cs="Arial"/>
          <w:sz w:val="20"/>
          <w:vertAlign w:val="superscript"/>
        </w:rPr>
        <w:t>2</w:t>
      </w:r>
      <w:r w:rsidRPr="00EF1553">
        <w:rPr>
          <w:sz w:val="20"/>
        </w:rPr>
        <w:t xml:space="preserve">  </w:t>
      </w:r>
      <w:r w:rsidRPr="00EF1553">
        <w:rPr>
          <w:b/>
          <w:bCs/>
          <w:sz w:val="20"/>
        </w:rPr>
        <w:t>(40</w:t>
      </w:r>
      <w:r w:rsidR="00EE565D">
        <w:rPr>
          <w:b/>
          <w:bCs/>
          <w:sz w:val="20"/>
        </w:rPr>
        <w:t xml:space="preserve"> </w:t>
      </w:r>
      <w:r w:rsidRPr="00EF1553">
        <w:rPr>
          <w:b/>
          <w:bCs/>
          <w:sz w:val="20"/>
        </w:rPr>
        <w:t>CFR</w:t>
      </w:r>
      <w:r w:rsidR="00EE565D">
        <w:rPr>
          <w:b/>
          <w:bCs/>
          <w:sz w:val="20"/>
        </w:rPr>
        <w:t xml:space="preserve"> </w:t>
      </w:r>
      <w:r w:rsidRPr="00EF1553">
        <w:rPr>
          <w:b/>
          <w:bCs/>
          <w:sz w:val="20"/>
        </w:rPr>
        <w:t>Part 60</w:t>
      </w:r>
      <w:r w:rsidR="00EE565D">
        <w:rPr>
          <w:b/>
          <w:bCs/>
          <w:sz w:val="20"/>
        </w:rPr>
        <w:t>,</w:t>
      </w:r>
      <w:r w:rsidRPr="00EF1553">
        <w:rPr>
          <w:b/>
          <w:bCs/>
          <w:sz w:val="20"/>
        </w:rPr>
        <w:t xml:space="preserve"> Subparts A and KKKK)</w:t>
      </w:r>
    </w:p>
    <w:p w14:paraId="686B0140" w14:textId="77777777" w:rsidR="00E95737" w:rsidRDefault="00E95737" w:rsidP="001A652A">
      <w:pPr>
        <w:jc w:val="both"/>
        <w:rPr>
          <w:sz w:val="20"/>
        </w:rPr>
      </w:pPr>
    </w:p>
    <w:p w14:paraId="6C1BD894" w14:textId="77777777" w:rsidR="00E95737" w:rsidRPr="00FE0AD0" w:rsidRDefault="00E95737" w:rsidP="001A652A">
      <w:pPr>
        <w:jc w:val="both"/>
        <w:rPr>
          <w:sz w:val="20"/>
        </w:rPr>
      </w:pPr>
    </w:p>
    <w:p w14:paraId="035087ED" w14:textId="77777777" w:rsidR="00E95737" w:rsidRPr="00B90185" w:rsidRDefault="00E95737" w:rsidP="001A652A">
      <w:pPr>
        <w:jc w:val="both"/>
        <w:rPr>
          <w:b/>
          <w:sz w:val="20"/>
        </w:rPr>
      </w:pPr>
      <w:r w:rsidRPr="00B90185">
        <w:rPr>
          <w:b/>
          <w:sz w:val="20"/>
          <w:u w:val="single"/>
        </w:rPr>
        <w:t>Footnotes</w:t>
      </w:r>
      <w:r w:rsidRPr="00B90185">
        <w:rPr>
          <w:b/>
          <w:sz w:val="20"/>
        </w:rPr>
        <w:t>:</w:t>
      </w:r>
    </w:p>
    <w:p w14:paraId="437B40C6" w14:textId="77777777" w:rsidR="00E95737" w:rsidRPr="001E3851" w:rsidRDefault="00E95737" w:rsidP="001A652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6A70D62E" w14:textId="77777777" w:rsidR="00E95737" w:rsidRPr="00D53AEC" w:rsidRDefault="00E95737" w:rsidP="00D53AEC">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E0AE353" w14:textId="77777777" w:rsidR="00A86D8D" w:rsidRDefault="00E14632" w:rsidP="007014BE">
      <w:r>
        <w:br w:type="page"/>
      </w:r>
    </w:p>
    <w:p w14:paraId="19663865" w14:textId="1A634849" w:rsidR="005F0335" w:rsidRPr="00C43734" w:rsidRDefault="005F0335" w:rsidP="0065229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1" w:name="_Toc180497087"/>
      <w:r w:rsidRPr="00C43734">
        <w:rPr>
          <w:bCs/>
          <w:szCs w:val="28"/>
        </w:rPr>
        <w:lastRenderedPageBreak/>
        <w:t>EU</w:t>
      </w:r>
      <w:r>
        <w:rPr>
          <w:bCs/>
          <w:szCs w:val="28"/>
        </w:rPr>
        <w:t>DUCTBURNER2</w:t>
      </w:r>
      <w:bookmarkEnd w:id="81"/>
    </w:p>
    <w:p w14:paraId="018E4C98" w14:textId="77777777" w:rsidR="005F0335" w:rsidRPr="00EE02F9" w:rsidRDefault="005F0335" w:rsidP="00606D2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4B1D04C9" w14:textId="77777777" w:rsidR="005F0335" w:rsidRPr="0019740E" w:rsidRDefault="005F0335" w:rsidP="00606D22">
      <w:pPr>
        <w:rPr>
          <w:sz w:val="20"/>
        </w:rPr>
      </w:pPr>
    </w:p>
    <w:p w14:paraId="334D7B3F" w14:textId="77777777" w:rsidR="005F0335" w:rsidRDefault="005F0335" w:rsidP="00606D22">
      <w:pPr>
        <w:jc w:val="both"/>
        <w:rPr>
          <w:b/>
          <w:u w:val="single"/>
        </w:rPr>
      </w:pPr>
      <w:r>
        <w:rPr>
          <w:b/>
          <w:u w:val="single"/>
        </w:rPr>
        <w:t>DESCRIPTION</w:t>
      </w:r>
    </w:p>
    <w:p w14:paraId="3E7DF83A" w14:textId="77777777" w:rsidR="005F0335" w:rsidRDefault="005F0335" w:rsidP="00606D22">
      <w:pPr>
        <w:jc w:val="both"/>
        <w:rPr>
          <w:sz w:val="20"/>
        </w:rPr>
      </w:pPr>
    </w:p>
    <w:p w14:paraId="6D36065A" w14:textId="77777777" w:rsidR="005F0335" w:rsidRPr="00EF1553" w:rsidRDefault="005F0335" w:rsidP="005F0335">
      <w:pPr>
        <w:jc w:val="both"/>
        <w:rPr>
          <w:rFonts w:cs="Arial"/>
          <w:sz w:val="20"/>
          <w:u w:val="single"/>
        </w:rPr>
      </w:pPr>
      <w:bookmarkStart w:id="82" w:name="_Hlk521503268"/>
      <w:r w:rsidRPr="00EF1553">
        <w:rPr>
          <w:rFonts w:cs="Arial"/>
          <w:sz w:val="20"/>
        </w:rPr>
        <w:t>A natural gas fired duct burner associated with a HRSG, coupled to EUTURBINE2 (South), with a maximum of 152.4 MMBTU/</w:t>
      </w:r>
      <w:proofErr w:type="spellStart"/>
      <w:r w:rsidRPr="00EF1553">
        <w:rPr>
          <w:rFonts w:cs="Arial"/>
          <w:sz w:val="20"/>
        </w:rPr>
        <w:t>hr</w:t>
      </w:r>
      <w:proofErr w:type="spellEnd"/>
      <w:r w:rsidRPr="00EF1553">
        <w:rPr>
          <w:rFonts w:cs="Arial"/>
          <w:sz w:val="20"/>
        </w:rPr>
        <w:t xml:space="preserve"> heat input at maximum operating condition, as measured on an HHV basis.</w:t>
      </w:r>
      <w:bookmarkEnd w:id="82"/>
    </w:p>
    <w:p w14:paraId="4C9EAA39" w14:textId="77777777" w:rsidR="005F0335" w:rsidRPr="00EF1553" w:rsidRDefault="005F0335" w:rsidP="005F0335">
      <w:pPr>
        <w:jc w:val="both"/>
        <w:rPr>
          <w:sz w:val="20"/>
        </w:rPr>
      </w:pPr>
    </w:p>
    <w:p w14:paraId="7DF52C89" w14:textId="77777777" w:rsidR="005F0335" w:rsidRPr="00EF1553" w:rsidRDefault="005F0335" w:rsidP="005F0335">
      <w:pPr>
        <w:jc w:val="both"/>
        <w:rPr>
          <w:sz w:val="20"/>
        </w:rPr>
      </w:pPr>
      <w:r w:rsidRPr="00EF1553">
        <w:rPr>
          <w:b/>
          <w:sz w:val="20"/>
        </w:rPr>
        <w:t>Flexible Group ID:</w:t>
      </w:r>
      <w:r w:rsidRPr="00EF1553">
        <w:rPr>
          <w:sz w:val="20"/>
        </w:rPr>
        <w:t xml:space="preserve"> </w:t>
      </w:r>
      <w:bookmarkStart w:id="83" w:name="_Hlk521503276"/>
      <w:r w:rsidRPr="00EF1553">
        <w:rPr>
          <w:sz w:val="20"/>
        </w:rPr>
        <w:t xml:space="preserve"> FGCOGEN</w:t>
      </w:r>
      <w:bookmarkEnd w:id="83"/>
      <w:r w:rsidRPr="00EF1553">
        <w:rPr>
          <w:sz w:val="20"/>
        </w:rPr>
        <w:t>, FGNSPSKKKK</w:t>
      </w:r>
    </w:p>
    <w:p w14:paraId="41BA902F" w14:textId="77777777" w:rsidR="005F0335" w:rsidRPr="00EF1553" w:rsidRDefault="005F0335" w:rsidP="005F0335">
      <w:pPr>
        <w:tabs>
          <w:tab w:val="left" w:pos="6328"/>
        </w:tabs>
        <w:jc w:val="both"/>
        <w:rPr>
          <w:sz w:val="20"/>
        </w:rPr>
      </w:pPr>
    </w:p>
    <w:p w14:paraId="2D3A4433" w14:textId="77777777" w:rsidR="005F0335" w:rsidRPr="00EF1553" w:rsidRDefault="005F0335" w:rsidP="005F0335">
      <w:pPr>
        <w:jc w:val="both"/>
        <w:rPr>
          <w:b/>
          <w:u w:val="single"/>
        </w:rPr>
      </w:pPr>
      <w:r w:rsidRPr="00EF1553">
        <w:rPr>
          <w:b/>
          <w:u w:val="single"/>
        </w:rPr>
        <w:t>POLLUTION CONTROL EQUIPMENT</w:t>
      </w:r>
    </w:p>
    <w:p w14:paraId="2F572C4C" w14:textId="77777777" w:rsidR="005F0335" w:rsidRPr="00EF1553" w:rsidRDefault="005F0335" w:rsidP="005F0335">
      <w:pPr>
        <w:jc w:val="both"/>
      </w:pPr>
    </w:p>
    <w:p w14:paraId="3E4B3C4C" w14:textId="77777777" w:rsidR="005F0335" w:rsidRPr="00EF1553" w:rsidRDefault="005F0335" w:rsidP="005F0335">
      <w:pPr>
        <w:jc w:val="both"/>
        <w:rPr>
          <w:sz w:val="20"/>
        </w:rPr>
      </w:pPr>
      <w:r w:rsidRPr="00EF1553">
        <w:rPr>
          <w:sz w:val="20"/>
        </w:rPr>
        <w:t>NA</w:t>
      </w:r>
    </w:p>
    <w:p w14:paraId="6C8285E6" w14:textId="77777777" w:rsidR="005F0335" w:rsidRPr="00906ACF" w:rsidRDefault="005F0335" w:rsidP="00E07B1C">
      <w:pPr>
        <w:jc w:val="both"/>
        <w:rPr>
          <w:sz w:val="20"/>
        </w:rPr>
      </w:pPr>
    </w:p>
    <w:p w14:paraId="6657B7AC" w14:textId="77777777" w:rsidR="005F0335" w:rsidRPr="00F01FE1" w:rsidRDefault="005F0335" w:rsidP="001A652A">
      <w:pPr>
        <w:jc w:val="both"/>
        <w:rPr>
          <w:b/>
          <w:sz w:val="20"/>
          <w:u w:val="single"/>
        </w:rPr>
      </w:pPr>
      <w:r>
        <w:rPr>
          <w:b/>
        </w:rPr>
        <w:t xml:space="preserve">I.  </w:t>
      </w:r>
      <w:r>
        <w:rPr>
          <w:b/>
          <w:u w:val="single"/>
        </w:rPr>
        <w:t>EMISSION LIMIT(S)</w:t>
      </w:r>
    </w:p>
    <w:p w14:paraId="4E2E29B6" w14:textId="77777777" w:rsidR="005F0335" w:rsidRDefault="005F0335"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60"/>
        <w:gridCol w:w="1440"/>
        <w:gridCol w:w="2070"/>
        <w:gridCol w:w="1980"/>
        <w:gridCol w:w="1530"/>
        <w:gridCol w:w="2080"/>
      </w:tblGrid>
      <w:tr w:rsidR="005F0335" w14:paraId="529F54CE" w14:textId="77777777" w:rsidTr="00A80493">
        <w:trPr>
          <w:cantSplit/>
          <w:tblHeader/>
        </w:trPr>
        <w:tc>
          <w:tcPr>
            <w:tcW w:w="1160" w:type="dxa"/>
            <w:tcBorders>
              <w:top w:val="single" w:sz="4" w:space="0" w:color="auto"/>
              <w:left w:val="single" w:sz="4" w:space="0" w:color="auto"/>
              <w:bottom w:val="single" w:sz="4" w:space="0" w:color="auto"/>
              <w:right w:val="single" w:sz="4" w:space="0" w:color="auto"/>
            </w:tcBorders>
          </w:tcPr>
          <w:p w14:paraId="5C02F7FE" w14:textId="77777777" w:rsidR="005F0335" w:rsidRPr="00BD3DE3" w:rsidRDefault="005F0335" w:rsidP="000A27FF">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8F0B30C" w14:textId="77777777" w:rsidR="005F0335" w:rsidRPr="00BD3DE3" w:rsidRDefault="005F0335" w:rsidP="000A27FF">
            <w:pPr>
              <w:jc w:val="center"/>
              <w:rPr>
                <w:b/>
                <w:sz w:val="20"/>
              </w:rPr>
            </w:pPr>
            <w:r w:rsidRPr="00BD3DE3">
              <w:rPr>
                <w:b/>
                <w:sz w:val="20"/>
              </w:rPr>
              <w:t>Limit</w:t>
            </w:r>
          </w:p>
        </w:tc>
        <w:tc>
          <w:tcPr>
            <w:tcW w:w="2070" w:type="dxa"/>
            <w:tcBorders>
              <w:top w:val="single" w:sz="4" w:space="0" w:color="auto"/>
              <w:left w:val="single" w:sz="4" w:space="0" w:color="auto"/>
              <w:bottom w:val="single" w:sz="4" w:space="0" w:color="auto"/>
              <w:right w:val="single" w:sz="4" w:space="0" w:color="auto"/>
            </w:tcBorders>
          </w:tcPr>
          <w:p w14:paraId="4511C327" w14:textId="30B7EA4D" w:rsidR="005F0335" w:rsidRDefault="005F0335" w:rsidP="000A27FF">
            <w:pPr>
              <w:jc w:val="center"/>
              <w:rPr>
                <w:b/>
                <w:sz w:val="20"/>
              </w:rPr>
            </w:pPr>
            <w:r>
              <w:rPr>
                <w:b/>
                <w:sz w:val="20"/>
              </w:rPr>
              <w:t>Time Period</w:t>
            </w:r>
            <w:r w:rsidR="00A80493">
              <w:rPr>
                <w:b/>
                <w:sz w:val="20"/>
              </w:rPr>
              <w:t xml:space="preserve"> </w:t>
            </w:r>
            <w:r>
              <w:rPr>
                <w:b/>
                <w:sz w:val="20"/>
              </w:rPr>
              <w:t>/</w:t>
            </w:r>
            <w:r w:rsidR="00A80493">
              <w:rPr>
                <w:b/>
                <w:sz w:val="20"/>
              </w:rPr>
              <w:t xml:space="preserve"> </w:t>
            </w:r>
            <w:r>
              <w:rPr>
                <w:b/>
                <w:sz w:val="20"/>
              </w:rPr>
              <w:t>Operating Scenario</w:t>
            </w:r>
          </w:p>
        </w:tc>
        <w:tc>
          <w:tcPr>
            <w:tcW w:w="1980" w:type="dxa"/>
            <w:tcBorders>
              <w:top w:val="single" w:sz="4" w:space="0" w:color="auto"/>
              <w:left w:val="single" w:sz="4" w:space="0" w:color="auto"/>
              <w:bottom w:val="single" w:sz="4" w:space="0" w:color="auto"/>
              <w:right w:val="single" w:sz="4" w:space="0" w:color="auto"/>
            </w:tcBorders>
          </w:tcPr>
          <w:p w14:paraId="5578894E" w14:textId="77777777" w:rsidR="005F0335" w:rsidRPr="00BD3DE3" w:rsidRDefault="005F0335" w:rsidP="000A27FF">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C3862E2" w14:textId="1AA4478B" w:rsidR="005F0335" w:rsidRDefault="005F0335" w:rsidP="000A27FF">
            <w:pPr>
              <w:jc w:val="center"/>
              <w:rPr>
                <w:b/>
                <w:sz w:val="20"/>
              </w:rPr>
            </w:pPr>
            <w:r>
              <w:rPr>
                <w:b/>
                <w:sz w:val="20"/>
              </w:rPr>
              <w:t>Monitoring</w:t>
            </w:r>
            <w:r w:rsidR="00A80493">
              <w:rPr>
                <w:b/>
                <w:sz w:val="20"/>
              </w:rPr>
              <w:t xml:space="preserve"> </w:t>
            </w:r>
            <w:r>
              <w:rPr>
                <w:b/>
                <w:sz w:val="20"/>
              </w:rPr>
              <w:t>/</w:t>
            </w:r>
          </w:p>
          <w:p w14:paraId="6A364101" w14:textId="77777777" w:rsidR="005F0335" w:rsidRPr="00BD3DE3" w:rsidRDefault="005F0335" w:rsidP="000A27FF">
            <w:pPr>
              <w:jc w:val="center"/>
              <w:rPr>
                <w:b/>
                <w:sz w:val="20"/>
              </w:rPr>
            </w:pPr>
            <w:r>
              <w:rPr>
                <w:b/>
                <w:sz w:val="20"/>
              </w:rPr>
              <w:t>Testing Method</w:t>
            </w:r>
          </w:p>
        </w:tc>
        <w:tc>
          <w:tcPr>
            <w:tcW w:w="2080" w:type="dxa"/>
            <w:tcBorders>
              <w:top w:val="single" w:sz="4" w:space="0" w:color="auto"/>
              <w:left w:val="single" w:sz="4" w:space="0" w:color="auto"/>
              <w:bottom w:val="single" w:sz="4" w:space="0" w:color="auto"/>
              <w:right w:val="single" w:sz="4" w:space="0" w:color="auto"/>
            </w:tcBorders>
          </w:tcPr>
          <w:p w14:paraId="3E68B973" w14:textId="77777777" w:rsidR="005F0335" w:rsidRPr="00BD3DE3" w:rsidRDefault="005F0335" w:rsidP="000A27FF">
            <w:pPr>
              <w:jc w:val="center"/>
              <w:rPr>
                <w:b/>
                <w:sz w:val="20"/>
              </w:rPr>
            </w:pPr>
            <w:r w:rsidRPr="00BD3DE3">
              <w:rPr>
                <w:b/>
                <w:sz w:val="20"/>
              </w:rPr>
              <w:t>Underlying</w:t>
            </w:r>
            <w:r>
              <w:rPr>
                <w:b/>
                <w:sz w:val="20"/>
              </w:rPr>
              <w:t xml:space="preserve"> </w:t>
            </w:r>
            <w:r w:rsidRPr="00BD3DE3">
              <w:rPr>
                <w:b/>
                <w:sz w:val="20"/>
              </w:rPr>
              <w:t>Applicable Requirements</w:t>
            </w:r>
          </w:p>
        </w:tc>
      </w:tr>
      <w:tr w:rsidR="00A80493" w:rsidRPr="00EF1553" w14:paraId="48010BDA" w14:textId="77777777" w:rsidTr="00A80493">
        <w:trPr>
          <w:cantSplit/>
        </w:trPr>
        <w:tc>
          <w:tcPr>
            <w:tcW w:w="1160" w:type="dxa"/>
            <w:tcBorders>
              <w:top w:val="single" w:sz="4" w:space="0" w:color="auto"/>
              <w:left w:val="single" w:sz="4" w:space="0" w:color="auto"/>
              <w:bottom w:val="single" w:sz="4" w:space="0" w:color="auto"/>
              <w:right w:val="single" w:sz="4" w:space="0" w:color="auto"/>
            </w:tcBorders>
          </w:tcPr>
          <w:p w14:paraId="244BEC2C" w14:textId="71D5FF6B" w:rsidR="00A80493" w:rsidRPr="00705824" w:rsidRDefault="00A80493" w:rsidP="00A80493">
            <w:pPr>
              <w:ind w:left="360" w:hanging="360"/>
              <w:rPr>
                <w:sz w:val="20"/>
              </w:rPr>
            </w:pPr>
            <w:r w:rsidRPr="00705824">
              <w:rPr>
                <w:sz w:val="20"/>
              </w:rPr>
              <w:t>1.  NOx</w:t>
            </w:r>
          </w:p>
        </w:tc>
        <w:tc>
          <w:tcPr>
            <w:tcW w:w="1440" w:type="dxa"/>
            <w:tcBorders>
              <w:top w:val="single" w:sz="4" w:space="0" w:color="auto"/>
              <w:left w:val="single" w:sz="4" w:space="0" w:color="auto"/>
              <w:bottom w:val="single" w:sz="4" w:space="0" w:color="auto"/>
              <w:right w:val="single" w:sz="4" w:space="0" w:color="auto"/>
            </w:tcBorders>
          </w:tcPr>
          <w:p w14:paraId="0FB0121A" w14:textId="77777777" w:rsidR="00A80493" w:rsidRPr="00705824" w:rsidRDefault="00A80493" w:rsidP="00FE57F5">
            <w:pPr>
              <w:jc w:val="center"/>
              <w:rPr>
                <w:sz w:val="20"/>
              </w:rPr>
            </w:pPr>
            <w:r w:rsidRPr="00705824">
              <w:rPr>
                <w:sz w:val="20"/>
              </w:rPr>
              <w:t>115.1 tons per year</w:t>
            </w:r>
            <w:r w:rsidRPr="00705824">
              <w:rPr>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70B3392C" w14:textId="77777777" w:rsidR="00A80493" w:rsidRPr="00705824" w:rsidRDefault="00A80493" w:rsidP="00FE57F5">
            <w:pPr>
              <w:jc w:val="center"/>
              <w:rPr>
                <w:sz w:val="20"/>
              </w:rPr>
            </w:pPr>
            <w:r w:rsidRPr="00705824">
              <w:rPr>
                <w:sz w:val="20"/>
              </w:rPr>
              <w:t>Based upon a 12-month rolling time period as determined at the end of each calendar month</w:t>
            </w:r>
          </w:p>
        </w:tc>
        <w:tc>
          <w:tcPr>
            <w:tcW w:w="1980" w:type="dxa"/>
            <w:tcBorders>
              <w:top w:val="single" w:sz="4" w:space="0" w:color="auto"/>
              <w:left w:val="single" w:sz="4" w:space="0" w:color="auto"/>
              <w:bottom w:val="single" w:sz="4" w:space="0" w:color="auto"/>
              <w:right w:val="single" w:sz="4" w:space="0" w:color="auto"/>
            </w:tcBorders>
          </w:tcPr>
          <w:p w14:paraId="26A54300" w14:textId="77777777" w:rsidR="00A80493" w:rsidRPr="00705824" w:rsidRDefault="00A80493" w:rsidP="00A80493">
            <w:pPr>
              <w:jc w:val="center"/>
              <w:rPr>
                <w:sz w:val="20"/>
              </w:rPr>
            </w:pPr>
            <w:r w:rsidRPr="00705824">
              <w:rPr>
                <w:sz w:val="20"/>
              </w:rPr>
              <w:t>EUDUCTBURNER1</w:t>
            </w:r>
          </w:p>
        </w:tc>
        <w:tc>
          <w:tcPr>
            <w:tcW w:w="1530" w:type="dxa"/>
            <w:tcBorders>
              <w:top w:val="single" w:sz="4" w:space="0" w:color="auto"/>
              <w:left w:val="single" w:sz="4" w:space="0" w:color="auto"/>
              <w:bottom w:val="single" w:sz="4" w:space="0" w:color="auto"/>
              <w:right w:val="single" w:sz="4" w:space="0" w:color="auto"/>
            </w:tcBorders>
          </w:tcPr>
          <w:p w14:paraId="2D080DC6" w14:textId="77777777" w:rsidR="00A80493" w:rsidRPr="00705824" w:rsidRDefault="00A80493" w:rsidP="00FE57F5">
            <w:pPr>
              <w:jc w:val="center"/>
              <w:rPr>
                <w:sz w:val="20"/>
              </w:rPr>
            </w:pPr>
            <w:r w:rsidRPr="00705824">
              <w:rPr>
                <w:sz w:val="20"/>
              </w:rPr>
              <w:t>SC VI.1</w:t>
            </w:r>
          </w:p>
        </w:tc>
        <w:tc>
          <w:tcPr>
            <w:tcW w:w="2080" w:type="dxa"/>
            <w:tcBorders>
              <w:top w:val="single" w:sz="4" w:space="0" w:color="auto"/>
              <w:left w:val="single" w:sz="4" w:space="0" w:color="auto"/>
              <w:bottom w:val="single" w:sz="4" w:space="0" w:color="auto"/>
              <w:right w:val="single" w:sz="4" w:space="0" w:color="auto"/>
            </w:tcBorders>
          </w:tcPr>
          <w:p w14:paraId="2905364E" w14:textId="1D2D06AC" w:rsidR="00A80493" w:rsidRPr="00705824" w:rsidRDefault="00A80493" w:rsidP="00FE57F5">
            <w:pPr>
              <w:jc w:val="center"/>
              <w:rPr>
                <w:b/>
                <w:sz w:val="20"/>
              </w:rPr>
            </w:pPr>
            <w:r w:rsidRPr="00705824">
              <w:rPr>
                <w:b/>
                <w:sz w:val="20"/>
              </w:rPr>
              <w:t>R 336.1205(1)(a)&amp;(b)</w:t>
            </w:r>
          </w:p>
        </w:tc>
      </w:tr>
      <w:tr w:rsidR="00B421D7" w:rsidRPr="00EF1553" w14:paraId="1A1AB8CB" w14:textId="77777777" w:rsidTr="00A80493">
        <w:trPr>
          <w:cantSplit/>
        </w:trPr>
        <w:tc>
          <w:tcPr>
            <w:tcW w:w="1160" w:type="dxa"/>
            <w:tcBorders>
              <w:top w:val="single" w:sz="4" w:space="0" w:color="auto"/>
              <w:left w:val="single" w:sz="4" w:space="0" w:color="auto"/>
              <w:bottom w:val="single" w:sz="4" w:space="0" w:color="auto"/>
              <w:right w:val="single" w:sz="4" w:space="0" w:color="auto"/>
            </w:tcBorders>
          </w:tcPr>
          <w:p w14:paraId="5F69FE59" w14:textId="609ECB40" w:rsidR="00B421D7" w:rsidRPr="00705824" w:rsidRDefault="00B421D7" w:rsidP="00B421D7">
            <w:pPr>
              <w:ind w:left="360" w:hanging="360"/>
              <w:rPr>
                <w:sz w:val="20"/>
              </w:rPr>
            </w:pPr>
            <w:r w:rsidRPr="00705824">
              <w:rPr>
                <w:sz w:val="20"/>
              </w:rPr>
              <w:t>2.  CO</w:t>
            </w:r>
          </w:p>
        </w:tc>
        <w:tc>
          <w:tcPr>
            <w:tcW w:w="1440" w:type="dxa"/>
            <w:tcBorders>
              <w:top w:val="single" w:sz="4" w:space="0" w:color="auto"/>
              <w:left w:val="single" w:sz="4" w:space="0" w:color="auto"/>
              <w:bottom w:val="single" w:sz="4" w:space="0" w:color="auto"/>
              <w:right w:val="single" w:sz="4" w:space="0" w:color="auto"/>
            </w:tcBorders>
          </w:tcPr>
          <w:p w14:paraId="004F7E1E" w14:textId="41D9290E" w:rsidR="00B421D7" w:rsidRPr="00705824" w:rsidRDefault="00B421D7" w:rsidP="00B421D7">
            <w:pPr>
              <w:jc w:val="center"/>
              <w:rPr>
                <w:sz w:val="20"/>
              </w:rPr>
            </w:pPr>
            <w:r w:rsidRPr="00705824">
              <w:rPr>
                <w:sz w:val="20"/>
              </w:rPr>
              <w:t>37.3 tons per year</w:t>
            </w:r>
            <w:r w:rsidRPr="00705824">
              <w:rPr>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04A5F9F4" w14:textId="77777777" w:rsidR="00B421D7" w:rsidRPr="00705824" w:rsidRDefault="00B421D7" w:rsidP="00B421D7">
            <w:pPr>
              <w:jc w:val="center"/>
              <w:rPr>
                <w:sz w:val="20"/>
              </w:rPr>
            </w:pPr>
            <w:r w:rsidRPr="00705824">
              <w:rPr>
                <w:sz w:val="20"/>
              </w:rPr>
              <w:t>Based upon a 12-month rolling time period as determined at the end of each calendar month</w:t>
            </w:r>
          </w:p>
        </w:tc>
        <w:tc>
          <w:tcPr>
            <w:tcW w:w="1980" w:type="dxa"/>
            <w:tcBorders>
              <w:top w:val="single" w:sz="4" w:space="0" w:color="auto"/>
              <w:left w:val="single" w:sz="4" w:space="0" w:color="auto"/>
              <w:bottom w:val="single" w:sz="4" w:space="0" w:color="auto"/>
              <w:right w:val="single" w:sz="4" w:space="0" w:color="auto"/>
            </w:tcBorders>
          </w:tcPr>
          <w:p w14:paraId="6E72A9D4" w14:textId="77777777" w:rsidR="00B421D7" w:rsidRPr="00705824" w:rsidRDefault="00B421D7" w:rsidP="00B421D7">
            <w:pPr>
              <w:jc w:val="center"/>
              <w:rPr>
                <w:sz w:val="20"/>
              </w:rPr>
            </w:pPr>
            <w:r w:rsidRPr="00705824">
              <w:rPr>
                <w:sz w:val="20"/>
              </w:rPr>
              <w:t>EUDUCTBURNER1</w:t>
            </w:r>
          </w:p>
        </w:tc>
        <w:tc>
          <w:tcPr>
            <w:tcW w:w="1530" w:type="dxa"/>
            <w:tcBorders>
              <w:top w:val="single" w:sz="4" w:space="0" w:color="auto"/>
              <w:left w:val="single" w:sz="4" w:space="0" w:color="auto"/>
              <w:bottom w:val="single" w:sz="4" w:space="0" w:color="auto"/>
              <w:right w:val="single" w:sz="4" w:space="0" w:color="auto"/>
            </w:tcBorders>
          </w:tcPr>
          <w:p w14:paraId="22075EF3" w14:textId="77777777" w:rsidR="00C71BC3" w:rsidRDefault="00B421D7" w:rsidP="000D646C">
            <w:pPr>
              <w:jc w:val="center"/>
              <w:rPr>
                <w:sz w:val="20"/>
              </w:rPr>
            </w:pPr>
            <w:r w:rsidRPr="00705824">
              <w:rPr>
                <w:sz w:val="20"/>
              </w:rPr>
              <w:t>SC V.1</w:t>
            </w:r>
          </w:p>
          <w:p w14:paraId="1EF7A16B" w14:textId="072B451F" w:rsidR="00B421D7" w:rsidRDefault="000D646C" w:rsidP="000D646C">
            <w:pPr>
              <w:jc w:val="center"/>
              <w:rPr>
                <w:sz w:val="20"/>
              </w:rPr>
            </w:pPr>
            <w:r>
              <w:rPr>
                <w:sz w:val="20"/>
              </w:rPr>
              <w:t>SC VI.5</w:t>
            </w:r>
          </w:p>
          <w:p w14:paraId="3FEA2E53" w14:textId="2C8A330E" w:rsidR="000D646C" w:rsidRPr="00705824" w:rsidRDefault="000D646C" w:rsidP="000D646C">
            <w:pPr>
              <w:jc w:val="center"/>
              <w:rPr>
                <w:sz w:val="20"/>
              </w:rPr>
            </w:pPr>
          </w:p>
        </w:tc>
        <w:tc>
          <w:tcPr>
            <w:tcW w:w="2080" w:type="dxa"/>
            <w:tcBorders>
              <w:top w:val="single" w:sz="4" w:space="0" w:color="auto"/>
              <w:left w:val="single" w:sz="4" w:space="0" w:color="auto"/>
              <w:bottom w:val="single" w:sz="4" w:space="0" w:color="auto"/>
              <w:right w:val="single" w:sz="4" w:space="0" w:color="auto"/>
            </w:tcBorders>
          </w:tcPr>
          <w:p w14:paraId="1600070A" w14:textId="00855A5C" w:rsidR="00B421D7" w:rsidRPr="00705824" w:rsidRDefault="00B421D7" w:rsidP="00B421D7">
            <w:pPr>
              <w:jc w:val="center"/>
              <w:rPr>
                <w:b/>
                <w:sz w:val="20"/>
              </w:rPr>
            </w:pPr>
            <w:r w:rsidRPr="00705824">
              <w:rPr>
                <w:b/>
                <w:sz w:val="20"/>
              </w:rPr>
              <w:t>R 336.1205(1)(a)&amp;(b)</w:t>
            </w:r>
          </w:p>
        </w:tc>
      </w:tr>
      <w:tr w:rsidR="00B421D7" w:rsidRPr="00EF1553" w14:paraId="77737429" w14:textId="77777777" w:rsidTr="00A80493">
        <w:trPr>
          <w:cantSplit/>
        </w:trPr>
        <w:tc>
          <w:tcPr>
            <w:tcW w:w="1160" w:type="dxa"/>
            <w:tcBorders>
              <w:top w:val="single" w:sz="4" w:space="0" w:color="auto"/>
              <w:left w:val="single" w:sz="4" w:space="0" w:color="auto"/>
              <w:bottom w:val="single" w:sz="4" w:space="0" w:color="auto"/>
              <w:right w:val="single" w:sz="4" w:space="0" w:color="auto"/>
            </w:tcBorders>
          </w:tcPr>
          <w:p w14:paraId="0E2FF307" w14:textId="57D6CE01" w:rsidR="00B421D7" w:rsidRPr="00705824" w:rsidRDefault="00B421D7" w:rsidP="00B421D7">
            <w:pPr>
              <w:ind w:left="360" w:hanging="360"/>
              <w:rPr>
                <w:sz w:val="20"/>
              </w:rPr>
            </w:pPr>
            <w:r w:rsidRPr="00705824">
              <w:rPr>
                <w:sz w:val="20"/>
              </w:rPr>
              <w:t>3.  VOC</w:t>
            </w:r>
          </w:p>
        </w:tc>
        <w:tc>
          <w:tcPr>
            <w:tcW w:w="1440" w:type="dxa"/>
            <w:tcBorders>
              <w:top w:val="single" w:sz="4" w:space="0" w:color="auto"/>
              <w:left w:val="single" w:sz="4" w:space="0" w:color="auto"/>
              <w:bottom w:val="single" w:sz="4" w:space="0" w:color="auto"/>
              <w:right w:val="single" w:sz="4" w:space="0" w:color="auto"/>
            </w:tcBorders>
          </w:tcPr>
          <w:p w14:paraId="608B1E9F" w14:textId="427371BF" w:rsidR="00B421D7" w:rsidRPr="00705824" w:rsidRDefault="00B421D7" w:rsidP="00B421D7">
            <w:pPr>
              <w:jc w:val="center"/>
              <w:rPr>
                <w:sz w:val="20"/>
              </w:rPr>
            </w:pPr>
            <w:r w:rsidRPr="00705824">
              <w:rPr>
                <w:sz w:val="20"/>
              </w:rPr>
              <w:t>9.6 tons per year</w:t>
            </w:r>
            <w:r w:rsidRPr="00705824">
              <w:rPr>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542293C0" w14:textId="77777777" w:rsidR="00B421D7" w:rsidRPr="00705824" w:rsidRDefault="00B421D7" w:rsidP="00B421D7">
            <w:pPr>
              <w:jc w:val="center"/>
              <w:rPr>
                <w:sz w:val="20"/>
              </w:rPr>
            </w:pPr>
            <w:r w:rsidRPr="00705824">
              <w:rPr>
                <w:sz w:val="20"/>
              </w:rPr>
              <w:t>Based upon a 12-month rolling time period as determined at the end of each calendar month</w:t>
            </w:r>
          </w:p>
        </w:tc>
        <w:tc>
          <w:tcPr>
            <w:tcW w:w="1980" w:type="dxa"/>
            <w:tcBorders>
              <w:top w:val="single" w:sz="4" w:space="0" w:color="auto"/>
              <w:left w:val="single" w:sz="4" w:space="0" w:color="auto"/>
              <w:bottom w:val="single" w:sz="4" w:space="0" w:color="auto"/>
              <w:right w:val="single" w:sz="4" w:space="0" w:color="auto"/>
            </w:tcBorders>
          </w:tcPr>
          <w:p w14:paraId="4D8B0C5C" w14:textId="77777777" w:rsidR="00B421D7" w:rsidRPr="00705824" w:rsidRDefault="00B421D7" w:rsidP="00B421D7">
            <w:pPr>
              <w:jc w:val="center"/>
              <w:rPr>
                <w:sz w:val="20"/>
              </w:rPr>
            </w:pPr>
            <w:r w:rsidRPr="00705824">
              <w:rPr>
                <w:sz w:val="20"/>
              </w:rPr>
              <w:t>EUDUCTBURNER1</w:t>
            </w:r>
          </w:p>
        </w:tc>
        <w:tc>
          <w:tcPr>
            <w:tcW w:w="1530" w:type="dxa"/>
            <w:tcBorders>
              <w:top w:val="single" w:sz="4" w:space="0" w:color="auto"/>
              <w:left w:val="single" w:sz="4" w:space="0" w:color="auto"/>
              <w:bottom w:val="single" w:sz="4" w:space="0" w:color="auto"/>
              <w:right w:val="single" w:sz="4" w:space="0" w:color="auto"/>
            </w:tcBorders>
          </w:tcPr>
          <w:p w14:paraId="2F6F4107" w14:textId="77777777" w:rsidR="00B421D7" w:rsidRDefault="00B421D7" w:rsidP="00B421D7">
            <w:pPr>
              <w:jc w:val="center"/>
              <w:rPr>
                <w:sz w:val="20"/>
              </w:rPr>
            </w:pPr>
            <w:r w:rsidRPr="00705824">
              <w:rPr>
                <w:sz w:val="20"/>
              </w:rPr>
              <w:t>SC V.1</w:t>
            </w:r>
          </w:p>
          <w:p w14:paraId="6A65F691" w14:textId="1821DF39" w:rsidR="00B421D7" w:rsidRPr="00705824" w:rsidRDefault="000D646C" w:rsidP="00B421D7">
            <w:pPr>
              <w:jc w:val="center"/>
              <w:rPr>
                <w:sz w:val="20"/>
              </w:rPr>
            </w:pPr>
            <w:r>
              <w:rPr>
                <w:sz w:val="20"/>
              </w:rPr>
              <w:t>SC VI.5</w:t>
            </w:r>
          </w:p>
        </w:tc>
        <w:tc>
          <w:tcPr>
            <w:tcW w:w="2080" w:type="dxa"/>
            <w:tcBorders>
              <w:top w:val="single" w:sz="4" w:space="0" w:color="auto"/>
              <w:left w:val="single" w:sz="4" w:space="0" w:color="auto"/>
              <w:bottom w:val="single" w:sz="4" w:space="0" w:color="auto"/>
              <w:right w:val="single" w:sz="4" w:space="0" w:color="auto"/>
            </w:tcBorders>
          </w:tcPr>
          <w:p w14:paraId="64B10E03" w14:textId="16E81AAB" w:rsidR="00B421D7" w:rsidRPr="00705824" w:rsidRDefault="00B421D7" w:rsidP="00B421D7">
            <w:pPr>
              <w:jc w:val="center"/>
              <w:rPr>
                <w:b/>
                <w:sz w:val="20"/>
              </w:rPr>
            </w:pPr>
            <w:r w:rsidRPr="00705824">
              <w:rPr>
                <w:b/>
                <w:sz w:val="20"/>
              </w:rPr>
              <w:t>R 336.1205(1)(a)&amp;(b)</w:t>
            </w:r>
          </w:p>
        </w:tc>
      </w:tr>
    </w:tbl>
    <w:p w14:paraId="06E4287B" w14:textId="77777777" w:rsidR="005F0335" w:rsidRPr="000C40EB" w:rsidRDefault="005F0335" w:rsidP="001A652A">
      <w:pPr>
        <w:jc w:val="both"/>
        <w:rPr>
          <w:sz w:val="20"/>
        </w:rPr>
      </w:pPr>
    </w:p>
    <w:p w14:paraId="79F1A955" w14:textId="77777777" w:rsidR="005F0335" w:rsidRDefault="005F0335" w:rsidP="001A652A">
      <w:pPr>
        <w:jc w:val="both"/>
        <w:rPr>
          <w:b/>
          <w:u w:val="single"/>
        </w:rPr>
      </w:pPr>
      <w:r>
        <w:rPr>
          <w:b/>
        </w:rPr>
        <w:t xml:space="preserve">II.  </w:t>
      </w:r>
      <w:r>
        <w:rPr>
          <w:b/>
          <w:u w:val="single"/>
        </w:rPr>
        <w:t>MATERIAL LIMIT(S)</w:t>
      </w:r>
    </w:p>
    <w:p w14:paraId="5ACEF9A4" w14:textId="77777777" w:rsidR="001A6AB7" w:rsidRDefault="001A6AB7" w:rsidP="001A652A">
      <w:pPr>
        <w:jc w:val="both"/>
        <w:rPr>
          <w:b/>
        </w:rPr>
      </w:pPr>
    </w:p>
    <w:p w14:paraId="25A08657" w14:textId="4FCA7B24" w:rsidR="001A6AB7" w:rsidRPr="001A6AB7" w:rsidRDefault="001A6AB7" w:rsidP="001A652A">
      <w:pPr>
        <w:jc w:val="both"/>
        <w:rPr>
          <w:sz w:val="20"/>
        </w:rPr>
      </w:pPr>
      <w:r w:rsidRPr="001A6AB7">
        <w:rPr>
          <w:sz w:val="20"/>
        </w:rPr>
        <w:t>NA</w:t>
      </w:r>
    </w:p>
    <w:p w14:paraId="677C1191" w14:textId="77777777" w:rsidR="001A6AB7" w:rsidRDefault="001A6AB7" w:rsidP="001A652A">
      <w:pPr>
        <w:jc w:val="both"/>
        <w:rPr>
          <w:b/>
        </w:rPr>
      </w:pPr>
    </w:p>
    <w:p w14:paraId="37787A73" w14:textId="514BE424" w:rsidR="005F0335" w:rsidRPr="00F01FE1" w:rsidRDefault="005F0335" w:rsidP="001A652A">
      <w:pPr>
        <w:jc w:val="both"/>
        <w:rPr>
          <w:b/>
          <w:sz w:val="20"/>
          <w:u w:val="single"/>
        </w:rPr>
      </w:pPr>
      <w:r>
        <w:rPr>
          <w:b/>
        </w:rPr>
        <w:t xml:space="preserve">III.  </w:t>
      </w:r>
      <w:r>
        <w:rPr>
          <w:b/>
          <w:u w:val="single"/>
        </w:rPr>
        <w:t>PROCESS/OPERATIONAL RESTRICTION(S)</w:t>
      </w:r>
      <w:r w:rsidDel="001C614B">
        <w:rPr>
          <w:b/>
          <w:u w:val="single"/>
        </w:rPr>
        <w:t xml:space="preserve"> </w:t>
      </w:r>
    </w:p>
    <w:p w14:paraId="23FE5F9A" w14:textId="77777777" w:rsidR="005F0335" w:rsidRPr="00FB6071" w:rsidRDefault="005F0335" w:rsidP="001A652A">
      <w:pPr>
        <w:jc w:val="both"/>
        <w:rPr>
          <w:sz w:val="20"/>
        </w:rPr>
      </w:pPr>
    </w:p>
    <w:p w14:paraId="0860E8F5" w14:textId="6C29F7D8" w:rsidR="001A6AB7" w:rsidRPr="00EF1553" w:rsidRDefault="001A6AB7" w:rsidP="00964640">
      <w:pPr>
        <w:pStyle w:val="ListParagraph"/>
        <w:numPr>
          <w:ilvl w:val="0"/>
          <w:numId w:val="51"/>
        </w:numPr>
        <w:ind w:left="360"/>
        <w:contextualSpacing/>
        <w:jc w:val="both"/>
        <w:rPr>
          <w:sz w:val="20"/>
        </w:rPr>
      </w:pPr>
      <w:bookmarkStart w:id="84" w:name="_Hlk521503336"/>
      <w:r w:rsidRPr="00EF1553">
        <w:rPr>
          <w:sz w:val="20"/>
        </w:rPr>
        <w:t>The permittee shall burn only natural gas in the two duct burners.</w:t>
      </w:r>
      <w:r w:rsidRPr="00EF1553">
        <w:rPr>
          <w:sz w:val="20"/>
          <w:vertAlign w:val="superscript"/>
        </w:rPr>
        <w:t>2</w:t>
      </w:r>
      <w:r w:rsidRPr="00EF1553">
        <w:rPr>
          <w:sz w:val="20"/>
        </w:rPr>
        <w:t xml:space="preserve">  </w:t>
      </w:r>
      <w:r w:rsidRPr="00EF1553">
        <w:rPr>
          <w:b/>
          <w:sz w:val="20"/>
        </w:rPr>
        <w:t>(R 336.1201(3))</w:t>
      </w:r>
    </w:p>
    <w:bookmarkEnd w:id="84"/>
    <w:p w14:paraId="38874BA1" w14:textId="77777777" w:rsidR="005F0335" w:rsidRPr="00FB6071" w:rsidRDefault="005F0335" w:rsidP="001A652A">
      <w:pPr>
        <w:jc w:val="both"/>
        <w:rPr>
          <w:sz w:val="20"/>
        </w:rPr>
      </w:pPr>
    </w:p>
    <w:p w14:paraId="396D2C24" w14:textId="77777777" w:rsidR="005F0335" w:rsidRPr="00F01FE1" w:rsidRDefault="005F0335" w:rsidP="001A652A">
      <w:pPr>
        <w:jc w:val="both"/>
        <w:rPr>
          <w:b/>
          <w:sz w:val="20"/>
          <w:u w:val="single"/>
        </w:rPr>
      </w:pPr>
      <w:r w:rsidRPr="00FB6071">
        <w:rPr>
          <w:b/>
        </w:rPr>
        <w:t xml:space="preserve">IV.  </w:t>
      </w:r>
      <w:r w:rsidRPr="00FB6071">
        <w:rPr>
          <w:b/>
          <w:u w:val="single"/>
        </w:rPr>
        <w:t>DESIGN</w:t>
      </w:r>
      <w:r>
        <w:rPr>
          <w:b/>
          <w:u w:val="single"/>
        </w:rPr>
        <w:t>/EQUIPMENT PARAMETER(S)</w:t>
      </w:r>
    </w:p>
    <w:p w14:paraId="2C4333F3" w14:textId="77777777" w:rsidR="005F0335" w:rsidRPr="00AA061F" w:rsidRDefault="005F0335" w:rsidP="001A652A">
      <w:pPr>
        <w:jc w:val="both"/>
        <w:rPr>
          <w:sz w:val="20"/>
        </w:rPr>
      </w:pPr>
    </w:p>
    <w:p w14:paraId="292CC712" w14:textId="274561A2" w:rsidR="005F0335" w:rsidRPr="00984760" w:rsidRDefault="001A6AB7" w:rsidP="001A6AB7">
      <w:pPr>
        <w:jc w:val="both"/>
        <w:rPr>
          <w:sz w:val="20"/>
        </w:rPr>
      </w:pPr>
      <w:r>
        <w:rPr>
          <w:sz w:val="20"/>
        </w:rPr>
        <w:t>NA</w:t>
      </w:r>
    </w:p>
    <w:p w14:paraId="35DDD68E" w14:textId="77777777" w:rsidR="005F0335" w:rsidRPr="00FE0AD0" w:rsidRDefault="005F0335" w:rsidP="001A652A">
      <w:pPr>
        <w:jc w:val="both"/>
        <w:rPr>
          <w:sz w:val="20"/>
        </w:rPr>
      </w:pPr>
    </w:p>
    <w:p w14:paraId="1A7CD756" w14:textId="77777777" w:rsidR="005F0335" w:rsidRPr="00AA061F" w:rsidRDefault="005F0335" w:rsidP="001A652A">
      <w:pPr>
        <w:jc w:val="both"/>
      </w:pPr>
      <w:r>
        <w:rPr>
          <w:b/>
        </w:rPr>
        <w:t xml:space="preserve">V.  </w:t>
      </w:r>
      <w:r>
        <w:rPr>
          <w:b/>
          <w:u w:val="single"/>
        </w:rPr>
        <w:t>TESTING/SAMPLING</w:t>
      </w:r>
    </w:p>
    <w:p w14:paraId="425DB83D" w14:textId="77777777" w:rsidR="005F0335" w:rsidRPr="00FE0AD0" w:rsidRDefault="005F0335"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A6D5936" w14:textId="77777777" w:rsidR="005F0335" w:rsidRDefault="005F0335" w:rsidP="000775ED">
      <w:pPr>
        <w:ind w:right="-216"/>
        <w:jc w:val="both"/>
        <w:rPr>
          <w:sz w:val="20"/>
        </w:rPr>
      </w:pPr>
    </w:p>
    <w:p w14:paraId="285DA232" w14:textId="47554978" w:rsidR="002C7C0C" w:rsidRPr="002C7C0C" w:rsidRDefault="002C7C0C" w:rsidP="00472190">
      <w:pPr>
        <w:pStyle w:val="ListParagraph"/>
        <w:numPr>
          <w:ilvl w:val="6"/>
          <w:numId w:val="21"/>
        </w:numPr>
        <w:tabs>
          <w:tab w:val="clear" w:pos="2520"/>
          <w:tab w:val="num" w:pos="630"/>
        </w:tabs>
        <w:ind w:left="360"/>
        <w:jc w:val="both"/>
        <w:rPr>
          <w:sz w:val="20"/>
        </w:rPr>
      </w:pPr>
      <w:r w:rsidRPr="002C7C0C">
        <w:rPr>
          <w:sz w:val="20"/>
        </w:rPr>
        <w:t>Upon request from the AQD District Supervisor, the permittee shall verify the CO and VOC emission rates from EUDUCTBURNER2 by testing at owner's expense, in accordance with the Department requirements.  Testing shall be performed using an approved EPA Method listed in:</w:t>
      </w:r>
    </w:p>
    <w:p w14:paraId="2B2419A7" w14:textId="77777777" w:rsidR="002C7C0C" w:rsidRDefault="002C7C0C" w:rsidP="002C7C0C">
      <w:pPr>
        <w:ind w:left="360" w:hanging="360"/>
        <w:jc w:val="both"/>
        <w:rPr>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411"/>
      </w:tblGrid>
      <w:tr w:rsidR="002C7C0C" w14:paraId="07E42BB9" w14:textId="77777777" w:rsidTr="00C7075E">
        <w:tc>
          <w:tcPr>
            <w:tcW w:w="2160" w:type="dxa"/>
            <w:tcBorders>
              <w:top w:val="single" w:sz="4" w:space="0" w:color="auto"/>
              <w:left w:val="single" w:sz="4" w:space="0" w:color="auto"/>
              <w:bottom w:val="single" w:sz="4" w:space="0" w:color="auto"/>
              <w:right w:val="single" w:sz="4" w:space="0" w:color="auto"/>
            </w:tcBorders>
            <w:hideMark/>
          </w:tcPr>
          <w:p w14:paraId="22F8EC11" w14:textId="77777777" w:rsidR="002C7C0C" w:rsidRPr="00A17E80" w:rsidRDefault="002C7C0C" w:rsidP="00C7075E">
            <w:pPr>
              <w:ind w:left="360" w:hanging="360"/>
              <w:rPr>
                <w:rFonts w:eastAsia="Calibri"/>
                <w:b/>
                <w:sz w:val="20"/>
              </w:rPr>
            </w:pPr>
            <w:r w:rsidRPr="00A17E80">
              <w:rPr>
                <w:rFonts w:eastAsia="Calibri"/>
                <w:b/>
                <w:sz w:val="20"/>
              </w:rPr>
              <w:lastRenderedPageBreak/>
              <w:t>Pollutant</w:t>
            </w:r>
          </w:p>
        </w:tc>
        <w:tc>
          <w:tcPr>
            <w:tcW w:w="7411" w:type="dxa"/>
            <w:tcBorders>
              <w:top w:val="single" w:sz="4" w:space="0" w:color="auto"/>
              <w:left w:val="single" w:sz="4" w:space="0" w:color="auto"/>
              <w:bottom w:val="single" w:sz="4" w:space="0" w:color="auto"/>
              <w:right w:val="single" w:sz="4" w:space="0" w:color="auto"/>
            </w:tcBorders>
            <w:hideMark/>
          </w:tcPr>
          <w:p w14:paraId="42851E32" w14:textId="77777777" w:rsidR="002C7C0C" w:rsidRPr="00993CEC" w:rsidRDefault="002C7C0C" w:rsidP="00C7075E">
            <w:pPr>
              <w:keepNext/>
              <w:keepLines/>
              <w:ind w:left="360" w:hanging="360"/>
              <w:jc w:val="both"/>
              <w:rPr>
                <w:rFonts w:eastAsia="Calibri"/>
                <w:b/>
                <w:sz w:val="20"/>
              </w:rPr>
            </w:pPr>
            <w:r w:rsidRPr="00993CEC">
              <w:rPr>
                <w:rFonts w:eastAsia="Calibri"/>
                <w:b/>
                <w:sz w:val="20"/>
              </w:rPr>
              <w:t>Test Method Reference</w:t>
            </w:r>
          </w:p>
        </w:tc>
      </w:tr>
      <w:tr w:rsidR="002C7C0C" w14:paraId="5029C825" w14:textId="77777777" w:rsidTr="00C7075E">
        <w:tc>
          <w:tcPr>
            <w:tcW w:w="2160" w:type="dxa"/>
            <w:tcBorders>
              <w:top w:val="single" w:sz="4" w:space="0" w:color="auto"/>
              <w:left w:val="single" w:sz="4" w:space="0" w:color="auto"/>
              <w:bottom w:val="single" w:sz="4" w:space="0" w:color="auto"/>
              <w:right w:val="single" w:sz="4" w:space="0" w:color="auto"/>
            </w:tcBorders>
            <w:hideMark/>
          </w:tcPr>
          <w:p w14:paraId="576E1D97" w14:textId="77777777" w:rsidR="002C7C0C" w:rsidRPr="00993CEC" w:rsidRDefault="002C7C0C" w:rsidP="00C7075E">
            <w:pPr>
              <w:ind w:left="360" w:hanging="360"/>
              <w:rPr>
                <w:rFonts w:eastAsia="Calibri"/>
                <w:sz w:val="20"/>
              </w:rPr>
            </w:pPr>
            <w:r w:rsidRPr="00993CEC">
              <w:rPr>
                <w:rFonts w:eastAsia="Calibri"/>
                <w:sz w:val="20"/>
              </w:rPr>
              <w:t>CO</w:t>
            </w:r>
          </w:p>
        </w:tc>
        <w:tc>
          <w:tcPr>
            <w:tcW w:w="7411" w:type="dxa"/>
            <w:tcBorders>
              <w:top w:val="single" w:sz="4" w:space="0" w:color="auto"/>
              <w:left w:val="single" w:sz="4" w:space="0" w:color="auto"/>
              <w:bottom w:val="single" w:sz="4" w:space="0" w:color="auto"/>
              <w:right w:val="single" w:sz="4" w:space="0" w:color="auto"/>
            </w:tcBorders>
            <w:hideMark/>
          </w:tcPr>
          <w:p w14:paraId="36720B57" w14:textId="77777777" w:rsidR="002C7C0C" w:rsidRPr="00993CEC" w:rsidRDefault="002C7C0C" w:rsidP="00C7075E">
            <w:pPr>
              <w:ind w:left="360" w:hanging="360"/>
              <w:rPr>
                <w:rFonts w:eastAsia="Calibri"/>
                <w:sz w:val="20"/>
              </w:rPr>
            </w:pPr>
            <w:r w:rsidRPr="00993CEC">
              <w:rPr>
                <w:rFonts w:eastAsia="Calibri"/>
                <w:sz w:val="20"/>
              </w:rPr>
              <w:t>40 CFR Part 60, Appendix A</w:t>
            </w:r>
          </w:p>
        </w:tc>
      </w:tr>
      <w:tr w:rsidR="002C7C0C" w14:paraId="163BC0CF" w14:textId="77777777" w:rsidTr="00C7075E">
        <w:tc>
          <w:tcPr>
            <w:tcW w:w="2160" w:type="dxa"/>
            <w:tcBorders>
              <w:top w:val="single" w:sz="4" w:space="0" w:color="auto"/>
              <w:left w:val="single" w:sz="4" w:space="0" w:color="auto"/>
              <w:bottom w:val="single" w:sz="4" w:space="0" w:color="auto"/>
              <w:right w:val="single" w:sz="4" w:space="0" w:color="auto"/>
            </w:tcBorders>
            <w:hideMark/>
          </w:tcPr>
          <w:p w14:paraId="6DF00E7A" w14:textId="77777777" w:rsidR="002C7C0C" w:rsidRPr="00993CEC" w:rsidRDefault="002C7C0C" w:rsidP="00C7075E">
            <w:pPr>
              <w:ind w:left="360" w:hanging="360"/>
              <w:rPr>
                <w:rFonts w:eastAsia="Calibri"/>
                <w:sz w:val="20"/>
              </w:rPr>
            </w:pPr>
            <w:r w:rsidRPr="00993CEC">
              <w:rPr>
                <w:rFonts w:eastAsia="Calibri"/>
                <w:sz w:val="20"/>
              </w:rPr>
              <w:t>VOC</w:t>
            </w:r>
          </w:p>
        </w:tc>
        <w:tc>
          <w:tcPr>
            <w:tcW w:w="7411" w:type="dxa"/>
            <w:tcBorders>
              <w:top w:val="single" w:sz="4" w:space="0" w:color="auto"/>
              <w:left w:val="single" w:sz="4" w:space="0" w:color="auto"/>
              <w:bottom w:val="single" w:sz="4" w:space="0" w:color="auto"/>
              <w:right w:val="single" w:sz="4" w:space="0" w:color="auto"/>
            </w:tcBorders>
            <w:hideMark/>
          </w:tcPr>
          <w:p w14:paraId="2D6852C3" w14:textId="77777777" w:rsidR="002C7C0C" w:rsidRPr="00993CEC" w:rsidRDefault="002C7C0C" w:rsidP="00C7075E">
            <w:pPr>
              <w:ind w:left="360" w:hanging="360"/>
              <w:rPr>
                <w:rFonts w:eastAsia="Calibri"/>
                <w:sz w:val="20"/>
              </w:rPr>
            </w:pPr>
            <w:r w:rsidRPr="00993CEC">
              <w:rPr>
                <w:rFonts w:eastAsia="Calibri"/>
                <w:sz w:val="20"/>
              </w:rPr>
              <w:t>40 CFR Part 60, Appendix A</w:t>
            </w:r>
          </w:p>
        </w:tc>
      </w:tr>
    </w:tbl>
    <w:p w14:paraId="0D6080FF" w14:textId="77777777" w:rsidR="002C7C0C" w:rsidRDefault="002C7C0C" w:rsidP="002C7C0C">
      <w:pPr>
        <w:ind w:left="360" w:hanging="360"/>
        <w:jc w:val="both"/>
        <w:rPr>
          <w:sz w:val="20"/>
        </w:rPr>
      </w:pPr>
    </w:p>
    <w:p w14:paraId="4A41682A" w14:textId="211605E4" w:rsidR="002C7C0C" w:rsidRPr="00993CEC" w:rsidRDefault="002C7C0C" w:rsidP="002C7C0C">
      <w:pPr>
        <w:ind w:left="360"/>
        <w:jc w:val="both"/>
        <w:rPr>
          <w:b/>
          <w:sz w:val="20"/>
        </w:rPr>
      </w:pPr>
      <w:r w:rsidRPr="00993CEC">
        <w:rPr>
          <w:sz w:val="20"/>
        </w:rPr>
        <w:t>An alternate method, or a modification to the approved EPA Method, may be specified in an AQD-approved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2C7C0C">
        <w:rPr>
          <w:sz w:val="20"/>
          <w:vertAlign w:val="superscript"/>
        </w:rPr>
        <w:t>2</w:t>
      </w:r>
      <w:r w:rsidRPr="00993CEC">
        <w:rPr>
          <w:sz w:val="20"/>
        </w:rPr>
        <w:t xml:space="preserve"> </w:t>
      </w:r>
      <w:r w:rsidRPr="00993CEC">
        <w:rPr>
          <w:b/>
          <w:sz w:val="20"/>
        </w:rPr>
        <w:t xml:space="preserve"> (</w:t>
      </w:r>
      <w:r w:rsidRPr="001A1C2E">
        <w:rPr>
          <w:b/>
          <w:bCs/>
          <w:sz w:val="20"/>
        </w:rPr>
        <w:t>R</w:t>
      </w:r>
      <w:r w:rsidR="000C1261">
        <w:rPr>
          <w:b/>
          <w:bCs/>
          <w:sz w:val="20"/>
        </w:rPr>
        <w:t xml:space="preserve"> </w:t>
      </w:r>
      <w:r w:rsidRPr="001A1C2E">
        <w:rPr>
          <w:b/>
          <w:bCs/>
          <w:sz w:val="20"/>
        </w:rPr>
        <w:t>336.1205 (1)(a</w:t>
      </w:r>
      <w:r>
        <w:rPr>
          <w:b/>
          <w:bCs/>
          <w:sz w:val="20"/>
        </w:rPr>
        <w:t>)</w:t>
      </w:r>
      <w:r w:rsidRPr="001A1C2E">
        <w:rPr>
          <w:b/>
          <w:bCs/>
          <w:sz w:val="20"/>
        </w:rPr>
        <w:t>&amp;(b)</w:t>
      </w:r>
      <w:r>
        <w:rPr>
          <w:b/>
          <w:sz w:val="20"/>
        </w:rPr>
        <w:t xml:space="preserve">, </w:t>
      </w:r>
      <w:r w:rsidRPr="00993CEC">
        <w:rPr>
          <w:b/>
          <w:sz w:val="20"/>
        </w:rPr>
        <w:t>R 336.2001, R 336.2003, R 336.2004)</w:t>
      </w:r>
    </w:p>
    <w:p w14:paraId="3457A8DC" w14:textId="77777777" w:rsidR="005F0335" w:rsidRDefault="005F0335" w:rsidP="00594DC9">
      <w:pPr>
        <w:jc w:val="both"/>
        <w:rPr>
          <w:rFonts w:cs="Arial"/>
          <w:sz w:val="20"/>
        </w:rPr>
      </w:pPr>
    </w:p>
    <w:p w14:paraId="4F1E3C4C" w14:textId="3E74AC91" w:rsidR="00842D5F" w:rsidRPr="00EF1553" w:rsidRDefault="00842D5F" w:rsidP="00964640">
      <w:pPr>
        <w:numPr>
          <w:ilvl w:val="0"/>
          <w:numId w:val="48"/>
        </w:numPr>
        <w:jc w:val="both"/>
        <w:rPr>
          <w:rFonts w:cs="Arial"/>
          <w:sz w:val="20"/>
        </w:rPr>
      </w:pPr>
      <w:r>
        <w:rPr>
          <w:rFonts w:cs="Arial"/>
          <w:sz w:val="20"/>
        </w:rPr>
        <w:t>T</w:t>
      </w:r>
      <w:r w:rsidRPr="00EF1553">
        <w:rPr>
          <w:rFonts w:cs="Arial"/>
          <w:sz w:val="20"/>
        </w:rPr>
        <w:t>he permittee shall verify the CO and VOC emission rates from EUDUCTBURNER2, at a minimum, every five years from the date of the last test.</w:t>
      </w:r>
      <w:r w:rsidRPr="00EF1553">
        <w:rPr>
          <w:rFonts w:cs="Arial"/>
          <w:b/>
          <w:sz w:val="20"/>
        </w:rPr>
        <w:t xml:space="preserve">  (R 336.1213(3), R 336.2001, R 336.2003, R 336.2004)</w:t>
      </w:r>
    </w:p>
    <w:p w14:paraId="1D76634E" w14:textId="77777777" w:rsidR="00842D5F" w:rsidRPr="00842D5F" w:rsidRDefault="00842D5F" w:rsidP="00842D5F">
      <w:pPr>
        <w:jc w:val="both"/>
        <w:rPr>
          <w:rFonts w:cs="Arial"/>
          <w:b/>
          <w:sz w:val="20"/>
        </w:rPr>
      </w:pPr>
    </w:p>
    <w:p w14:paraId="301E6580" w14:textId="66C7E3AD" w:rsidR="005F0335" w:rsidRPr="002A2FAE" w:rsidRDefault="005F0335" w:rsidP="00964640">
      <w:pPr>
        <w:numPr>
          <w:ilvl w:val="0"/>
          <w:numId w:val="48"/>
        </w:numPr>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w:t>
      </w:r>
      <w:r>
        <w:rPr>
          <w:rFonts w:cs="Arial"/>
          <w:sz w:val="20"/>
        </w:rPr>
        <w:t xml:space="preserve">before testing </w:t>
      </w:r>
      <w:r w:rsidRPr="002A2FAE">
        <w:rPr>
          <w:rFonts w:cs="Arial"/>
          <w:sz w:val="20"/>
        </w:rPr>
        <w:t xml:space="preserve">of the time and place performance tests </w:t>
      </w:r>
      <w:r>
        <w:rPr>
          <w:rFonts w:cs="Arial"/>
          <w:sz w:val="20"/>
        </w:rPr>
        <w:t>will be</w:t>
      </w:r>
      <w:r w:rsidRPr="002A2FAE">
        <w:rPr>
          <w:rFonts w:cs="Arial"/>
          <w:sz w:val="20"/>
        </w:rPr>
        <w:t xml:space="preserve"> conducted.  </w:t>
      </w:r>
      <w:r w:rsidRPr="002A2FAE">
        <w:rPr>
          <w:rFonts w:cs="Arial"/>
          <w:b/>
          <w:sz w:val="20"/>
        </w:rPr>
        <w:t>(R 336.1213(3))</w:t>
      </w:r>
    </w:p>
    <w:p w14:paraId="4475ECA8" w14:textId="77777777" w:rsidR="005F0335" w:rsidRPr="00FE0AD0" w:rsidRDefault="005F0335" w:rsidP="001A652A">
      <w:pPr>
        <w:jc w:val="both"/>
        <w:rPr>
          <w:sz w:val="20"/>
        </w:rPr>
      </w:pPr>
    </w:p>
    <w:p w14:paraId="7B04D30D" w14:textId="77777777" w:rsidR="005F0335" w:rsidRDefault="005F0335" w:rsidP="001A652A">
      <w:pPr>
        <w:jc w:val="both"/>
      </w:pPr>
      <w:r>
        <w:rPr>
          <w:b/>
        </w:rPr>
        <w:t xml:space="preserve">VI.  </w:t>
      </w:r>
      <w:r>
        <w:rPr>
          <w:b/>
          <w:u w:val="single"/>
        </w:rPr>
        <w:t>MONITORING/RECORDKEEPING</w:t>
      </w:r>
    </w:p>
    <w:p w14:paraId="03219AC1" w14:textId="77777777" w:rsidR="005F0335" w:rsidRPr="00FE0AD0" w:rsidRDefault="005F0335"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B3A897F" w14:textId="77777777" w:rsidR="005F0335" w:rsidRDefault="005F0335" w:rsidP="001A652A">
      <w:pPr>
        <w:jc w:val="both"/>
        <w:rPr>
          <w:sz w:val="20"/>
        </w:rPr>
      </w:pPr>
    </w:p>
    <w:p w14:paraId="2A0FDFA1" w14:textId="675B2ACA" w:rsidR="00705824" w:rsidRPr="00EF1553" w:rsidRDefault="00705824" w:rsidP="00964640">
      <w:pPr>
        <w:numPr>
          <w:ilvl w:val="0"/>
          <w:numId w:val="52"/>
        </w:numPr>
        <w:jc w:val="both"/>
        <w:rPr>
          <w:rFonts w:cs="Arial"/>
          <w:b/>
          <w:sz w:val="20"/>
        </w:rPr>
      </w:pPr>
      <w:r w:rsidRPr="00EF1553">
        <w:rPr>
          <w:rFonts w:cs="Arial"/>
          <w:sz w:val="20"/>
        </w:rPr>
        <w:t xml:space="preserve">The NOx emissions shall be continuously monitored and recorded in a manner and with instrumentation in compliance with Performance Specification 2, of Appendix B, 40 CFR Part 60.  The data collected from the continuous emission monitor shall be stored electronically in such a manner that the reports required per </w:t>
      </w:r>
      <w:r w:rsidR="00A17E80">
        <w:rPr>
          <w:rFonts w:cs="Arial"/>
          <w:sz w:val="20"/>
        </w:rPr>
        <w:t>S</w:t>
      </w:r>
      <w:r w:rsidRPr="00EF1553">
        <w:rPr>
          <w:rFonts w:cs="Arial"/>
          <w:sz w:val="20"/>
        </w:rPr>
        <w:t>ection VII of this table and per Appendix 8 can be generated.  The permittee may discontinue the use of the NOx monitor during the period between October 1 and April 30.</w:t>
      </w:r>
      <w:r w:rsidRPr="00EF1553">
        <w:rPr>
          <w:rFonts w:cs="Arial"/>
          <w:sz w:val="20"/>
          <w:vertAlign w:val="superscript"/>
        </w:rPr>
        <w:t>2</w:t>
      </w:r>
      <w:r w:rsidRPr="00EF1553">
        <w:rPr>
          <w:rFonts w:cs="Arial"/>
          <w:sz w:val="20"/>
        </w:rPr>
        <w:t xml:space="preserve">  </w:t>
      </w:r>
      <w:r w:rsidRPr="00EF1553">
        <w:rPr>
          <w:rFonts w:cs="Arial"/>
          <w:b/>
          <w:sz w:val="20"/>
        </w:rPr>
        <w:t>(R 336.1201(3))</w:t>
      </w:r>
    </w:p>
    <w:p w14:paraId="3E02F2B0" w14:textId="77777777" w:rsidR="00705824" w:rsidRPr="00EF1553" w:rsidRDefault="00705824" w:rsidP="00705824">
      <w:pPr>
        <w:jc w:val="both"/>
        <w:rPr>
          <w:rFonts w:cs="Arial"/>
          <w:b/>
          <w:sz w:val="20"/>
        </w:rPr>
      </w:pPr>
    </w:p>
    <w:p w14:paraId="1225238E" w14:textId="2D7C1C06" w:rsidR="00705824" w:rsidRPr="00EF1553" w:rsidRDefault="00705824" w:rsidP="00964640">
      <w:pPr>
        <w:numPr>
          <w:ilvl w:val="0"/>
          <w:numId w:val="52"/>
        </w:numPr>
        <w:jc w:val="both"/>
        <w:rPr>
          <w:rFonts w:cs="Arial"/>
          <w:b/>
          <w:sz w:val="20"/>
        </w:rPr>
      </w:pPr>
      <w:r w:rsidRPr="00EF1553">
        <w:rPr>
          <w:rFonts w:cs="Arial"/>
          <w:sz w:val="20"/>
        </w:rPr>
        <w:t xml:space="preserve">The flue gas oxygen concentration shall be continuously monitored and recorded in a manner and with instrumentation in compliance with Performance Specification 3, of Appendix B, 40 CFR Part 60.  The data collected from the continuous emission monitor shall be stored electronically in such a manner that the reports required per </w:t>
      </w:r>
      <w:r w:rsidR="00A17E80">
        <w:rPr>
          <w:rFonts w:cs="Arial"/>
          <w:sz w:val="20"/>
        </w:rPr>
        <w:t>S</w:t>
      </w:r>
      <w:r w:rsidRPr="00EF1553">
        <w:rPr>
          <w:rFonts w:cs="Arial"/>
          <w:sz w:val="20"/>
        </w:rPr>
        <w:t>ection VII of this table and per Appendix 8 can be generated.  The permittee may discontinue the use of the oxygen monitor during the period between October 1 and April 30.</w:t>
      </w:r>
      <w:r w:rsidRPr="00EF1553">
        <w:rPr>
          <w:rFonts w:cs="Arial"/>
          <w:sz w:val="20"/>
          <w:vertAlign w:val="superscript"/>
        </w:rPr>
        <w:t>2</w:t>
      </w:r>
      <w:r w:rsidRPr="00EF1553">
        <w:rPr>
          <w:rFonts w:cs="Arial"/>
          <w:sz w:val="20"/>
        </w:rPr>
        <w:t xml:space="preserve">  </w:t>
      </w:r>
      <w:r w:rsidRPr="00EF1553">
        <w:rPr>
          <w:rFonts w:cs="Arial"/>
          <w:b/>
          <w:sz w:val="20"/>
        </w:rPr>
        <w:t>(R 336.1201(3))</w:t>
      </w:r>
    </w:p>
    <w:p w14:paraId="35D1BB5B" w14:textId="77777777" w:rsidR="00705824" w:rsidRPr="00EF1553" w:rsidRDefault="00705824" w:rsidP="00705824">
      <w:pPr>
        <w:ind w:left="360" w:hanging="360"/>
        <w:jc w:val="both"/>
        <w:rPr>
          <w:rFonts w:cs="Arial"/>
          <w:sz w:val="20"/>
        </w:rPr>
      </w:pPr>
    </w:p>
    <w:p w14:paraId="4A0D5173" w14:textId="31161408" w:rsidR="00705824" w:rsidRPr="00EF1553" w:rsidRDefault="00705824" w:rsidP="00964640">
      <w:pPr>
        <w:numPr>
          <w:ilvl w:val="0"/>
          <w:numId w:val="52"/>
        </w:numPr>
        <w:jc w:val="both"/>
        <w:rPr>
          <w:rFonts w:cs="Arial"/>
          <w:sz w:val="20"/>
        </w:rPr>
      </w:pPr>
      <w:r w:rsidRPr="00AE3419">
        <w:rPr>
          <w:rFonts w:cs="Arial"/>
          <w:sz w:val="20"/>
        </w:rPr>
        <w:t xml:space="preserve">The natural gas consumption shall be monitored and recorded </w:t>
      </w:r>
      <w:r w:rsidR="002C7C0C" w:rsidRPr="00AE3419">
        <w:rPr>
          <w:rFonts w:cs="Arial"/>
          <w:sz w:val="20"/>
        </w:rPr>
        <w:t xml:space="preserve">on an hourly basis, </w:t>
      </w:r>
      <w:r w:rsidRPr="00AE3419">
        <w:rPr>
          <w:rFonts w:cs="Arial"/>
          <w:sz w:val="20"/>
        </w:rPr>
        <w:t>in a manner and with instrumentation acceptable to the Air Quality Division.</w:t>
      </w:r>
      <w:r w:rsidRPr="00AE3419">
        <w:rPr>
          <w:rFonts w:cs="Arial"/>
          <w:sz w:val="20"/>
          <w:vertAlign w:val="superscript"/>
        </w:rPr>
        <w:t>2</w:t>
      </w:r>
      <w:r w:rsidRPr="00AE3419">
        <w:rPr>
          <w:rFonts w:cs="Arial"/>
          <w:sz w:val="20"/>
        </w:rPr>
        <w:t xml:space="preserve">   </w:t>
      </w:r>
      <w:r w:rsidRPr="00EF1553">
        <w:rPr>
          <w:rFonts w:cs="Arial"/>
          <w:b/>
          <w:sz w:val="20"/>
        </w:rPr>
        <w:t>(</w:t>
      </w:r>
      <w:r w:rsidRPr="00EF1553">
        <w:rPr>
          <w:b/>
          <w:sz w:val="20"/>
        </w:rPr>
        <w:t>R 336.1205(1)(a)&amp;(b), R 336.2818(3)(f)</w:t>
      </w:r>
      <w:r w:rsidRPr="00EF1553">
        <w:rPr>
          <w:rFonts w:cs="Arial"/>
          <w:b/>
          <w:sz w:val="20"/>
        </w:rPr>
        <w:t>)</w:t>
      </w:r>
    </w:p>
    <w:p w14:paraId="7BFA75E0" w14:textId="77777777" w:rsidR="00705824" w:rsidRPr="00EF1553" w:rsidRDefault="00705824" w:rsidP="00705824">
      <w:pPr>
        <w:jc w:val="both"/>
        <w:rPr>
          <w:rFonts w:cs="Arial"/>
          <w:sz w:val="20"/>
        </w:rPr>
      </w:pPr>
    </w:p>
    <w:p w14:paraId="52890F0E" w14:textId="07A32557" w:rsidR="00705824" w:rsidRPr="00EF1553" w:rsidRDefault="00705824" w:rsidP="00964640">
      <w:pPr>
        <w:numPr>
          <w:ilvl w:val="0"/>
          <w:numId w:val="53"/>
        </w:numPr>
        <w:jc w:val="both"/>
        <w:rPr>
          <w:rFonts w:cs="Arial"/>
          <w:sz w:val="20"/>
        </w:rPr>
      </w:pPr>
      <w:r w:rsidRPr="00EF1553">
        <w:rPr>
          <w:rFonts w:cs="Arial"/>
          <w:sz w:val="20"/>
        </w:rPr>
        <w:t>The permittee shall keep, in a satisfactory manner, monthly and previous 12-month NOx, CO, and VOC emission calculation records.</w:t>
      </w:r>
      <w:r w:rsidRPr="00EF1553">
        <w:rPr>
          <w:rFonts w:cs="Arial"/>
          <w:sz w:val="20"/>
          <w:vertAlign w:val="superscript"/>
        </w:rPr>
        <w:t>2</w:t>
      </w:r>
      <w:r w:rsidRPr="00EF1553">
        <w:rPr>
          <w:rFonts w:cs="Arial"/>
          <w:sz w:val="20"/>
        </w:rPr>
        <w:t xml:space="preserve">  </w:t>
      </w:r>
      <w:r w:rsidRPr="00EF1553">
        <w:rPr>
          <w:rFonts w:cs="Arial"/>
          <w:b/>
          <w:sz w:val="20"/>
        </w:rPr>
        <w:t>(</w:t>
      </w:r>
      <w:r w:rsidRPr="00EF1553">
        <w:rPr>
          <w:b/>
          <w:bCs/>
          <w:sz w:val="20"/>
        </w:rPr>
        <w:t>R 336.1205(1)(a)&amp;(b)</w:t>
      </w:r>
      <w:r w:rsidRPr="00EF1553">
        <w:rPr>
          <w:rFonts w:cs="Arial"/>
          <w:b/>
          <w:sz w:val="20"/>
        </w:rPr>
        <w:t>)</w:t>
      </w:r>
    </w:p>
    <w:p w14:paraId="6F136F83" w14:textId="77777777" w:rsidR="00705824" w:rsidRPr="00EF1553" w:rsidRDefault="00705824" w:rsidP="00705824">
      <w:pPr>
        <w:jc w:val="both"/>
        <w:rPr>
          <w:rFonts w:cs="Arial"/>
          <w:sz w:val="20"/>
        </w:rPr>
      </w:pPr>
    </w:p>
    <w:p w14:paraId="57A9F637" w14:textId="0D4BDCD0" w:rsidR="00705824" w:rsidRPr="00EF1553" w:rsidRDefault="00705824" w:rsidP="00964640">
      <w:pPr>
        <w:numPr>
          <w:ilvl w:val="0"/>
          <w:numId w:val="53"/>
        </w:numPr>
        <w:jc w:val="both"/>
        <w:rPr>
          <w:rFonts w:cs="Arial"/>
          <w:sz w:val="20"/>
        </w:rPr>
      </w:pPr>
      <w:r w:rsidRPr="00EF1553">
        <w:rPr>
          <w:rFonts w:cs="Arial"/>
          <w:sz w:val="20"/>
        </w:rPr>
        <w:t>Test results for CO and VOC shall be used to develop an emission factor in terms of pounds of pollutant per million BTU heat input.  The emission factor will be used for each following five years of operation.  The emission factors shall be applied to the monthly average heat input to determine compliance with the 12-month rolling average emission rates.  The monthly average heat input shall be calculated based on hourly fuel flow monitoring, as specified in SC VI.3 of this table, and the monthly measured heat value of the fuel.</w:t>
      </w:r>
      <w:r w:rsidRPr="00EF1553">
        <w:rPr>
          <w:rFonts w:cs="Arial"/>
          <w:sz w:val="20"/>
          <w:vertAlign w:val="superscript"/>
        </w:rPr>
        <w:t>2</w:t>
      </w:r>
      <w:r w:rsidRPr="00EF1553">
        <w:rPr>
          <w:rFonts w:cs="Arial"/>
          <w:sz w:val="20"/>
        </w:rPr>
        <w:t xml:space="preserve">  </w:t>
      </w:r>
      <w:r w:rsidRPr="00EF1553">
        <w:rPr>
          <w:rFonts w:cs="Arial"/>
          <w:b/>
          <w:sz w:val="20"/>
        </w:rPr>
        <w:t>(R 336.1201(3))</w:t>
      </w:r>
    </w:p>
    <w:p w14:paraId="2E577F1D" w14:textId="77777777" w:rsidR="00705824" w:rsidRPr="00EF1553" w:rsidRDefault="00705824" w:rsidP="00705824">
      <w:pPr>
        <w:jc w:val="both"/>
        <w:rPr>
          <w:rFonts w:cs="Arial"/>
          <w:sz w:val="20"/>
        </w:rPr>
      </w:pPr>
    </w:p>
    <w:p w14:paraId="6DB43AEC" w14:textId="77777777" w:rsidR="00705824" w:rsidRPr="00EF1553" w:rsidRDefault="00705824" w:rsidP="00964640">
      <w:pPr>
        <w:numPr>
          <w:ilvl w:val="0"/>
          <w:numId w:val="53"/>
        </w:numPr>
        <w:jc w:val="both"/>
        <w:rPr>
          <w:rFonts w:cs="Arial"/>
          <w:sz w:val="20"/>
        </w:rPr>
      </w:pPr>
      <w:r w:rsidRPr="00EF1553">
        <w:rPr>
          <w:rFonts w:cs="Arial"/>
          <w:sz w:val="20"/>
        </w:rPr>
        <w:t>The emission factor for NOx shall be based on the worst-case 24-hour average emission rate as measured by the NOx CEM.</w:t>
      </w:r>
      <w:r w:rsidRPr="00EF1553">
        <w:rPr>
          <w:rFonts w:cs="Arial"/>
          <w:sz w:val="20"/>
          <w:vertAlign w:val="superscript"/>
        </w:rPr>
        <w:t>2</w:t>
      </w:r>
      <w:r w:rsidRPr="00EF1553">
        <w:rPr>
          <w:rFonts w:cs="Arial"/>
          <w:sz w:val="20"/>
        </w:rPr>
        <w:t xml:space="preserve">  </w:t>
      </w:r>
      <w:r w:rsidRPr="00EF1553">
        <w:rPr>
          <w:rFonts w:cs="Arial"/>
          <w:b/>
          <w:sz w:val="20"/>
        </w:rPr>
        <w:t>(R 336.1201(3))</w:t>
      </w:r>
    </w:p>
    <w:p w14:paraId="24AF0C8F" w14:textId="77777777" w:rsidR="005F0335" w:rsidRPr="00047D6A" w:rsidRDefault="005F0335" w:rsidP="001A652A">
      <w:pPr>
        <w:jc w:val="both"/>
        <w:rPr>
          <w:sz w:val="20"/>
        </w:rPr>
      </w:pPr>
    </w:p>
    <w:p w14:paraId="6A81964D" w14:textId="77777777" w:rsidR="005F0335" w:rsidRPr="00F01FE1" w:rsidRDefault="005F0335" w:rsidP="001A652A">
      <w:pPr>
        <w:jc w:val="both"/>
        <w:rPr>
          <w:b/>
          <w:sz w:val="20"/>
          <w:u w:val="single"/>
        </w:rPr>
      </w:pPr>
      <w:r>
        <w:rPr>
          <w:b/>
        </w:rPr>
        <w:t xml:space="preserve">VII.  </w:t>
      </w:r>
      <w:r>
        <w:rPr>
          <w:b/>
          <w:u w:val="single"/>
        </w:rPr>
        <w:t>REPORTING</w:t>
      </w:r>
    </w:p>
    <w:p w14:paraId="086FE556" w14:textId="77777777" w:rsidR="005F0335" w:rsidRPr="00047D6A" w:rsidRDefault="005F0335" w:rsidP="0019740E">
      <w:pPr>
        <w:jc w:val="both"/>
        <w:rPr>
          <w:sz w:val="20"/>
        </w:rPr>
      </w:pPr>
    </w:p>
    <w:p w14:paraId="47BDD428" w14:textId="77777777" w:rsidR="005F0335" w:rsidRDefault="005F0335" w:rsidP="0019740E">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5880DA0C" w14:textId="77777777" w:rsidR="005F0335" w:rsidRPr="00984760" w:rsidRDefault="005F0335" w:rsidP="0019740E">
      <w:pPr>
        <w:ind w:left="360" w:hanging="360"/>
        <w:jc w:val="both"/>
        <w:rPr>
          <w:sz w:val="20"/>
        </w:rPr>
      </w:pPr>
    </w:p>
    <w:p w14:paraId="6239DE31" w14:textId="77777777" w:rsidR="005F0335" w:rsidRDefault="005F0335" w:rsidP="0019740E">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610DE3DA" w14:textId="77777777" w:rsidR="005F0335" w:rsidRPr="00984760" w:rsidRDefault="005F0335" w:rsidP="0019740E">
      <w:pPr>
        <w:ind w:left="360" w:hanging="360"/>
        <w:jc w:val="both"/>
        <w:rPr>
          <w:sz w:val="20"/>
        </w:rPr>
      </w:pPr>
    </w:p>
    <w:p w14:paraId="6CEB0B2B" w14:textId="77777777" w:rsidR="005F0335" w:rsidRPr="00984760" w:rsidRDefault="005F0335" w:rsidP="0019740E">
      <w:pPr>
        <w:ind w:left="360" w:hanging="360"/>
        <w:jc w:val="both"/>
        <w:rPr>
          <w:sz w:val="20"/>
        </w:rPr>
      </w:pPr>
      <w:r>
        <w:rPr>
          <w:sz w:val="20"/>
        </w:rPr>
        <w:lastRenderedPageBreak/>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10185CD2" w14:textId="77777777" w:rsidR="005F0335" w:rsidRPr="000C40EB" w:rsidRDefault="005F0335" w:rsidP="006E2F00">
      <w:pPr>
        <w:ind w:right="72"/>
        <w:jc w:val="both"/>
        <w:rPr>
          <w:rFonts w:cs="Arial"/>
          <w:sz w:val="20"/>
        </w:rPr>
      </w:pPr>
    </w:p>
    <w:p w14:paraId="4D4D78BC" w14:textId="3C88F8A7" w:rsidR="005F0335" w:rsidRPr="000356F1" w:rsidRDefault="005F0335" w:rsidP="00964640">
      <w:pPr>
        <w:numPr>
          <w:ilvl w:val="0"/>
          <w:numId w:val="49"/>
        </w:numPr>
        <w:jc w:val="both"/>
        <w:rPr>
          <w:rFonts w:cs="Arial"/>
          <w:b/>
          <w:sz w:val="20"/>
        </w:rPr>
      </w:pPr>
      <w:r w:rsidRPr="000356F1">
        <w:rPr>
          <w:rFonts w:cs="Arial"/>
          <w:sz w:val="20"/>
        </w:rPr>
        <w:t xml:space="preserve">The permittee shall submit any performance test reports </w:t>
      </w:r>
      <w:r w:rsidRPr="00702826">
        <w:rPr>
          <w:sz w:val="20"/>
        </w:rPr>
        <w:t xml:space="preserve">including RATA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301DA195" w14:textId="77777777" w:rsidR="005F0335" w:rsidRPr="00E873CB" w:rsidRDefault="005F0335" w:rsidP="001A652A">
      <w:pPr>
        <w:jc w:val="both"/>
        <w:rPr>
          <w:rFonts w:cs="Arial"/>
          <w:sz w:val="20"/>
        </w:rPr>
      </w:pPr>
    </w:p>
    <w:p w14:paraId="7BCCB06F" w14:textId="77777777" w:rsidR="005F0335" w:rsidRPr="00FE0AD0" w:rsidRDefault="005F0335" w:rsidP="001A652A">
      <w:pPr>
        <w:jc w:val="both"/>
        <w:rPr>
          <w:rFonts w:cs="Arial"/>
          <w:b/>
          <w:sz w:val="20"/>
        </w:rPr>
      </w:pPr>
      <w:r w:rsidRPr="00FE0AD0">
        <w:rPr>
          <w:rFonts w:cs="Arial"/>
          <w:b/>
          <w:sz w:val="20"/>
        </w:rPr>
        <w:t>See Appendix 8</w:t>
      </w:r>
    </w:p>
    <w:p w14:paraId="76999452" w14:textId="77777777" w:rsidR="005F0335" w:rsidRPr="00E873CB" w:rsidRDefault="005F0335" w:rsidP="001A652A">
      <w:pPr>
        <w:jc w:val="both"/>
        <w:rPr>
          <w:rFonts w:cs="Arial"/>
          <w:sz w:val="20"/>
        </w:rPr>
      </w:pPr>
    </w:p>
    <w:p w14:paraId="7CDC13AF" w14:textId="77777777" w:rsidR="005F0335" w:rsidRDefault="005F0335" w:rsidP="001A652A">
      <w:pPr>
        <w:jc w:val="both"/>
      </w:pPr>
      <w:r>
        <w:rPr>
          <w:b/>
        </w:rPr>
        <w:t xml:space="preserve">VIII.  </w:t>
      </w:r>
      <w:r>
        <w:rPr>
          <w:b/>
          <w:u w:val="single"/>
        </w:rPr>
        <w:t>STACK/VENT RESTRICTION(S)</w:t>
      </w:r>
    </w:p>
    <w:p w14:paraId="21EC1132" w14:textId="77777777" w:rsidR="005F0335" w:rsidRDefault="005F0335" w:rsidP="001A652A">
      <w:pPr>
        <w:jc w:val="both"/>
        <w:rPr>
          <w:sz w:val="20"/>
        </w:rPr>
      </w:pPr>
    </w:p>
    <w:p w14:paraId="785C5EF0" w14:textId="77777777" w:rsidR="005F0335" w:rsidRPr="00FE0AD0" w:rsidRDefault="005F0335" w:rsidP="001A652A">
      <w:pPr>
        <w:jc w:val="both"/>
        <w:rPr>
          <w:sz w:val="20"/>
        </w:rPr>
      </w:pPr>
      <w:r w:rsidRPr="00FE0AD0">
        <w:rPr>
          <w:sz w:val="20"/>
        </w:rPr>
        <w:t>The exhaust gases from the stacks listed in the table below shall be discharged unobstructed vertically upwards to the ambient air unless otherwise noted:</w:t>
      </w:r>
    </w:p>
    <w:p w14:paraId="0AB30ABC" w14:textId="77777777" w:rsidR="005F0335" w:rsidRDefault="005F0335" w:rsidP="001A652A">
      <w:pPr>
        <w:jc w:val="both"/>
        <w:rPr>
          <w:sz w:val="20"/>
        </w:rPr>
      </w:pPr>
    </w:p>
    <w:tbl>
      <w:tblPr>
        <w:tblW w:w="107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3"/>
        <w:gridCol w:w="2520"/>
        <w:gridCol w:w="2610"/>
        <w:gridCol w:w="2880"/>
      </w:tblGrid>
      <w:tr w:rsidR="005F0335" w14:paraId="01047682" w14:textId="77777777" w:rsidTr="002D607E">
        <w:trPr>
          <w:cantSplit/>
          <w:tblHeader/>
        </w:trPr>
        <w:tc>
          <w:tcPr>
            <w:tcW w:w="2723" w:type="dxa"/>
            <w:tcBorders>
              <w:bottom w:val="single" w:sz="4" w:space="0" w:color="auto"/>
            </w:tcBorders>
          </w:tcPr>
          <w:p w14:paraId="11AF975B" w14:textId="77777777" w:rsidR="005F0335" w:rsidRPr="00BD3DE3" w:rsidRDefault="005F0335" w:rsidP="001A652A">
            <w:pPr>
              <w:jc w:val="center"/>
              <w:rPr>
                <w:b/>
                <w:sz w:val="20"/>
              </w:rPr>
            </w:pPr>
            <w:r w:rsidRPr="00BD3DE3">
              <w:rPr>
                <w:b/>
                <w:sz w:val="20"/>
              </w:rPr>
              <w:t>Stack &amp; Vent ID</w:t>
            </w:r>
          </w:p>
        </w:tc>
        <w:tc>
          <w:tcPr>
            <w:tcW w:w="2520" w:type="dxa"/>
            <w:tcBorders>
              <w:bottom w:val="single" w:sz="4" w:space="0" w:color="auto"/>
            </w:tcBorders>
          </w:tcPr>
          <w:p w14:paraId="184E355C" w14:textId="77777777" w:rsidR="005F0335" w:rsidRPr="00BD3DE3" w:rsidRDefault="005F0335" w:rsidP="001A652A">
            <w:pPr>
              <w:jc w:val="center"/>
              <w:rPr>
                <w:b/>
                <w:sz w:val="20"/>
              </w:rPr>
            </w:pPr>
            <w:r w:rsidRPr="00BD3DE3">
              <w:rPr>
                <w:b/>
                <w:sz w:val="20"/>
              </w:rPr>
              <w:t xml:space="preserve">Maximum </w:t>
            </w:r>
            <w:r>
              <w:rPr>
                <w:b/>
                <w:sz w:val="20"/>
              </w:rPr>
              <w:t>Exhaust Diameter / Dimensions</w:t>
            </w:r>
          </w:p>
          <w:p w14:paraId="0B61BFD9" w14:textId="77777777" w:rsidR="005F0335" w:rsidRPr="00BD3DE3" w:rsidRDefault="005F0335" w:rsidP="001A652A">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4009AEDD" w14:textId="77777777" w:rsidR="005F0335" w:rsidRDefault="005F0335" w:rsidP="001A652A">
            <w:pPr>
              <w:jc w:val="center"/>
              <w:rPr>
                <w:b/>
                <w:sz w:val="20"/>
              </w:rPr>
            </w:pPr>
            <w:r w:rsidRPr="00BD3DE3">
              <w:rPr>
                <w:b/>
                <w:sz w:val="20"/>
              </w:rPr>
              <w:t>M</w:t>
            </w:r>
            <w:r>
              <w:rPr>
                <w:b/>
                <w:sz w:val="20"/>
              </w:rPr>
              <w:t xml:space="preserve">inimum Height </w:t>
            </w:r>
          </w:p>
          <w:p w14:paraId="4E86359E" w14:textId="77777777" w:rsidR="005F0335" w:rsidRPr="00BD3DE3" w:rsidRDefault="005F0335" w:rsidP="001A652A">
            <w:pPr>
              <w:jc w:val="center"/>
              <w:rPr>
                <w:b/>
                <w:sz w:val="20"/>
              </w:rPr>
            </w:pPr>
            <w:r>
              <w:rPr>
                <w:b/>
                <w:sz w:val="20"/>
              </w:rPr>
              <w:t>Above Ground</w:t>
            </w:r>
          </w:p>
          <w:p w14:paraId="0DC3C65E" w14:textId="77777777" w:rsidR="005F0335" w:rsidRPr="00BD3DE3" w:rsidRDefault="005F0335" w:rsidP="001A652A">
            <w:pPr>
              <w:jc w:val="center"/>
              <w:rPr>
                <w:b/>
                <w:sz w:val="20"/>
              </w:rPr>
            </w:pPr>
            <w:r w:rsidRPr="00BD3DE3">
              <w:rPr>
                <w:b/>
                <w:sz w:val="20"/>
              </w:rPr>
              <w:t>(feet)</w:t>
            </w:r>
          </w:p>
        </w:tc>
        <w:tc>
          <w:tcPr>
            <w:tcW w:w="2880" w:type="dxa"/>
            <w:tcBorders>
              <w:bottom w:val="single" w:sz="4" w:space="0" w:color="auto"/>
            </w:tcBorders>
          </w:tcPr>
          <w:p w14:paraId="2A9DC111" w14:textId="77777777" w:rsidR="005F0335" w:rsidRPr="00BD3DE3" w:rsidRDefault="005F0335" w:rsidP="00471C93">
            <w:pPr>
              <w:jc w:val="center"/>
              <w:rPr>
                <w:b/>
                <w:sz w:val="20"/>
              </w:rPr>
            </w:pPr>
            <w:r w:rsidRPr="00BD3DE3">
              <w:rPr>
                <w:b/>
                <w:sz w:val="20"/>
              </w:rPr>
              <w:t>Underlying Applicable Requirements</w:t>
            </w:r>
          </w:p>
        </w:tc>
      </w:tr>
      <w:tr w:rsidR="005F0335" w14:paraId="13FC787D" w14:textId="77777777" w:rsidTr="002D607E">
        <w:trPr>
          <w:cantSplit/>
        </w:trPr>
        <w:tc>
          <w:tcPr>
            <w:tcW w:w="2723" w:type="dxa"/>
            <w:tcBorders>
              <w:top w:val="single" w:sz="4" w:space="0" w:color="auto"/>
              <w:bottom w:val="single" w:sz="4" w:space="0" w:color="auto"/>
            </w:tcBorders>
          </w:tcPr>
          <w:p w14:paraId="2342F7B9" w14:textId="7E999AE8" w:rsidR="005F0335" w:rsidRPr="00984760" w:rsidRDefault="00702826" w:rsidP="002D607E">
            <w:pPr>
              <w:numPr>
                <w:ilvl w:val="0"/>
                <w:numId w:val="50"/>
              </w:numPr>
              <w:ind w:left="247"/>
              <w:rPr>
                <w:sz w:val="20"/>
              </w:rPr>
            </w:pPr>
            <w:r>
              <w:rPr>
                <w:sz w:val="20"/>
              </w:rPr>
              <w:t>SV006</w:t>
            </w:r>
          </w:p>
        </w:tc>
        <w:tc>
          <w:tcPr>
            <w:tcW w:w="2520" w:type="dxa"/>
            <w:tcBorders>
              <w:top w:val="single" w:sz="4" w:space="0" w:color="auto"/>
              <w:bottom w:val="single" w:sz="4" w:space="0" w:color="auto"/>
            </w:tcBorders>
          </w:tcPr>
          <w:p w14:paraId="5B264B46" w14:textId="6E4A4C7D" w:rsidR="005F0335" w:rsidRPr="00BD3DE3" w:rsidRDefault="00702826" w:rsidP="00B22AF0">
            <w:pPr>
              <w:jc w:val="center"/>
              <w:rPr>
                <w:sz w:val="20"/>
              </w:rPr>
            </w:pPr>
            <w:r>
              <w:rPr>
                <w:sz w:val="20"/>
              </w:rPr>
              <w:t>69</w:t>
            </w:r>
            <w:r w:rsidRPr="00702826">
              <w:rPr>
                <w:sz w:val="20"/>
                <w:vertAlign w:val="superscript"/>
              </w:rPr>
              <w:t>2</w:t>
            </w:r>
          </w:p>
        </w:tc>
        <w:tc>
          <w:tcPr>
            <w:tcW w:w="2610" w:type="dxa"/>
            <w:tcBorders>
              <w:top w:val="single" w:sz="4" w:space="0" w:color="auto"/>
              <w:bottom w:val="single" w:sz="4" w:space="0" w:color="auto"/>
            </w:tcBorders>
          </w:tcPr>
          <w:p w14:paraId="6722A451" w14:textId="746AAA73" w:rsidR="005F0335" w:rsidRPr="00BD3DE3" w:rsidRDefault="00702826" w:rsidP="00B22AF0">
            <w:pPr>
              <w:jc w:val="center"/>
              <w:rPr>
                <w:sz w:val="20"/>
              </w:rPr>
            </w:pPr>
            <w:r>
              <w:rPr>
                <w:sz w:val="20"/>
              </w:rPr>
              <w:t>175</w:t>
            </w:r>
            <w:r w:rsidRPr="00702826">
              <w:rPr>
                <w:sz w:val="20"/>
                <w:vertAlign w:val="superscript"/>
              </w:rPr>
              <w:t>2</w:t>
            </w:r>
          </w:p>
        </w:tc>
        <w:tc>
          <w:tcPr>
            <w:tcW w:w="2880" w:type="dxa"/>
            <w:tcBorders>
              <w:top w:val="single" w:sz="4" w:space="0" w:color="auto"/>
              <w:bottom w:val="single" w:sz="4" w:space="0" w:color="auto"/>
            </w:tcBorders>
          </w:tcPr>
          <w:p w14:paraId="11D0E482" w14:textId="77777777" w:rsidR="005F0335" w:rsidRDefault="00702826" w:rsidP="00B22AF0">
            <w:pPr>
              <w:jc w:val="center"/>
              <w:rPr>
                <w:b/>
                <w:sz w:val="20"/>
              </w:rPr>
            </w:pPr>
            <w:r>
              <w:rPr>
                <w:b/>
                <w:sz w:val="20"/>
              </w:rPr>
              <w:t>R 336.1225</w:t>
            </w:r>
          </w:p>
          <w:p w14:paraId="37069E87" w14:textId="3F434F9F" w:rsidR="00702826" w:rsidRPr="00471C93" w:rsidRDefault="00702826" w:rsidP="00B22AF0">
            <w:pPr>
              <w:jc w:val="center"/>
              <w:rPr>
                <w:b/>
                <w:sz w:val="20"/>
              </w:rPr>
            </w:pPr>
            <w:r>
              <w:rPr>
                <w:b/>
                <w:sz w:val="20"/>
              </w:rPr>
              <w:t>40 CFR 52.21(c)&amp;(d)</w:t>
            </w:r>
          </w:p>
        </w:tc>
      </w:tr>
    </w:tbl>
    <w:p w14:paraId="70D82B86" w14:textId="77777777" w:rsidR="005F0335" w:rsidRPr="000C40EB" w:rsidRDefault="005F0335" w:rsidP="009F409A">
      <w:pPr>
        <w:jc w:val="both"/>
        <w:rPr>
          <w:sz w:val="20"/>
        </w:rPr>
      </w:pPr>
    </w:p>
    <w:p w14:paraId="300AA366" w14:textId="77777777" w:rsidR="005F0335" w:rsidRDefault="005F0335" w:rsidP="001A652A">
      <w:pPr>
        <w:jc w:val="both"/>
      </w:pPr>
      <w:r>
        <w:rPr>
          <w:b/>
        </w:rPr>
        <w:t xml:space="preserve">IX.  </w:t>
      </w:r>
      <w:r>
        <w:rPr>
          <w:b/>
          <w:u w:val="single"/>
        </w:rPr>
        <w:t>OTHER REQUIREMENT(S)</w:t>
      </w:r>
    </w:p>
    <w:p w14:paraId="232B534D" w14:textId="77777777" w:rsidR="005F0335" w:rsidRPr="00FE0AD0" w:rsidRDefault="005F0335" w:rsidP="001A652A">
      <w:pPr>
        <w:jc w:val="both"/>
        <w:rPr>
          <w:sz w:val="20"/>
        </w:rPr>
      </w:pPr>
    </w:p>
    <w:p w14:paraId="5027833E" w14:textId="0032C8FE" w:rsidR="005F0335" w:rsidRPr="00984760" w:rsidRDefault="00702826" w:rsidP="00964640">
      <w:pPr>
        <w:numPr>
          <w:ilvl w:val="0"/>
          <w:numId w:val="65"/>
        </w:numPr>
        <w:jc w:val="both"/>
        <w:rPr>
          <w:sz w:val="20"/>
        </w:rPr>
      </w:pPr>
      <w:r w:rsidRPr="00EF1553">
        <w:rPr>
          <w:sz w:val="20"/>
        </w:rPr>
        <w:t xml:space="preserve">The permittee shall comply with all provisions of the federal Standards of Performance for New Stationary Sources as specified in 40 CFR Part 60, Subparts A and KKKK, as they apply to EUDUCTBURNER2.  </w:t>
      </w:r>
      <w:r w:rsidRPr="00EF1553">
        <w:rPr>
          <w:b/>
          <w:bCs/>
          <w:sz w:val="20"/>
        </w:rPr>
        <w:t>(40 CFR Part 60, Subparts A and KKKK)</w:t>
      </w:r>
    </w:p>
    <w:p w14:paraId="16E2CC4D" w14:textId="77777777" w:rsidR="005F0335" w:rsidRDefault="005F0335" w:rsidP="001A652A">
      <w:pPr>
        <w:jc w:val="both"/>
        <w:rPr>
          <w:sz w:val="20"/>
        </w:rPr>
      </w:pPr>
    </w:p>
    <w:p w14:paraId="15C4533B" w14:textId="77777777" w:rsidR="005F0335" w:rsidRPr="00FE0AD0" w:rsidRDefault="005F0335" w:rsidP="001A652A">
      <w:pPr>
        <w:jc w:val="both"/>
        <w:rPr>
          <w:sz w:val="20"/>
        </w:rPr>
      </w:pPr>
    </w:p>
    <w:p w14:paraId="27B9CD2F" w14:textId="77777777" w:rsidR="005F0335" w:rsidRPr="00B90185" w:rsidRDefault="005F0335" w:rsidP="001A652A">
      <w:pPr>
        <w:jc w:val="both"/>
        <w:rPr>
          <w:b/>
          <w:sz w:val="20"/>
        </w:rPr>
      </w:pPr>
      <w:r w:rsidRPr="00B90185">
        <w:rPr>
          <w:b/>
          <w:sz w:val="20"/>
          <w:u w:val="single"/>
        </w:rPr>
        <w:t>Footnotes</w:t>
      </w:r>
      <w:r w:rsidRPr="00B90185">
        <w:rPr>
          <w:b/>
          <w:sz w:val="20"/>
        </w:rPr>
        <w:t>:</w:t>
      </w:r>
    </w:p>
    <w:p w14:paraId="1E015A3F" w14:textId="77777777" w:rsidR="005F0335" w:rsidRPr="001E3851" w:rsidRDefault="005F0335" w:rsidP="001A652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34EFD205" w14:textId="60DB165F" w:rsidR="00531D57" w:rsidRDefault="005F0335" w:rsidP="00D53AEC">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FF62AAE" w14:textId="77777777" w:rsidR="00531D57" w:rsidRDefault="00531D57">
      <w:pPr>
        <w:rPr>
          <w:sz w:val="20"/>
        </w:rPr>
      </w:pPr>
      <w:r>
        <w:rPr>
          <w:sz w:val="20"/>
        </w:rPr>
        <w:br w:type="page"/>
      </w:r>
    </w:p>
    <w:p w14:paraId="41BB59AD" w14:textId="35EF6AC9" w:rsidR="00531D57" w:rsidRPr="00531D57" w:rsidRDefault="00531D57" w:rsidP="0065229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5" w:name="_Toc180497088"/>
      <w:r w:rsidRPr="00C43734">
        <w:rPr>
          <w:bCs/>
          <w:szCs w:val="28"/>
        </w:rPr>
        <w:lastRenderedPageBreak/>
        <w:t>EU</w:t>
      </w:r>
      <w:r>
        <w:rPr>
          <w:bCs/>
          <w:szCs w:val="28"/>
        </w:rPr>
        <w:t>WAREHOUSEHTRS</w:t>
      </w:r>
      <w:bookmarkEnd w:id="85"/>
    </w:p>
    <w:p w14:paraId="4B6C2726" w14:textId="77777777" w:rsidR="00531D57" w:rsidRPr="00EE02F9" w:rsidRDefault="00531D57" w:rsidP="00606D2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0F26CCD3" w14:textId="77777777" w:rsidR="00531D57" w:rsidRPr="0019740E" w:rsidRDefault="00531D57" w:rsidP="00606D22">
      <w:pPr>
        <w:rPr>
          <w:sz w:val="20"/>
        </w:rPr>
      </w:pPr>
    </w:p>
    <w:p w14:paraId="5E8C8355" w14:textId="77777777" w:rsidR="00531D57" w:rsidRDefault="00531D57" w:rsidP="00606D22">
      <w:pPr>
        <w:jc w:val="both"/>
        <w:rPr>
          <w:b/>
          <w:u w:val="single"/>
        </w:rPr>
      </w:pPr>
      <w:r>
        <w:rPr>
          <w:b/>
          <w:u w:val="single"/>
        </w:rPr>
        <w:t>DESCRIPTION</w:t>
      </w:r>
    </w:p>
    <w:p w14:paraId="4F97350F" w14:textId="77777777" w:rsidR="00531D57" w:rsidRDefault="00531D57" w:rsidP="00606D22">
      <w:pPr>
        <w:jc w:val="both"/>
        <w:rPr>
          <w:sz w:val="20"/>
        </w:rPr>
      </w:pPr>
    </w:p>
    <w:p w14:paraId="54D6750B" w14:textId="77777777" w:rsidR="00531D57" w:rsidRPr="00EF1553" w:rsidRDefault="00531D57" w:rsidP="00531D57">
      <w:pPr>
        <w:jc w:val="both"/>
        <w:rPr>
          <w:sz w:val="20"/>
        </w:rPr>
      </w:pPr>
      <w:r w:rsidRPr="00EF1553">
        <w:rPr>
          <w:sz w:val="20"/>
        </w:rPr>
        <w:t>Two natural gas-fired space heaters with a combined rating of 18.14 MMBTU/</w:t>
      </w:r>
      <w:proofErr w:type="spellStart"/>
      <w:r w:rsidRPr="00EF1553">
        <w:rPr>
          <w:sz w:val="20"/>
        </w:rPr>
        <w:t>hr</w:t>
      </w:r>
      <w:proofErr w:type="spellEnd"/>
      <w:r w:rsidRPr="00EF1553">
        <w:rPr>
          <w:sz w:val="20"/>
        </w:rPr>
        <w:t xml:space="preserve"> (HHV) or less to provide building heating.</w:t>
      </w:r>
    </w:p>
    <w:p w14:paraId="42550661" w14:textId="77777777" w:rsidR="00531D57" w:rsidRPr="00EF1553" w:rsidRDefault="00531D57" w:rsidP="00531D57">
      <w:pPr>
        <w:rPr>
          <w:sz w:val="18"/>
          <w:szCs w:val="18"/>
        </w:rPr>
      </w:pPr>
    </w:p>
    <w:p w14:paraId="52E299D8" w14:textId="77777777" w:rsidR="00531D57" w:rsidRPr="00EF1553" w:rsidRDefault="00531D57" w:rsidP="00531D57">
      <w:pPr>
        <w:jc w:val="both"/>
        <w:rPr>
          <w:sz w:val="20"/>
        </w:rPr>
      </w:pPr>
      <w:r w:rsidRPr="00EF1553">
        <w:rPr>
          <w:b/>
          <w:sz w:val="20"/>
        </w:rPr>
        <w:t>Flexible Group ID:</w:t>
      </w:r>
      <w:r w:rsidRPr="00EF1553">
        <w:rPr>
          <w:sz w:val="20"/>
        </w:rPr>
        <w:t xml:space="preserve">  NA</w:t>
      </w:r>
    </w:p>
    <w:p w14:paraId="5A34CECE" w14:textId="77777777" w:rsidR="00531D57" w:rsidRPr="00EF1553" w:rsidRDefault="00531D57" w:rsidP="00531D57">
      <w:pPr>
        <w:rPr>
          <w:sz w:val="18"/>
          <w:szCs w:val="18"/>
        </w:rPr>
      </w:pPr>
    </w:p>
    <w:p w14:paraId="36EE9EC9" w14:textId="77777777" w:rsidR="00531D57" w:rsidRPr="00EF1553" w:rsidRDefault="00531D57" w:rsidP="00531D57">
      <w:pPr>
        <w:jc w:val="both"/>
        <w:rPr>
          <w:b/>
          <w:u w:val="single"/>
        </w:rPr>
      </w:pPr>
      <w:r w:rsidRPr="00EF1553">
        <w:rPr>
          <w:b/>
          <w:u w:val="single"/>
        </w:rPr>
        <w:t>POLLUTION CONTROL EQUIPMENT</w:t>
      </w:r>
    </w:p>
    <w:p w14:paraId="7B4E58B6" w14:textId="77777777" w:rsidR="00531D57" w:rsidRPr="00EF1553" w:rsidRDefault="00531D57" w:rsidP="00531D57">
      <w:pPr>
        <w:jc w:val="both"/>
        <w:rPr>
          <w:sz w:val="18"/>
          <w:szCs w:val="18"/>
        </w:rPr>
      </w:pPr>
    </w:p>
    <w:p w14:paraId="07AE3A34" w14:textId="77777777" w:rsidR="00531D57" w:rsidRPr="00EF1553" w:rsidRDefault="00531D57" w:rsidP="00531D57">
      <w:pPr>
        <w:jc w:val="both"/>
        <w:rPr>
          <w:bCs/>
          <w:sz w:val="20"/>
        </w:rPr>
      </w:pPr>
      <w:r w:rsidRPr="00EF1553">
        <w:rPr>
          <w:bCs/>
          <w:sz w:val="20"/>
        </w:rPr>
        <w:t>NA</w:t>
      </w:r>
    </w:p>
    <w:p w14:paraId="03DB0B28" w14:textId="77777777" w:rsidR="00531D57" w:rsidRDefault="00531D57" w:rsidP="001A652A">
      <w:pPr>
        <w:jc w:val="both"/>
        <w:rPr>
          <w:b/>
        </w:rPr>
      </w:pPr>
    </w:p>
    <w:p w14:paraId="3FA86690" w14:textId="5FCAD85B" w:rsidR="00531D57" w:rsidRPr="00F01FE1" w:rsidRDefault="00531D57" w:rsidP="001A652A">
      <w:pPr>
        <w:jc w:val="both"/>
        <w:rPr>
          <w:b/>
          <w:sz w:val="20"/>
          <w:u w:val="single"/>
        </w:rPr>
      </w:pPr>
      <w:r>
        <w:rPr>
          <w:b/>
        </w:rPr>
        <w:t xml:space="preserve">I.  </w:t>
      </w:r>
      <w:r>
        <w:rPr>
          <w:b/>
          <w:u w:val="single"/>
        </w:rPr>
        <w:t>EMISSION LIMIT(S)</w:t>
      </w:r>
    </w:p>
    <w:p w14:paraId="3A736F44" w14:textId="77777777" w:rsidR="00531D57" w:rsidRDefault="00531D57" w:rsidP="001A652A">
      <w:pPr>
        <w:jc w:val="both"/>
        <w:rPr>
          <w:sz w:val="20"/>
        </w:rPr>
      </w:pPr>
    </w:p>
    <w:p w14:paraId="28D77CFD" w14:textId="77777777" w:rsidR="00531D57" w:rsidRPr="00EF1553" w:rsidRDefault="00531D57" w:rsidP="00531D57">
      <w:pPr>
        <w:jc w:val="both"/>
        <w:rPr>
          <w:bCs/>
          <w:sz w:val="20"/>
        </w:rPr>
      </w:pPr>
      <w:r w:rsidRPr="00EF1553">
        <w:rPr>
          <w:bCs/>
          <w:sz w:val="20"/>
        </w:rPr>
        <w:t>NA</w:t>
      </w:r>
    </w:p>
    <w:p w14:paraId="09104DC3" w14:textId="77777777" w:rsidR="00531D57" w:rsidRPr="000C40EB" w:rsidRDefault="00531D57" w:rsidP="001A652A">
      <w:pPr>
        <w:jc w:val="both"/>
        <w:rPr>
          <w:sz w:val="20"/>
        </w:rPr>
      </w:pPr>
    </w:p>
    <w:p w14:paraId="5183D774" w14:textId="77777777" w:rsidR="00531D57" w:rsidRDefault="00531D57" w:rsidP="001A652A">
      <w:pPr>
        <w:jc w:val="both"/>
        <w:rPr>
          <w:b/>
          <w:u w:val="single"/>
        </w:rPr>
      </w:pPr>
      <w:r>
        <w:rPr>
          <w:b/>
        </w:rPr>
        <w:t xml:space="preserve">II.  </w:t>
      </w:r>
      <w:r>
        <w:rPr>
          <w:b/>
          <w:u w:val="single"/>
        </w:rPr>
        <w:t>MATERIAL LIMIT(S)</w:t>
      </w:r>
    </w:p>
    <w:p w14:paraId="49ED5E06" w14:textId="77777777" w:rsidR="00531D57" w:rsidRDefault="00531D57" w:rsidP="001A652A">
      <w:pPr>
        <w:jc w:val="both"/>
        <w:rPr>
          <w:sz w:val="20"/>
        </w:rPr>
      </w:pPr>
    </w:p>
    <w:p w14:paraId="13E13526" w14:textId="77777777" w:rsidR="00531D57" w:rsidRPr="00531D57" w:rsidRDefault="00531D57" w:rsidP="00964640">
      <w:pPr>
        <w:pStyle w:val="ListParagraph"/>
        <w:numPr>
          <w:ilvl w:val="0"/>
          <w:numId w:val="58"/>
        </w:numPr>
        <w:jc w:val="both"/>
        <w:rPr>
          <w:sz w:val="20"/>
        </w:rPr>
      </w:pPr>
      <w:r w:rsidRPr="00531D57">
        <w:rPr>
          <w:sz w:val="20"/>
        </w:rPr>
        <w:t>The permittee shall burn only pipeline quality natural gas in EUWAREHOUSEHTRS.</w:t>
      </w:r>
      <w:r w:rsidRPr="00531D57">
        <w:rPr>
          <w:rFonts w:cs="Arial"/>
          <w:sz w:val="20"/>
          <w:vertAlign w:val="superscript"/>
        </w:rPr>
        <w:t>2</w:t>
      </w:r>
      <w:r w:rsidRPr="00531D57">
        <w:rPr>
          <w:sz w:val="20"/>
        </w:rPr>
        <w:t xml:space="preserve">  </w:t>
      </w:r>
      <w:r w:rsidRPr="00531D57">
        <w:rPr>
          <w:b/>
          <w:sz w:val="20"/>
        </w:rPr>
        <w:t>(R 336.1205(1)(a), R 336.1224, R 336.1225, R 336.1702(a))</w:t>
      </w:r>
    </w:p>
    <w:p w14:paraId="336827F1" w14:textId="77777777" w:rsidR="00531D57" w:rsidRPr="000C40EB" w:rsidRDefault="00531D57" w:rsidP="001A652A">
      <w:pPr>
        <w:jc w:val="both"/>
        <w:rPr>
          <w:sz w:val="20"/>
        </w:rPr>
      </w:pPr>
    </w:p>
    <w:p w14:paraId="3DD118A6" w14:textId="77777777" w:rsidR="00531D57" w:rsidRPr="00F01FE1" w:rsidRDefault="00531D57" w:rsidP="001A652A">
      <w:pPr>
        <w:jc w:val="both"/>
        <w:rPr>
          <w:b/>
          <w:sz w:val="20"/>
          <w:u w:val="single"/>
        </w:rPr>
      </w:pPr>
      <w:r>
        <w:rPr>
          <w:b/>
        </w:rPr>
        <w:t xml:space="preserve">III.  </w:t>
      </w:r>
      <w:r>
        <w:rPr>
          <w:b/>
          <w:u w:val="single"/>
        </w:rPr>
        <w:t>PROCESS/OPERATIONAL RESTRICTION(S)</w:t>
      </w:r>
      <w:r w:rsidDel="001C614B">
        <w:rPr>
          <w:b/>
          <w:u w:val="single"/>
        </w:rPr>
        <w:t xml:space="preserve"> </w:t>
      </w:r>
    </w:p>
    <w:p w14:paraId="19AB78D1" w14:textId="77777777" w:rsidR="00531D57" w:rsidRPr="00FB6071" w:rsidRDefault="00531D57" w:rsidP="001A652A">
      <w:pPr>
        <w:jc w:val="both"/>
        <w:rPr>
          <w:sz w:val="20"/>
        </w:rPr>
      </w:pPr>
    </w:p>
    <w:p w14:paraId="62469B9A" w14:textId="0FADA6DB" w:rsidR="00531D57" w:rsidRPr="00984760" w:rsidRDefault="00531D57" w:rsidP="00531D57">
      <w:pPr>
        <w:jc w:val="both"/>
        <w:rPr>
          <w:sz w:val="20"/>
        </w:rPr>
      </w:pPr>
      <w:r>
        <w:rPr>
          <w:sz w:val="20"/>
        </w:rPr>
        <w:t>NA</w:t>
      </w:r>
    </w:p>
    <w:p w14:paraId="49CC4D31" w14:textId="77777777" w:rsidR="00531D57" w:rsidRPr="00FB6071" w:rsidRDefault="00531D57" w:rsidP="001A652A">
      <w:pPr>
        <w:jc w:val="both"/>
        <w:rPr>
          <w:sz w:val="20"/>
        </w:rPr>
      </w:pPr>
    </w:p>
    <w:p w14:paraId="3DBA405F" w14:textId="77777777" w:rsidR="00531D57" w:rsidRPr="00F01FE1" w:rsidRDefault="00531D57" w:rsidP="001A652A">
      <w:pPr>
        <w:jc w:val="both"/>
        <w:rPr>
          <w:b/>
          <w:sz w:val="20"/>
          <w:u w:val="single"/>
        </w:rPr>
      </w:pPr>
      <w:r w:rsidRPr="00FB6071">
        <w:rPr>
          <w:b/>
        </w:rPr>
        <w:t xml:space="preserve">IV.  </w:t>
      </w:r>
      <w:r w:rsidRPr="00FB6071">
        <w:rPr>
          <w:b/>
          <w:u w:val="single"/>
        </w:rPr>
        <w:t>DESIGN</w:t>
      </w:r>
      <w:r>
        <w:rPr>
          <w:b/>
          <w:u w:val="single"/>
        </w:rPr>
        <w:t>/EQUIPMENT PARAMETER(S)</w:t>
      </w:r>
    </w:p>
    <w:p w14:paraId="2D4441BF" w14:textId="77777777" w:rsidR="00531D57" w:rsidRPr="00AA061F" w:rsidRDefault="00531D57" w:rsidP="001A652A">
      <w:pPr>
        <w:jc w:val="both"/>
        <w:rPr>
          <w:sz w:val="20"/>
        </w:rPr>
      </w:pPr>
    </w:p>
    <w:p w14:paraId="2E9B0FEF" w14:textId="17AC9DB5" w:rsidR="00531D57" w:rsidRPr="00531D57" w:rsidRDefault="00531D57" w:rsidP="00964640">
      <w:pPr>
        <w:pStyle w:val="ListParagraph"/>
        <w:numPr>
          <w:ilvl w:val="0"/>
          <w:numId w:val="57"/>
        </w:numPr>
        <w:jc w:val="both"/>
        <w:rPr>
          <w:b/>
          <w:sz w:val="20"/>
        </w:rPr>
      </w:pPr>
      <w:r w:rsidRPr="00531D57">
        <w:rPr>
          <w:sz w:val="20"/>
        </w:rPr>
        <w:t>The maximum combined design heat input capacity for EUWAREHOUSEHTRS shall not exceed 18.14 MMBTU per hour on a fuel heat input basis.</w:t>
      </w:r>
      <w:r w:rsidRPr="00531D57">
        <w:rPr>
          <w:rFonts w:cs="Arial"/>
          <w:sz w:val="20"/>
          <w:vertAlign w:val="superscript"/>
        </w:rPr>
        <w:t>2</w:t>
      </w:r>
      <w:r w:rsidRPr="00531D57">
        <w:rPr>
          <w:sz w:val="20"/>
        </w:rPr>
        <w:t xml:space="preserve">  </w:t>
      </w:r>
      <w:r w:rsidRPr="00531D57">
        <w:rPr>
          <w:b/>
          <w:sz w:val="20"/>
        </w:rPr>
        <w:t>(R 336.1205(1)(a), R 336.1225)</w:t>
      </w:r>
    </w:p>
    <w:p w14:paraId="0DBF0B9C" w14:textId="77777777" w:rsidR="00531D57" w:rsidRPr="00FE0AD0" w:rsidRDefault="00531D57" w:rsidP="001A652A">
      <w:pPr>
        <w:jc w:val="both"/>
        <w:rPr>
          <w:sz w:val="20"/>
        </w:rPr>
      </w:pPr>
    </w:p>
    <w:p w14:paraId="752D1398" w14:textId="77777777" w:rsidR="00531D57" w:rsidRPr="00AA061F" w:rsidRDefault="00531D57" w:rsidP="001A652A">
      <w:pPr>
        <w:jc w:val="both"/>
      </w:pPr>
      <w:r>
        <w:rPr>
          <w:b/>
        </w:rPr>
        <w:t xml:space="preserve">V.  </w:t>
      </w:r>
      <w:r>
        <w:rPr>
          <w:b/>
          <w:u w:val="single"/>
        </w:rPr>
        <w:t>TESTING/SAMPLING</w:t>
      </w:r>
    </w:p>
    <w:p w14:paraId="5D55A9B3" w14:textId="77777777" w:rsidR="00531D57" w:rsidRPr="00FE0AD0" w:rsidRDefault="00531D57"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A5C1F0E" w14:textId="77777777" w:rsidR="00531D57" w:rsidRPr="00E873CB" w:rsidRDefault="00531D57" w:rsidP="00E65779">
      <w:pPr>
        <w:ind w:right="72"/>
        <w:jc w:val="both"/>
        <w:rPr>
          <w:rFonts w:cs="Arial"/>
          <w:sz w:val="20"/>
        </w:rPr>
      </w:pPr>
    </w:p>
    <w:p w14:paraId="324AC8F8" w14:textId="41EB65BF" w:rsidR="00531D57" w:rsidRDefault="00531D57" w:rsidP="001A652A">
      <w:pPr>
        <w:jc w:val="both"/>
        <w:rPr>
          <w:sz w:val="20"/>
        </w:rPr>
      </w:pPr>
      <w:r>
        <w:rPr>
          <w:sz w:val="20"/>
        </w:rPr>
        <w:t>NA</w:t>
      </w:r>
    </w:p>
    <w:p w14:paraId="04B9C4B1" w14:textId="77777777" w:rsidR="00531D57" w:rsidRPr="00FE0AD0" w:rsidRDefault="00531D57" w:rsidP="001A652A">
      <w:pPr>
        <w:jc w:val="both"/>
        <w:rPr>
          <w:sz w:val="20"/>
        </w:rPr>
      </w:pPr>
    </w:p>
    <w:p w14:paraId="7A0CABDB" w14:textId="77777777" w:rsidR="00531D57" w:rsidRDefault="00531D57" w:rsidP="001A652A">
      <w:pPr>
        <w:jc w:val="both"/>
      </w:pPr>
      <w:r>
        <w:rPr>
          <w:b/>
        </w:rPr>
        <w:t xml:space="preserve">VI.  </w:t>
      </w:r>
      <w:r>
        <w:rPr>
          <w:b/>
          <w:u w:val="single"/>
        </w:rPr>
        <w:t>MONITORING/RECORDKEEPING</w:t>
      </w:r>
    </w:p>
    <w:p w14:paraId="5329E1A0" w14:textId="77777777" w:rsidR="00531D57" w:rsidRPr="00FE0AD0" w:rsidRDefault="00531D57"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8C194B7" w14:textId="77777777" w:rsidR="00531D57" w:rsidRDefault="00531D57" w:rsidP="001A652A">
      <w:pPr>
        <w:jc w:val="both"/>
        <w:rPr>
          <w:sz w:val="20"/>
        </w:rPr>
      </w:pPr>
    </w:p>
    <w:p w14:paraId="5FB1DC85" w14:textId="77777777" w:rsidR="00531D57" w:rsidRPr="00531D57" w:rsidRDefault="00531D57" w:rsidP="00490A93">
      <w:pPr>
        <w:pStyle w:val="ListParagraph"/>
        <w:numPr>
          <w:ilvl w:val="0"/>
          <w:numId w:val="41"/>
        </w:numPr>
        <w:jc w:val="both"/>
        <w:rPr>
          <w:sz w:val="20"/>
        </w:rPr>
      </w:pPr>
      <w:r w:rsidRPr="00531D57">
        <w:rPr>
          <w:sz w:val="20"/>
        </w:rPr>
        <w:t>The permittee shall keep manufacturer documentation showing the maximum heat input for each space heater in EUWAREHOUSEHTRS.</w:t>
      </w:r>
      <w:r w:rsidRPr="00531D57">
        <w:rPr>
          <w:rFonts w:cs="Arial"/>
          <w:sz w:val="20"/>
          <w:vertAlign w:val="superscript"/>
        </w:rPr>
        <w:t>2</w:t>
      </w:r>
      <w:r w:rsidRPr="00531D57">
        <w:rPr>
          <w:sz w:val="20"/>
        </w:rPr>
        <w:t xml:space="preserve">  </w:t>
      </w:r>
      <w:r w:rsidRPr="00531D57">
        <w:rPr>
          <w:b/>
          <w:sz w:val="20"/>
        </w:rPr>
        <w:t>(R 336.1205(1)(a), R 336.1225)</w:t>
      </w:r>
    </w:p>
    <w:p w14:paraId="357919CD" w14:textId="77777777" w:rsidR="00531D57" w:rsidRPr="00047D6A" w:rsidRDefault="00531D57" w:rsidP="001A652A">
      <w:pPr>
        <w:jc w:val="both"/>
        <w:rPr>
          <w:sz w:val="20"/>
        </w:rPr>
      </w:pPr>
    </w:p>
    <w:p w14:paraId="01DF9F13" w14:textId="77777777" w:rsidR="00531D57" w:rsidRPr="00F01FE1" w:rsidRDefault="00531D57" w:rsidP="001A652A">
      <w:pPr>
        <w:jc w:val="both"/>
        <w:rPr>
          <w:b/>
          <w:sz w:val="20"/>
          <w:u w:val="single"/>
        </w:rPr>
      </w:pPr>
      <w:r>
        <w:rPr>
          <w:b/>
        </w:rPr>
        <w:t xml:space="preserve">VII.  </w:t>
      </w:r>
      <w:r>
        <w:rPr>
          <w:b/>
          <w:u w:val="single"/>
        </w:rPr>
        <w:t>REPORTING</w:t>
      </w:r>
    </w:p>
    <w:p w14:paraId="7AE647F5" w14:textId="77777777" w:rsidR="00531D57" w:rsidRPr="00047D6A" w:rsidRDefault="00531D57" w:rsidP="0019740E">
      <w:pPr>
        <w:jc w:val="both"/>
        <w:rPr>
          <w:sz w:val="20"/>
        </w:rPr>
      </w:pPr>
    </w:p>
    <w:p w14:paraId="6F637AB7" w14:textId="77777777" w:rsidR="00531D57" w:rsidRDefault="00531D57" w:rsidP="0019740E">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5667A0DC" w14:textId="77777777" w:rsidR="00531D57" w:rsidRPr="00984760" w:rsidRDefault="00531D57" w:rsidP="0019740E">
      <w:pPr>
        <w:ind w:left="360" w:hanging="360"/>
        <w:jc w:val="both"/>
        <w:rPr>
          <w:sz w:val="20"/>
        </w:rPr>
      </w:pPr>
    </w:p>
    <w:p w14:paraId="609304CB" w14:textId="77777777" w:rsidR="00531D57" w:rsidRDefault="00531D57" w:rsidP="0019740E">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032BB6AB" w14:textId="77777777" w:rsidR="00531D57" w:rsidRPr="00984760" w:rsidRDefault="00531D57" w:rsidP="0019740E">
      <w:pPr>
        <w:ind w:left="360" w:hanging="360"/>
        <w:jc w:val="both"/>
        <w:rPr>
          <w:sz w:val="20"/>
        </w:rPr>
      </w:pPr>
    </w:p>
    <w:p w14:paraId="3F0B6635" w14:textId="77777777" w:rsidR="00531D57" w:rsidRPr="00984760" w:rsidRDefault="00531D57" w:rsidP="0019740E">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6F4A9EFD" w14:textId="77777777" w:rsidR="00531D57" w:rsidRPr="00E873CB" w:rsidRDefault="00531D57" w:rsidP="001A652A">
      <w:pPr>
        <w:jc w:val="both"/>
        <w:rPr>
          <w:rFonts w:cs="Arial"/>
          <w:sz w:val="20"/>
        </w:rPr>
      </w:pPr>
    </w:p>
    <w:p w14:paraId="1CC245ED" w14:textId="77777777" w:rsidR="00531D57" w:rsidRDefault="00531D57" w:rsidP="001A652A">
      <w:pPr>
        <w:jc w:val="both"/>
      </w:pPr>
      <w:r>
        <w:rPr>
          <w:b/>
        </w:rPr>
        <w:lastRenderedPageBreak/>
        <w:t xml:space="preserve">VIII.  </w:t>
      </w:r>
      <w:r>
        <w:rPr>
          <w:b/>
          <w:u w:val="single"/>
        </w:rPr>
        <w:t>STACK/VENT RESTRICTION(S)</w:t>
      </w:r>
    </w:p>
    <w:p w14:paraId="64014BDE" w14:textId="77777777" w:rsidR="00531D57" w:rsidRDefault="00531D57" w:rsidP="001A652A">
      <w:pPr>
        <w:jc w:val="both"/>
        <w:rPr>
          <w:sz w:val="20"/>
        </w:rPr>
      </w:pPr>
    </w:p>
    <w:p w14:paraId="5835C61A" w14:textId="1D572750" w:rsidR="00531D57" w:rsidRDefault="00531D57" w:rsidP="009F409A">
      <w:pPr>
        <w:jc w:val="both"/>
        <w:rPr>
          <w:sz w:val="20"/>
        </w:rPr>
      </w:pPr>
      <w:r>
        <w:rPr>
          <w:sz w:val="20"/>
        </w:rPr>
        <w:t>NA</w:t>
      </w:r>
    </w:p>
    <w:p w14:paraId="1BE17BB9" w14:textId="77777777" w:rsidR="00531D57" w:rsidRPr="000C40EB" w:rsidRDefault="00531D57" w:rsidP="009F409A">
      <w:pPr>
        <w:jc w:val="both"/>
        <w:rPr>
          <w:sz w:val="20"/>
        </w:rPr>
      </w:pPr>
    </w:p>
    <w:p w14:paraId="21FDBD65" w14:textId="77777777" w:rsidR="00531D57" w:rsidRDefault="00531D57" w:rsidP="001A652A">
      <w:pPr>
        <w:jc w:val="both"/>
      </w:pPr>
      <w:r>
        <w:rPr>
          <w:b/>
        </w:rPr>
        <w:t xml:space="preserve">IX.  </w:t>
      </w:r>
      <w:r>
        <w:rPr>
          <w:b/>
          <w:u w:val="single"/>
        </w:rPr>
        <w:t>OTHER REQUIREMENT(S)</w:t>
      </w:r>
    </w:p>
    <w:p w14:paraId="1E579F64" w14:textId="77777777" w:rsidR="00531D57" w:rsidRPr="00FE0AD0" w:rsidRDefault="00531D57" w:rsidP="001A652A">
      <w:pPr>
        <w:jc w:val="both"/>
        <w:rPr>
          <w:sz w:val="20"/>
        </w:rPr>
      </w:pPr>
    </w:p>
    <w:p w14:paraId="228A6EAF" w14:textId="1CEA1564" w:rsidR="00531D57" w:rsidRPr="00984760" w:rsidRDefault="00531D57" w:rsidP="00531D57">
      <w:pPr>
        <w:jc w:val="both"/>
        <w:rPr>
          <w:sz w:val="20"/>
        </w:rPr>
      </w:pPr>
      <w:r>
        <w:rPr>
          <w:sz w:val="20"/>
        </w:rPr>
        <w:t>NA</w:t>
      </w:r>
    </w:p>
    <w:p w14:paraId="33C5019F" w14:textId="77777777" w:rsidR="00531D57" w:rsidRDefault="00531D57" w:rsidP="001A652A">
      <w:pPr>
        <w:jc w:val="both"/>
        <w:rPr>
          <w:sz w:val="20"/>
        </w:rPr>
      </w:pPr>
    </w:p>
    <w:p w14:paraId="27DC06A2" w14:textId="77777777" w:rsidR="00531D57" w:rsidRPr="00FE0AD0" w:rsidRDefault="00531D57" w:rsidP="001A652A">
      <w:pPr>
        <w:jc w:val="both"/>
        <w:rPr>
          <w:sz w:val="20"/>
        </w:rPr>
      </w:pPr>
    </w:p>
    <w:p w14:paraId="3EF72E79" w14:textId="77777777" w:rsidR="00531D57" w:rsidRPr="00B90185" w:rsidRDefault="00531D57" w:rsidP="001A652A">
      <w:pPr>
        <w:jc w:val="both"/>
        <w:rPr>
          <w:b/>
          <w:sz w:val="20"/>
        </w:rPr>
      </w:pPr>
      <w:r w:rsidRPr="00B90185">
        <w:rPr>
          <w:b/>
          <w:sz w:val="20"/>
          <w:u w:val="single"/>
        </w:rPr>
        <w:t>Footnotes</w:t>
      </w:r>
      <w:r w:rsidRPr="00B90185">
        <w:rPr>
          <w:b/>
          <w:sz w:val="20"/>
        </w:rPr>
        <w:t>:</w:t>
      </w:r>
    </w:p>
    <w:p w14:paraId="2BBEA596" w14:textId="77777777" w:rsidR="00531D57" w:rsidRPr="001E3851" w:rsidRDefault="00531D57" w:rsidP="001A652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4BE325DC" w14:textId="77777777" w:rsidR="00531D57" w:rsidRPr="00D53AEC" w:rsidRDefault="00531D57" w:rsidP="00D53AEC">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BD76219" w14:textId="77777777" w:rsidR="005F0335" w:rsidRPr="00D53AEC" w:rsidRDefault="005F0335" w:rsidP="00D53AEC">
      <w:pPr>
        <w:jc w:val="both"/>
        <w:rPr>
          <w:rFonts w:cs="Arial"/>
          <w:sz w:val="20"/>
        </w:rPr>
      </w:pPr>
    </w:p>
    <w:p w14:paraId="53D1B8A1" w14:textId="35EEC76C" w:rsidR="00164107" w:rsidRDefault="00164107">
      <w:r>
        <w:br w:type="page"/>
      </w:r>
    </w:p>
    <w:p w14:paraId="057BC230" w14:textId="658585A2" w:rsidR="00531D57" w:rsidRPr="007B210C" w:rsidRDefault="00531D57" w:rsidP="0065229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6" w:name="_Toc180497089"/>
      <w:r w:rsidRPr="007B210C">
        <w:rPr>
          <w:bCs/>
          <w:szCs w:val="28"/>
        </w:rPr>
        <w:lastRenderedPageBreak/>
        <w:t>EU</w:t>
      </w:r>
      <w:r w:rsidR="00CC42C1" w:rsidRPr="007B210C">
        <w:rPr>
          <w:bCs/>
          <w:szCs w:val="28"/>
        </w:rPr>
        <w:t>FIREPUMPEAST</w:t>
      </w:r>
      <w:bookmarkEnd w:id="86"/>
    </w:p>
    <w:p w14:paraId="77D555EB" w14:textId="77777777" w:rsidR="00531D57" w:rsidRPr="00EE02F9" w:rsidRDefault="00531D57" w:rsidP="00606D2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6EAD42D2" w14:textId="77777777" w:rsidR="002D607E" w:rsidRPr="0019740E" w:rsidRDefault="002D607E" w:rsidP="002D607E">
      <w:pPr>
        <w:rPr>
          <w:sz w:val="20"/>
        </w:rPr>
      </w:pPr>
    </w:p>
    <w:p w14:paraId="07E95D5E" w14:textId="77777777" w:rsidR="002D607E" w:rsidRDefault="002D607E" w:rsidP="002D607E">
      <w:pPr>
        <w:jc w:val="both"/>
        <w:rPr>
          <w:b/>
          <w:u w:val="single"/>
        </w:rPr>
      </w:pPr>
      <w:r>
        <w:rPr>
          <w:b/>
          <w:u w:val="single"/>
        </w:rPr>
        <w:t>DESCRIPTION</w:t>
      </w:r>
    </w:p>
    <w:p w14:paraId="1EAF81FE" w14:textId="77777777" w:rsidR="002D607E" w:rsidRDefault="002D607E" w:rsidP="002D607E">
      <w:pPr>
        <w:jc w:val="both"/>
        <w:rPr>
          <w:sz w:val="20"/>
        </w:rPr>
      </w:pPr>
    </w:p>
    <w:p w14:paraId="36C0DB98" w14:textId="0D099CD5" w:rsidR="00CC42C1" w:rsidRPr="00EF1553" w:rsidRDefault="00CC42C1" w:rsidP="00CC42C1">
      <w:pPr>
        <w:jc w:val="both"/>
        <w:rPr>
          <w:sz w:val="20"/>
        </w:rPr>
      </w:pPr>
      <w:r w:rsidRPr="00EF1553">
        <w:rPr>
          <w:rFonts w:cs="Arial"/>
          <w:sz w:val="20"/>
        </w:rPr>
        <w:t>Emergency fire pump with a 305 hp diesel IC engine.</w:t>
      </w:r>
      <w:r w:rsidR="00207E54">
        <w:rPr>
          <w:rFonts w:cs="Arial"/>
          <w:sz w:val="20"/>
        </w:rPr>
        <w:t xml:space="preserve">  </w:t>
      </w:r>
      <w:r w:rsidR="00A92409">
        <w:rPr>
          <w:rFonts w:cs="Arial"/>
          <w:sz w:val="20"/>
        </w:rPr>
        <w:t>The engine is NFPA certified and was manufactured in 2007.</w:t>
      </w:r>
    </w:p>
    <w:p w14:paraId="1FB520C6" w14:textId="77777777" w:rsidR="00CC42C1" w:rsidRPr="00EF1553" w:rsidRDefault="00CC42C1" w:rsidP="00CC42C1">
      <w:pPr>
        <w:jc w:val="both"/>
        <w:rPr>
          <w:sz w:val="20"/>
        </w:rPr>
      </w:pPr>
    </w:p>
    <w:p w14:paraId="02B71B82" w14:textId="64ECCF5F" w:rsidR="00CC42C1" w:rsidRPr="00EF1553" w:rsidRDefault="00CC42C1" w:rsidP="00CC42C1">
      <w:pPr>
        <w:jc w:val="both"/>
        <w:rPr>
          <w:sz w:val="20"/>
        </w:rPr>
      </w:pPr>
      <w:r w:rsidRPr="00EF1553">
        <w:rPr>
          <w:b/>
          <w:sz w:val="20"/>
        </w:rPr>
        <w:t>Flexible Group ID:</w:t>
      </w:r>
      <w:r w:rsidRPr="00EF1553">
        <w:rPr>
          <w:sz w:val="20"/>
        </w:rPr>
        <w:t xml:space="preserve"> </w:t>
      </w:r>
      <w:r w:rsidR="000C1261">
        <w:rPr>
          <w:sz w:val="20"/>
        </w:rPr>
        <w:t xml:space="preserve"> </w:t>
      </w:r>
      <w:r w:rsidRPr="00EF1553">
        <w:rPr>
          <w:sz w:val="20"/>
        </w:rPr>
        <w:t>NA</w:t>
      </w:r>
    </w:p>
    <w:p w14:paraId="45A6F9F5" w14:textId="77777777" w:rsidR="00CC42C1" w:rsidRPr="00EF1553" w:rsidRDefault="00CC42C1" w:rsidP="00CC42C1">
      <w:pPr>
        <w:tabs>
          <w:tab w:val="left" w:pos="6328"/>
        </w:tabs>
        <w:jc w:val="both"/>
        <w:rPr>
          <w:sz w:val="20"/>
        </w:rPr>
      </w:pPr>
    </w:p>
    <w:p w14:paraId="31CFFA88" w14:textId="77777777" w:rsidR="00CC42C1" w:rsidRPr="00EF1553" w:rsidRDefault="00CC42C1" w:rsidP="00CC42C1">
      <w:pPr>
        <w:jc w:val="both"/>
        <w:rPr>
          <w:b/>
          <w:u w:val="single"/>
        </w:rPr>
      </w:pPr>
      <w:r w:rsidRPr="00EF1553">
        <w:rPr>
          <w:b/>
          <w:u w:val="single"/>
        </w:rPr>
        <w:t>POLLUTION CONTROL EQUIPMENT</w:t>
      </w:r>
    </w:p>
    <w:p w14:paraId="12CB0BAD" w14:textId="77777777" w:rsidR="00CC42C1" w:rsidRPr="00EF1553" w:rsidRDefault="00CC42C1" w:rsidP="00CC42C1">
      <w:pPr>
        <w:jc w:val="both"/>
      </w:pPr>
    </w:p>
    <w:p w14:paraId="128B9E47" w14:textId="77777777" w:rsidR="00CC42C1" w:rsidRPr="00EF1553" w:rsidRDefault="00CC42C1" w:rsidP="00CC42C1">
      <w:pPr>
        <w:jc w:val="both"/>
        <w:rPr>
          <w:sz w:val="20"/>
        </w:rPr>
      </w:pPr>
      <w:r w:rsidRPr="00EF1553">
        <w:rPr>
          <w:sz w:val="20"/>
        </w:rPr>
        <w:t>NA</w:t>
      </w:r>
    </w:p>
    <w:p w14:paraId="1143C6A3" w14:textId="77777777" w:rsidR="00CC42C1" w:rsidRPr="00EF1553" w:rsidRDefault="00CC42C1" w:rsidP="00CC42C1">
      <w:pPr>
        <w:jc w:val="both"/>
        <w:rPr>
          <w:sz w:val="20"/>
        </w:rPr>
      </w:pPr>
    </w:p>
    <w:p w14:paraId="54393B4E" w14:textId="77777777" w:rsidR="00531D57" w:rsidRPr="00F01FE1" w:rsidRDefault="00531D57" w:rsidP="001A652A">
      <w:pPr>
        <w:jc w:val="both"/>
        <w:rPr>
          <w:b/>
          <w:sz w:val="20"/>
          <w:u w:val="single"/>
        </w:rPr>
      </w:pPr>
      <w:r>
        <w:rPr>
          <w:b/>
        </w:rPr>
        <w:t xml:space="preserve">I.  </w:t>
      </w:r>
      <w:r>
        <w:rPr>
          <w:b/>
          <w:u w:val="single"/>
        </w:rPr>
        <w:t>EMISSION LIMIT(S)</w:t>
      </w:r>
    </w:p>
    <w:p w14:paraId="32A4F62E" w14:textId="77777777" w:rsidR="00531D57" w:rsidRDefault="00531D57"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0"/>
        <w:gridCol w:w="1456"/>
        <w:gridCol w:w="1784"/>
        <w:gridCol w:w="1890"/>
        <w:gridCol w:w="1530"/>
        <w:gridCol w:w="1990"/>
      </w:tblGrid>
      <w:tr w:rsidR="00771370" w:rsidRPr="00BD3DE3" w14:paraId="410B3CC5" w14:textId="77777777" w:rsidTr="00A17E80">
        <w:trPr>
          <w:cantSplit/>
          <w:tblHeader/>
        </w:trPr>
        <w:tc>
          <w:tcPr>
            <w:tcW w:w="1610" w:type="dxa"/>
            <w:tcBorders>
              <w:top w:val="single" w:sz="4" w:space="0" w:color="auto"/>
              <w:left w:val="single" w:sz="4" w:space="0" w:color="auto"/>
              <w:bottom w:val="single" w:sz="4" w:space="0" w:color="auto"/>
              <w:right w:val="single" w:sz="4" w:space="0" w:color="auto"/>
            </w:tcBorders>
          </w:tcPr>
          <w:p w14:paraId="28233136" w14:textId="77777777" w:rsidR="00771370" w:rsidRPr="00BD3DE3" w:rsidRDefault="00771370" w:rsidP="00D73015">
            <w:pPr>
              <w:jc w:val="center"/>
              <w:rPr>
                <w:b/>
                <w:sz w:val="20"/>
              </w:rPr>
            </w:pPr>
            <w:r>
              <w:rPr>
                <w:b/>
                <w:sz w:val="20"/>
              </w:rPr>
              <w:t>Pollutant</w:t>
            </w:r>
          </w:p>
        </w:tc>
        <w:tc>
          <w:tcPr>
            <w:tcW w:w="1456" w:type="dxa"/>
            <w:tcBorders>
              <w:top w:val="single" w:sz="4" w:space="0" w:color="auto"/>
              <w:left w:val="single" w:sz="4" w:space="0" w:color="auto"/>
              <w:bottom w:val="single" w:sz="4" w:space="0" w:color="auto"/>
              <w:right w:val="single" w:sz="4" w:space="0" w:color="auto"/>
            </w:tcBorders>
          </w:tcPr>
          <w:p w14:paraId="6923A4C1" w14:textId="77777777" w:rsidR="00771370" w:rsidRPr="00BD3DE3" w:rsidRDefault="00771370" w:rsidP="00D73015">
            <w:pPr>
              <w:jc w:val="center"/>
              <w:rPr>
                <w:b/>
                <w:sz w:val="20"/>
              </w:rPr>
            </w:pPr>
            <w:r w:rsidRPr="00BD3DE3">
              <w:rPr>
                <w:b/>
                <w:sz w:val="20"/>
              </w:rPr>
              <w:t>Limit</w:t>
            </w:r>
          </w:p>
        </w:tc>
        <w:tc>
          <w:tcPr>
            <w:tcW w:w="1784" w:type="dxa"/>
            <w:tcBorders>
              <w:top w:val="single" w:sz="4" w:space="0" w:color="auto"/>
              <w:left w:val="single" w:sz="4" w:space="0" w:color="auto"/>
              <w:bottom w:val="single" w:sz="4" w:space="0" w:color="auto"/>
              <w:right w:val="single" w:sz="4" w:space="0" w:color="auto"/>
            </w:tcBorders>
          </w:tcPr>
          <w:p w14:paraId="17746C8A" w14:textId="021043A5" w:rsidR="00771370" w:rsidRDefault="00771370" w:rsidP="00D73015">
            <w:pPr>
              <w:jc w:val="center"/>
              <w:rPr>
                <w:b/>
                <w:sz w:val="20"/>
              </w:rPr>
            </w:pPr>
            <w:r>
              <w:rPr>
                <w:b/>
                <w:sz w:val="20"/>
              </w:rPr>
              <w:t>Time Period/</w:t>
            </w:r>
            <w:r w:rsidR="00A17E80">
              <w:rPr>
                <w:b/>
                <w:sz w:val="20"/>
              </w:rPr>
              <w:t xml:space="preserve"> </w:t>
            </w:r>
            <w:r>
              <w:rPr>
                <w:b/>
                <w:sz w:val="20"/>
              </w:rPr>
              <w:t>Operating Scenario</w:t>
            </w:r>
          </w:p>
        </w:tc>
        <w:tc>
          <w:tcPr>
            <w:tcW w:w="1890" w:type="dxa"/>
            <w:tcBorders>
              <w:top w:val="single" w:sz="4" w:space="0" w:color="auto"/>
              <w:left w:val="single" w:sz="4" w:space="0" w:color="auto"/>
              <w:bottom w:val="single" w:sz="4" w:space="0" w:color="auto"/>
              <w:right w:val="single" w:sz="4" w:space="0" w:color="auto"/>
            </w:tcBorders>
          </w:tcPr>
          <w:p w14:paraId="6874973D" w14:textId="77777777" w:rsidR="00771370" w:rsidRPr="00BD3DE3" w:rsidRDefault="00771370" w:rsidP="00D73015">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BDAE656" w14:textId="77777777" w:rsidR="00771370" w:rsidRDefault="00771370" w:rsidP="00D73015">
            <w:pPr>
              <w:jc w:val="center"/>
              <w:rPr>
                <w:b/>
                <w:sz w:val="20"/>
              </w:rPr>
            </w:pPr>
            <w:r>
              <w:rPr>
                <w:b/>
                <w:sz w:val="20"/>
              </w:rPr>
              <w:t>Monitoring/</w:t>
            </w:r>
          </w:p>
          <w:p w14:paraId="77C34FA6" w14:textId="77777777" w:rsidR="00771370" w:rsidRPr="00BD3DE3" w:rsidRDefault="00771370" w:rsidP="00D73015">
            <w:pPr>
              <w:jc w:val="center"/>
              <w:rPr>
                <w:b/>
                <w:sz w:val="20"/>
              </w:rPr>
            </w:pPr>
            <w:r>
              <w:rPr>
                <w:b/>
                <w:sz w:val="20"/>
              </w:rPr>
              <w:t>Testing Method</w:t>
            </w:r>
          </w:p>
        </w:tc>
        <w:tc>
          <w:tcPr>
            <w:tcW w:w="1990" w:type="dxa"/>
            <w:tcBorders>
              <w:top w:val="single" w:sz="4" w:space="0" w:color="auto"/>
              <w:left w:val="single" w:sz="4" w:space="0" w:color="auto"/>
              <w:bottom w:val="single" w:sz="4" w:space="0" w:color="auto"/>
              <w:right w:val="single" w:sz="4" w:space="0" w:color="auto"/>
            </w:tcBorders>
          </w:tcPr>
          <w:p w14:paraId="1AD38E6A" w14:textId="77777777" w:rsidR="00771370" w:rsidRPr="00BD3DE3" w:rsidRDefault="00771370" w:rsidP="00D73015">
            <w:pPr>
              <w:jc w:val="center"/>
              <w:rPr>
                <w:b/>
                <w:sz w:val="20"/>
              </w:rPr>
            </w:pPr>
            <w:r w:rsidRPr="00BD3DE3">
              <w:rPr>
                <w:b/>
                <w:sz w:val="20"/>
              </w:rPr>
              <w:t>Underlying</w:t>
            </w:r>
            <w:r>
              <w:rPr>
                <w:b/>
                <w:sz w:val="20"/>
              </w:rPr>
              <w:t xml:space="preserve"> </w:t>
            </w:r>
            <w:r w:rsidRPr="00BD3DE3">
              <w:rPr>
                <w:b/>
                <w:sz w:val="20"/>
              </w:rPr>
              <w:t>Applicable Requirements</w:t>
            </w:r>
          </w:p>
        </w:tc>
      </w:tr>
      <w:tr w:rsidR="00771370" w:rsidRPr="00BB4751" w14:paraId="2A24DBDB" w14:textId="77777777" w:rsidTr="00A17E80">
        <w:trPr>
          <w:cantSplit/>
        </w:trPr>
        <w:tc>
          <w:tcPr>
            <w:tcW w:w="1610" w:type="dxa"/>
            <w:tcBorders>
              <w:top w:val="single" w:sz="4" w:space="0" w:color="auto"/>
              <w:left w:val="single" w:sz="4" w:space="0" w:color="auto"/>
              <w:bottom w:val="single" w:sz="4" w:space="0" w:color="auto"/>
              <w:right w:val="single" w:sz="4" w:space="0" w:color="auto"/>
            </w:tcBorders>
          </w:tcPr>
          <w:p w14:paraId="6727173F" w14:textId="5863354E" w:rsidR="00771370" w:rsidRPr="00EF1553" w:rsidRDefault="00771370" w:rsidP="00771370">
            <w:pPr>
              <w:ind w:left="360" w:hanging="360"/>
              <w:rPr>
                <w:sz w:val="20"/>
              </w:rPr>
            </w:pPr>
            <w:r w:rsidRPr="00EF1553">
              <w:rPr>
                <w:sz w:val="20"/>
              </w:rPr>
              <w:t xml:space="preserve">1.  </w:t>
            </w:r>
            <w:proofErr w:type="spellStart"/>
            <w:r>
              <w:rPr>
                <w:sz w:val="20"/>
              </w:rPr>
              <w:t>NMHC+</w:t>
            </w:r>
            <w:r w:rsidRPr="00EF1553">
              <w:rPr>
                <w:sz w:val="20"/>
              </w:rPr>
              <w:t>NOx</w:t>
            </w:r>
            <w:proofErr w:type="spellEnd"/>
          </w:p>
        </w:tc>
        <w:tc>
          <w:tcPr>
            <w:tcW w:w="1456" w:type="dxa"/>
            <w:tcBorders>
              <w:top w:val="single" w:sz="4" w:space="0" w:color="auto"/>
              <w:left w:val="single" w:sz="4" w:space="0" w:color="auto"/>
              <w:bottom w:val="single" w:sz="4" w:space="0" w:color="auto"/>
              <w:right w:val="single" w:sz="4" w:space="0" w:color="auto"/>
            </w:tcBorders>
          </w:tcPr>
          <w:p w14:paraId="61B3C93D" w14:textId="5DCCAEC0" w:rsidR="00771370" w:rsidRPr="00BB4751" w:rsidRDefault="00771370" w:rsidP="00771370">
            <w:pPr>
              <w:jc w:val="center"/>
              <w:rPr>
                <w:sz w:val="20"/>
              </w:rPr>
            </w:pPr>
            <w:r>
              <w:rPr>
                <w:sz w:val="20"/>
              </w:rPr>
              <w:t>7.8 g/HP-</w:t>
            </w:r>
            <w:proofErr w:type="spellStart"/>
            <w:r>
              <w:rPr>
                <w:sz w:val="20"/>
              </w:rPr>
              <w:t>hr</w:t>
            </w:r>
            <w:proofErr w:type="spellEnd"/>
          </w:p>
        </w:tc>
        <w:tc>
          <w:tcPr>
            <w:tcW w:w="1784" w:type="dxa"/>
            <w:tcBorders>
              <w:top w:val="single" w:sz="4" w:space="0" w:color="auto"/>
              <w:left w:val="single" w:sz="4" w:space="0" w:color="auto"/>
              <w:bottom w:val="single" w:sz="4" w:space="0" w:color="auto"/>
              <w:right w:val="single" w:sz="4" w:space="0" w:color="auto"/>
            </w:tcBorders>
          </w:tcPr>
          <w:p w14:paraId="493C24F1" w14:textId="3A4A9467" w:rsidR="00771370" w:rsidRPr="00EF1553" w:rsidRDefault="00F607FE" w:rsidP="00771370">
            <w:pPr>
              <w:jc w:val="center"/>
              <w:rPr>
                <w:sz w:val="20"/>
              </w:rPr>
            </w:pPr>
            <w:r w:rsidRPr="00F607FE">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23620E17" w14:textId="27B8C1A0" w:rsidR="00771370" w:rsidRPr="00EF1553" w:rsidRDefault="00771370" w:rsidP="00771370">
            <w:pPr>
              <w:jc w:val="center"/>
              <w:rPr>
                <w:sz w:val="20"/>
              </w:rPr>
            </w:pPr>
            <w:r w:rsidRPr="00712C81">
              <w:rPr>
                <w:sz w:val="20"/>
              </w:rPr>
              <w:t>EUFIREPUMPEAST</w:t>
            </w:r>
          </w:p>
        </w:tc>
        <w:tc>
          <w:tcPr>
            <w:tcW w:w="1530" w:type="dxa"/>
            <w:tcBorders>
              <w:top w:val="single" w:sz="4" w:space="0" w:color="auto"/>
              <w:left w:val="single" w:sz="4" w:space="0" w:color="auto"/>
              <w:bottom w:val="single" w:sz="4" w:space="0" w:color="auto"/>
              <w:right w:val="single" w:sz="4" w:space="0" w:color="auto"/>
            </w:tcBorders>
          </w:tcPr>
          <w:p w14:paraId="03C34859" w14:textId="0FA8268A" w:rsidR="00771370" w:rsidRPr="00EF1553" w:rsidRDefault="00A17E80" w:rsidP="00771370">
            <w:pPr>
              <w:jc w:val="center"/>
              <w:rPr>
                <w:sz w:val="20"/>
              </w:rPr>
            </w:pPr>
            <w:r>
              <w:rPr>
                <w:sz w:val="20"/>
              </w:rPr>
              <w:t xml:space="preserve">SC </w:t>
            </w:r>
            <w:r w:rsidR="007B210C">
              <w:rPr>
                <w:sz w:val="20"/>
              </w:rPr>
              <w:t>V.1</w:t>
            </w:r>
          </w:p>
        </w:tc>
        <w:tc>
          <w:tcPr>
            <w:tcW w:w="1990" w:type="dxa"/>
            <w:tcBorders>
              <w:top w:val="single" w:sz="4" w:space="0" w:color="auto"/>
              <w:left w:val="single" w:sz="4" w:space="0" w:color="auto"/>
              <w:bottom w:val="single" w:sz="4" w:space="0" w:color="auto"/>
              <w:right w:val="single" w:sz="4" w:space="0" w:color="auto"/>
            </w:tcBorders>
          </w:tcPr>
          <w:p w14:paraId="75BB3673" w14:textId="147E2C0C" w:rsidR="00771370" w:rsidRPr="007B210C" w:rsidRDefault="00771370" w:rsidP="00771370">
            <w:pPr>
              <w:jc w:val="center"/>
              <w:rPr>
                <w:b/>
                <w:sz w:val="20"/>
              </w:rPr>
            </w:pPr>
            <w:r w:rsidRPr="007B210C">
              <w:rPr>
                <w:b/>
                <w:sz w:val="20"/>
              </w:rPr>
              <w:t>40 CFR 60.4205(c)</w:t>
            </w:r>
            <w:r w:rsidR="008C7896" w:rsidRPr="007B210C">
              <w:rPr>
                <w:sz w:val="20"/>
                <w:vertAlign w:val="superscript"/>
              </w:rPr>
              <w:t xml:space="preserve"> A</w:t>
            </w:r>
            <w:r w:rsidRPr="007B210C">
              <w:rPr>
                <w:b/>
                <w:sz w:val="20"/>
              </w:rPr>
              <w:t>, Table 4 of 40 CFR Part 60, Subpart IIII</w:t>
            </w:r>
          </w:p>
        </w:tc>
      </w:tr>
      <w:tr w:rsidR="00771370" w:rsidRPr="00BB4751" w14:paraId="368EB747" w14:textId="77777777" w:rsidTr="00A17E80">
        <w:trPr>
          <w:cantSplit/>
        </w:trPr>
        <w:tc>
          <w:tcPr>
            <w:tcW w:w="1610" w:type="dxa"/>
            <w:tcBorders>
              <w:top w:val="single" w:sz="4" w:space="0" w:color="auto"/>
              <w:left w:val="single" w:sz="4" w:space="0" w:color="auto"/>
              <w:bottom w:val="single" w:sz="4" w:space="0" w:color="auto"/>
              <w:right w:val="single" w:sz="4" w:space="0" w:color="auto"/>
            </w:tcBorders>
          </w:tcPr>
          <w:p w14:paraId="6313209F" w14:textId="77777777" w:rsidR="00771370" w:rsidRPr="00EF1553" w:rsidRDefault="00771370" w:rsidP="00771370">
            <w:pPr>
              <w:ind w:left="360" w:hanging="360"/>
              <w:rPr>
                <w:sz w:val="20"/>
              </w:rPr>
            </w:pPr>
            <w:r w:rsidRPr="00EF1553">
              <w:rPr>
                <w:sz w:val="20"/>
              </w:rPr>
              <w:t>2.  CO</w:t>
            </w:r>
          </w:p>
        </w:tc>
        <w:tc>
          <w:tcPr>
            <w:tcW w:w="1456" w:type="dxa"/>
            <w:tcBorders>
              <w:top w:val="single" w:sz="4" w:space="0" w:color="auto"/>
              <w:left w:val="single" w:sz="4" w:space="0" w:color="auto"/>
              <w:bottom w:val="single" w:sz="4" w:space="0" w:color="auto"/>
              <w:right w:val="single" w:sz="4" w:space="0" w:color="auto"/>
            </w:tcBorders>
          </w:tcPr>
          <w:p w14:paraId="6FD75936" w14:textId="583B8F6F" w:rsidR="00771370" w:rsidRPr="00BB4751" w:rsidRDefault="00771370" w:rsidP="00771370">
            <w:pPr>
              <w:jc w:val="center"/>
              <w:rPr>
                <w:sz w:val="20"/>
              </w:rPr>
            </w:pPr>
            <w:r>
              <w:rPr>
                <w:sz w:val="20"/>
              </w:rPr>
              <w:t>2.6</w:t>
            </w:r>
            <w:r w:rsidR="00182F2D">
              <w:rPr>
                <w:sz w:val="20"/>
              </w:rPr>
              <w:t xml:space="preserve"> g/HP-</w:t>
            </w:r>
            <w:proofErr w:type="spellStart"/>
            <w:r w:rsidR="00182F2D">
              <w:rPr>
                <w:sz w:val="20"/>
              </w:rPr>
              <w:t>hr</w:t>
            </w:r>
            <w:proofErr w:type="spellEnd"/>
          </w:p>
        </w:tc>
        <w:tc>
          <w:tcPr>
            <w:tcW w:w="1784" w:type="dxa"/>
            <w:tcBorders>
              <w:top w:val="single" w:sz="4" w:space="0" w:color="auto"/>
              <w:left w:val="single" w:sz="4" w:space="0" w:color="auto"/>
              <w:bottom w:val="single" w:sz="4" w:space="0" w:color="auto"/>
              <w:right w:val="single" w:sz="4" w:space="0" w:color="auto"/>
            </w:tcBorders>
          </w:tcPr>
          <w:p w14:paraId="33866A93" w14:textId="384639CD" w:rsidR="00771370" w:rsidRPr="00EF1553" w:rsidRDefault="00F607FE" w:rsidP="00771370">
            <w:pPr>
              <w:jc w:val="center"/>
              <w:rPr>
                <w:sz w:val="20"/>
              </w:rPr>
            </w:pPr>
            <w:r w:rsidRPr="00F607FE">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46B349EA" w14:textId="7FD95A4B" w:rsidR="00771370" w:rsidRPr="00EF1553" w:rsidRDefault="00771370" w:rsidP="00771370">
            <w:pPr>
              <w:jc w:val="center"/>
              <w:rPr>
                <w:sz w:val="20"/>
              </w:rPr>
            </w:pPr>
            <w:r w:rsidRPr="00712C81">
              <w:rPr>
                <w:sz w:val="20"/>
              </w:rPr>
              <w:t>EUFIREPUMPEAST</w:t>
            </w:r>
          </w:p>
        </w:tc>
        <w:tc>
          <w:tcPr>
            <w:tcW w:w="1530" w:type="dxa"/>
            <w:tcBorders>
              <w:top w:val="single" w:sz="4" w:space="0" w:color="auto"/>
              <w:left w:val="single" w:sz="4" w:space="0" w:color="auto"/>
              <w:bottom w:val="single" w:sz="4" w:space="0" w:color="auto"/>
              <w:right w:val="single" w:sz="4" w:space="0" w:color="auto"/>
            </w:tcBorders>
          </w:tcPr>
          <w:p w14:paraId="67277EE8" w14:textId="2925C561" w:rsidR="00771370" w:rsidRPr="00EF1553" w:rsidRDefault="00A17E80" w:rsidP="00771370">
            <w:pPr>
              <w:jc w:val="center"/>
              <w:rPr>
                <w:sz w:val="20"/>
              </w:rPr>
            </w:pPr>
            <w:r>
              <w:rPr>
                <w:sz w:val="20"/>
              </w:rPr>
              <w:t xml:space="preserve">SC </w:t>
            </w:r>
            <w:r w:rsidR="007B210C">
              <w:rPr>
                <w:sz w:val="20"/>
              </w:rPr>
              <w:t>V.1</w:t>
            </w:r>
          </w:p>
        </w:tc>
        <w:tc>
          <w:tcPr>
            <w:tcW w:w="1990" w:type="dxa"/>
            <w:tcBorders>
              <w:top w:val="single" w:sz="4" w:space="0" w:color="auto"/>
              <w:left w:val="single" w:sz="4" w:space="0" w:color="auto"/>
              <w:bottom w:val="single" w:sz="4" w:space="0" w:color="auto"/>
              <w:right w:val="single" w:sz="4" w:space="0" w:color="auto"/>
            </w:tcBorders>
          </w:tcPr>
          <w:p w14:paraId="713C6F82" w14:textId="248B742F" w:rsidR="00771370" w:rsidRPr="007B210C" w:rsidRDefault="00771370" w:rsidP="00771370">
            <w:pPr>
              <w:jc w:val="center"/>
              <w:rPr>
                <w:b/>
                <w:sz w:val="20"/>
              </w:rPr>
            </w:pPr>
            <w:r w:rsidRPr="007B210C">
              <w:rPr>
                <w:b/>
                <w:sz w:val="20"/>
              </w:rPr>
              <w:t>40 CFR 60.4205(c)</w:t>
            </w:r>
            <w:r w:rsidR="008C7896" w:rsidRPr="007B210C">
              <w:rPr>
                <w:sz w:val="20"/>
                <w:vertAlign w:val="superscript"/>
              </w:rPr>
              <w:t xml:space="preserve"> A</w:t>
            </w:r>
            <w:r w:rsidRPr="007B210C">
              <w:rPr>
                <w:b/>
                <w:sz w:val="20"/>
              </w:rPr>
              <w:t>, Table 4 of 40 CFR Part 60, Subpart IIII</w:t>
            </w:r>
          </w:p>
        </w:tc>
      </w:tr>
      <w:tr w:rsidR="00771370" w:rsidRPr="00BB4751" w14:paraId="171DCC01" w14:textId="77777777" w:rsidTr="00A17E80">
        <w:trPr>
          <w:cantSplit/>
        </w:trPr>
        <w:tc>
          <w:tcPr>
            <w:tcW w:w="1610" w:type="dxa"/>
            <w:tcBorders>
              <w:top w:val="single" w:sz="4" w:space="0" w:color="auto"/>
              <w:left w:val="single" w:sz="4" w:space="0" w:color="auto"/>
              <w:bottom w:val="single" w:sz="4" w:space="0" w:color="auto"/>
              <w:right w:val="single" w:sz="4" w:space="0" w:color="auto"/>
            </w:tcBorders>
          </w:tcPr>
          <w:p w14:paraId="26C99784" w14:textId="4A26A54C" w:rsidR="00771370" w:rsidRPr="00771370" w:rsidRDefault="00771370" w:rsidP="00771370">
            <w:pPr>
              <w:pStyle w:val="ListParagraph"/>
              <w:numPr>
                <w:ilvl w:val="0"/>
                <w:numId w:val="41"/>
              </w:numPr>
              <w:rPr>
                <w:sz w:val="20"/>
              </w:rPr>
            </w:pPr>
            <w:r>
              <w:rPr>
                <w:sz w:val="20"/>
              </w:rPr>
              <w:t>PM</w:t>
            </w:r>
          </w:p>
        </w:tc>
        <w:tc>
          <w:tcPr>
            <w:tcW w:w="1456" w:type="dxa"/>
            <w:tcBorders>
              <w:top w:val="single" w:sz="4" w:space="0" w:color="auto"/>
              <w:left w:val="single" w:sz="4" w:space="0" w:color="auto"/>
              <w:bottom w:val="single" w:sz="4" w:space="0" w:color="auto"/>
              <w:right w:val="single" w:sz="4" w:space="0" w:color="auto"/>
            </w:tcBorders>
          </w:tcPr>
          <w:p w14:paraId="1EC663EB" w14:textId="1BECFC3D" w:rsidR="00771370" w:rsidRDefault="00771370" w:rsidP="00771370">
            <w:pPr>
              <w:jc w:val="center"/>
              <w:rPr>
                <w:sz w:val="20"/>
              </w:rPr>
            </w:pPr>
            <w:r>
              <w:rPr>
                <w:sz w:val="20"/>
              </w:rPr>
              <w:t>0.4</w:t>
            </w:r>
            <w:r w:rsidR="00614C6C">
              <w:rPr>
                <w:sz w:val="20"/>
              </w:rPr>
              <w:t>0</w:t>
            </w:r>
            <w:r w:rsidR="00182F2D">
              <w:rPr>
                <w:sz w:val="20"/>
              </w:rPr>
              <w:t xml:space="preserve"> g/HP-</w:t>
            </w:r>
            <w:proofErr w:type="spellStart"/>
            <w:r w:rsidR="00182F2D">
              <w:rPr>
                <w:sz w:val="20"/>
              </w:rPr>
              <w:t>hr</w:t>
            </w:r>
            <w:proofErr w:type="spellEnd"/>
          </w:p>
        </w:tc>
        <w:tc>
          <w:tcPr>
            <w:tcW w:w="1784" w:type="dxa"/>
            <w:tcBorders>
              <w:top w:val="single" w:sz="4" w:space="0" w:color="auto"/>
              <w:left w:val="single" w:sz="4" w:space="0" w:color="auto"/>
              <w:bottom w:val="single" w:sz="4" w:space="0" w:color="auto"/>
              <w:right w:val="single" w:sz="4" w:space="0" w:color="auto"/>
            </w:tcBorders>
          </w:tcPr>
          <w:p w14:paraId="3BF3F45B" w14:textId="79243434" w:rsidR="00771370" w:rsidRPr="00A17E80" w:rsidRDefault="00F607FE" w:rsidP="00771370">
            <w:pPr>
              <w:jc w:val="center"/>
              <w:rPr>
                <w:sz w:val="20"/>
              </w:rPr>
            </w:pPr>
            <w:r w:rsidRPr="00A17E8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18F21390" w14:textId="66A35485" w:rsidR="00771370" w:rsidRPr="00A17E80" w:rsidRDefault="00771370" w:rsidP="00771370">
            <w:pPr>
              <w:jc w:val="center"/>
              <w:rPr>
                <w:sz w:val="20"/>
              </w:rPr>
            </w:pPr>
            <w:r w:rsidRPr="00A17E80">
              <w:rPr>
                <w:sz w:val="20"/>
              </w:rPr>
              <w:t>EUFIREPUMPEAST</w:t>
            </w:r>
          </w:p>
        </w:tc>
        <w:tc>
          <w:tcPr>
            <w:tcW w:w="1530" w:type="dxa"/>
            <w:tcBorders>
              <w:top w:val="single" w:sz="4" w:space="0" w:color="auto"/>
              <w:left w:val="single" w:sz="4" w:space="0" w:color="auto"/>
              <w:bottom w:val="single" w:sz="4" w:space="0" w:color="auto"/>
              <w:right w:val="single" w:sz="4" w:space="0" w:color="auto"/>
            </w:tcBorders>
          </w:tcPr>
          <w:p w14:paraId="19E54040" w14:textId="15FF669D" w:rsidR="00771370" w:rsidRPr="00EF1553" w:rsidRDefault="00A17E80" w:rsidP="00771370">
            <w:pPr>
              <w:jc w:val="center"/>
              <w:rPr>
                <w:sz w:val="20"/>
              </w:rPr>
            </w:pPr>
            <w:r>
              <w:rPr>
                <w:sz w:val="20"/>
              </w:rPr>
              <w:t xml:space="preserve">SC </w:t>
            </w:r>
            <w:r w:rsidR="007B210C">
              <w:rPr>
                <w:sz w:val="20"/>
              </w:rPr>
              <w:t>V.1</w:t>
            </w:r>
          </w:p>
        </w:tc>
        <w:tc>
          <w:tcPr>
            <w:tcW w:w="1990" w:type="dxa"/>
            <w:tcBorders>
              <w:top w:val="single" w:sz="4" w:space="0" w:color="auto"/>
              <w:left w:val="single" w:sz="4" w:space="0" w:color="auto"/>
              <w:bottom w:val="single" w:sz="4" w:space="0" w:color="auto"/>
              <w:right w:val="single" w:sz="4" w:space="0" w:color="auto"/>
            </w:tcBorders>
          </w:tcPr>
          <w:p w14:paraId="0ADE8EED" w14:textId="5044B04E" w:rsidR="00771370" w:rsidRPr="007B210C" w:rsidRDefault="00771370" w:rsidP="00771370">
            <w:pPr>
              <w:jc w:val="center"/>
              <w:rPr>
                <w:b/>
                <w:sz w:val="20"/>
              </w:rPr>
            </w:pPr>
            <w:r w:rsidRPr="007B210C">
              <w:rPr>
                <w:b/>
                <w:sz w:val="20"/>
              </w:rPr>
              <w:t>40 CFR 60.4205(c)</w:t>
            </w:r>
            <w:r w:rsidR="008C7896" w:rsidRPr="007B210C">
              <w:rPr>
                <w:sz w:val="20"/>
                <w:vertAlign w:val="superscript"/>
              </w:rPr>
              <w:t xml:space="preserve"> A</w:t>
            </w:r>
            <w:r w:rsidRPr="007B210C">
              <w:rPr>
                <w:b/>
                <w:sz w:val="20"/>
              </w:rPr>
              <w:t>, Table 4 of 40 CFR Part 60, Subpart IIII</w:t>
            </w:r>
          </w:p>
        </w:tc>
      </w:tr>
    </w:tbl>
    <w:p w14:paraId="3210F82C" w14:textId="69DF2FAC" w:rsidR="00182F2D" w:rsidRPr="000C40EB" w:rsidRDefault="008C7896" w:rsidP="000C1261">
      <w:pPr>
        <w:ind w:left="180" w:hanging="180"/>
        <w:jc w:val="both"/>
        <w:rPr>
          <w:sz w:val="20"/>
        </w:rPr>
      </w:pPr>
      <w:r w:rsidRPr="008C7896">
        <w:rPr>
          <w:sz w:val="20"/>
          <w:vertAlign w:val="superscript"/>
        </w:rPr>
        <w:t xml:space="preserve">A </w:t>
      </w:r>
      <w:r w:rsidRPr="008C7896">
        <w:rPr>
          <w:sz w:val="20"/>
        </w:rPr>
        <w:t>These emission limits are for certified engines; if testing becomes required to demonstrate compliance, then the tested values must be compared to the Not to Exceed (NTE) requirements determined through 40 CFR 60.4212(c), for the NSPS.</w:t>
      </w:r>
    </w:p>
    <w:p w14:paraId="1C6C18B3" w14:textId="77777777" w:rsidR="008C7896" w:rsidRDefault="008C7896" w:rsidP="001A652A">
      <w:pPr>
        <w:jc w:val="both"/>
        <w:rPr>
          <w:b/>
        </w:rPr>
      </w:pPr>
    </w:p>
    <w:p w14:paraId="17F75E2F" w14:textId="448E269C" w:rsidR="00531D57" w:rsidRDefault="00531D57" w:rsidP="001A652A">
      <w:pPr>
        <w:jc w:val="both"/>
        <w:rPr>
          <w:b/>
          <w:u w:val="single"/>
        </w:rPr>
      </w:pPr>
      <w:r>
        <w:rPr>
          <w:b/>
        </w:rPr>
        <w:t xml:space="preserve">II.  </w:t>
      </w:r>
      <w:r>
        <w:rPr>
          <w:b/>
          <w:u w:val="single"/>
        </w:rPr>
        <w:t>MATERIAL LIMIT(S)</w:t>
      </w:r>
    </w:p>
    <w:p w14:paraId="07E4FD6E" w14:textId="77777777" w:rsidR="00531D57" w:rsidRDefault="00531D57" w:rsidP="001A652A">
      <w:pPr>
        <w:jc w:val="both"/>
        <w:rPr>
          <w:sz w:val="20"/>
        </w:rPr>
      </w:pPr>
    </w:p>
    <w:p w14:paraId="5DA75F3F" w14:textId="1C54E8B2" w:rsidR="008C7896" w:rsidRPr="00EF1553" w:rsidRDefault="008C7896" w:rsidP="00964640">
      <w:pPr>
        <w:numPr>
          <w:ilvl w:val="0"/>
          <w:numId w:val="59"/>
        </w:numPr>
        <w:jc w:val="both"/>
        <w:rPr>
          <w:b/>
          <w:sz w:val="20"/>
        </w:rPr>
      </w:pPr>
      <w:r w:rsidRPr="00EF1553">
        <w:rPr>
          <w:sz w:val="20"/>
        </w:rPr>
        <w:t xml:space="preserve">The permittee </w:t>
      </w:r>
      <w:r w:rsidRPr="008C7896">
        <w:rPr>
          <w:sz w:val="20"/>
        </w:rPr>
        <w:t>shall only burn diesel fuel with a maximum sulfur content of 15 ppm (0.0015 percent) by weight and a minimum Cetane index of 40 or a maximum aromatic content of 35 volume percent.</w:t>
      </w:r>
      <w:r w:rsidRPr="00EF1553">
        <w:rPr>
          <w:sz w:val="20"/>
        </w:rPr>
        <w:t xml:space="preserve">  </w:t>
      </w:r>
      <w:r w:rsidRPr="00EF1553">
        <w:rPr>
          <w:b/>
          <w:sz w:val="20"/>
        </w:rPr>
        <w:t xml:space="preserve">(40 CFR 60.4207(b), </w:t>
      </w:r>
      <w:r>
        <w:rPr>
          <w:b/>
          <w:sz w:val="20"/>
        </w:rPr>
        <w:t>40 CFR 1090.305</w:t>
      </w:r>
      <w:r w:rsidRPr="00182F2D">
        <w:rPr>
          <w:b/>
          <w:sz w:val="20"/>
        </w:rPr>
        <w:t>)</w:t>
      </w:r>
    </w:p>
    <w:p w14:paraId="70A54F10" w14:textId="77777777" w:rsidR="00CC42C1" w:rsidRPr="000C40EB" w:rsidRDefault="00CC42C1" w:rsidP="001A652A">
      <w:pPr>
        <w:jc w:val="both"/>
        <w:rPr>
          <w:sz w:val="20"/>
        </w:rPr>
      </w:pPr>
    </w:p>
    <w:p w14:paraId="62025B53" w14:textId="77777777" w:rsidR="00531D57" w:rsidRPr="00F01FE1" w:rsidRDefault="00531D57" w:rsidP="001A652A">
      <w:pPr>
        <w:jc w:val="both"/>
        <w:rPr>
          <w:b/>
          <w:sz w:val="20"/>
          <w:u w:val="single"/>
        </w:rPr>
      </w:pPr>
      <w:r>
        <w:rPr>
          <w:b/>
        </w:rPr>
        <w:t xml:space="preserve">III.  </w:t>
      </w:r>
      <w:r>
        <w:rPr>
          <w:b/>
          <w:u w:val="single"/>
        </w:rPr>
        <w:t>PROCESS/OPERATIONAL RESTRICTION(S)</w:t>
      </w:r>
      <w:r w:rsidDel="001C614B">
        <w:rPr>
          <w:b/>
          <w:u w:val="single"/>
        </w:rPr>
        <w:t xml:space="preserve"> </w:t>
      </w:r>
    </w:p>
    <w:p w14:paraId="73215E55" w14:textId="0A2B0B3A" w:rsidR="009223D5" w:rsidRPr="009223D5" w:rsidRDefault="009223D5" w:rsidP="009223D5">
      <w:pPr>
        <w:jc w:val="both"/>
        <w:rPr>
          <w:b/>
          <w:sz w:val="20"/>
        </w:rPr>
      </w:pPr>
    </w:p>
    <w:p w14:paraId="77AA18E3" w14:textId="70336824" w:rsidR="00255EFC" w:rsidRPr="00255EFC" w:rsidRDefault="00255EFC" w:rsidP="00964640">
      <w:pPr>
        <w:numPr>
          <w:ilvl w:val="0"/>
          <w:numId w:val="74"/>
        </w:numPr>
        <w:jc w:val="both"/>
        <w:rPr>
          <w:sz w:val="20"/>
        </w:rPr>
      </w:pPr>
      <w:r w:rsidRPr="00255EFC">
        <w:rPr>
          <w:sz w:val="20"/>
        </w:rPr>
        <w:t xml:space="preserve">The permittee may operate </w:t>
      </w:r>
      <w:r w:rsidR="0017657E" w:rsidRPr="00712C81">
        <w:rPr>
          <w:sz w:val="20"/>
        </w:rPr>
        <w:t>EUFIREPUMPEAST</w:t>
      </w:r>
      <w:r w:rsidRPr="00255EFC">
        <w:rPr>
          <w:sz w:val="20"/>
        </w:rPr>
        <w:t xml:space="preserve"> 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w:t>
      </w:r>
      <w:r w:rsidR="00F87C65">
        <w:rPr>
          <w:sz w:val="20"/>
        </w:rPr>
        <w:t xml:space="preserve"> </w:t>
      </w:r>
      <w:r w:rsidRPr="00255EFC">
        <w:rPr>
          <w:sz w:val="20"/>
        </w:rPr>
        <w:t xml:space="preserve">The permittee may petition the Department for approval of additional hours to be used for maintenance checks and readiness testing. </w:t>
      </w:r>
      <w:r w:rsidR="00F87C65">
        <w:rPr>
          <w:sz w:val="20"/>
        </w:rPr>
        <w:t xml:space="preserve"> </w:t>
      </w:r>
      <w:r w:rsidRPr="00255EFC">
        <w:rPr>
          <w:sz w:val="20"/>
        </w:rPr>
        <w:t>A petition is not required if the owner or operator maintains records indicating that Federal, State, or local standards require maintenance and testing of emergency internal combustion engines beyond 100 hours per calendar year.</w:t>
      </w:r>
      <w:r w:rsidR="00F87C65">
        <w:rPr>
          <w:sz w:val="20"/>
        </w:rPr>
        <w:t xml:space="preserve"> </w:t>
      </w:r>
      <w:r w:rsidRPr="00255EFC">
        <w:rPr>
          <w:sz w:val="20"/>
        </w:rPr>
        <w:t xml:space="preserve"> </w:t>
      </w:r>
      <w:r w:rsidR="0017657E" w:rsidRPr="00712C81">
        <w:rPr>
          <w:sz w:val="20"/>
        </w:rPr>
        <w:t>EUFIREPUMPEAST</w:t>
      </w:r>
      <w:r w:rsidR="0017657E" w:rsidRPr="00255EFC" w:rsidDel="0017657E">
        <w:rPr>
          <w:sz w:val="20"/>
        </w:rPr>
        <w:t xml:space="preserve"> </w:t>
      </w:r>
      <w:r w:rsidRPr="00255EFC">
        <w:rPr>
          <w:sz w:val="20"/>
        </w:rPr>
        <w:t xml:space="preserve">may operate up to 50 hours per calendar year in non-emergency situations, but those 50 hours are counted towards the 100 hours per calendar year provided for maintenance and testing. </w:t>
      </w:r>
      <w:r w:rsidR="00F87C65">
        <w:rPr>
          <w:sz w:val="20"/>
        </w:rPr>
        <w:t xml:space="preserve"> </w:t>
      </w:r>
      <w:r w:rsidRPr="00255EFC">
        <w:rPr>
          <w:sz w:val="20"/>
        </w:rPr>
        <w:t>Except as provided in 40 CFR 60.4211(f)(3)(</w:t>
      </w:r>
      <w:proofErr w:type="spellStart"/>
      <w:r w:rsidRPr="00255EFC">
        <w:rPr>
          <w:sz w:val="20"/>
        </w:rPr>
        <w:t>i</w:t>
      </w:r>
      <w:proofErr w:type="spellEnd"/>
      <w:r w:rsidRPr="00255EFC">
        <w:rPr>
          <w:sz w:val="20"/>
        </w:rPr>
        <w:t xml:space="preserve">), the 50 hours per calendar year for non-emergency situations cannot be used for peak shaving or demand response, or to generate income for the permittee to supply non-emergency power as part of a financial arrangement with another entity. </w:t>
      </w:r>
      <w:r w:rsidR="00F87C65">
        <w:rPr>
          <w:sz w:val="20"/>
        </w:rPr>
        <w:t xml:space="preserve"> </w:t>
      </w:r>
      <w:r w:rsidRPr="00255EFC">
        <w:rPr>
          <w:b/>
          <w:bCs/>
          <w:sz w:val="20"/>
        </w:rPr>
        <w:t>(40 CFR 60.4211(f))</w:t>
      </w:r>
    </w:p>
    <w:p w14:paraId="75874A77" w14:textId="45180BF8" w:rsidR="00C874D3" w:rsidRDefault="00C874D3">
      <w:pPr>
        <w:rPr>
          <w:sz w:val="20"/>
        </w:rPr>
      </w:pPr>
      <w:r>
        <w:rPr>
          <w:sz w:val="20"/>
        </w:rPr>
        <w:br w:type="page"/>
      </w:r>
    </w:p>
    <w:p w14:paraId="468FFA3E" w14:textId="77777777" w:rsidR="00CC42C1" w:rsidRPr="00EF1553" w:rsidRDefault="00CC42C1" w:rsidP="00CC42C1">
      <w:pPr>
        <w:jc w:val="both"/>
        <w:rPr>
          <w:sz w:val="20"/>
        </w:rPr>
      </w:pPr>
    </w:p>
    <w:p w14:paraId="6EFF41DB" w14:textId="78DE5892" w:rsidR="00255EFC" w:rsidRPr="00255EFC" w:rsidRDefault="00255EFC" w:rsidP="00964640">
      <w:pPr>
        <w:pStyle w:val="ListParagraph"/>
        <w:numPr>
          <w:ilvl w:val="0"/>
          <w:numId w:val="74"/>
        </w:numPr>
        <w:spacing w:after="120"/>
        <w:jc w:val="both"/>
        <w:rPr>
          <w:sz w:val="20"/>
        </w:rPr>
      </w:pPr>
      <w:r w:rsidRPr="00255EFC">
        <w:rPr>
          <w:color w:val="000000"/>
          <w:sz w:val="20"/>
        </w:rPr>
        <w:t xml:space="preserve">If the permittee purchased a certified engine, according to procedures specified in </w:t>
      </w:r>
      <w:r w:rsidRPr="00255EFC">
        <w:rPr>
          <w:sz w:val="20"/>
        </w:rPr>
        <w:t>40 CFR Part 60, Subpart IIII, for the same model year and maximum engine power, the permittee shall meet the following requirements:</w:t>
      </w:r>
    </w:p>
    <w:p w14:paraId="518E5EE0" w14:textId="77777777" w:rsidR="00255EFC" w:rsidRDefault="00255EFC" w:rsidP="00964640">
      <w:pPr>
        <w:pStyle w:val="ListParagraph"/>
        <w:numPr>
          <w:ilvl w:val="0"/>
          <w:numId w:val="75"/>
        </w:numPr>
        <w:spacing w:after="120"/>
        <w:jc w:val="both"/>
        <w:rPr>
          <w:color w:val="000000"/>
          <w:sz w:val="20"/>
        </w:rPr>
      </w:pPr>
      <w:r>
        <w:rPr>
          <w:sz w:val="20"/>
        </w:rPr>
        <w:t>Operate and maintain the certified engine and control device according to the manufacturer's emission</w:t>
      </w:r>
      <w:r>
        <w:rPr>
          <w:sz w:val="20"/>
        </w:rPr>
        <w:noBreakHyphen/>
      </w:r>
      <w:r>
        <w:rPr>
          <w:color w:val="000000"/>
          <w:sz w:val="20"/>
        </w:rPr>
        <w:t xml:space="preserve">related written instructions.  </w:t>
      </w:r>
      <w:r>
        <w:rPr>
          <w:b/>
          <w:sz w:val="20"/>
        </w:rPr>
        <w:t>(40 CFR 60.4211(a)(1))</w:t>
      </w:r>
    </w:p>
    <w:p w14:paraId="5DDAAA63" w14:textId="77777777" w:rsidR="00255EFC" w:rsidRPr="009E5DBB" w:rsidRDefault="00255EFC" w:rsidP="00964640">
      <w:pPr>
        <w:pStyle w:val="ListParagraph"/>
        <w:numPr>
          <w:ilvl w:val="0"/>
          <w:numId w:val="75"/>
        </w:numPr>
        <w:spacing w:after="120"/>
        <w:jc w:val="both"/>
        <w:rPr>
          <w:color w:val="000000"/>
          <w:sz w:val="20"/>
        </w:rPr>
      </w:pPr>
      <w:r>
        <w:rPr>
          <w:color w:val="000000"/>
          <w:sz w:val="20"/>
        </w:rPr>
        <w:t xml:space="preserve">Change only those emission-related settings that are permitted by the manufacturer.  </w:t>
      </w:r>
      <w:r>
        <w:rPr>
          <w:b/>
          <w:sz w:val="20"/>
        </w:rPr>
        <w:t>(40 CFR 60.4211(a)(2))</w:t>
      </w:r>
    </w:p>
    <w:p w14:paraId="28C79133" w14:textId="676C5CF5" w:rsidR="00255EFC" w:rsidRPr="009E5DBB" w:rsidRDefault="00255EFC" w:rsidP="00964640">
      <w:pPr>
        <w:pStyle w:val="ListParagraph"/>
        <w:numPr>
          <w:ilvl w:val="0"/>
          <w:numId w:val="75"/>
        </w:numPr>
        <w:spacing w:after="120"/>
        <w:contextualSpacing/>
        <w:jc w:val="both"/>
        <w:rPr>
          <w:color w:val="000000"/>
          <w:sz w:val="20"/>
        </w:rPr>
      </w:pPr>
      <w:r>
        <w:rPr>
          <w:sz w:val="20"/>
        </w:rPr>
        <w:t xml:space="preserve">Meet the requirements as specified in 40 CFR Part 1068, as they apply to EUFPENGINE.  </w:t>
      </w:r>
      <w:r>
        <w:rPr>
          <w:b/>
          <w:sz w:val="20"/>
        </w:rPr>
        <w:t>(40</w:t>
      </w:r>
      <w:r w:rsidR="00F87C65">
        <w:rPr>
          <w:b/>
          <w:sz w:val="20"/>
        </w:rPr>
        <w:t xml:space="preserve"> </w:t>
      </w:r>
      <w:r>
        <w:rPr>
          <w:b/>
          <w:sz w:val="20"/>
        </w:rPr>
        <w:t>CFR</w:t>
      </w:r>
      <w:r w:rsidR="00F87C65">
        <w:rPr>
          <w:b/>
          <w:sz w:val="20"/>
        </w:rPr>
        <w:t xml:space="preserve"> </w:t>
      </w:r>
      <w:r>
        <w:rPr>
          <w:b/>
          <w:sz w:val="20"/>
        </w:rPr>
        <w:t>60.4211(a)(3))</w:t>
      </w:r>
    </w:p>
    <w:p w14:paraId="0B1A2753" w14:textId="77777777" w:rsidR="00255EFC" w:rsidRDefault="00255EFC" w:rsidP="00255EFC">
      <w:pPr>
        <w:ind w:left="360"/>
        <w:jc w:val="both"/>
        <w:rPr>
          <w:b/>
          <w:sz w:val="20"/>
        </w:rPr>
      </w:pPr>
      <w:r>
        <w:rPr>
          <w:color w:val="000000"/>
          <w:sz w:val="20"/>
        </w:rPr>
        <w:t xml:space="preserve">If the permittee does not operate and maintain the certified engine and control device according to the manufacturer's emission-related written instructions, the engine may be considered a non-certified engine.  </w:t>
      </w:r>
      <w:r>
        <w:rPr>
          <w:b/>
          <w:sz w:val="20"/>
        </w:rPr>
        <w:t>(40 CFR 60.4211(a) and (c))</w:t>
      </w:r>
    </w:p>
    <w:p w14:paraId="05634DCF" w14:textId="77777777" w:rsidR="00255EFC" w:rsidRDefault="00255EFC" w:rsidP="00255EFC">
      <w:pPr>
        <w:ind w:left="360" w:hanging="360"/>
        <w:jc w:val="both"/>
        <w:rPr>
          <w:sz w:val="20"/>
        </w:rPr>
      </w:pPr>
    </w:p>
    <w:p w14:paraId="4DACA995" w14:textId="77777777" w:rsidR="00255EFC" w:rsidRPr="008A36FC" w:rsidRDefault="00255EFC" w:rsidP="00964640">
      <w:pPr>
        <w:pStyle w:val="ListParagraph"/>
        <w:numPr>
          <w:ilvl w:val="0"/>
          <w:numId w:val="76"/>
        </w:numPr>
        <w:jc w:val="both"/>
        <w:rPr>
          <w:b/>
          <w:sz w:val="20"/>
        </w:rPr>
      </w:pPr>
      <w:r w:rsidRPr="008A36FC">
        <w:rPr>
          <w:sz w:val="20"/>
        </w:rPr>
        <w:t xml:space="preserve">If the permittee purchased a non-certified engine or a certified engine operating in a non-certified manner, the permittee shall keep a maintenance plan and shall, to the extent practicable, maintain and operate engine in a manner consistent with good air pollution control practice for minimizing emissions.  </w:t>
      </w:r>
      <w:r w:rsidRPr="008A36FC">
        <w:rPr>
          <w:b/>
          <w:sz w:val="20"/>
        </w:rPr>
        <w:t>(40 CFR 60.4211(g))</w:t>
      </w:r>
    </w:p>
    <w:p w14:paraId="070768EA" w14:textId="77777777" w:rsidR="00531D57" w:rsidRPr="00FB6071" w:rsidRDefault="00531D57" w:rsidP="001A652A">
      <w:pPr>
        <w:jc w:val="both"/>
        <w:rPr>
          <w:sz w:val="20"/>
        </w:rPr>
      </w:pPr>
    </w:p>
    <w:p w14:paraId="42508DE8" w14:textId="77777777" w:rsidR="00531D57" w:rsidRPr="00F01FE1" w:rsidRDefault="00531D57" w:rsidP="001A652A">
      <w:pPr>
        <w:jc w:val="both"/>
        <w:rPr>
          <w:b/>
          <w:sz w:val="20"/>
          <w:u w:val="single"/>
        </w:rPr>
      </w:pPr>
      <w:r w:rsidRPr="00FB6071">
        <w:rPr>
          <w:b/>
        </w:rPr>
        <w:t xml:space="preserve">IV.  </w:t>
      </w:r>
      <w:r w:rsidRPr="00FB6071">
        <w:rPr>
          <w:b/>
          <w:u w:val="single"/>
        </w:rPr>
        <w:t>DESIGN</w:t>
      </w:r>
      <w:r>
        <w:rPr>
          <w:b/>
          <w:u w:val="single"/>
        </w:rPr>
        <w:t>/EQUIPMENT PARAMETER(S)</w:t>
      </w:r>
    </w:p>
    <w:p w14:paraId="2760E043" w14:textId="77777777" w:rsidR="00531D57" w:rsidRPr="00AA061F" w:rsidRDefault="00531D57" w:rsidP="001A652A">
      <w:pPr>
        <w:jc w:val="both"/>
        <w:rPr>
          <w:sz w:val="20"/>
        </w:rPr>
      </w:pPr>
    </w:p>
    <w:p w14:paraId="2D7D13DB" w14:textId="6D97E7D2" w:rsidR="009E0776" w:rsidRPr="00EF1553" w:rsidRDefault="00255EFC" w:rsidP="00964640">
      <w:pPr>
        <w:numPr>
          <w:ilvl w:val="0"/>
          <w:numId w:val="60"/>
        </w:numPr>
        <w:jc w:val="both"/>
        <w:rPr>
          <w:sz w:val="20"/>
        </w:rPr>
      </w:pPr>
      <w:r>
        <w:rPr>
          <w:sz w:val="20"/>
        </w:rPr>
        <w:t>T</w:t>
      </w:r>
      <w:r w:rsidR="009E0776" w:rsidRPr="00EF1553">
        <w:rPr>
          <w:sz w:val="20"/>
        </w:rPr>
        <w:t xml:space="preserve">he permittee must install a non-resettable hour meter prior to startup of </w:t>
      </w:r>
      <w:r w:rsidR="0017657E" w:rsidRPr="00712C81">
        <w:rPr>
          <w:sz w:val="20"/>
        </w:rPr>
        <w:t>EUFIREPUMPEAST</w:t>
      </w:r>
      <w:r w:rsidR="009E0776" w:rsidRPr="00EF1553">
        <w:rPr>
          <w:sz w:val="20"/>
        </w:rPr>
        <w:t>.</w:t>
      </w:r>
      <w:r w:rsidR="009E0776">
        <w:rPr>
          <w:sz w:val="20"/>
        </w:rPr>
        <w:t xml:space="preserve">  </w:t>
      </w:r>
      <w:r w:rsidR="009E0776" w:rsidRPr="009E0776">
        <w:rPr>
          <w:b/>
          <w:bCs/>
          <w:sz w:val="20"/>
        </w:rPr>
        <w:t>(40 CFR 60.4209</w:t>
      </w:r>
      <w:r w:rsidR="009E0776">
        <w:rPr>
          <w:b/>
          <w:bCs/>
          <w:sz w:val="20"/>
        </w:rPr>
        <w:t>(a)</w:t>
      </w:r>
      <w:r w:rsidR="009E0776" w:rsidRPr="009E0776">
        <w:rPr>
          <w:b/>
          <w:bCs/>
          <w:sz w:val="20"/>
        </w:rPr>
        <w:t>)</w:t>
      </w:r>
    </w:p>
    <w:p w14:paraId="685ECDDF" w14:textId="77777777" w:rsidR="00531D57" w:rsidRPr="00FE0AD0" w:rsidRDefault="00531D57" w:rsidP="001A652A">
      <w:pPr>
        <w:jc w:val="both"/>
        <w:rPr>
          <w:sz w:val="20"/>
        </w:rPr>
      </w:pPr>
    </w:p>
    <w:p w14:paraId="180CDFF2" w14:textId="77777777" w:rsidR="00531D57" w:rsidRPr="00AA061F" w:rsidRDefault="00531D57" w:rsidP="001A652A">
      <w:pPr>
        <w:jc w:val="both"/>
      </w:pPr>
      <w:r>
        <w:rPr>
          <w:b/>
        </w:rPr>
        <w:t xml:space="preserve">V.  </w:t>
      </w:r>
      <w:r>
        <w:rPr>
          <w:b/>
          <w:u w:val="single"/>
        </w:rPr>
        <w:t>TESTING/SAMPLING</w:t>
      </w:r>
    </w:p>
    <w:p w14:paraId="40F80B06" w14:textId="77777777" w:rsidR="00531D57" w:rsidRPr="00FE0AD0" w:rsidRDefault="00531D57"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6CBC34B" w14:textId="77777777" w:rsidR="00531D57" w:rsidRPr="00F87C65" w:rsidRDefault="00531D57" w:rsidP="00E65779">
      <w:pPr>
        <w:ind w:right="72"/>
        <w:jc w:val="both"/>
        <w:rPr>
          <w:rFonts w:cs="Arial"/>
          <w:sz w:val="20"/>
        </w:rPr>
      </w:pPr>
    </w:p>
    <w:p w14:paraId="38D74C20" w14:textId="736AE231" w:rsidR="004300DA" w:rsidRDefault="004300DA" w:rsidP="004300DA">
      <w:pPr>
        <w:spacing w:after="120"/>
        <w:ind w:left="360" w:hanging="360"/>
        <w:jc w:val="both"/>
        <w:rPr>
          <w:sz w:val="20"/>
        </w:rPr>
      </w:pPr>
      <w:r>
        <w:rPr>
          <w:sz w:val="20"/>
        </w:rPr>
        <w:t xml:space="preserve">1. </w:t>
      </w:r>
      <w:r>
        <w:rPr>
          <w:sz w:val="20"/>
        </w:rPr>
        <w:tab/>
        <w:t xml:space="preserve">If </w:t>
      </w:r>
      <w:r w:rsidR="0017657E" w:rsidRPr="00712C81">
        <w:rPr>
          <w:sz w:val="20"/>
        </w:rPr>
        <w:t>EUFIREPUMPEAST</w:t>
      </w:r>
      <w:r>
        <w:rPr>
          <w:sz w:val="20"/>
        </w:rPr>
        <w:t xml:space="preserve"> is not installed, configured, operated, and maintained according to the manufacturer's emission</w:t>
      </w:r>
      <w:r>
        <w:rPr>
          <w:sz w:val="20"/>
        </w:rPr>
        <w:noBreakHyphen/>
        <w:t xml:space="preserve">related written instructions, or the permittee changes emission-related settings in a way that is not permitted by the manufacturer, the permittee must demonstrate compliance as follows: </w:t>
      </w:r>
    </w:p>
    <w:p w14:paraId="36904B21" w14:textId="77777777" w:rsidR="004300DA" w:rsidRPr="00D72BE9" w:rsidRDefault="004300DA" w:rsidP="00964640">
      <w:pPr>
        <w:pStyle w:val="Default"/>
        <w:numPr>
          <w:ilvl w:val="0"/>
          <w:numId w:val="77"/>
        </w:numPr>
        <w:spacing w:after="120"/>
        <w:jc w:val="both"/>
        <w:rPr>
          <w:color w:val="auto"/>
          <w:sz w:val="20"/>
          <w:szCs w:val="20"/>
        </w:rPr>
      </w:pPr>
      <w:r>
        <w:rPr>
          <w:sz w:val="20"/>
          <w:szCs w:val="20"/>
        </w:rPr>
        <w:t xml:space="preserve">Conduct an initial </w:t>
      </w:r>
      <w:r w:rsidRPr="00D72BE9">
        <w:rPr>
          <w:color w:val="auto"/>
          <w:sz w:val="20"/>
          <w:szCs w:val="20"/>
        </w:rPr>
        <w:t xml:space="preserve">performance test to demonstrate compliance with the applicable emission standards within 1 year of startup, or within 1 </w:t>
      </w:r>
      <w:r>
        <w:rPr>
          <w:sz w:val="20"/>
          <w:szCs w:val="20"/>
        </w:rPr>
        <w:t xml:space="preserve">year after an engine and control device is no longer installed, configured, operated, and maintained in accordance with the manufacturer's emission-related written instructions, or within 1 year after you change emission-related settings in a way that is not permitted by </w:t>
      </w:r>
      <w:r w:rsidRPr="00D72BE9">
        <w:rPr>
          <w:color w:val="auto"/>
          <w:sz w:val="20"/>
          <w:szCs w:val="20"/>
        </w:rPr>
        <w:t>the manufacturer.</w:t>
      </w:r>
    </w:p>
    <w:p w14:paraId="589F1338" w14:textId="77777777" w:rsidR="004300DA" w:rsidRPr="00D72BE9" w:rsidRDefault="004300DA" w:rsidP="00964640">
      <w:pPr>
        <w:pStyle w:val="Default"/>
        <w:numPr>
          <w:ilvl w:val="0"/>
          <w:numId w:val="77"/>
        </w:numPr>
        <w:spacing w:after="120"/>
        <w:jc w:val="both"/>
        <w:rPr>
          <w:color w:val="auto"/>
          <w:sz w:val="20"/>
          <w:szCs w:val="20"/>
        </w:rPr>
      </w:pPr>
      <w:r w:rsidRPr="00D72BE9">
        <w:rPr>
          <w:color w:val="auto"/>
          <w:sz w:val="20"/>
        </w:rPr>
        <w:t xml:space="preserve">If a performance test is required, the performance tests shall be conducted according to 40 CFR 60.4212. </w:t>
      </w:r>
    </w:p>
    <w:p w14:paraId="69B12A33" w14:textId="77777777" w:rsidR="004300DA" w:rsidRPr="00D72BE9" w:rsidRDefault="004300DA" w:rsidP="004300DA">
      <w:pPr>
        <w:ind w:left="360"/>
        <w:jc w:val="both"/>
        <w:rPr>
          <w:b/>
          <w:sz w:val="20"/>
        </w:rPr>
      </w:pPr>
      <w:r w:rsidRPr="00EC3E03">
        <w:rPr>
          <w:sz w:val="20"/>
        </w:rPr>
        <w:t xml:space="preserve">No less than 30 days prior to testing, a complete test plan shall be submitted to the AQD.  </w:t>
      </w:r>
      <w:r w:rsidRPr="00D72BE9">
        <w:rPr>
          <w:sz w:val="20"/>
        </w:rPr>
        <w:t>The permittee must submit a complete report of the test results to the AQD Technical Programs Unit and District Office within 60</w:t>
      </w:r>
      <w:r>
        <w:rPr>
          <w:sz w:val="20"/>
        </w:rPr>
        <w:t> </w:t>
      </w:r>
      <w:r w:rsidRPr="00D72BE9">
        <w:rPr>
          <w:sz w:val="20"/>
        </w:rPr>
        <w:t>days following the last date of the test</w:t>
      </w:r>
      <w:r w:rsidRPr="00EC3E03">
        <w:rPr>
          <w:rFonts w:eastAsia="Calibri"/>
          <w:sz w:val="20"/>
        </w:rPr>
        <w:t xml:space="preserve">. </w:t>
      </w:r>
      <w:r w:rsidRPr="00EC3E03">
        <w:rPr>
          <w:sz w:val="20"/>
        </w:rPr>
        <w:t xml:space="preserve"> </w:t>
      </w:r>
      <w:r w:rsidRPr="00EC3E03">
        <w:rPr>
          <w:b/>
          <w:sz w:val="20"/>
        </w:rPr>
        <w:t>(R 336.12</w:t>
      </w:r>
      <w:r>
        <w:rPr>
          <w:b/>
          <w:sz w:val="20"/>
        </w:rPr>
        <w:t xml:space="preserve">13(3), </w:t>
      </w:r>
      <w:r w:rsidRPr="00EC3E03">
        <w:rPr>
          <w:b/>
          <w:sz w:val="20"/>
        </w:rPr>
        <w:t>40 CFR 60.4211(g)</w:t>
      </w:r>
      <w:r w:rsidRPr="00D72BE9">
        <w:rPr>
          <w:b/>
          <w:sz w:val="20"/>
        </w:rPr>
        <w:t>(</w:t>
      </w:r>
      <w:r>
        <w:rPr>
          <w:b/>
          <w:sz w:val="20"/>
        </w:rPr>
        <w:t>2</w:t>
      </w:r>
      <w:r w:rsidRPr="00D72BE9">
        <w:rPr>
          <w:b/>
          <w:sz w:val="20"/>
        </w:rPr>
        <w:t>)</w:t>
      </w:r>
      <w:r w:rsidRPr="00EC3E03">
        <w:rPr>
          <w:b/>
          <w:sz w:val="20"/>
        </w:rPr>
        <w:t xml:space="preserve">, 40 CFR </w:t>
      </w:r>
      <w:r w:rsidRPr="00D72BE9">
        <w:rPr>
          <w:b/>
          <w:sz w:val="20"/>
        </w:rPr>
        <w:t>60.4212</w:t>
      </w:r>
      <w:r w:rsidRPr="00EC3E03">
        <w:rPr>
          <w:b/>
          <w:sz w:val="20"/>
        </w:rPr>
        <w:t>)</w:t>
      </w:r>
    </w:p>
    <w:p w14:paraId="4CACE515" w14:textId="77777777" w:rsidR="004300DA" w:rsidRDefault="004300DA" w:rsidP="004300DA">
      <w:pPr>
        <w:jc w:val="both"/>
        <w:rPr>
          <w:sz w:val="20"/>
        </w:rPr>
      </w:pPr>
    </w:p>
    <w:p w14:paraId="1FDD2874" w14:textId="77777777" w:rsidR="004300DA" w:rsidRPr="002A2FAE" w:rsidRDefault="004300DA" w:rsidP="00964640">
      <w:pPr>
        <w:numPr>
          <w:ilvl w:val="0"/>
          <w:numId w:val="78"/>
        </w:numPr>
        <w:ind w:left="360"/>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w:t>
      </w:r>
      <w:r>
        <w:rPr>
          <w:rFonts w:cs="Arial"/>
          <w:sz w:val="20"/>
        </w:rPr>
        <w:t xml:space="preserve">before testing </w:t>
      </w:r>
      <w:r w:rsidRPr="002A2FAE">
        <w:rPr>
          <w:rFonts w:cs="Arial"/>
          <w:sz w:val="20"/>
        </w:rPr>
        <w:t xml:space="preserve">of the time and place performance tests </w:t>
      </w:r>
      <w:r>
        <w:rPr>
          <w:rFonts w:cs="Arial"/>
          <w:sz w:val="20"/>
        </w:rPr>
        <w:t>will be</w:t>
      </w:r>
      <w:r w:rsidRPr="002A2FAE">
        <w:rPr>
          <w:rFonts w:cs="Arial"/>
          <w:sz w:val="20"/>
        </w:rPr>
        <w:t xml:space="preserve"> conducted.  </w:t>
      </w:r>
      <w:r w:rsidRPr="002A2FAE">
        <w:rPr>
          <w:rFonts w:cs="Arial"/>
          <w:b/>
          <w:sz w:val="20"/>
        </w:rPr>
        <w:t>(R 336.1213(3))</w:t>
      </w:r>
    </w:p>
    <w:p w14:paraId="555595FB" w14:textId="77777777" w:rsidR="00531D57" w:rsidRPr="00FE0AD0" w:rsidRDefault="00531D57" w:rsidP="001A652A">
      <w:pPr>
        <w:jc w:val="both"/>
        <w:rPr>
          <w:sz w:val="20"/>
        </w:rPr>
      </w:pPr>
    </w:p>
    <w:p w14:paraId="4F679ED7" w14:textId="77777777" w:rsidR="00531D57" w:rsidRDefault="00531D57" w:rsidP="001A652A">
      <w:pPr>
        <w:jc w:val="both"/>
      </w:pPr>
      <w:r>
        <w:rPr>
          <w:b/>
        </w:rPr>
        <w:t xml:space="preserve">VI.  </w:t>
      </w:r>
      <w:r>
        <w:rPr>
          <w:b/>
          <w:u w:val="single"/>
        </w:rPr>
        <w:t>MONITORING/RECORDKEEPING</w:t>
      </w:r>
    </w:p>
    <w:p w14:paraId="55458415" w14:textId="77777777" w:rsidR="00531D57" w:rsidRPr="00FE0AD0" w:rsidRDefault="00531D57"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10824C9" w14:textId="77777777" w:rsidR="009E0776" w:rsidRDefault="009E0776" w:rsidP="001A652A">
      <w:pPr>
        <w:jc w:val="both"/>
        <w:rPr>
          <w:sz w:val="20"/>
        </w:rPr>
      </w:pPr>
    </w:p>
    <w:p w14:paraId="521743B7" w14:textId="77777777" w:rsidR="004300DA" w:rsidRPr="005C21D8" w:rsidRDefault="004300DA" w:rsidP="004300DA">
      <w:pPr>
        <w:ind w:left="360" w:hanging="360"/>
        <w:jc w:val="both"/>
        <w:rPr>
          <w:sz w:val="20"/>
        </w:rPr>
      </w:pPr>
      <w:r>
        <w:rPr>
          <w:color w:val="000000"/>
          <w:sz w:val="20"/>
        </w:rPr>
        <w:t>1.</w:t>
      </w:r>
      <w:r>
        <w:rPr>
          <w:color w:val="000000"/>
          <w:sz w:val="20"/>
        </w:rPr>
        <w:tab/>
      </w:r>
      <w:r w:rsidRPr="00E74EA5">
        <w:rPr>
          <w:color w:val="000000"/>
          <w:sz w:val="20"/>
        </w:rPr>
        <w:t xml:space="preserve">The permittee shall complete all required calculations in a format acceptable to the AQD District Supervisor by the </w:t>
      </w:r>
      <w:r>
        <w:rPr>
          <w:color w:val="000000"/>
          <w:sz w:val="20"/>
        </w:rPr>
        <w:t>last</w:t>
      </w:r>
      <w:r w:rsidRPr="00E74EA5">
        <w:rPr>
          <w:color w:val="000000"/>
          <w:sz w:val="20"/>
        </w:rPr>
        <w:t xml:space="preserve"> day of the calendar month, for the previous calendar month, unless otherwise specified in any monitoring/recordkeeping special condition.</w:t>
      </w:r>
      <w:r w:rsidRPr="004031A2">
        <w:rPr>
          <w:bCs/>
          <w:color w:val="000000"/>
          <w:sz w:val="20"/>
        </w:rPr>
        <w:t xml:space="preserve">  </w:t>
      </w:r>
      <w:r w:rsidRPr="00E74EA5">
        <w:rPr>
          <w:b/>
          <w:color w:val="000000"/>
          <w:sz w:val="20"/>
        </w:rPr>
        <w:t>(</w:t>
      </w:r>
      <w:r>
        <w:rPr>
          <w:b/>
          <w:color w:val="000000"/>
          <w:sz w:val="20"/>
        </w:rPr>
        <w:t>R 336.1213(3)</w:t>
      </w:r>
      <w:r w:rsidRPr="00E74EA5">
        <w:rPr>
          <w:b/>
          <w:color w:val="000000"/>
          <w:sz w:val="20"/>
        </w:rPr>
        <w:t>)</w:t>
      </w:r>
      <w:r>
        <w:rPr>
          <w:color w:val="000000"/>
          <w:sz w:val="20"/>
        </w:rPr>
        <w:t xml:space="preserve"> </w:t>
      </w:r>
    </w:p>
    <w:p w14:paraId="618D9FB7" w14:textId="77777777" w:rsidR="004300DA" w:rsidRDefault="004300DA" w:rsidP="004300DA">
      <w:pPr>
        <w:ind w:left="360" w:hanging="360"/>
        <w:rPr>
          <w:color w:val="000000"/>
          <w:sz w:val="20"/>
        </w:rPr>
      </w:pPr>
    </w:p>
    <w:p w14:paraId="11352053" w14:textId="77777777" w:rsidR="004300DA" w:rsidRDefault="004300DA" w:rsidP="004300DA">
      <w:pPr>
        <w:spacing w:after="120"/>
        <w:ind w:left="360" w:hanging="360"/>
        <w:jc w:val="both"/>
        <w:rPr>
          <w:sz w:val="20"/>
        </w:rPr>
      </w:pPr>
      <w:r>
        <w:rPr>
          <w:sz w:val="20"/>
        </w:rPr>
        <w:t>2.</w:t>
      </w:r>
      <w:r>
        <w:rPr>
          <w:sz w:val="20"/>
        </w:rPr>
        <w:tab/>
      </w:r>
      <w:r w:rsidRPr="00307F00">
        <w:rPr>
          <w:sz w:val="20"/>
        </w:rPr>
        <w:t>The permittee shall keep, in a satisfactory manner, the following records</w:t>
      </w:r>
      <w:r>
        <w:rPr>
          <w:sz w:val="20"/>
        </w:rPr>
        <w:t>:</w:t>
      </w:r>
      <w:r w:rsidRPr="00772B6F">
        <w:rPr>
          <w:sz w:val="20"/>
        </w:rPr>
        <w:t xml:space="preserve"> </w:t>
      </w:r>
    </w:p>
    <w:p w14:paraId="3E25D8C2" w14:textId="77777777" w:rsidR="004300DA" w:rsidRPr="00307F00" w:rsidRDefault="004300DA" w:rsidP="004300DA">
      <w:pPr>
        <w:spacing w:after="120"/>
        <w:ind w:left="720" w:hanging="360"/>
        <w:jc w:val="both"/>
        <w:rPr>
          <w:sz w:val="20"/>
        </w:rPr>
      </w:pPr>
      <w:r w:rsidRPr="00307F00">
        <w:rPr>
          <w:sz w:val="20"/>
        </w:rPr>
        <w:t>a.</w:t>
      </w:r>
      <w:r w:rsidRPr="00307F00">
        <w:rPr>
          <w:sz w:val="20"/>
        </w:rPr>
        <w:tab/>
        <w:t xml:space="preserve">For each certified engine: </w:t>
      </w:r>
      <w:r>
        <w:rPr>
          <w:sz w:val="20"/>
        </w:rPr>
        <w:t xml:space="preserve"> </w:t>
      </w:r>
      <w:r w:rsidRPr="00307F00">
        <w:rPr>
          <w:sz w:val="20"/>
        </w:rPr>
        <w:t>The permittee shall keep records of the manufacturer certification documentation.</w:t>
      </w:r>
    </w:p>
    <w:p w14:paraId="4CF964B1" w14:textId="77777777" w:rsidR="004300DA" w:rsidRPr="00307F00" w:rsidRDefault="004300DA" w:rsidP="004300DA">
      <w:pPr>
        <w:spacing w:after="120"/>
        <w:ind w:left="720" w:hanging="360"/>
        <w:jc w:val="both"/>
        <w:rPr>
          <w:sz w:val="20"/>
        </w:rPr>
      </w:pPr>
      <w:r w:rsidRPr="00307F00">
        <w:rPr>
          <w:sz w:val="20"/>
        </w:rPr>
        <w:t>b.</w:t>
      </w:r>
      <w:r w:rsidRPr="00307F00">
        <w:rPr>
          <w:sz w:val="20"/>
        </w:rPr>
        <w:tab/>
        <w:t xml:space="preserve">For each uncertified engine: </w:t>
      </w:r>
      <w:r>
        <w:rPr>
          <w:sz w:val="20"/>
        </w:rPr>
        <w:t xml:space="preserve"> </w:t>
      </w:r>
      <w:r w:rsidRPr="00307F00">
        <w:rPr>
          <w:sz w:val="20"/>
        </w:rPr>
        <w:t xml:space="preserve">The permittee shall keep records of testing required in SC V.1. </w:t>
      </w:r>
    </w:p>
    <w:p w14:paraId="1698A874" w14:textId="77777777" w:rsidR="004300DA" w:rsidRPr="00307F00" w:rsidRDefault="004300DA" w:rsidP="004300DA">
      <w:pPr>
        <w:ind w:left="360"/>
        <w:jc w:val="both"/>
        <w:rPr>
          <w:b/>
          <w:sz w:val="20"/>
        </w:rPr>
      </w:pPr>
      <w:r w:rsidRPr="00307F00">
        <w:rPr>
          <w:sz w:val="20"/>
        </w:rPr>
        <w:t xml:space="preserve">The permittee shall keep all records on file and make them available to the Department upon request. </w:t>
      </w:r>
      <w:r>
        <w:rPr>
          <w:sz w:val="20"/>
        </w:rPr>
        <w:t xml:space="preserve"> </w:t>
      </w:r>
      <w:r w:rsidRPr="00307F00">
        <w:rPr>
          <w:b/>
          <w:sz w:val="20"/>
        </w:rPr>
        <w:t>(40 CFR 60.4211)</w:t>
      </w:r>
    </w:p>
    <w:p w14:paraId="713EF8C5" w14:textId="77777777" w:rsidR="004300DA" w:rsidRPr="00FE0AD0" w:rsidRDefault="004300DA" w:rsidP="004300DA">
      <w:pPr>
        <w:jc w:val="both"/>
        <w:rPr>
          <w:sz w:val="20"/>
        </w:rPr>
      </w:pPr>
    </w:p>
    <w:p w14:paraId="38AC0A32" w14:textId="2D5CF4E2" w:rsidR="004300DA" w:rsidRPr="005310BD" w:rsidRDefault="004300DA" w:rsidP="004300DA">
      <w:pPr>
        <w:ind w:left="360" w:hanging="360"/>
        <w:jc w:val="both"/>
        <w:rPr>
          <w:sz w:val="20"/>
        </w:rPr>
      </w:pPr>
      <w:r w:rsidRPr="005310BD">
        <w:rPr>
          <w:sz w:val="20"/>
        </w:rPr>
        <w:t>3.</w:t>
      </w:r>
      <w:r w:rsidRPr="005310BD">
        <w:rPr>
          <w:sz w:val="20"/>
        </w:rPr>
        <w:tab/>
        <w:t xml:space="preserve">The permittee shall monitor and record the total hours of operation and the hours of operation during non-emergencies for </w:t>
      </w:r>
      <w:r w:rsidR="0017657E" w:rsidRPr="00712C81">
        <w:rPr>
          <w:sz w:val="20"/>
        </w:rPr>
        <w:t>EUFIREPUMPEAST</w:t>
      </w:r>
      <w:r w:rsidRPr="005310BD">
        <w:rPr>
          <w:sz w:val="20"/>
        </w:rPr>
        <w:t xml:space="preserve"> on a monthly and 12-month calendar year basis, in a manner acceptable to the AQD District Supervisor.  The permittee shall document how many hours are spent for emergency operation of </w:t>
      </w:r>
      <w:r w:rsidR="0017657E" w:rsidRPr="00712C81">
        <w:rPr>
          <w:sz w:val="20"/>
        </w:rPr>
        <w:t>EUFIREPUMPEAST</w:t>
      </w:r>
      <w:r w:rsidRPr="005310BD">
        <w:rPr>
          <w:sz w:val="20"/>
        </w:rPr>
        <w:t>, including what classified the operation as emergency and how many hours are spent for non-emergency operation.</w:t>
      </w:r>
      <w:r>
        <w:rPr>
          <w:sz w:val="20"/>
        </w:rPr>
        <w:t xml:space="preserve"> </w:t>
      </w:r>
      <w:r w:rsidRPr="005310BD">
        <w:rPr>
          <w:sz w:val="20"/>
        </w:rPr>
        <w:t xml:space="preserve"> </w:t>
      </w:r>
      <w:r w:rsidRPr="005310BD">
        <w:rPr>
          <w:b/>
          <w:sz w:val="20"/>
        </w:rPr>
        <w:t>(</w:t>
      </w:r>
      <w:r>
        <w:rPr>
          <w:b/>
          <w:color w:val="000000"/>
          <w:sz w:val="20"/>
        </w:rPr>
        <w:t xml:space="preserve">R 336.1213(3), </w:t>
      </w:r>
      <w:r w:rsidRPr="005310BD">
        <w:rPr>
          <w:b/>
          <w:sz w:val="20"/>
        </w:rPr>
        <w:t>40 CFR 60.4214(b))</w:t>
      </w:r>
    </w:p>
    <w:p w14:paraId="3B1000BF" w14:textId="77777777" w:rsidR="004300DA" w:rsidRPr="00C43365" w:rsidRDefault="004300DA" w:rsidP="004300DA">
      <w:pPr>
        <w:jc w:val="both"/>
        <w:rPr>
          <w:sz w:val="20"/>
        </w:rPr>
      </w:pPr>
    </w:p>
    <w:p w14:paraId="6FF97E65" w14:textId="3132E0DA" w:rsidR="004300DA" w:rsidRPr="00846775" w:rsidRDefault="00F87C65" w:rsidP="004300DA">
      <w:pPr>
        <w:ind w:left="360" w:hanging="360"/>
        <w:jc w:val="both"/>
        <w:rPr>
          <w:color w:val="000000"/>
          <w:sz w:val="20"/>
        </w:rPr>
      </w:pPr>
      <w:r>
        <w:rPr>
          <w:sz w:val="20"/>
        </w:rPr>
        <w:t>4</w:t>
      </w:r>
      <w:r w:rsidR="004300DA" w:rsidRPr="005C21D8">
        <w:rPr>
          <w:sz w:val="20"/>
        </w:rPr>
        <w:tab/>
      </w:r>
      <w:r w:rsidR="004300DA" w:rsidRPr="00846775">
        <w:rPr>
          <w:color w:val="000000"/>
          <w:sz w:val="20"/>
        </w:rPr>
        <w:t xml:space="preserve">The permittee shall keep, in a satisfactory manner, </w:t>
      </w:r>
      <w:r w:rsidR="004300DA">
        <w:rPr>
          <w:color w:val="000000"/>
          <w:sz w:val="20"/>
        </w:rPr>
        <w:t xml:space="preserve">fuel supplier certification records or fuel sample test data, for diesel fuel oil used in </w:t>
      </w:r>
      <w:bookmarkStart w:id="87" w:name="_Hlk144107357"/>
      <w:r w:rsidR="0017657E" w:rsidRPr="00712C81">
        <w:rPr>
          <w:sz w:val="20"/>
        </w:rPr>
        <w:t>EUFIREPUMPEAST</w:t>
      </w:r>
      <w:bookmarkEnd w:id="87"/>
      <w:r w:rsidR="004300DA">
        <w:rPr>
          <w:color w:val="000000"/>
          <w:sz w:val="20"/>
        </w:rPr>
        <w:t>, demonstrating that the fuel meets the requirement of 40 CFR 1090.305</w:t>
      </w:r>
      <w:r w:rsidR="004300DA" w:rsidRPr="00846775">
        <w:rPr>
          <w:color w:val="000000"/>
          <w:sz w:val="20"/>
        </w:rPr>
        <w:t xml:space="preserve">.  The </w:t>
      </w:r>
      <w:r w:rsidR="004300DA">
        <w:rPr>
          <w:color w:val="000000"/>
          <w:sz w:val="20"/>
        </w:rPr>
        <w:t>certification or test data shall include the name of the oil supplier or laboratory, the sulfur content, and cetane index or aromatic content of the fuel oil</w:t>
      </w:r>
      <w:r w:rsidR="004300DA" w:rsidRPr="00846775">
        <w:rPr>
          <w:color w:val="000000"/>
          <w:sz w:val="20"/>
        </w:rPr>
        <w:t>.</w:t>
      </w:r>
      <w:r w:rsidR="004300DA">
        <w:rPr>
          <w:color w:val="000000"/>
          <w:sz w:val="20"/>
        </w:rPr>
        <w:t xml:space="preserve">  </w:t>
      </w:r>
      <w:r w:rsidR="004300DA" w:rsidRPr="00846775">
        <w:rPr>
          <w:b/>
          <w:color w:val="000000"/>
          <w:sz w:val="20"/>
        </w:rPr>
        <w:t>(</w:t>
      </w:r>
      <w:bookmarkStart w:id="88" w:name="_Hlk114066842"/>
      <w:r w:rsidR="004300DA">
        <w:rPr>
          <w:b/>
          <w:color w:val="000000"/>
          <w:sz w:val="20"/>
        </w:rPr>
        <w:t xml:space="preserve">R 336.1213(3), </w:t>
      </w:r>
      <w:bookmarkEnd w:id="88"/>
      <w:r w:rsidR="004300DA">
        <w:rPr>
          <w:b/>
          <w:sz w:val="20"/>
        </w:rPr>
        <w:t>4</w:t>
      </w:r>
      <w:r w:rsidR="004300DA" w:rsidRPr="000A28E1">
        <w:rPr>
          <w:b/>
          <w:sz w:val="20"/>
        </w:rPr>
        <w:t>0</w:t>
      </w:r>
      <w:r w:rsidR="004300DA">
        <w:rPr>
          <w:b/>
          <w:sz w:val="20"/>
        </w:rPr>
        <w:t> </w:t>
      </w:r>
      <w:r w:rsidR="004300DA" w:rsidRPr="000A28E1">
        <w:rPr>
          <w:b/>
          <w:sz w:val="20"/>
        </w:rPr>
        <w:t>CFR</w:t>
      </w:r>
      <w:r w:rsidR="004300DA">
        <w:rPr>
          <w:b/>
          <w:sz w:val="20"/>
        </w:rPr>
        <w:t> </w:t>
      </w:r>
      <w:r w:rsidR="004300DA" w:rsidRPr="000A28E1">
        <w:rPr>
          <w:b/>
          <w:sz w:val="20"/>
        </w:rPr>
        <w:t>60.42</w:t>
      </w:r>
      <w:r w:rsidR="004300DA">
        <w:rPr>
          <w:b/>
          <w:sz w:val="20"/>
        </w:rPr>
        <w:t>07(b),</w:t>
      </w:r>
      <w:r w:rsidR="004300DA" w:rsidRPr="00846775">
        <w:rPr>
          <w:b/>
          <w:sz w:val="20"/>
        </w:rPr>
        <w:t xml:space="preserve"> 40 </w:t>
      </w:r>
      <w:smartTag w:uri="urn:schemas-microsoft-com:office:smarttags" w:element="stockticker">
        <w:r w:rsidR="004300DA" w:rsidRPr="00846775">
          <w:rPr>
            <w:b/>
            <w:sz w:val="20"/>
          </w:rPr>
          <w:t>CFR</w:t>
        </w:r>
      </w:smartTag>
      <w:r w:rsidR="004300DA" w:rsidRPr="00846775">
        <w:rPr>
          <w:b/>
          <w:sz w:val="20"/>
        </w:rPr>
        <w:t> </w:t>
      </w:r>
      <w:r w:rsidR="004300DA">
        <w:rPr>
          <w:b/>
          <w:sz w:val="20"/>
        </w:rPr>
        <w:t>1090</w:t>
      </w:r>
      <w:r w:rsidR="004300DA" w:rsidRPr="00846775">
        <w:rPr>
          <w:b/>
          <w:sz w:val="20"/>
        </w:rPr>
        <w:t>.</w:t>
      </w:r>
      <w:r w:rsidR="004300DA">
        <w:rPr>
          <w:b/>
          <w:sz w:val="20"/>
        </w:rPr>
        <w:t>305</w:t>
      </w:r>
      <w:r w:rsidR="004300DA" w:rsidRPr="00846775">
        <w:rPr>
          <w:b/>
          <w:color w:val="000000"/>
          <w:sz w:val="20"/>
        </w:rPr>
        <w:t>)</w:t>
      </w:r>
      <w:r w:rsidR="004300DA" w:rsidRPr="00846775">
        <w:rPr>
          <w:color w:val="000000"/>
          <w:sz w:val="20"/>
        </w:rPr>
        <w:t xml:space="preserve"> </w:t>
      </w:r>
    </w:p>
    <w:p w14:paraId="5172CED1" w14:textId="77777777" w:rsidR="004300DA" w:rsidRPr="00A507C7" w:rsidRDefault="004300DA" w:rsidP="004300DA">
      <w:pPr>
        <w:rPr>
          <w:sz w:val="20"/>
        </w:rPr>
      </w:pPr>
    </w:p>
    <w:p w14:paraId="3C7517F2" w14:textId="0C681ECA" w:rsidR="004300DA" w:rsidRPr="00A71024" w:rsidRDefault="00F87C65" w:rsidP="004300DA">
      <w:pPr>
        <w:pStyle w:val="paragraph"/>
        <w:spacing w:before="0" w:beforeAutospacing="0" w:after="120" w:afterAutospacing="0"/>
        <w:ind w:left="360" w:hanging="360"/>
        <w:jc w:val="both"/>
        <w:textAlignment w:val="baseline"/>
        <w:rPr>
          <w:rFonts w:ascii="Segoe UI" w:hAnsi="Segoe UI" w:cs="Segoe UI"/>
          <w:sz w:val="18"/>
          <w:szCs w:val="18"/>
        </w:rPr>
      </w:pPr>
      <w:r>
        <w:rPr>
          <w:rStyle w:val="normaltextrun"/>
          <w:rFonts w:ascii="Arial" w:hAnsi="Arial" w:cs="Arial"/>
          <w:sz w:val="20"/>
          <w:szCs w:val="20"/>
        </w:rPr>
        <w:t>5</w:t>
      </w:r>
      <w:r w:rsidR="004300DA">
        <w:rPr>
          <w:rStyle w:val="normaltextrun"/>
          <w:rFonts w:ascii="Arial" w:hAnsi="Arial" w:cs="Arial"/>
          <w:sz w:val="20"/>
          <w:szCs w:val="20"/>
        </w:rPr>
        <w:t>.</w:t>
      </w:r>
      <w:r w:rsidR="004300DA">
        <w:rPr>
          <w:rStyle w:val="normaltextrun"/>
          <w:rFonts w:ascii="Arial" w:hAnsi="Arial" w:cs="Arial"/>
          <w:sz w:val="20"/>
          <w:szCs w:val="20"/>
        </w:rPr>
        <w:tab/>
      </w:r>
      <w:r w:rsidR="004300DA" w:rsidRPr="00A71024">
        <w:rPr>
          <w:rStyle w:val="normaltextrun"/>
          <w:rFonts w:ascii="Arial" w:hAnsi="Arial" w:cs="Arial"/>
          <w:sz w:val="20"/>
          <w:szCs w:val="20"/>
        </w:rPr>
        <w:t>The permittee shall keep, in a satisfactory manner,</w:t>
      </w:r>
      <w:r w:rsidR="004300DA">
        <w:rPr>
          <w:rStyle w:val="normaltextrun"/>
          <w:rFonts w:ascii="Arial" w:hAnsi="Arial" w:cs="Arial"/>
          <w:sz w:val="20"/>
          <w:szCs w:val="20"/>
        </w:rPr>
        <w:t xml:space="preserve"> </w:t>
      </w:r>
      <w:r w:rsidR="004300DA" w:rsidRPr="00A71024">
        <w:rPr>
          <w:rStyle w:val="normaltextrun"/>
          <w:rFonts w:ascii="Arial" w:hAnsi="Arial" w:cs="Arial"/>
          <w:sz w:val="20"/>
          <w:szCs w:val="20"/>
        </w:rPr>
        <w:t>the following records of maintenance activity</w:t>
      </w:r>
      <w:r w:rsidR="004300DA">
        <w:rPr>
          <w:rStyle w:val="normaltextrun"/>
          <w:rFonts w:ascii="Arial" w:hAnsi="Arial" w:cs="Arial"/>
          <w:sz w:val="20"/>
          <w:szCs w:val="20"/>
        </w:rPr>
        <w:t xml:space="preserve"> </w:t>
      </w:r>
      <w:r w:rsidR="004300DA" w:rsidRPr="00A71024">
        <w:rPr>
          <w:rStyle w:val="normaltextrun"/>
          <w:rFonts w:ascii="Arial" w:hAnsi="Arial" w:cs="Arial"/>
          <w:sz w:val="20"/>
          <w:szCs w:val="20"/>
        </w:rPr>
        <w:t>for</w:t>
      </w:r>
      <w:r w:rsidR="004300DA">
        <w:rPr>
          <w:rStyle w:val="normaltextrun"/>
          <w:rFonts w:ascii="Arial" w:hAnsi="Arial" w:cs="Arial"/>
          <w:sz w:val="20"/>
          <w:szCs w:val="20"/>
        </w:rPr>
        <w:t xml:space="preserve"> </w:t>
      </w:r>
      <w:r w:rsidR="00890C35" w:rsidRPr="00890C35">
        <w:rPr>
          <w:rFonts w:ascii="Arial" w:hAnsi="Arial" w:cs="Arial"/>
          <w:sz w:val="20"/>
          <w:szCs w:val="20"/>
        </w:rPr>
        <w:t>EUFIREPUMPEAST</w:t>
      </w:r>
      <w:r w:rsidR="004300DA" w:rsidRPr="00A71024">
        <w:rPr>
          <w:rStyle w:val="normaltextrun"/>
          <w:rFonts w:ascii="Arial" w:hAnsi="Arial" w:cs="Arial"/>
          <w:sz w:val="20"/>
          <w:szCs w:val="20"/>
        </w:rPr>
        <w:t>:</w:t>
      </w:r>
    </w:p>
    <w:p w14:paraId="73246797" w14:textId="77777777" w:rsidR="004300DA" w:rsidRPr="00A71024" w:rsidRDefault="004300DA" w:rsidP="004300DA">
      <w:pPr>
        <w:pStyle w:val="paragraph"/>
        <w:spacing w:before="0" w:beforeAutospacing="0" w:after="120" w:afterAutospacing="0"/>
        <w:ind w:left="720" w:hanging="360"/>
        <w:jc w:val="both"/>
        <w:textAlignment w:val="baseline"/>
        <w:rPr>
          <w:rFonts w:ascii="Segoe UI" w:hAnsi="Segoe UI" w:cs="Segoe UI"/>
          <w:sz w:val="18"/>
          <w:szCs w:val="18"/>
        </w:rPr>
      </w:pPr>
      <w:r w:rsidRPr="00A71024">
        <w:rPr>
          <w:rStyle w:val="normaltextrun"/>
          <w:rFonts w:ascii="Arial" w:hAnsi="Arial" w:cs="Arial"/>
          <w:sz w:val="20"/>
          <w:szCs w:val="20"/>
        </w:rPr>
        <w:t>a</w:t>
      </w:r>
      <w:r>
        <w:rPr>
          <w:rStyle w:val="normaltextrun"/>
          <w:rFonts w:ascii="Arial" w:hAnsi="Arial" w:cs="Arial"/>
          <w:sz w:val="20"/>
          <w:szCs w:val="20"/>
        </w:rPr>
        <w:t>.</w:t>
      </w:r>
      <w:r w:rsidRPr="00A71024">
        <w:rPr>
          <w:rStyle w:val="tabchar"/>
          <w:rFonts w:ascii="Calibri" w:hAnsi="Calibri" w:cs="Calibri"/>
          <w:sz w:val="20"/>
          <w:szCs w:val="20"/>
        </w:rPr>
        <w:tab/>
      </w:r>
      <w:r w:rsidRPr="00A71024">
        <w:rPr>
          <w:rStyle w:val="normaltextrun"/>
          <w:rFonts w:ascii="Arial" w:hAnsi="Arial" w:cs="Arial"/>
          <w:sz w:val="20"/>
          <w:szCs w:val="20"/>
        </w:rPr>
        <w:t>For</w:t>
      </w:r>
      <w:r>
        <w:rPr>
          <w:rStyle w:val="normaltextrun"/>
          <w:rFonts w:ascii="Arial" w:hAnsi="Arial" w:cs="Arial"/>
          <w:sz w:val="20"/>
          <w:szCs w:val="20"/>
        </w:rPr>
        <w:t xml:space="preserve"> </w:t>
      </w:r>
      <w:r w:rsidRPr="00A71024">
        <w:rPr>
          <w:rStyle w:val="normaltextrun"/>
          <w:rFonts w:ascii="Arial" w:hAnsi="Arial" w:cs="Arial"/>
          <w:sz w:val="20"/>
          <w:szCs w:val="20"/>
        </w:rPr>
        <w:t>a</w:t>
      </w:r>
      <w:r>
        <w:rPr>
          <w:rStyle w:val="normaltextrun"/>
          <w:rFonts w:ascii="Arial" w:hAnsi="Arial" w:cs="Arial"/>
          <w:sz w:val="20"/>
          <w:szCs w:val="20"/>
        </w:rPr>
        <w:t xml:space="preserve"> </w:t>
      </w:r>
      <w:r w:rsidRPr="00A71024">
        <w:rPr>
          <w:rStyle w:val="normaltextrun"/>
          <w:rFonts w:ascii="Arial" w:hAnsi="Arial" w:cs="Arial"/>
          <w:sz w:val="20"/>
          <w:szCs w:val="20"/>
        </w:rPr>
        <w:t>certified engine, the permittee shall keep records of the manufacturer's emission-related written instructions, and records demonstrating that the engine has been maintained according to those instructions, as specified in SC III.</w:t>
      </w:r>
      <w:r>
        <w:rPr>
          <w:rStyle w:val="normaltextrun"/>
          <w:rFonts w:ascii="Arial" w:hAnsi="Arial" w:cs="Arial"/>
          <w:sz w:val="20"/>
          <w:szCs w:val="20"/>
        </w:rPr>
        <w:t>2</w:t>
      </w:r>
      <w:r w:rsidRPr="00A71024">
        <w:rPr>
          <w:rStyle w:val="normaltextrun"/>
          <w:rFonts w:ascii="Arial" w:hAnsi="Arial" w:cs="Arial"/>
          <w:sz w:val="20"/>
          <w:szCs w:val="20"/>
        </w:rPr>
        <w:t>.</w:t>
      </w:r>
    </w:p>
    <w:p w14:paraId="56A71366" w14:textId="77777777" w:rsidR="004300DA" w:rsidRPr="00A71024" w:rsidRDefault="004300DA" w:rsidP="004300DA">
      <w:pPr>
        <w:pStyle w:val="paragraph"/>
        <w:spacing w:before="0" w:beforeAutospacing="0" w:after="120" w:afterAutospacing="0"/>
        <w:ind w:left="720" w:hanging="360"/>
        <w:jc w:val="both"/>
        <w:textAlignment w:val="baseline"/>
        <w:rPr>
          <w:rFonts w:ascii="Segoe UI" w:hAnsi="Segoe UI" w:cs="Segoe UI"/>
          <w:sz w:val="18"/>
          <w:szCs w:val="18"/>
        </w:rPr>
      </w:pPr>
      <w:r w:rsidRPr="00A71024">
        <w:rPr>
          <w:rStyle w:val="normaltextrun"/>
          <w:rFonts w:ascii="Arial" w:hAnsi="Arial" w:cs="Arial"/>
          <w:sz w:val="20"/>
          <w:szCs w:val="20"/>
        </w:rPr>
        <w:t>b</w:t>
      </w:r>
      <w:r>
        <w:rPr>
          <w:rStyle w:val="normaltextrun"/>
          <w:rFonts w:ascii="Arial" w:hAnsi="Arial" w:cs="Arial"/>
          <w:sz w:val="20"/>
          <w:szCs w:val="20"/>
        </w:rPr>
        <w:t>.</w:t>
      </w:r>
      <w:r w:rsidRPr="00A71024">
        <w:rPr>
          <w:rStyle w:val="tabchar"/>
          <w:rFonts w:ascii="Calibri" w:hAnsi="Calibri" w:cs="Calibri"/>
          <w:sz w:val="20"/>
          <w:szCs w:val="20"/>
        </w:rPr>
        <w:tab/>
      </w:r>
      <w:r w:rsidRPr="00A71024">
        <w:rPr>
          <w:rStyle w:val="normaltextrun"/>
          <w:rFonts w:ascii="Arial" w:hAnsi="Arial" w:cs="Arial"/>
          <w:sz w:val="20"/>
          <w:szCs w:val="20"/>
        </w:rPr>
        <w:t>For</w:t>
      </w:r>
      <w:r>
        <w:rPr>
          <w:rStyle w:val="normaltextrun"/>
          <w:rFonts w:ascii="Arial" w:hAnsi="Arial" w:cs="Arial"/>
          <w:sz w:val="20"/>
          <w:szCs w:val="20"/>
        </w:rPr>
        <w:t xml:space="preserve"> </w:t>
      </w:r>
      <w:r w:rsidRPr="00A71024">
        <w:rPr>
          <w:rStyle w:val="normaltextrun"/>
          <w:rFonts w:ascii="Arial" w:hAnsi="Arial" w:cs="Arial"/>
          <w:sz w:val="20"/>
          <w:szCs w:val="20"/>
        </w:rPr>
        <w:t>an</w:t>
      </w:r>
      <w:r>
        <w:rPr>
          <w:rStyle w:val="normaltextrun"/>
          <w:rFonts w:ascii="Arial" w:hAnsi="Arial" w:cs="Arial"/>
          <w:sz w:val="20"/>
          <w:szCs w:val="20"/>
        </w:rPr>
        <w:t xml:space="preserve"> </w:t>
      </w:r>
      <w:r w:rsidRPr="00A71024">
        <w:rPr>
          <w:rStyle w:val="normaltextrun"/>
          <w:rFonts w:ascii="Arial" w:hAnsi="Arial" w:cs="Arial"/>
          <w:sz w:val="20"/>
          <w:szCs w:val="20"/>
        </w:rPr>
        <w:t>uncertified engine, the permittee shall keep records of a maintenance plan,</w:t>
      </w:r>
      <w:r>
        <w:rPr>
          <w:rStyle w:val="normaltextrun"/>
          <w:rFonts w:ascii="Arial" w:hAnsi="Arial" w:cs="Arial"/>
          <w:sz w:val="20"/>
          <w:szCs w:val="20"/>
        </w:rPr>
        <w:t xml:space="preserve"> </w:t>
      </w:r>
      <w:r w:rsidRPr="00A71024">
        <w:rPr>
          <w:rStyle w:val="normaltextrun"/>
          <w:rFonts w:ascii="Arial" w:hAnsi="Arial" w:cs="Arial"/>
          <w:sz w:val="20"/>
          <w:szCs w:val="20"/>
        </w:rPr>
        <w:t>as required by SC III.</w:t>
      </w:r>
      <w:r>
        <w:rPr>
          <w:rStyle w:val="normaltextrun"/>
          <w:rFonts w:ascii="Arial" w:hAnsi="Arial" w:cs="Arial"/>
          <w:sz w:val="20"/>
          <w:szCs w:val="20"/>
        </w:rPr>
        <w:t>3</w:t>
      </w:r>
      <w:r w:rsidRPr="00A71024">
        <w:rPr>
          <w:rStyle w:val="normaltextrun"/>
          <w:rFonts w:ascii="Arial" w:hAnsi="Arial" w:cs="Arial"/>
          <w:sz w:val="20"/>
          <w:szCs w:val="20"/>
        </w:rPr>
        <w:t>, and maintenance activities.</w:t>
      </w:r>
    </w:p>
    <w:p w14:paraId="62A02085" w14:textId="77777777" w:rsidR="004300DA" w:rsidRPr="006673AC" w:rsidRDefault="004300DA" w:rsidP="004300DA">
      <w:pPr>
        <w:ind w:left="360"/>
        <w:jc w:val="both"/>
        <w:rPr>
          <w:rStyle w:val="eop"/>
          <w:rFonts w:cs="Arial"/>
          <w:b/>
          <w:bCs/>
          <w:sz w:val="20"/>
        </w:rPr>
      </w:pPr>
      <w:r w:rsidRPr="006673AC">
        <w:rPr>
          <w:rStyle w:val="normaltextrun"/>
          <w:rFonts w:cs="Arial"/>
          <w:sz w:val="20"/>
        </w:rPr>
        <w:t>The permittee shall keep all records on file and make them available to the Department upon request.</w:t>
      </w:r>
      <w:r>
        <w:rPr>
          <w:rStyle w:val="normaltextrun"/>
          <w:rFonts w:cs="Arial"/>
          <w:sz w:val="20"/>
        </w:rPr>
        <w:t xml:space="preserve">  </w:t>
      </w:r>
      <w:r w:rsidRPr="006673AC">
        <w:rPr>
          <w:rStyle w:val="normaltextrun"/>
          <w:rFonts w:cs="Arial"/>
          <w:b/>
          <w:bCs/>
          <w:sz w:val="20"/>
        </w:rPr>
        <w:t>(R</w:t>
      </w:r>
      <w:r>
        <w:rPr>
          <w:rStyle w:val="normaltextrun"/>
          <w:rFonts w:cs="Arial"/>
          <w:b/>
          <w:bCs/>
          <w:sz w:val="20"/>
        </w:rPr>
        <w:t> </w:t>
      </w:r>
      <w:r w:rsidRPr="006673AC">
        <w:rPr>
          <w:rStyle w:val="normaltextrun"/>
          <w:rFonts w:cs="Arial"/>
          <w:b/>
          <w:bCs/>
          <w:sz w:val="20"/>
        </w:rPr>
        <w:t>336.1213(3)(b)(ii), 40 CFR 60.4211)</w:t>
      </w:r>
    </w:p>
    <w:p w14:paraId="1BF40EE4" w14:textId="77777777" w:rsidR="00531D57" w:rsidRPr="00047D6A" w:rsidRDefault="00531D57" w:rsidP="001A652A">
      <w:pPr>
        <w:jc w:val="both"/>
        <w:rPr>
          <w:sz w:val="20"/>
        </w:rPr>
      </w:pPr>
    </w:p>
    <w:p w14:paraId="7CEBF7E6" w14:textId="77777777" w:rsidR="00531D57" w:rsidRPr="00F01FE1" w:rsidRDefault="00531D57" w:rsidP="001A652A">
      <w:pPr>
        <w:jc w:val="both"/>
        <w:rPr>
          <w:b/>
          <w:sz w:val="20"/>
          <w:u w:val="single"/>
        </w:rPr>
      </w:pPr>
      <w:r>
        <w:rPr>
          <w:b/>
        </w:rPr>
        <w:t xml:space="preserve">VII.  </w:t>
      </w:r>
      <w:r>
        <w:rPr>
          <w:b/>
          <w:u w:val="single"/>
        </w:rPr>
        <w:t>REPORTING</w:t>
      </w:r>
    </w:p>
    <w:p w14:paraId="03921FCE" w14:textId="77777777" w:rsidR="00531D57" w:rsidRPr="00047D6A" w:rsidRDefault="00531D57" w:rsidP="0019740E">
      <w:pPr>
        <w:jc w:val="both"/>
        <w:rPr>
          <w:sz w:val="20"/>
        </w:rPr>
      </w:pPr>
    </w:p>
    <w:p w14:paraId="17DACF05" w14:textId="77777777" w:rsidR="00531D57" w:rsidRDefault="00531D57" w:rsidP="0019740E">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4044BA99" w14:textId="77777777" w:rsidR="00531D57" w:rsidRPr="00984760" w:rsidRDefault="00531D57" w:rsidP="0019740E">
      <w:pPr>
        <w:ind w:left="360" w:hanging="360"/>
        <w:jc w:val="both"/>
        <w:rPr>
          <w:sz w:val="20"/>
        </w:rPr>
      </w:pPr>
    </w:p>
    <w:p w14:paraId="27B759DF" w14:textId="77777777" w:rsidR="00531D57" w:rsidRDefault="00531D57" w:rsidP="0019740E">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3FFF9521" w14:textId="77777777" w:rsidR="00531D57" w:rsidRPr="00984760" w:rsidRDefault="00531D57" w:rsidP="0019740E">
      <w:pPr>
        <w:ind w:left="360" w:hanging="360"/>
        <w:jc w:val="both"/>
        <w:rPr>
          <w:sz w:val="20"/>
        </w:rPr>
      </w:pPr>
    </w:p>
    <w:p w14:paraId="4B08FA04" w14:textId="77777777" w:rsidR="00531D57" w:rsidRPr="00984760" w:rsidRDefault="00531D57" w:rsidP="0019740E">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326C3BED" w14:textId="77777777" w:rsidR="00531D57" w:rsidRPr="000C40EB" w:rsidRDefault="00531D57" w:rsidP="006E2F00">
      <w:pPr>
        <w:ind w:right="72"/>
        <w:jc w:val="both"/>
        <w:rPr>
          <w:rFonts w:cs="Arial"/>
          <w:sz w:val="20"/>
        </w:rPr>
      </w:pPr>
    </w:p>
    <w:p w14:paraId="74F0E4CD" w14:textId="77777777" w:rsidR="00531D57" w:rsidRPr="00FE0AD0" w:rsidRDefault="00531D57" w:rsidP="001A652A">
      <w:pPr>
        <w:jc w:val="both"/>
        <w:rPr>
          <w:rFonts w:cs="Arial"/>
          <w:b/>
          <w:sz w:val="20"/>
        </w:rPr>
      </w:pPr>
      <w:r w:rsidRPr="00FE0AD0">
        <w:rPr>
          <w:rFonts w:cs="Arial"/>
          <w:b/>
          <w:sz w:val="20"/>
        </w:rPr>
        <w:t>See Appendix 8</w:t>
      </w:r>
    </w:p>
    <w:p w14:paraId="58868448" w14:textId="77777777" w:rsidR="00531D57" w:rsidRPr="00E873CB" w:rsidRDefault="00531D57" w:rsidP="001A652A">
      <w:pPr>
        <w:jc w:val="both"/>
        <w:rPr>
          <w:rFonts w:cs="Arial"/>
          <w:sz w:val="20"/>
        </w:rPr>
      </w:pPr>
    </w:p>
    <w:p w14:paraId="3B8DA914" w14:textId="77777777" w:rsidR="00531D57" w:rsidRDefault="00531D57" w:rsidP="001A652A">
      <w:pPr>
        <w:jc w:val="both"/>
      </w:pPr>
      <w:r>
        <w:rPr>
          <w:b/>
        </w:rPr>
        <w:t xml:space="preserve">VIII.  </w:t>
      </w:r>
      <w:r>
        <w:rPr>
          <w:b/>
          <w:u w:val="single"/>
        </w:rPr>
        <w:t>STACK/VENT RESTRICTION(S)</w:t>
      </w:r>
    </w:p>
    <w:p w14:paraId="449C45D3" w14:textId="77777777" w:rsidR="00531D57" w:rsidRDefault="00531D57" w:rsidP="001A652A">
      <w:pPr>
        <w:jc w:val="both"/>
        <w:rPr>
          <w:sz w:val="20"/>
        </w:rPr>
      </w:pPr>
    </w:p>
    <w:p w14:paraId="13063A10" w14:textId="6E562719" w:rsidR="00531D57" w:rsidRPr="00AA061F" w:rsidRDefault="00AA2277" w:rsidP="009F409A">
      <w:pPr>
        <w:jc w:val="both"/>
        <w:rPr>
          <w:sz w:val="20"/>
        </w:rPr>
      </w:pPr>
      <w:r>
        <w:rPr>
          <w:sz w:val="20"/>
        </w:rPr>
        <w:t>NA</w:t>
      </w:r>
    </w:p>
    <w:p w14:paraId="70EE24C4" w14:textId="77777777" w:rsidR="00531D57" w:rsidRPr="000C40EB" w:rsidRDefault="00531D57" w:rsidP="009F409A">
      <w:pPr>
        <w:jc w:val="both"/>
        <w:rPr>
          <w:sz w:val="20"/>
        </w:rPr>
      </w:pPr>
    </w:p>
    <w:p w14:paraId="7B0572CD" w14:textId="77777777" w:rsidR="00531D57" w:rsidRDefault="00531D57" w:rsidP="001A652A">
      <w:pPr>
        <w:jc w:val="both"/>
      </w:pPr>
      <w:r>
        <w:rPr>
          <w:b/>
        </w:rPr>
        <w:t xml:space="preserve">IX.  </w:t>
      </w:r>
      <w:r>
        <w:rPr>
          <w:b/>
          <w:u w:val="single"/>
        </w:rPr>
        <w:t>OTHER REQUIREMENT(S)</w:t>
      </w:r>
    </w:p>
    <w:p w14:paraId="1B122F91" w14:textId="77777777" w:rsidR="00531D57" w:rsidRPr="00FE0AD0" w:rsidRDefault="00531D57" w:rsidP="001A652A">
      <w:pPr>
        <w:jc w:val="both"/>
        <w:rPr>
          <w:sz w:val="20"/>
        </w:rPr>
      </w:pPr>
    </w:p>
    <w:p w14:paraId="44362C29" w14:textId="77777777" w:rsidR="00890C35" w:rsidRPr="00890C35" w:rsidRDefault="00890C35" w:rsidP="00964640">
      <w:pPr>
        <w:pStyle w:val="ListParagraph"/>
        <w:numPr>
          <w:ilvl w:val="0"/>
          <w:numId w:val="61"/>
        </w:numPr>
        <w:contextualSpacing/>
        <w:jc w:val="both"/>
        <w:rPr>
          <w:sz w:val="20"/>
        </w:rPr>
      </w:pPr>
      <w:r w:rsidRPr="00890C35">
        <w:rPr>
          <w:sz w:val="20"/>
        </w:rPr>
        <w:t xml:space="preserve">The permittee shall comply with all applicable requirements in the New Source Performance Standards for Stationary Compression Ignition Internal Combustion Engines specified in 40 CFR Part 60, Subparts A and IIII. </w:t>
      </w:r>
      <w:r w:rsidRPr="00890C35">
        <w:rPr>
          <w:b/>
          <w:sz w:val="20"/>
        </w:rPr>
        <w:t>(40 CFR Part 60, Subparts A and IIII)</w:t>
      </w:r>
    </w:p>
    <w:p w14:paraId="6D490692" w14:textId="77777777" w:rsidR="00890C35" w:rsidRPr="00890C35" w:rsidRDefault="00890C35" w:rsidP="00AE3419">
      <w:pPr>
        <w:pStyle w:val="ListParagraph"/>
        <w:ind w:left="360"/>
        <w:contextualSpacing/>
        <w:jc w:val="both"/>
        <w:rPr>
          <w:sz w:val="20"/>
        </w:rPr>
      </w:pPr>
    </w:p>
    <w:p w14:paraId="258DFB8A" w14:textId="098FA3C5" w:rsidR="00890C35" w:rsidRPr="00AE3419" w:rsidRDefault="00AE3419" w:rsidP="0071029B">
      <w:pPr>
        <w:ind w:left="360" w:hanging="360"/>
        <w:contextualSpacing/>
        <w:jc w:val="both"/>
        <w:rPr>
          <w:sz w:val="20"/>
        </w:rPr>
      </w:pPr>
      <w:r>
        <w:rPr>
          <w:sz w:val="20"/>
        </w:rPr>
        <w:t>2.</w:t>
      </w:r>
      <w:r>
        <w:rPr>
          <w:sz w:val="20"/>
        </w:rPr>
        <w:tab/>
      </w:r>
      <w:r w:rsidR="00890C35" w:rsidRPr="00AE3419">
        <w:rPr>
          <w:sz w:val="20"/>
        </w:rPr>
        <w:t xml:space="preserve">The permittee shall comply with all applicable requirements in the National Emission Standards for Hazardous Air Pollutants as specified in 40 CFR Part 63, Subparts A and ZZZZ.  </w:t>
      </w:r>
      <w:r w:rsidR="00890C35" w:rsidRPr="00AE3419">
        <w:rPr>
          <w:b/>
          <w:sz w:val="20"/>
        </w:rPr>
        <w:t>(40 CFR 63.6590(c), 40 CFR Part 63, Subparts A and ZZZZ)</w:t>
      </w:r>
    </w:p>
    <w:p w14:paraId="4B5AE3A9" w14:textId="77777777" w:rsidR="00531D57" w:rsidRDefault="00531D57">
      <w:pPr>
        <w:rPr>
          <w:szCs w:val="22"/>
        </w:rPr>
      </w:pPr>
    </w:p>
    <w:p w14:paraId="1EF08FCD" w14:textId="5EA71844" w:rsidR="00531D57" w:rsidRDefault="00531D57">
      <w:pPr>
        <w:rPr>
          <w:szCs w:val="22"/>
        </w:rPr>
      </w:pPr>
      <w:r>
        <w:rPr>
          <w:szCs w:val="22"/>
        </w:rPr>
        <w:br w:type="page"/>
      </w:r>
    </w:p>
    <w:p w14:paraId="22BFA139" w14:textId="77777777" w:rsidR="0034744B" w:rsidRPr="00FC1F2C" w:rsidRDefault="0034744B" w:rsidP="00393A6F">
      <w:pPr>
        <w:pStyle w:val="Heading1"/>
        <w:rPr>
          <w:b w:val="0"/>
          <w:sz w:val="20"/>
          <w:szCs w:val="20"/>
        </w:rPr>
      </w:pPr>
      <w:bookmarkStart w:id="89" w:name="_Toc180497090"/>
      <w:r w:rsidRPr="00393A6F">
        <w:lastRenderedPageBreak/>
        <w:t xml:space="preserve">D.  FLEXIBLE GROUP </w:t>
      </w:r>
      <w:bookmarkEnd w:id="66"/>
      <w:r w:rsidR="00494D15">
        <w:t xml:space="preserve">SPECIAL </w:t>
      </w:r>
      <w:r w:rsidR="00456F47" w:rsidRPr="00393A6F">
        <w:t>CONDITIONS</w:t>
      </w:r>
      <w:bookmarkEnd w:id="89"/>
    </w:p>
    <w:p w14:paraId="2C98D8C8" w14:textId="77777777" w:rsidR="0034744B" w:rsidRPr="008E1254" w:rsidRDefault="0034744B" w:rsidP="00FC1F2C">
      <w:pPr>
        <w:rPr>
          <w:sz w:val="20"/>
        </w:rPr>
      </w:pPr>
    </w:p>
    <w:p w14:paraId="7EC138A9"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55A79A96" w14:textId="77777777" w:rsidR="009602B7" w:rsidRPr="00FE0AD0" w:rsidRDefault="009602B7" w:rsidP="0034744B">
      <w:pPr>
        <w:jc w:val="both"/>
        <w:rPr>
          <w:sz w:val="20"/>
        </w:rPr>
      </w:pPr>
    </w:p>
    <w:p w14:paraId="19E25B9D"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1BE157D3" w14:textId="77777777" w:rsidR="0034744B" w:rsidRDefault="0034744B" w:rsidP="0034744B">
      <w:pPr>
        <w:jc w:val="both"/>
        <w:rPr>
          <w:sz w:val="20"/>
        </w:rPr>
      </w:pPr>
    </w:p>
    <w:p w14:paraId="3B42FCD9" w14:textId="77777777" w:rsidR="0034744B" w:rsidRPr="009E40D6" w:rsidRDefault="0034744B" w:rsidP="001F649E">
      <w:pPr>
        <w:pStyle w:val="Heading2"/>
        <w:numPr>
          <w:ilvl w:val="0"/>
          <w:numId w:val="0"/>
        </w:numPr>
        <w:rPr>
          <w:b w:val="0"/>
          <w:bCs/>
          <w:sz w:val="22"/>
          <w:szCs w:val="22"/>
        </w:rPr>
      </w:pPr>
      <w:bookmarkStart w:id="90" w:name="_Toc2571646"/>
      <w:bookmarkStart w:id="91" w:name="_Toc180497091"/>
      <w:r w:rsidRPr="002B5ED5">
        <w:rPr>
          <w:bCs/>
          <w:sz w:val="22"/>
          <w:szCs w:val="22"/>
        </w:rPr>
        <w:t>FLEXIBLE GROUP SUMMARY TABLE</w:t>
      </w:r>
      <w:bookmarkEnd w:id="90"/>
      <w:bookmarkEnd w:id="91"/>
    </w:p>
    <w:p w14:paraId="13EAD9E4"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33B5B720"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45A39072" w14:textId="77777777">
        <w:trPr>
          <w:cantSplit/>
          <w:tblHeader/>
        </w:trPr>
        <w:tc>
          <w:tcPr>
            <w:tcW w:w="2340" w:type="dxa"/>
            <w:tcBorders>
              <w:top w:val="double" w:sz="6" w:space="0" w:color="auto"/>
              <w:bottom w:val="double" w:sz="4" w:space="0" w:color="auto"/>
            </w:tcBorders>
            <w:shd w:val="pct10" w:color="auto" w:fill="auto"/>
          </w:tcPr>
          <w:p w14:paraId="5D3F2269"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5A18038A"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664CA676" w14:textId="77777777" w:rsidR="00234667" w:rsidRPr="006D3561" w:rsidRDefault="00234667" w:rsidP="00991194">
            <w:pPr>
              <w:jc w:val="center"/>
              <w:rPr>
                <w:rFonts w:cs="Arial"/>
                <w:b/>
                <w:sz w:val="20"/>
              </w:rPr>
            </w:pPr>
            <w:r w:rsidRPr="006D3561">
              <w:rPr>
                <w:rFonts w:cs="Arial"/>
                <w:b/>
                <w:sz w:val="20"/>
              </w:rPr>
              <w:t>Associated</w:t>
            </w:r>
          </w:p>
          <w:p w14:paraId="259AFB33" w14:textId="77777777" w:rsidR="00234667" w:rsidRPr="006D3561" w:rsidRDefault="00234667" w:rsidP="00991194">
            <w:pPr>
              <w:jc w:val="center"/>
              <w:rPr>
                <w:rFonts w:cs="Arial"/>
                <w:b/>
                <w:sz w:val="20"/>
              </w:rPr>
            </w:pPr>
            <w:r w:rsidRPr="006D3561">
              <w:rPr>
                <w:rFonts w:cs="Arial"/>
                <w:b/>
                <w:sz w:val="20"/>
              </w:rPr>
              <w:t>Emission Unit IDs</w:t>
            </w:r>
          </w:p>
        </w:tc>
      </w:tr>
      <w:tr w:rsidR="00A4597A" w14:paraId="01F0EE03" w14:textId="77777777">
        <w:trPr>
          <w:cantSplit/>
        </w:trPr>
        <w:tc>
          <w:tcPr>
            <w:tcW w:w="2340" w:type="dxa"/>
            <w:tcBorders>
              <w:top w:val="nil"/>
              <w:bottom w:val="nil"/>
            </w:tcBorders>
          </w:tcPr>
          <w:p w14:paraId="2EE932BE" w14:textId="207F2D70" w:rsidR="00A4597A" w:rsidRPr="001B5E34" w:rsidRDefault="00A4597A" w:rsidP="00A4597A">
            <w:pPr>
              <w:rPr>
                <w:rFonts w:cs="Arial"/>
                <w:sz w:val="20"/>
              </w:rPr>
            </w:pPr>
            <w:r w:rsidRPr="00EF1553">
              <w:rPr>
                <w:rFonts w:cs="Arial"/>
                <w:sz w:val="20"/>
              </w:rPr>
              <w:t>FGCOGEN</w:t>
            </w:r>
          </w:p>
        </w:tc>
        <w:tc>
          <w:tcPr>
            <w:tcW w:w="5130" w:type="dxa"/>
            <w:tcBorders>
              <w:top w:val="nil"/>
              <w:bottom w:val="nil"/>
            </w:tcBorders>
          </w:tcPr>
          <w:p w14:paraId="434C67E2" w14:textId="49FEE20D" w:rsidR="00A4597A" w:rsidRPr="001B5E34" w:rsidRDefault="00A4597A" w:rsidP="00A4597A">
            <w:pPr>
              <w:jc w:val="both"/>
              <w:rPr>
                <w:rFonts w:cs="Arial"/>
                <w:sz w:val="20"/>
              </w:rPr>
            </w:pPr>
            <w:r w:rsidRPr="00EF1553">
              <w:rPr>
                <w:rFonts w:cs="Arial"/>
                <w:sz w:val="20"/>
              </w:rPr>
              <w:t>Two natural gas fired turbines, both with duct burners and HRSG.  The purpose of this flexible group is to place a cap on the emission limits for the entire power plant facility.</w:t>
            </w:r>
          </w:p>
        </w:tc>
        <w:tc>
          <w:tcPr>
            <w:tcW w:w="2700" w:type="dxa"/>
            <w:tcBorders>
              <w:top w:val="nil"/>
              <w:bottom w:val="nil"/>
            </w:tcBorders>
          </w:tcPr>
          <w:p w14:paraId="5232E7AF" w14:textId="77777777" w:rsidR="00A4597A" w:rsidRPr="00EF1553" w:rsidRDefault="00A4597A" w:rsidP="00A4597A">
            <w:pPr>
              <w:rPr>
                <w:rFonts w:cs="Arial"/>
                <w:sz w:val="20"/>
              </w:rPr>
            </w:pPr>
            <w:r w:rsidRPr="00EF1553">
              <w:rPr>
                <w:rFonts w:cs="Arial"/>
                <w:sz w:val="20"/>
              </w:rPr>
              <w:t>EUTURBINE1</w:t>
            </w:r>
          </w:p>
          <w:p w14:paraId="05EF120C" w14:textId="77777777" w:rsidR="00A4597A" w:rsidRPr="00EF1553" w:rsidRDefault="00A4597A" w:rsidP="00A4597A">
            <w:pPr>
              <w:rPr>
                <w:rFonts w:cs="Arial"/>
                <w:sz w:val="20"/>
              </w:rPr>
            </w:pPr>
            <w:r w:rsidRPr="00EF1553">
              <w:rPr>
                <w:rFonts w:cs="Arial"/>
                <w:sz w:val="20"/>
              </w:rPr>
              <w:t>EUTURBINE2</w:t>
            </w:r>
          </w:p>
          <w:p w14:paraId="3F94184C" w14:textId="77777777" w:rsidR="00A4597A" w:rsidRPr="00EF1553" w:rsidRDefault="00A4597A" w:rsidP="00A4597A">
            <w:pPr>
              <w:rPr>
                <w:rFonts w:cs="Arial"/>
                <w:sz w:val="20"/>
              </w:rPr>
            </w:pPr>
            <w:r w:rsidRPr="00EF1553">
              <w:rPr>
                <w:rFonts w:cs="Arial"/>
                <w:sz w:val="20"/>
              </w:rPr>
              <w:t>EUDUCTBURNER1</w:t>
            </w:r>
          </w:p>
          <w:p w14:paraId="653A202B" w14:textId="2F74EF75" w:rsidR="00A4597A" w:rsidRPr="001B5E34" w:rsidRDefault="00A4597A" w:rsidP="00A4597A">
            <w:pPr>
              <w:rPr>
                <w:rFonts w:cs="Arial"/>
                <w:sz w:val="20"/>
              </w:rPr>
            </w:pPr>
            <w:r w:rsidRPr="00EF1553">
              <w:rPr>
                <w:rFonts w:cs="Arial"/>
                <w:sz w:val="20"/>
              </w:rPr>
              <w:t>EUDUCTBURNER2</w:t>
            </w:r>
          </w:p>
        </w:tc>
      </w:tr>
      <w:tr w:rsidR="00A4597A" w14:paraId="435016E0" w14:textId="77777777" w:rsidTr="00F87C65">
        <w:trPr>
          <w:cantSplit/>
        </w:trPr>
        <w:tc>
          <w:tcPr>
            <w:tcW w:w="2340" w:type="dxa"/>
            <w:tcBorders>
              <w:bottom w:val="single" w:sz="6" w:space="0" w:color="auto"/>
            </w:tcBorders>
          </w:tcPr>
          <w:p w14:paraId="12E79B25" w14:textId="341318CC" w:rsidR="00A4597A" w:rsidRPr="001B5E34" w:rsidRDefault="00A4597A" w:rsidP="00A4597A">
            <w:pPr>
              <w:rPr>
                <w:rFonts w:cs="Arial"/>
                <w:sz w:val="20"/>
              </w:rPr>
            </w:pPr>
            <w:r w:rsidRPr="00EF1553">
              <w:rPr>
                <w:sz w:val="20"/>
              </w:rPr>
              <w:t>FGNSPSKKKK</w:t>
            </w:r>
          </w:p>
        </w:tc>
        <w:tc>
          <w:tcPr>
            <w:tcW w:w="5130" w:type="dxa"/>
            <w:tcBorders>
              <w:bottom w:val="single" w:sz="6" w:space="0" w:color="auto"/>
            </w:tcBorders>
          </w:tcPr>
          <w:p w14:paraId="5A379ACE" w14:textId="5A84D850" w:rsidR="00A4597A" w:rsidRPr="001B5E34" w:rsidRDefault="00A4597A" w:rsidP="00A4597A">
            <w:pPr>
              <w:jc w:val="both"/>
              <w:rPr>
                <w:rFonts w:cs="Arial"/>
                <w:sz w:val="20"/>
              </w:rPr>
            </w:pPr>
            <w:r w:rsidRPr="00EF1553">
              <w:rPr>
                <w:sz w:val="20"/>
              </w:rPr>
              <w:t>A natural gas-fired combustion turbine with a natural gas-fired duct burner and associated HRSG subject to 40 CFR Part 60</w:t>
            </w:r>
            <w:r w:rsidR="00F87C65">
              <w:rPr>
                <w:sz w:val="20"/>
              </w:rPr>
              <w:t>,</w:t>
            </w:r>
            <w:r w:rsidRPr="00EF1553">
              <w:rPr>
                <w:sz w:val="20"/>
              </w:rPr>
              <w:t xml:space="preserve"> Subpart KKKK.</w:t>
            </w:r>
          </w:p>
        </w:tc>
        <w:tc>
          <w:tcPr>
            <w:tcW w:w="2700" w:type="dxa"/>
            <w:tcBorders>
              <w:bottom w:val="single" w:sz="6" w:space="0" w:color="auto"/>
            </w:tcBorders>
          </w:tcPr>
          <w:p w14:paraId="4D27CEA0" w14:textId="1171EC59" w:rsidR="00A4597A" w:rsidRPr="00EF1553" w:rsidRDefault="00A4597A" w:rsidP="00A4597A">
            <w:pPr>
              <w:rPr>
                <w:sz w:val="20"/>
              </w:rPr>
            </w:pPr>
            <w:r w:rsidRPr="00EF1553">
              <w:rPr>
                <w:sz w:val="20"/>
              </w:rPr>
              <w:t xml:space="preserve">EUTURBINE2 </w:t>
            </w:r>
          </w:p>
          <w:p w14:paraId="223AC2CE" w14:textId="0B2EA912" w:rsidR="00A4597A" w:rsidRPr="001B5E34" w:rsidRDefault="00A4597A" w:rsidP="00A4597A">
            <w:pPr>
              <w:rPr>
                <w:rFonts w:cs="Arial"/>
                <w:sz w:val="20"/>
              </w:rPr>
            </w:pPr>
            <w:r w:rsidRPr="00EF1553">
              <w:rPr>
                <w:sz w:val="20"/>
              </w:rPr>
              <w:t>EUDUCTBURNER2</w:t>
            </w:r>
          </w:p>
        </w:tc>
      </w:tr>
      <w:tr w:rsidR="00A4597A" w14:paraId="418D1A0B" w14:textId="77777777" w:rsidTr="00F87C65">
        <w:trPr>
          <w:cantSplit/>
        </w:trPr>
        <w:tc>
          <w:tcPr>
            <w:tcW w:w="2340" w:type="dxa"/>
            <w:tcBorders>
              <w:top w:val="single" w:sz="6" w:space="0" w:color="auto"/>
              <w:bottom w:val="double" w:sz="4" w:space="0" w:color="auto"/>
            </w:tcBorders>
          </w:tcPr>
          <w:p w14:paraId="62C1C8A8" w14:textId="1AA559ED" w:rsidR="00A4597A" w:rsidRPr="001B5E34" w:rsidRDefault="00A4597A" w:rsidP="00A4597A">
            <w:pPr>
              <w:rPr>
                <w:rFonts w:cs="Arial"/>
                <w:sz w:val="20"/>
              </w:rPr>
            </w:pPr>
            <w:r w:rsidRPr="00EF1553">
              <w:rPr>
                <w:rFonts w:cs="Arial"/>
                <w:sz w:val="20"/>
              </w:rPr>
              <w:t>FGRICEMACT</w:t>
            </w:r>
          </w:p>
        </w:tc>
        <w:tc>
          <w:tcPr>
            <w:tcW w:w="5130" w:type="dxa"/>
            <w:tcBorders>
              <w:top w:val="single" w:sz="6" w:space="0" w:color="auto"/>
              <w:bottom w:val="double" w:sz="4" w:space="0" w:color="auto"/>
            </w:tcBorders>
          </w:tcPr>
          <w:p w14:paraId="5ADC4E7C" w14:textId="77777777" w:rsidR="00C64525" w:rsidRPr="00490A93" w:rsidRDefault="00C64525" w:rsidP="00C64525">
            <w:pPr>
              <w:jc w:val="both"/>
              <w:rPr>
                <w:sz w:val="20"/>
              </w:rPr>
            </w:pPr>
            <w:r w:rsidRPr="00490A93">
              <w:rPr>
                <w:rFonts w:eastAsia="Calibri" w:cs="Arial"/>
                <w:b/>
                <w:sz w:val="20"/>
              </w:rPr>
              <w:t>40 CFR Part 63, Subpart ZZZZ</w:t>
            </w:r>
            <w:r w:rsidRPr="00490A93">
              <w:rPr>
                <w:rFonts w:eastAsia="Calibri" w:cs="Arial"/>
                <w:sz w:val="20"/>
              </w:rPr>
              <w:t xml:space="preserve"> - </w:t>
            </w:r>
            <w:r w:rsidRPr="00490A93">
              <w:rPr>
                <w:sz w:val="20"/>
              </w:rPr>
              <w:t>National Emission Standards for Hazardous Air Pollutants for Stationary Reciprocating Internal Combustion Engines (RICE), located at a</w:t>
            </w:r>
            <w:r>
              <w:rPr>
                <w:sz w:val="20"/>
              </w:rPr>
              <w:t>n</w:t>
            </w:r>
            <w:r w:rsidRPr="00490A93">
              <w:rPr>
                <w:sz w:val="20"/>
              </w:rPr>
              <w:t xml:space="preserve"> </w:t>
            </w:r>
            <w:r w:rsidRPr="007B210C">
              <w:rPr>
                <w:sz w:val="20"/>
              </w:rPr>
              <w:t>area</w:t>
            </w:r>
            <w:r w:rsidRPr="007B210C">
              <w:rPr>
                <w:rFonts w:cs="Arial"/>
                <w:sz w:val="20"/>
              </w:rPr>
              <w:t xml:space="preserve"> </w:t>
            </w:r>
            <w:r w:rsidRPr="00490A93">
              <w:rPr>
                <w:sz w:val="20"/>
              </w:rPr>
              <w:t xml:space="preserve">source of HAP emissions, existing emergency, compression ignition (CI) RICE equal to or less than 500 brake hp.  A RICE is existing if the date of installation is before June 12, 2006. </w:t>
            </w:r>
          </w:p>
          <w:p w14:paraId="3F3BB23E" w14:textId="71E01713" w:rsidR="00A4597A" w:rsidRPr="001B5E34" w:rsidRDefault="00A4597A" w:rsidP="00A4597A">
            <w:pPr>
              <w:jc w:val="both"/>
              <w:rPr>
                <w:rFonts w:cs="Arial"/>
                <w:sz w:val="20"/>
              </w:rPr>
            </w:pPr>
          </w:p>
        </w:tc>
        <w:tc>
          <w:tcPr>
            <w:tcW w:w="2700" w:type="dxa"/>
            <w:tcBorders>
              <w:top w:val="single" w:sz="6" w:space="0" w:color="auto"/>
              <w:bottom w:val="double" w:sz="4" w:space="0" w:color="auto"/>
            </w:tcBorders>
          </w:tcPr>
          <w:p w14:paraId="09D44F84" w14:textId="77777777" w:rsidR="00A4597A" w:rsidRPr="00EF1553" w:rsidRDefault="00A4597A" w:rsidP="00A4597A">
            <w:pPr>
              <w:rPr>
                <w:rFonts w:cs="Arial"/>
                <w:sz w:val="20"/>
              </w:rPr>
            </w:pPr>
            <w:r w:rsidRPr="00EF1553">
              <w:rPr>
                <w:rFonts w:cs="Arial"/>
                <w:sz w:val="20"/>
              </w:rPr>
              <w:t>EUFIREPUMPWEST</w:t>
            </w:r>
          </w:p>
          <w:p w14:paraId="7031CCDC" w14:textId="30FB3C97" w:rsidR="00A4597A" w:rsidRPr="001B5E34" w:rsidRDefault="00A4597A" w:rsidP="00A4597A">
            <w:pPr>
              <w:rPr>
                <w:rFonts w:cs="Arial"/>
                <w:sz w:val="20"/>
              </w:rPr>
            </w:pPr>
            <w:r w:rsidRPr="00EF1553">
              <w:rPr>
                <w:rFonts w:cs="Arial"/>
                <w:sz w:val="20"/>
              </w:rPr>
              <w:t>EUBLACKSTART</w:t>
            </w:r>
          </w:p>
        </w:tc>
      </w:tr>
    </w:tbl>
    <w:p w14:paraId="1464B4D6" w14:textId="77777777" w:rsidR="00E735E6" w:rsidRDefault="00E735E6" w:rsidP="008427BE">
      <w:pPr>
        <w:jc w:val="both"/>
        <w:rPr>
          <w:sz w:val="20"/>
        </w:rPr>
      </w:pPr>
    </w:p>
    <w:p w14:paraId="767A3607" w14:textId="77777777" w:rsidR="00AE1D84" w:rsidRDefault="00AE1D84" w:rsidP="008427BE">
      <w:pPr>
        <w:jc w:val="both"/>
        <w:rPr>
          <w:sz w:val="20"/>
        </w:rPr>
      </w:pPr>
      <w:r>
        <w:rPr>
          <w:sz w:val="20"/>
        </w:rPr>
        <w:br w:type="page"/>
      </w:r>
    </w:p>
    <w:p w14:paraId="4977A4E7" w14:textId="2E7BBAF0"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2" w:name="_Toc30315082"/>
      <w:bookmarkStart w:id="93" w:name="_Toc180497092"/>
      <w:r w:rsidRPr="00347387">
        <w:rPr>
          <w:bCs/>
          <w:iCs/>
          <w:szCs w:val="28"/>
        </w:rPr>
        <w:lastRenderedPageBreak/>
        <w:t>FG</w:t>
      </w:r>
      <w:r w:rsidR="00242E1E">
        <w:rPr>
          <w:bCs/>
          <w:iCs/>
          <w:szCs w:val="28"/>
        </w:rPr>
        <w:t>COGEN</w:t>
      </w:r>
      <w:bookmarkEnd w:id="92"/>
      <w:bookmarkEnd w:id="93"/>
    </w:p>
    <w:p w14:paraId="0DFDFD39"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63E83C3C" w14:textId="77777777" w:rsidR="00AE1D84" w:rsidRPr="00F30023" w:rsidRDefault="00AE1D84" w:rsidP="00F62984">
      <w:pPr>
        <w:rPr>
          <w:sz w:val="20"/>
        </w:rPr>
      </w:pPr>
    </w:p>
    <w:p w14:paraId="5F5BC367" w14:textId="77777777" w:rsidR="00AE1D84" w:rsidRDefault="00AE1D84" w:rsidP="00F62984">
      <w:pPr>
        <w:jc w:val="both"/>
        <w:rPr>
          <w:b/>
          <w:u w:val="single"/>
        </w:rPr>
      </w:pPr>
      <w:r>
        <w:rPr>
          <w:b/>
          <w:u w:val="single"/>
        </w:rPr>
        <w:t>DESCRIPTION</w:t>
      </w:r>
    </w:p>
    <w:p w14:paraId="5E643F0D" w14:textId="77777777" w:rsidR="00AE1D84" w:rsidRPr="00C3424D" w:rsidRDefault="00AE1D84" w:rsidP="00F62984">
      <w:pPr>
        <w:jc w:val="both"/>
        <w:rPr>
          <w:sz w:val="20"/>
        </w:rPr>
      </w:pPr>
    </w:p>
    <w:p w14:paraId="28638C4D" w14:textId="77777777" w:rsidR="000C7EE8" w:rsidRDefault="000C7EE8" w:rsidP="000C7EE8">
      <w:pPr>
        <w:jc w:val="both"/>
        <w:rPr>
          <w:sz w:val="20"/>
        </w:rPr>
      </w:pPr>
      <w:r>
        <w:rPr>
          <w:sz w:val="20"/>
        </w:rPr>
        <w:t>Two natural gas-fired turbines, both with duct burners and HRSG.  The purpose of this flexible group is to place a cap on the emission limits for the entire power plant facility.</w:t>
      </w:r>
    </w:p>
    <w:p w14:paraId="448C9BC2" w14:textId="77777777" w:rsidR="00AE1D84" w:rsidRPr="00C3424D" w:rsidRDefault="00AE1D84" w:rsidP="00F62984">
      <w:pPr>
        <w:jc w:val="both"/>
        <w:rPr>
          <w:sz w:val="20"/>
        </w:rPr>
      </w:pPr>
    </w:p>
    <w:p w14:paraId="7686F73C" w14:textId="17DA8BB7" w:rsidR="00AE1D84" w:rsidRDefault="00AE1D84" w:rsidP="00F62984">
      <w:pPr>
        <w:jc w:val="both"/>
        <w:rPr>
          <w:sz w:val="20"/>
        </w:rPr>
      </w:pPr>
      <w:r w:rsidRPr="00FE0AD0">
        <w:rPr>
          <w:b/>
          <w:sz w:val="20"/>
        </w:rPr>
        <w:t>Emission Unit</w:t>
      </w:r>
      <w:r w:rsidR="002D607E">
        <w:rPr>
          <w:b/>
          <w:sz w:val="20"/>
        </w:rPr>
        <w:t>s</w:t>
      </w:r>
      <w:r>
        <w:rPr>
          <w:b/>
          <w:sz w:val="20"/>
        </w:rPr>
        <w:t>:</w:t>
      </w:r>
      <w:r>
        <w:rPr>
          <w:sz w:val="20"/>
        </w:rPr>
        <w:t xml:space="preserve"> </w:t>
      </w:r>
      <w:r w:rsidR="00F87C65">
        <w:rPr>
          <w:sz w:val="20"/>
        </w:rPr>
        <w:t xml:space="preserve"> </w:t>
      </w:r>
      <w:r w:rsidR="00BB4751" w:rsidRPr="00993CEC">
        <w:rPr>
          <w:sz w:val="20"/>
        </w:rPr>
        <w:t>EUTURBINE1, EUTURBINE2, EUDUCTBURNER1, EUDUCTBURNER2</w:t>
      </w:r>
    </w:p>
    <w:p w14:paraId="725E89E8" w14:textId="77777777" w:rsidR="00BB4751" w:rsidRPr="00F30023" w:rsidRDefault="00BB4751" w:rsidP="00F62984">
      <w:pPr>
        <w:jc w:val="both"/>
        <w:rPr>
          <w:sz w:val="20"/>
        </w:rPr>
      </w:pPr>
    </w:p>
    <w:p w14:paraId="32C7B4A8" w14:textId="77777777" w:rsidR="00AE1D84" w:rsidRDefault="00AE1D84" w:rsidP="00F62984">
      <w:pPr>
        <w:jc w:val="both"/>
        <w:rPr>
          <w:b/>
          <w:u w:val="single"/>
        </w:rPr>
      </w:pPr>
      <w:r>
        <w:rPr>
          <w:b/>
          <w:u w:val="single"/>
        </w:rPr>
        <w:t>POLLUTION CONTROL EQUIPMENT</w:t>
      </w:r>
    </w:p>
    <w:p w14:paraId="326A4E40" w14:textId="77777777" w:rsidR="00AE1D84" w:rsidRPr="0074351C" w:rsidRDefault="00AE1D84" w:rsidP="00F62984">
      <w:pPr>
        <w:jc w:val="both"/>
      </w:pPr>
    </w:p>
    <w:p w14:paraId="32850413" w14:textId="77777777" w:rsidR="00BB4751" w:rsidRPr="00993CEC" w:rsidRDefault="00BB4751" w:rsidP="00BB4751">
      <w:pPr>
        <w:jc w:val="both"/>
        <w:rPr>
          <w:sz w:val="20"/>
        </w:rPr>
      </w:pPr>
      <w:r w:rsidRPr="00993CEC">
        <w:rPr>
          <w:sz w:val="20"/>
        </w:rPr>
        <w:t>NA</w:t>
      </w:r>
    </w:p>
    <w:p w14:paraId="069816BC" w14:textId="77777777" w:rsidR="00AE1D84" w:rsidRPr="008B5C27" w:rsidRDefault="00AE1D84" w:rsidP="00F62984">
      <w:pPr>
        <w:rPr>
          <w:sz w:val="20"/>
        </w:rPr>
      </w:pPr>
    </w:p>
    <w:p w14:paraId="13ACDC80" w14:textId="77777777" w:rsidR="00AE1D84" w:rsidRDefault="00AE1D84" w:rsidP="00F62984">
      <w:pPr>
        <w:jc w:val="both"/>
        <w:rPr>
          <w:b/>
          <w:u w:val="single"/>
        </w:rPr>
      </w:pPr>
      <w:r>
        <w:rPr>
          <w:b/>
        </w:rPr>
        <w:t xml:space="preserve">I.  </w:t>
      </w:r>
      <w:r>
        <w:rPr>
          <w:b/>
          <w:u w:val="single"/>
        </w:rPr>
        <w:t>EMISSION LIMIT(S)</w:t>
      </w:r>
    </w:p>
    <w:p w14:paraId="6993E8CC"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0"/>
        <w:gridCol w:w="1816"/>
        <w:gridCol w:w="2245"/>
        <w:gridCol w:w="1889"/>
        <w:gridCol w:w="1530"/>
        <w:gridCol w:w="1530"/>
      </w:tblGrid>
      <w:tr w:rsidR="00AE1D84" w14:paraId="00E9EA8E" w14:textId="77777777" w:rsidTr="00BB4751">
        <w:trPr>
          <w:cantSplit/>
          <w:tblHeader/>
        </w:trPr>
        <w:tc>
          <w:tcPr>
            <w:tcW w:w="1250" w:type="dxa"/>
            <w:tcBorders>
              <w:top w:val="single" w:sz="4" w:space="0" w:color="auto"/>
              <w:left w:val="single" w:sz="4" w:space="0" w:color="auto"/>
              <w:bottom w:val="single" w:sz="4" w:space="0" w:color="auto"/>
              <w:right w:val="single" w:sz="4" w:space="0" w:color="auto"/>
            </w:tcBorders>
          </w:tcPr>
          <w:p w14:paraId="6A56D331" w14:textId="77777777" w:rsidR="00AE1D84" w:rsidRPr="00BD3DE3" w:rsidRDefault="00AE1D84" w:rsidP="00F62984">
            <w:pPr>
              <w:jc w:val="center"/>
              <w:rPr>
                <w:b/>
                <w:sz w:val="20"/>
              </w:rPr>
            </w:pPr>
            <w:r>
              <w:rPr>
                <w:b/>
                <w:sz w:val="20"/>
              </w:rPr>
              <w:t>Pollutant</w:t>
            </w:r>
          </w:p>
        </w:tc>
        <w:tc>
          <w:tcPr>
            <w:tcW w:w="1816" w:type="dxa"/>
            <w:tcBorders>
              <w:top w:val="single" w:sz="4" w:space="0" w:color="auto"/>
              <w:left w:val="single" w:sz="4" w:space="0" w:color="auto"/>
              <w:bottom w:val="single" w:sz="4" w:space="0" w:color="auto"/>
              <w:right w:val="single" w:sz="4" w:space="0" w:color="auto"/>
            </w:tcBorders>
          </w:tcPr>
          <w:p w14:paraId="1FF0ED06"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8C1BA12"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3B0C3BE7"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F62CE07" w14:textId="77777777" w:rsidR="00AE1D84" w:rsidRDefault="00AE1D84" w:rsidP="00F62984">
            <w:pPr>
              <w:jc w:val="center"/>
              <w:rPr>
                <w:b/>
                <w:sz w:val="20"/>
              </w:rPr>
            </w:pPr>
            <w:r>
              <w:rPr>
                <w:b/>
                <w:sz w:val="20"/>
              </w:rPr>
              <w:t>Monitoring/</w:t>
            </w:r>
          </w:p>
          <w:p w14:paraId="6C86DCD3"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CD27547"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BB4751" w:rsidRPr="00EF1553" w14:paraId="4508D82B" w14:textId="77777777" w:rsidTr="00BB4751">
        <w:trPr>
          <w:cantSplit/>
        </w:trPr>
        <w:tc>
          <w:tcPr>
            <w:tcW w:w="1250" w:type="dxa"/>
            <w:tcBorders>
              <w:top w:val="single" w:sz="4" w:space="0" w:color="auto"/>
              <w:left w:val="single" w:sz="4" w:space="0" w:color="auto"/>
              <w:bottom w:val="single" w:sz="4" w:space="0" w:color="auto"/>
              <w:right w:val="single" w:sz="4" w:space="0" w:color="auto"/>
            </w:tcBorders>
          </w:tcPr>
          <w:p w14:paraId="72CCE50D" w14:textId="77777777" w:rsidR="00BB4751" w:rsidRPr="00EF1553" w:rsidRDefault="00BB4751" w:rsidP="00BB4751">
            <w:pPr>
              <w:ind w:left="360" w:hanging="360"/>
              <w:rPr>
                <w:sz w:val="20"/>
              </w:rPr>
            </w:pPr>
            <w:r w:rsidRPr="00EF1553">
              <w:rPr>
                <w:sz w:val="20"/>
              </w:rPr>
              <w:t>1.  NOx</w:t>
            </w:r>
          </w:p>
        </w:tc>
        <w:tc>
          <w:tcPr>
            <w:tcW w:w="1816" w:type="dxa"/>
            <w:tcBorders>
              <w:top w:val="single" w:sz="4" w:space="0" w:color="auto"/>
              <w:left w:val="single" w:sz="4" w:space="0" w:color="auto"/>
              <w:bottom w:val="single" w:sz="4" w:space="0" w:color="auto"/>
              <w:right w:val="single" w:sz="4" w:space="0" w:color="auto"/>
            </w:tcBorders>
          </w:tcPr>
          <w:p w14:paraId="397C18E9" w14:textId="77777777" w:rsidR="00BB4751" w:rsidRPr="00BB4751" w:rsidRDefault="00BB4751" w:rsidP="00B97903">
            <w:pPr>
              <w:jc w:val="center"/>
              <w:rPr>
                <w:sz w:val="20"/>
              </w:rPr>
            </w:pPr>
            <w:r w:rsidRPr="00EF1553">
              <w:rPr>
                <w:sz w:val="20"/>
              </w:rPr>
              <w:t>All units combined - 217.80 tons per year</w:t>
            </w:r>
            <w:r w:rsidRPr="00BB4751">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8D47FC7" w14:textId="77777777" w:rsidR="00BB4751" w:rsidRPr="00EF1553" w:rsidRDefault="00BB4751" w:rsidP="00B97903">
            <w:pPr>
              <w:jc w:val="center"/>
              <w:rPr>
                <w:sz w:val="20"/>
              </w:rPr>
            </w:pPr>
            <w:r w:rsidRPr="00EF1553">
              <w:rPr>
                <w:sz w:val="20"/>
              </w:rPr>
              <w:t xml:space="preserve">Based on a 12-month rolling time period as determined at the end of each calendar month </w:t>
            </w:r>
          </w:p>
        </w:tc>
        <w:tc>
          <w:tcPr>
            <w:tcW w:w="1889" w:type="dxa"/>
            <w:tcBorders>
              <w:top w:val="single" w:sz="4" w:space="0" w:color="auto"/>
              <w:left w:val="single" w:sz="4" w:space="0" w:color="auto"/>
              <w:bottom w:val="single" w:sz="4" w:space="0" w:color="auto"/>
              <w:right w:val="single" w:sz="4" w:space="0" w:color="auto"/>
            </w:tcBorders>
          </w:tcPr>
          <w:p w14:paraId="3B36ED07" w14:textId="77777777" w:rsidR="00BB4751" w:rsidRPr="00EF1553" w:rsidRDefault="00BB4751" w:rsidP="00B97903">
            <w:pPr>
              <w:jc w:val="center"/>
              <w:rPr>
                <w:sz w:val="20"/>
              </w:rPr>
            </w:pPr>
            <w:r w:rsidRPr="00EF1553">
              <w:rPr>
                <w:sz w:val="20"/>
              </w:rPr>
              <w:t>FGCOGEN</w:t>
            </w:r>
          </w:p>
        </w:tc>
        <w:tc>
          <w:tcPr>
            <w:tcW w:w="1530" w:type="dxa"/>
            <w:tcBorders>
              <w:top w:val="single" w:sz="4" w:space="0" w:color="auto"/>
              <w:left w:val="single" w:sz="4" w:space="0" w:color="auto"/>
              <w:bottom w:val="single" w:sz="4" w:space="0" w:color="auto"/>
              <w:right w:val="single" w:sz="4" w:space="0" w:color="auto"/>
            </w:tcBorders>
          </w:tcPr>
          <w:p w14:paraId="37CA4CE6" w14:textId="77777777" w:rsidR="00BB4751" w:rsidRPr="000B403E" w:rsidRDefault="00BB4751" w:rsidP="00B97903">
            <w:pPr>
              <w:jc w:val="center"/>
              <w:rPr>
                <w:sz w:val="20"/>
              </w:rPr>
            </w:pPr>
            <w:r w:rsidRPr="000B403E">
              <w:rPr>
                <w:sz w:val="20"/>
              </w:rPr>
              <w:t>SC VI.1</w:t>
            </w:r>
          </w:p>
          <w:p w14:paraId="4530096C" w14:textId="139F39A7" w:rsidR="00277806" w:rsidRPr="00AE3419" w:rsidRDefault="00277806" w:rsidP="00B97903">
            <w:pPr>
              <w:jc w:val="center"/>
              <w:rPr>
                <w:sz w:val="20"/>
              </w:rPr>
            </w:pPr>
            <w:r w:rsidRPr="000B403E">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5EE652F1" w14:textId="77777777" w:rsidR="00BB4751" w:rsidRPr="00BB4751" w:rsidRDefault="00BB4751" w:rsidP="00B97903">
            <w:pPr>
              <w:jc w:val="center"/>
              <w:rPr>
                <w:b/>
                <w:sz w:val="20"/>
              </w:rPr>
            </w:pPr>
            <w:r w:rsidRPr="00BB4751">
              <w:rPr>
                <w:b/>
                <w:sz w:val="20"/>
              </w:rPr>
              <w:t>R 336.1205(1)</w:t>
            </w:r>
            <w:r w:rsidRPr="00BB4751">
              <w:rPr>
                <w:b/>
                <w:sz w:val="20"/>
              </w:rPr>
              <w:br/>
              <w:t>(a)&amp;(3)</w:t>
            </w:r>
          </w:p>
        </w:tc>
      </w:tr>
      <w:tr w:rsidR="00BB4751" w:rsidRPr="00EF1553" w14:paraId="169416C1" w14:textId="77777777" w:rsidTr="00BB4751">
        <w:trPr>
          <w:cantSplit/>
        </w:trPr>
        <w:tc>
          <w:tcPr>
            <w:tcW w:w="1250" w:type="dxa"/>
            <w:tcBorders>
              <w:top w:val="single" w:sz="4" w:space="0" w:color="auto"/>
              <w:left w:val="single" w:sz="4" w:space="0" w:color="auto"/>
              <w:bottom w:val="single" w:sz="4" w:space="0" w:color="auto"/>
              <w:right w:val="single" w:sz="4" w:space="0" w:color="auto"/>
            </w:tcBorders>
          </w:tcPr>
          <w:p w14:paraId="7F59C3AE" w14:textId="77777777" w:rsidR="00BB4751" w:rsidRPr="00EF1553" w:rsidRDefault="00BB4751" w:rsidP="00BB4751">
            <w:pPr>
              <w:ind w:left="360" w:hanging="360"/>
              <w:rPr>
                <w:sz w:val="20"/>
              </w:rPr>
            </w:pPr>
            <w:r w:rsidRPr="00EF1553">
              <w:rPr>
                <w:sz w:val="20"/>
              </w:rPr>
              <w:t>2.  CO</w:t>
            </w:r>
          </w:p>
        </w:tc>
        <w:tc>
          <w:tcPr>
            <w:tcW w:w="1816" w:type="dxa"/>
            <w:tcBorders>
              <w:top w:val="single" w:sz="4" w:space="0" w:color="auto"/>
              <w:left w:val="single" w:sz="4" w:space="0" w:color="auto"/>
              <w:bottom w:val="single" w:sz="4" w:space="0" w:color="auto"/>
              <w:right w:val="single" w:sz="4" w:space="0" w:color="auto"/>
            </w:tcBorders>
          </w:tcPr>
          <w:p w14:paraId="31B4F727" w14:textId="77777777" w:rsidR="00BB4751" w:rsidRPr="00BB4751" w:rsidRDefault="00BB4751" w:rsidP="00B97903">
            <w:pPr>
              <w:jc w:val="center"/>
              <w:rPr>
                <w:sz w:val="20"/>
              </w:rPr>
            </w:pPr>
            <w:r w:rsidRPr="00EF1553">
              <w:rPr>
                <w:sz w:val="20"/>
              </w:rPr>
              <w:t>All units combined - 215.20 tons per year</w:t>
            </w:r>
            <w:r w:rsidRPr="00BB4751">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67A6046" w14:textId="77777777" w:rsidR="00BB4751" w:rsidRPr="00EF1553" w:rsidRDefault="00BB4751" w:rsidP="00B97903">
            <w:pPr>
              <w:jc w:val="center"/>
              <w:rPr>
                <w:sz w:val="20"/>
              </w:rPr>
            </w:pPr>
            <w:r w:rsidRPr="00EF1553">
              <w:rPr>
                <w:sz w:val="20"/>
              </w:rPr>
              <w:t xml:space="preserve">Based on a 12-month rolling time period as determined at the end of each calendar month </w:t>
            </w:r>
          </w:p>
        </w:tc>
        <w:tc>
          <w:tcPr>
            <w:tcW w:w="1889" w:type="dxa"/>
            <w:tcBorders>
              <w:top w:val="single" w:sz="4" w:space="0" w:color="auto"/>
              <w:left w:val="single" w:sz="4" w:space="0" w:color="auto"/>
              <w:bottom w:val="single" w:sz="4" w:space="0" w:color="auto"/>
              <w:right w:val="single" w:sz="4" w:space="0" w:color="auto"/>
            </w:tcBorders>
          </w:tcPr>
          <w:p w14:paraId="1FCC0D63" w14:textId="77777777" w:rsidR="00BB4751" w:rsidRPr="00EF1553" w:rsidRDefault="00BB4751" w:rsidP="00B97903">
            <w:pPr>
              <w:jc w:val="center"/>
              <w:rPr>
                <w:sz w:val="20"/>
              </w:rPr>
            </w:pPr>
            <w:r w:rsidRPr="00EF1553">
              <w:rPr>
                <w:sz w:val="20"/>
              </w:rPr>
              <w:t>FGCOGEN</w:t>
            </w:r>
          </w:p>
        </w:tc>
        <w:tc>
          <w:tcPr>
            <w:tcW w:w="1530" w:type="dxa"/>
            <w:tcBorders>
              <w:top w:val="single" w:sz="4" w:space="0" w:color="auto"/>
              <w:left w:val="single" w:sz="4" w:space="0" w:color="auto"/>
              <w:bottom w:val="single" w:sz="4" w:space="0" w:color="auto"/>
              <w:right w:val="single" w:sz="4" w:space="0" w:color="auto"/>
            </w:tcBorders>
          </w:tcPr>
          <w:p w14:paraId="4A24A61F" w14:textId="77777777" w:rsidR="00BB4751" w:rsidRPr="000B403E" w:rsidRDefault="00BB4751" w:rsidP="00B97903">
            <w:pPr>
              <w:jc w:val="center"/>
              <w:rPr>
                <w:sz w:val="20"/>
              </w:rPr>
            </w:pPr>
            <w:r w:rsidRPr="000B403E">
              <w:rPr>
                <w:sz w:val="20"/>
              </w:rPr>
              <w:t>SC VI.1</w:t>
            </w:r>
          </w:p>
          <w:p w14:paraId="722A4C07" w14:textId="2F431EE7" w:rsidR="00277806" w:rsidRPr="00AE3419" w:rsidRDefault="00277806" w:rsidP="00B97903">
            <w:pPr>
              <w:jc w:val="center"/>
              <w:rPr>
                <w:sz w:val="20"/>
              </w:rPr>
            </w:pPr>
            <w:r w:rsidRPr="000B403E">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5BB3AA2B" w14:textId="77777777" w:rsidR="00BB4751" w:rsidRPr="00BB4751" w:rsidRDefault="00BB4751" w:rsidP="00B97903">
            <w:pPr>
              <w:jc w:val="center"/>
              <w:rPr>
                <w:b/>
                <w:sz w:val="20"/>
              </w:rPr>
            </w:pPr>
            <w:r w:rsidRPr="00BB4751">
              <w:rPr>
                <w:b/>
                <w:sz w:val="20"/>
              </w:rPr>
              <w:t>R 336.1205(1)</w:t>
            </w:r>
            <w:r w:rsidRPr="00BB4751">
              <w:rPr>
                <w:b/>
                <w:sz w:val="20"/>
              </w:rPr>
              <w:br/>
              <w:t>(a)&amp;(3)</w:t>
            </w:r>
          </w:p>
        </w:tc>
      </w:tr>
      <w:tr w:rsidR="00BB4751" w:rsidRPr="00EF1553" w14:paraId="60D4748C" w14:textId="77777777" w:rsidTr="00BB4751">
        <w:trPr>
          <w:cantSplit/>
        </w:trPr>
        <w:tc>
          <w:tcPr>
            <w:tcW w:w="1250" w:type="dxa"/>
            <w:tcBorders>
              <w:top w:val="single" w:sz="4" w:space="0" w:color="auto"/>
              <w:left w:val="single" w:sz="4" w:space="0" w:color="auto"/>
              <w:bottom w:val="single" w:sz="4" w:space="0" w:color="auto"/>
              <w:right w:val="single" w:sz="4" w:space="0" w:color="auto"/>
            </w:tcBorders>
          </w:tcPr>
          <w:p w14:paraId="4A39A981" w14:textId="77777777" w:rsidR="00BB4751" w:rsidRPr="00EF1553" w:rsidRDefault="00BB4751" w:rsidP="00BB4751">
            <w:pPr>
              <w:ind w:left="360" w:hanging="360"/>
              <w:rPr>
                <w:sz w:val="20"/>
              </w:rPr>
            </w:pPr>
            <w:r w:rsidRPr="00EF1553">
              <w:rPr>
                <w:sz w:val="20"/>
              </w:rPr>
              <w:t>3.  VOC</w:t>
            </w:r>
          </w:p>
        </w:tc>
        <w:tc>
          <w:tcPr>
            <w:tcW w:w="1816" w:type="dxa"/>
            <w:tcBorders>
              <w:top w:val="single" w:sz="4" w:space="0" w:color="auto"/>
              <w:left w:val="single" w:sz="4" w:space="0" w:color="auto"/>
              <w:bottom w:val="single" w:sz="4" w:space="0" w:color="auto"/>
              <w:right w:val="single" w:sz="4" w:space="0" w:color="auto"/>
            </w:tcBorders>
          </w:tcPr>
          <w:p w14:paraId="212886F7" w14:textId="77777777" w:rsidR="00BB4751" w:rsidRPr="00BB4751" w:rsidRDefault="00BB4751" w:rsidP="00B97903">
            <w:pPr>
              <w:jc w:val="center"/>
              <w:rPr>
                <w:sz w:val="20"/>
              </w:rPr>
            </w:pPr>
            <w:r w:rsidRPr="00EF1553">
              <w:rPr>
                <w:sz w:val="20"/>
              </w:rPr>
              <w:t>All units combined – 23.2 tons per year</w:t>
            </w:r>
            <w:r w:rsidRPr="00BB4751">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ACE880D" w14:textId="77777777" w:rsidR="00BB4751" w:rsidRPr="00EF1553" w:rsidRDefault="00BB4751" w:rsidP="00B97903">
            <w:pPr>
              <w:jc w:val="center"/>
              <w:rPr>
                <w:sz w:val="20"/>
              </w:rPr>
            </w:pPr>
            <w:r w:rsidRPr="00EF1553">
              <w:rPr>
                <w:sz w:val="20"/>
              </w:rPr>
              <w:t xml:space="preserve">Based on a 12-month rolling time period as determined at the end of each calendar month </w:t>
            </w:r>
          </w:p>
        </w:tc>
        <w:tc>
          <w:tcPr>
            <w:tcW w:w="1889" w:type="dxa"/>
            <w:tcBorders>
              <w:top w:val="single" w:sz="4" w:space="0" w:color="auto"/>
              <w:left w:val="single" w:sz="4" w:space="0" w:color="auto"/>
              <w:bottom w:val="single" w:sz="4" w:space="0" w:color="auto"/>
              <w:right w:val="single" w:sz="4" w:space="0" w:color="auto"/>
            </w:tcBorders>
          </w:tcPr>
          <w:p w14:paraId="504617CA" w14:textId="77777777" w:rsidR="00BB4751" w:rsidRPr="00EF1553" w:rsidRDefault="00BB4751" w:rsidP="00B97903">
            <w:pPr>
              <w:jc w:val="center"/>
              <w:rPr>
                <w:sz w:val="20"/>
              </w:rPr>
            </w:pPr>
            <w:r w:rsidRPr="00EF1553">
              <w:rPr>
                <w:sz w:val="20"/>
              </w:rPr>
              <w:t>FGCOGEN</w:t>
            </w:r>
          </w:p>
        </w:tc>
        <w:tc>
          <w:tcPr>
            <w:tcW w:w="1530" w:type="dxa"/>
            <w:tcBorders>
              <w:top w:val="single" w:sz="4" w:space="0" w:color="auto"/>
              <w:left w:val="single" w:sz="4" w:space="0" w:color="auto"/>
              <w:bottom w:val="single" w:sz="4" w:space="0" w:color="auto"/>
              <w:right w:val="single" w:sz="4" w:space="0" w:color="auto"/>
            </w:tcBorders>
          </w:tcPr>
          <w:p w14:paraId="285EC22D" w14:textId="77777777" w:rsidR="00BB4751" w:rsidRPr="000B403E" w:rsidRDefault="00BB4751" w:rsidP="00B97903">
            <w:pPr>
              <w:jc w:val="center"/>
              <w:rPr>
                <w:sz w:val="20"/>
              </w:rPr>
            </w:pPr>
            <w:r w:rsidRPr="000B403E">
              <w:rPr>
                <w:sz w:val="20"/>
              </w:rPr>
              <w:t>SC VI.1</w:t>
            </w:r>
          </w:p>
          <w:p w14:paraId="2C0B7BA6" w14:textId="4801228E" w:rsidR="00277806" w:rsidRPr="00AE3419" w:rsidRDefault="00277806" w:rsidP="00B97903">
            <w:pPr>
              <w:jc w:val="center"/>
              <w:rPr>
                <w:sz w:val="20"/>
              </w:rPr>
            </w:pPr>
            <w:r w:rsidRPr="000B403E">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4F934BEC" w14:textId="77777777" w:rsidR="00BB4751" w:rsidRPr="00BB4751" w:rsidRDefault="00BB4751" w:rsidP="00B97903">
            <w:pPr>
              <w:jc w:val="center"/>
              <w:rPr>
                <w:b/>
                <w:sz w:val="20"/>
              </w:rPr>
            </w:pPr>
            <w:r w:rsidRPr="00BB4751">
              <w:rPr>
                <w:b/>
                <w:sz w:val="20"/>
              </w:rPr>
              <w:t>R 336.1205(1)</w:t>
            </w:r>
            <w:r w:rsidRPr="00BB4751">
              <w:rPr>
                <w:b/>
                <w:sz w:val="20"/>
              </w:rPr>
              <w:br/>
              <w:t>(a)&amp;(3)</w:t>
            </w:r>
          </w:p>
        </w:tc>
      </w:tr>
    </w:tbl>
    <w:p w14:paraId="6C3902A9" w14:textId="77777777" w:rsidR="00494D15" w:rsidRPr="00EE5F4E" w:rsidRDefault="00494D15" w:rsidP="00F62984">
      <w:pPr>
        <w:jc w:val="both"/>
        <w:rPr>
          <w:sz w:val="20"/>
        </w:rPr>
      </w:pPr>
    </w:p>
    <w:p w14:paraId="6228037B" w14:textId="77777777" w:rsidR="00AE1D84" w:rsidRDefault="00AE1D84" w:rsidP="00F62984">
      <w:pPr>
        <w:jc w:val="both"/>
        <w:rPr>
          <w:b/>
          <w:u w:val="single"/>
        </w:rPr>
      </w:pPr>
      <w:r>
        <w:rPr>
          <w:b/>
        </w:rPr>
        <w:t xml:space="preserve">II.  </w:t>
      </w:r>
      <w:r>
        <w:rPr>
          <w:b/>
          <w:u w:val="single"/>
        </w:rPr>
        <w:t>MATERIAL LIMIT(S)</w:t>
      </w:r>
    </w:p>
    <w:p w14:paraId="341A69B7" w14:textId="77777777" w:rsidR="00AE1D84" w:rsidRPr="00FE0AD0" w:rsidRDefault="00AE1D84" w:rsidP="00F62984">
      <w:pPr>
        <w:jc w:val="both"/>
        <w:rPr>
          <w:sz w:val="20"/>
        </w:rPr>
      </w:pPr>
    </w:p>
    <w:p w14:paraId="17F65F89" w14:textId="6F24B853" w:rsidR="00494D15" w:rsidRPr="009E02AD" w:rsidRDefault="00494D15" w:rsidP="00F62984">
      <w:pPr>
        <w:jc w:val="both"/>
        <w:rPr>
          <w:sz w:val="20"/>
        </w:rPr>
      </w:pPr>
      <w:r w:rsidRPr="009E02AD">
        <w:rPr>
          <w:sz w:val="20"/>
        </w:rPr>
        <w:t>NA</w:t>
      </w:r>
    </w:p>
    <w:p w14:paraId="61BBD9D1" w14:textId="77777777" w:rsidR="00494D15" w:rsidRPr="00EE5F4E" w:rsidRDefault="00494D15" w:rsidP="00F62984">
      <w:pPr>
        <w:jc w:val="both"/>
        <w:rPr>
          <w:sz w:val="20"/>
        </w:rPr>
      </w:pPr>
    </w:p>
    <w:p w14:paraId="7EA018F7"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5EEAA71A" w14:textId="77777777" w:rsidR="00AE1D84" w:rsidRPr="00FB6071" w:rsidRDefault="00AE1D84" w:rsidP="00F62984">
      <w:pPr>
        <w:jc w:val="both"/>
        <w:rPr>
          <w:sz w:val="20"/>
        </w:rPr>
      </w:pPr>
    </w:p>
    <w:p w14:paraId="6B197585" w14:textId="48A588DF" w:rsidR="00AE1D84" w:rsidRPr="009E02AD" w:rsidRDefault="009E02AD" w:rsidP="00490A93">
      <w:pPr>
        <w:numPr>
          <w:ilvl w:val="0"/>
          <w:numId w:val="35"/>
        </w:numPr>
        <w:jc w:val="both"/>
        <w:rPr>
          <w:rFonts w:cs="Arial"/>
          <w:sz w:val="20"/>
        </w:rPr>
      </w:pPr>
      <w:r w:rsidRPr="00EF1553">
        <w:rPr>
          <w:rFonts w:cs="Arial"/>
          <w:sz w:val="20"/>
        </w:rPr>
        <w:t>The permittee shall not exceed a total heat input capacity of 576.2 million BTU per hour as measured on an HHV (higher heating value) basis, at any time from all FGCOGEN units combined.</w:t>
      </w:r>
      <w:r w:rsidRPr="00EF1553">
        <w:rPr>
          <w:rFonts w:cs="Arial"/>
          <w:sz w:val="20"/>
          <w:vertAlign w:val="superscript"/>
        </w:rPr>
        <w:t>2</w:t>
      </w:r>
      <w:r w:rsidRPr="00EF1553">
        <w:rPr>
          <w:rFonts w:cs="Arial"/>
          <w:sz w:val="20"/>
        </w:rPr>
        <w:t xml:space="preserve">  </w:t>
      </w:r>
      <w:r w:rsidRPr="00EF1553">
        <w:rPr>
          <w:rFonts w:cs="Arial"/>
          <w:b/>
          <w:sz w:val="20"/>
        </w:rPr>
        <w:t xml:space="preserve">(R </w:t>
      </w:r>
      <w:r w:rsidR="00890C35" w:rsidRPr="007D742E">
        <w:rPr>
          <w:b/>
          <w:bCs/>
          <w:sz w:val="20"/>
        </w:rPr>
        <w:t>336.1205(1)(a)&amp;(b)</w:t>
      </w:r>
      <w:r w:rsidRPr="00EF1553">
        <w:rPr>
          <w:rFonts w:cs="Arial"/>
          <w:b/>
          <w:sz w:val="20"/>
        </w:rPr>
        <w:t>)</w:t>
      </w:r>
    </w:p>
    <w:p w14:paraId="4ABE70CB" w14:textId="77777777" w:rsidR="00AE1D84" w:rsidRPr="00FB6071" w:rsidRDefault="00AE1D84" w:rsidP="00F62984">
      <w:pPr>
        <w:jc w:val="both"/>
        <w:rPr>
          <w:sz w:val="20"/>
        </w:rPr>
      </w:pPr>
    </w:p>
    <w:p w14:paraId="06F9F0CB"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3D975571" w14:textId="77777777" w:rsidR="00AE1D84" w:rsidRPr="00C3424D" w:rsidRDefault="00AE1D84" w:rsidP="00F62984">
      <w:pPr>
        <w:jc w:val="both"/>
        <w:rPr>
          <w:sz w:val="20"/>
        </w:rPr>
      </w:pPr>
    </w:p>
    <w:p w14:paraId="2F5F29F1" w14:textId="77777777" w:rsidR="009E02AD" w:rsidRPr="009E02AD" w:rsidRDefault="009E02AD" w:rsidP="009E02AD">
      <w:pPr>
        <w:jc w:val="both"/>
        <w:rPr>
          <w:sz w:val="20"/>
        </w:rPr>
      </w:pPr>
      <w:r w:rsidRPr="009E02AD">
        <w:rPr>
          <w:sz w:val="20"/>
        </w:rPr>
        <w:t>NA</w:t>
      </w:r>
    </w:p>
    <w:p w14:paraId="607A2A8D" w14:textId="77777777" w:rsidR="00AE1D84" w:rsidRPr="00FE0AD0" w:rsidRDefault="00AE1D84" w:rsidP="00F62984">
      <w:pPr>
        <w:jc w:val="both"/>
        <w:rPr>
          <w:sz w:val="20"/>
        </w:rPr>
      </w:pPr>
    </w:p>
    <w:p w14:paraId="49BF508B" w14:textId="77777777" w:rsidR="00AE1D84" w:rsidRPr="007D4237" w:rsidRDefault="00AE1D84" w:rsidP="00F62984">
      <w:pPr>
        <w:jc w:val="both"/>
      </w:pPr>
      <w:r>
        <w:rPr>
          <w:b/>
        </w:rPr>
        <w:t xml:space="preserve">V.  </w:t>
      </w:r>
      <w:r>
        <w:rPr>
          <w:b/>
          <w:u w:val="single"/>
        </w:rPr>
        <w:t>TESTING/SAMPLING</w:t>
      </w:r>
    </w:p>
    <w:p w14:paraId="5B467FE9" w14:textId="77777777" w:rsidR="009E02AD" w:rsidRDefault="009E02AD" w:rsidP="009E02AD">
      <w:pPr>
        <w:jc w:val="both"/>
        <w:rPr>
          <w:sz w:val="20"/>
        </w:rPr>
      </w:pPr>
    </w:p>
    <w:p w14:paraId="120E2056" w14:textId="08B678D7" w:rsidR="009E02AD" w:rsidRPr="009E02AD" w:rsidRDefault="009E02AD" w:rsidP="009E02AD">
      <w:pPr>
        <w:jc w:val="both"/>
        <w:rPr>
          <w:sz w:val="20"/>
        </w:rPr>
      </w:pPr>
      <w:r w:rsidRPr="009E02AD">
        <w:rPr>
          <w:sz w:val="20"/>
        </w:rPr>
        <w:t>NA</w:t>
      </w:r>
    </w:p>
    <w:p w14:paraId="0DBAD402" w14:textId="77777777" w:rsidR="00AE1D84" w:rsidRPr="00FE0AD0" w:rsidRDefault="00AE1D84" w:rsidP="00F62984">
      <w:pPr>
        <w:jc w:val="both"/>
        <w:rPr>
          <w:sz w:val="20"/>
        </w:rPr>
      </w:pPr>
    </w:p>
    <w:p w14:paraId="5363FF68" w14:textId="77777777" w:rsidR="00AE1D84" w:rsidRDefault="00AE1D84" w:rsidP="00F62984">
      <w:pPr>
        <w:jc w:val="both"/>
      </w:pPr>
      <w:r>
        <w:rPr>
          <w:b/>
        </w:rPr>
        <w:t xml:space="preserve">VI.  </w:t>
      </w:r>
      <w:r>
        <w:rPr>
          <w:b/>
          <w:u w:val="single"/>
        </w:rPr>
        <w:t>MONITORING/RECORDKEEPING</w:t>
      </w:r>
    </w:p>
    <w:p w14:paraId="3E4A18D7"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E31E3A4" w14:textId="77777777" w:rsidR="00AE1D84" w:rsidRDefault="00AE1D84" w:rsidP="009E02AD">
      <w:pPr>
        <w:jc w:val="both"/>
        <w:rPr>
          <w:sz w:val="20"/>
        </w:rPr>
      </w:pPr>
    </w:p>
    <w:p w14:paraId="64BA8004" w14:textId="77777777" w:rsidR="009E02AD" w:rsidRPr="00EF1553" w:rsidRDefault="009E02AD" w:rsidP="009E02AD">
      <w:pPr>
        <w:ind w:left="360" w:hanging="360"/>
        <w:jc w:val="both"/>
        <w:rPr>
          <w:b/>
          <w:bCs/>
          <w:sz w:val="20"/>
        </w:rPr>
      </w:pPr>
      <w:r w:rsidRPr="00EF1553">
        <w:rPr>
          <w:sz w:val="20"/>
        </w:rPr>
        <w:t>1.</w:t>
      </w:r>
      <w:r w:rsidRPr="00EF1553">
        <w:rPr>
          <w:sz w:val="20"/>
        </w:rPr>
        <w:tab/>
        <w:t>The permittee shall monitor and record the total steam production per hour from all FGCOGEN units combined.</w:t>
      </w:r>
      <w:r w:rsidRPr="00EF1553">
        <w:rPr>
          <w:rFonts w:cs="Arial"/>
          <w:sz w:val="20"/>
          <w:vertAlign w:val="superscript"/>
        </w:rPr>
        <w:t>2</w:t>
      </w:r>
      <w:r w:rsidRPr="00EF1553">
        <w:rPr>
          <w:sz w:val="20"/>
        </w:rPr>
        <w:t xml:space="preserve">  </w:t>
      </w:r>
      <w:r w:rsidRPr="00EF1553">
        <w:rPr>
          <w:b/>
          <w:sz w:val="20"/>
        </w:rPr>
        <w:t>(</w:t>
      </w:r>
      <w:r w:rsidRPr="00EF1553">
        <w:rPr>
          <w:b/>
          <w:bCs/>
          <w:sz w:val="20"/>
        </w:rPr>
        <w:t>R 336.1205(1)(a)&amp;(b))</w:t>
      </w:r>
    </w:p>
    <w:p w14:paraId="61CE093F" w14:textId="77777777" w:rsidR="009E02AD" w:rsidRPr="00EF1553" w:rsidRDefault="009E02AD" w:rsidP="009E02AD">
      <w:pPr>
        <w:ind w:left="360" w:hanging="360"/>
        <w:jc w:val="both"/>
        <w:rPr>
          <w:b/>
          <w:bCs/>
          <w:sz w:val="20"/>
        </w:rPr>
      </w:pPr>
    </w:p>
    <w:p w14:paraId="38459007" w14:textId="727A5235" w:rsidR="009E02AD" w:rsidRPr="00EF1553" w:rsidRDefault="009E02AD" w:rsidP="009E02AD">
      <w:pPr>
        <w:autoSpaceDE w:val="0"/>
        <w:autoSpaceDN w:val="0"/>
        <w:adjustRightInd w:val="0"/>
        <w:ind w:left="360" w:hanging="360"/>
        <w:jc w:val="both"/>
        <w:rPr>
          <w:b/>
          <w:sz w:val="20"/>
        </w:rPr>
      </w:pPr>
      <w:r w:rsidRPr="00EF1553">
        <w:rPr>
          <w:sz w:val="20"/>
        </w:rPr>
        <w:t>2.</w:t>
      </w:r>
      <w:r w:rsidRPr="00EF1553">
        <w:rPr>
          <w:sz w:val="20"/>
        </w:rPr>
        <w:tab/>
        <w:t>For each of the FGCOGEN units, the permittee shall keep, in a satisfactory manner, monthly and previous 12-month NOx, CO, and VOC emission calculation records.</w:t>
      </w:r>
      <w:r w:rsidRPr="00EF1553">
        <w:rPr>
          <w:rFonts w:cs="Arial"/>
          <w:sz w:val="20"/>
          <w:vertAlign w:val="superscript"/>
        </w:rPr>
        <w:t>2</w:t>
      </w:r>
      <w:r w:rsidRPr="00EF1553">
        <w:rPr>
          <w:sz w:val="20"/>
        </w:rPr>
        <w:t xml:space="preserve">  </w:t>
      </w:r>
      <w:r w:rsidRPr="00EF1553">
        <w:rPr>
          <w:b/>
          <w:sz w:val="20"/>
        </w:rPr>
        <w:t>(</w:t>
      </w:r>
      <w:r w:rsidRPr="00EF1553">
        <w:rPr>
          <w:b/>
          <w:bCs/>
          <w:sz w:val="20"/>
        </w:rPr>
        <w:t>R</w:t>
      </w:r>
      <w:r w:rsidR="00C874D3">
        <w:rPr>
          <w:b/>
          <w:bCs/>
          <w:sz w:val="20"/>
        </w:rPr>
        <w:t xml:space="preserve"> </w:t>
      </w:r>
      <w:r w:rsidRPr="00EF1553">
        <w:rPr>
          <w:b/>
          <w:bCs/>
          <w:sz w:val="20"/>
        </w:rPr>
        <w:t>336.1205(1)(a)&amp;(b)</w:t>
      </w:r>
      <w:r w:rsidRPr="00EF1553">
        <w:rPr>
          <w:b/>
          <w:sz w:val="20"/>
        </w:rPr>
        <w:t>)</w:t>
      </w:r>
    </w:p>
    <w:p w14:paraId="5FB323B9" w14:textId="77777777" w:rsidR="009E02AD" w:rsidRPr="00EF1553" w:rsidRDefault="009E02AD" w:rsidP="009E02AD">
      <w:pPr>
        <w:autoSpaceDE w:val="0"/>
        <w:autoSpaceDN w:val="0"/>
        <w:adjustRightInd w:val="0"/>
        <w:ind w:left="360" w:hanging="360"/>
      </w:pPr>
    </w:p>
    <w:p w14:paraId="766E5F79" w14:textId="716F6FD4" w:rsidR="009E02AD" w:rsidRPr="00EF1553" w:rsidRDefault="009E02AD" w:rsidP="009E02AD">
      <w:pPr>
        <w:autoSpaceDE w:val="0"/>
        <w:autoSpaceDN w:val="0"/>
        <w:adjustRightInd w:val="0"/>
        <w:ind w:left="360" w:hanging="360"/>
        <w:jc w:val="both"/>
        <w:rPr>
          <w:sz w:val="20"/>
        </w:rPr>
      </w:pPr>
      <w:r w:rsidRPr="00EF1553">
        <w:rPr>
          <w:sz w:val="20"/>
        </w:rPr>
        <w:t>3.</w:t>
      </w:r>
      <w:r w:rsidRPr="00EF1553">
        <w:rPr>
          <w:sz w:val="20"/>
        </w:rPr>
        <w:tab/>
        <w:t xml:space="preserve">The permittee shall keep, in a satisfactory manner, a log of the startup and shutdown hours of EUTURBINE1 </w:t>
      </w:r>
      <w:r w:rsidR="00277806">
        <w:rPr>
          <w:sz w:val="20"/>
        </w:rPr>
        <w:t>and</w:t>
      </w:r>
      <w:r w:rsidR="00277806" w:rsidRPr="00EF1553">
        <w:rPr>
          <w:sz w:val="20"/>
        </w:rPr>
        <w:t xml:space="preserve"> </w:t>
      </w:r>
      <w:r w:rsidRPr="00EF1553">
        <w:rPr>
          <w:sz w:val="20"/>
        </w:rPr>
        <w:t xml:space="preserve">EUTURBINE2. </w:t>
      </w:r>
      <w:r w:rsidR="00F87C65">
        <w:rPr>
          <w:sz w:val="20"/>
        </w:rPr>
        <w:t xml:space="preserve"> </w:t>
      </w:r>
      <w:r w:rsidRPr="00EF1553">
        <w:rPr>
          <w:sz w:val="20"/>
        </w:rPr>
        <w:t>The permittee shall keep all records on file at the facility and make them available to the Department upon request.</w:t>
      </w:r>
      <w:r w:rsidRPr="00EF1553">
        <w:rPr>
          <w:rFonts w:cs="Arial"/>
          <w:sz w:val="20"/>
          <w:vertAlign w:val="superscript"/>
        </w:rPr>
        <w:t>2</w:t>
      </w:r>
      <w:r w:rsidRPr="00EF1553">
        <w:rPr>
          <w:rFonts w:cs="Arial"/>
          <w:sz w:val="20"/>
        </w:rPr>
        <w:t xml:space="preserve"> </w:t>
      </w:r>
      <w:r w:rsidRPr="00EF1553">
        <w:rPr>
          <w:sz w:val="20"/>
        </w:rPr>
        <w:t xml:space="preserve"> </w:t>
      </w:r>
      <w:r w:rsidRPr="00EF1553">
        <w:rPr>
          <w:b/>
          <w:bCs/>
          <w:sz w:val="20"/>
        </w:rPr>
        <w:t>(R 336.1205, R 336.2818(3)(f), 40 CFR 52.21(c)&amp;(d))</w:t>
      </w:r>
    </w:p>
    <w:p w14:paraId="03519B0C" w14:textId="77777777" w:rsidR="009E02AD" w:rsidRPr="00EF1553" w:rsidRDefault="009E02AD" w:rsidP="009E02AD">
      <w:pPr>
        <w:autoSpaceDE w:val="0"/>
        <w:autoSpaceDN w:val="0"/>
        <w:adjustRightInd w:val="0"/>
        <w:jc w:val="both"/>
        <w:rPr>
          <w:sz w:val="20"/>
        </w:rPr>
      </w:pPr>
    </w:p>
    <w:p w14:paraId="6CB5D906" w14:textId="5B2218E4" w:rsidR="009E02AD" w:rsidRPr="00EF1553" w:rsidRDefault="009E02AD" w:rsidP="009E02AD">
      <w:pPr>
        <w:autoSpaceDE w:val="0"/>
        <w:autoSpaceDN w:val="0"/>
        <w:adjustRightInd w:val="0"/>
        <w:ind w:left="360" w:hanging="360"/>
        <w:jc w:val="both"/>
      </w:pPr>
      <w:r w:rsidRPr="00EF1553">
        <w:rPr>
          <w:sz w:val="20"/>
        </w:rPr>
        <w:t>4</w:t>
      </w:r>
      <w:r w:rsidRPr="00EF1553">
        <w:rPr>
          <w:sz w:val="20"/>
        </w:rPr>
        <w:tab/>
        <w:t xml:space="preserve">The permittee shall keep, in a satisfactory manner, a log of the hours when the external temperature is less than 0 degrees Fahrenheit for EUTURBINE1 </w:t>
      </w:r>
      <w:r w:rsidR="00277806">
        <w:rPr>
          <w:sz w:val="20"/>
        </w:rPr>
        <w:t>and</w:t>
      </w:r>
      <w:r w:rsidR="00277806" w:rsidRPr="00EF1553">
        <w:rPr>
          <w:sz w:val="20"/>
        </w:rPr>
        <w:t xml:space="preserve"> </w:t>
      </w:r>
      <w:r w:rsidRPr="00EF1553">
        <w:rPr>
          <w:sz w:val="20"/>
        </w:rPr>
        <w:t xml:space="preserve">EUTURBINE2. </w:t>
      </w:r>
      <w:r w:rsidR="00F87C65">
        <w:rPr>
          <w:sz w:val="20"/>
        </w:rPr>
        <w:t xml:space="preserve"> </w:t>
      </w:r>
      <w:r w:rsidRPr="00EF1553">
        <w:rPr>
          <w:sz w:val="20"/>
        </w:rPr>
        <w:t>The permittee shall keep all records on file at the facility and make them available to the Department upon request.</w:t>
      </w:r>
      <w:r w:rsidRPr="00EF1553">
        <w:rPr>
          <w:rFonts w:cs="Arial"/>
          <w:sz w:val="20"/>
          <w:vertAlign w:val="superscript"/>
        </w:rPr>
        <w:t>2</w:t>
      </w:r>
      <w:r w:rsidRPr="00EF1553">
        <w:rPr>
          <w:sz w:val="20"/>
        </w:rPr>
        <w:t xml:space="preserve">  </w:t>
      </w:r>
      <w:r w:rsidRPr="00EF1553">
        <w:rPr>
          <w:b/>
          <w:bCs/>
          <w:sz w:val="20"/>
        </w:rPr>
        <w:t>(R 336.1205, R 336.2818(3)(f), 40 CFR 52.21(c)&amp;(d))</w:t>
      </w:r>
    </w:p>
    <w:p w14:paraId="6DD5A770" w14:textId="77777777" w:rsidR="00AE1D84" w:rsidRPr="008B5C27" w:rsidRDefault="00AE1D84" w:rsidP="00F62984">
      <w:pPr>
        <w:jc w:val="both"/>
        <w:rPr>
          <w:sz w:val="20"/>
        </w:rPr>
      </w:pPr>
    </w:p>
    <w:p w14:paraId="388556AB" w14:textId="77777777" w:rsidR="00AE1D84" w:rsidRPr="00FC1F2C" w:rsidRDefault="00AE1D84" w:rsidP="00F62984">
      <w:pPr>
        <w:jc w:val="both"/>
      </w:pPr>
      <w:r>
        <w:rPr>
          <w:b/>
        </w:rPr>
        <w:t xml:space="preserve">VII.  </w:t>
      </w:r>
      <w:r>
        <w:rPr>
          <w:b/>
          <w:u w:val="single"/>
        </w:rPr>
        <w:t>REPORTING</w:t>
      </w:r>
    </w:p>
    <w:p w14:paraId="6E5AB602" w14:textId="77777777" w:rsidR="00AE1D84" w:rsidRPr="008B5C27" w:rsidRDefault="00AE1D84" w:rsidP="00F62984">
      <w:pPr>
        <w:jc w:val="both"/>
        <w:rPr>
          <w:sz w:val="20"/>
        </w:rPr>
      </w:pPr>
    </w:p>
    <w:p w14:paraId="29056D67"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5042D9DD" w14:textId="77777777" w:rsidR="00AE1D84" w:rsidRPr="00C0388E" w:rsidRDefault="00AE1D84" w:rsidP="00F62984">
      <w:pPr>
        <w:ind w:left="360" w:hanging="360"/>
        <w:jc w:val="both"/>
        <w:rPr>
          <w:sz w:val="20"/>
        </w:rPr>
      </w:pPr>
    </w:p>
    <w:p w14:paraId="2FACDE22"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15D298F1" w14:textId="77777777" w:rsidR="00AE1D84" w:rsidRPr="00C0388E" w:rsidRDefault="00AE1D84" w:rsidP="00F62984">
      <w:pPr>
        <w:ind w:left="360" w:hanging="360"/>
        <w:jc w:val="both"/>
        <w:rPr>
          <w:sz w:val="20"/>
        </w:rPr>
      </w:pPr>
    </w:p>
    <w:p w14:paraId="4B42202E" w14:textId="77777777" w:rsidR="00AE1D84" w:rsidRPr="00C0388E" w:rsidRDefault="00AE1D84" w:rsidP="00F6298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6F63736E" w14:textId="77777777" w:rsidR="00AE1D84" w:rsidRPr="00FE0AD0" w:rsidRDefault="00AE1D84" w:rsidP="00F62984">
      <w:pPr>
        <w:ind w:right="72"/>
        <w:jc w:val="both"/>
        <w:rPr>
          <w:rFonts w:cs="Arial"/>
          <w:sz w:val="20"/>
        </w:rPr>
      </w:pPr>
    </w:p>
    <w:p w14:paraId="55503693" w14:textId="77777777" w:rsidR="00AE1D84" w:rsidRPr="00FC1F2C" w:rsidRDefault="00AE1D84" w:rsidP="00F62984">
      <w:pPr>
        <w:jc w:val="both"/>
        <w:rPr>
          <w:rFonts w:cs="Arial"/>
          <w:sz w:val="20"/>
        </w:rPr>
      </w:pPr>
      <w:r w:rsidRPr="00FE0AD0">
        <w:rPr>
          <w:rFonts w:cs="Arial"/>
          <w:b/>
          <w:sz w:val="20"/>
        </w:rPr>
        <w:t>See Appendix 8</w:t>
      </w:r>
    </w:p>
    <w:p w14:paraId="014A89BC" w14:textId="77777777" w:rsidR="00AE1D84" w:rsidRPr="00E111A8" w:rsidRDefault="00AE1D84" w:rsidP="00F62984">
      <w:pPr>
        <w:jc w:val="both"/>
        <w:rPr>
          <w:rFonts w:cs="Arial"/>
          <w:sz w:val="20"/>
        </w:rPr>
      </w:pPr>
    </w:p>
    <w:p w14:paraId="2392AD17" w14:textId="77777777" w:rsidR="00AE1D84" w:rsidRDefault="00AE1D84" w:rsidP="00F62984">
      <w:pPr>
        <w:jc w:val="both"/>
      </w:pPr>
      <w:r>
        <w:rPr>
          <w:b/>
        </w:rPr>
        <w:t xml:space="preserve">VIII.  </w:t>
      </w:r>
      <w:r>
        <w:rPr>
          <w:b/>
          <w:u w:val="single"/>
        </w:rPr>
        <w:t>STACK/VENT RESTRICTION(S)</w:t>
      </w:r>
    </w:p>
    <w:p w14:paraId="4D07233F" w14:textId="77777777" w:rsidR="00AE1D84" w:rsidRDefault="00AE1D84" w:rsidP="00F62984">
      <w:pPr>
        <w:jc w:val="both"/>
        <w:rPr>
          <w:sz w:val="20"/>
        </w:rPr>
      </w:pPr>
    </w:p>
    <w:p w14:paraId="6D6A0278" w14:textId="49799FD9" w:rsidR="004F5DF2" w:rsidRDefault="009E02AD" w:rsidP="004F5DF2">
      <w:pPr>
        <w:jc w:val="both"/>
        <w:rPr>
          <w:sz w:val="20"/>
        </w:rPr>
      </w:pPr>
      <w:r>
        <w:rPr>
          <w:sz w:val="20"/>
        </w:rPr>
        <w:t>NA</w:t>
      </w:r>
    </w:p>
    <w:p w14:paraId="52C431AA" w14:textId="77777777" w:rsidR="009E02AD" w:rsidRPr="00EE5F4E" w:rsidRDefault="009E02AD" w:rsidP="004F5DF2">
      <w:pPr>
        <w:jc w:val="both"/>
        <w:rPr>
          <w:sz w:val="20"/>
        </w:rPr>
      </w:pPr>
    </w:p>
    <w:p w14:paraId="16EDA2EB" w14:textId="77777777" w:rsidR="00AE1D84" w:rsidRDefault="00AE1D84" w:rsidP="00F62984">
      <w:pPr>
        <w:jc w:val="both"/>
      </w:pPr>
      <w:r>
        <w:rPr>
          <w:b/>
        </w:rPr>
        <w:t xml:space="preserve">IX.  </w:t>
      </w:r>
      <w:r>
        <w:rPr>
          <w:b/>
          <w:u w:val="single"/>
        </w:rPr>
        <w:t>OTHER REQUIREMENT(S)</w:t>
      </w:r>
    </w:p>
    <w:p w14:paraId="358FC572" w14:textId="77777777" w:rsidR="00AE1D84" w:rsidRPr="00FE0AD0" w:rsidRDefault="00AE1D84" w:rsidP="00F62984">
      <w:pPr>
        <w:jc w:val="both"/>
        <w:rPr>
          <w:sz w:val="20"/>
        </w:rPr>
      </w:pPr>
    </w:p>
    <w:p w14:paraId="67968978" w14:textId="0C1AB970" w:rsidR="00AE1D84" w:rsidRPr="00C0388E" w:rsidRDefault="009E02AD" w:rsidP="009E02AD">
      <w:pPr>
        <w:jc w:val="both"/>
        <w:rPr>
          <w:sz w:val="20"/>
        </w:rPr>
      </w:pPr>
      <w:r>
        <w:rPr>
          <w:sz w:val="20"/>
        </w:rPr>
        <w:t>NA</w:t>
      </w:r>
    </w:p>
    <w:p w14:paraId="15249F62" w14:textId="77777777" w:rsidR="00AE1D84" w:rsidRDefault="00AE1D84" w:rsidP="00F62984">
      <w:pPr>
        <w:jc w:val="both"/>
        <w:rPr>
          <w:sz w:val="20"/>
        </w:rPr>
      </w:pPr>
    </w:p>
    <w:p w14:paraId="39031D76" w14:textId="77777777" w:rsidR="000662AD" w:rsidRPr="00FE0AD0" w:rsidRDefault="000662AD" w:rsidP="00F62984">
      <w:pPr>
        <w:jc w:val="both"/>
        <w:rPr>
          <w:sz w:val="20"/>
        </w:rPr>
      </w:pPr>
    </w:p>
    <w:p w14:paraId="478E0DCF" w14:textId="77777777" w:rsidR="00AE1D84" w:rsidRPr="00B90185" w:rsidRDefault="00AE1D84" w:rsidP="00F62984">
      <w:pPr>
        <w:jc w:val="both"/>
        <w:rPr>
          <w:b/>
          <w:sz w:val="20"/>
        </w:rPr>
      </w:pPr>
      <w:r w:rsidRPr="00B90185">
        <w:rPr>
          <w:b/>
          <w:sz w:val="20"/>
          <w:u w:val="single"/>
        </w:rPr>
        <w:t>Footnotes</w:t>
      </w:r>
      <w:r w:rsidRPr="00B90185">
        <w:rPr>
          <w:b/>
          <w:sz w:val="20"/>
        </w:rPr>
        <w:t>:</w:t>
      </w:r>
    </w:p>
    <w:p w14:paraId="2FB4A527"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403092AC" w14:textId="77777777" w:rsidR="00AE1D84" w:rsidRPr="003A4A19"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277B198" w14:textId="79C45649" w:rsidR="009E02AD" w:rsidRDefault="009E02AD">
      <w:pPr>
        <w:rPr>
          <w:sz w:val="20"/>
        </w:rPr>
      </w:pPr>
      <w:r>
        <w:rPr>
          <w:sz w:val="20"/>
        </w:rPr>
        <w:br w:type="page"/>
      </w:r>
    </w:p>
    <w:p w14:paraId="4778983F" w14:textId="7DA61837" w:rsidR="009E02AD" w:rsidRPr="00347387" w:rsidRDefault="009E02AD" w:rsidP="00334A1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4" w:name="_Toc852399"/>
      <w:bookmarkStart w:id="95" w:name="_Toc852730"/>
      <w:bookmarkStart w:id="96" w:name="_Toc8785176"/>
      <w:bookmarkStart w:id="97" w:name="_Toc180497093"/>
      <w:r>
        <w:rPr>
          <w:bCs/>
          <w:iCs/>
          <w:szCs w:val="28"/>
        </w:rPr>
        <w:lastRenderedPageBreak/>
        <w:t>F</w:t>
      </w:r>
      <w:r w:rsidRPr="00347387">
        <w:rPr>
          <w:bCs/>
          <w:iCs/>
          <w:szCs w:val="28"/>
        </w:rPr>
        <w:t>G</w:t>
      </w:r>
      <w:r>
        <w:rPr>
          <w:bCs/>
          <w:iCs/>
          <w:szCs w:val="28"/>
        </w:rPr>
        <w:t>NSPSKKKK</w:t>
      </w:r>
      <w:bookmarkEnd w:id="94"/>
      <w:bookmarkEnd w:id="95"/>
      <w:bookmarkEnd w:id="96"/>
      <w:bookmarkEnd w:id="97"/>
    </w:p>
    <w:p w14:paraId="78758CFD" w14:textId="77777777" w:rsidR="009E02AD" w:rsidRPr="00EE02F9" w:rsidRDefault="009E02AD" w:rsidP="0086372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50AEB986" w14:textId="77777777" w:rsidR="009E02AD" w:rsidRPr="00F30023" w:rsidRDefault="009E02AD" w:rsidP="00863721">
      <w:pPr>
        <w:rPr>
          <w:sz w:val="20"/>
        </w:rPr>
      </w:pPr>
    </w:p>
    <w:p w14:paraId="5A102E02" w14:textId="77777777" w:rsidR="009E02AD" w:rsidRDefault="009E02AD" w:rsidP="00863721">
      <w:pPr>
        <w:jc w:val="both"/>
        <w:rPr>
          <w:b/>
          <w:u w:val="single"/>
        </w:rPr>
      </w:pPr>
      <w:r>
        <w:rPr>
          <w:b/>
          <w:u w:val="single"/>
        </w:rPr>
        <w:t>DESCRIPTION</w:t>
      </w:r>
    </w:p>
    <w:p w14:paraId="39C1E4E2" w14:textId="77777777" w:rsidR="009E02AD" w:rsidRPr="00C3424D" w:rsidRDefault="009E02AD" w:rsidP="00863721">
      <w:pPr>
        <w:jc w:val="both"/>
        <w:rPr>
          <w:sz w:val="20"/>
        </w:rPr>
      </w:pPr>
    </w:p>
    <w:p w14:paraId="7F7F5312" w14:textId="4621CCDA" w:rsidR="009E02AD" w:rsidRPr="007E2C6D" w:rsidRDefault="009E02AD" w:rsidP="009E02AD">
      <w:pPr>
        <w:jc w:val="both"/>
        <w:rPr>
          <w:b/>
          <w:sz w:val="20"/>
          <w:u w:val="single"/>
        </w:rPr>
      </w:pPr>
      <w:r w:rsidRPr="007E2C6D">
        <w:rPr>
          <w:sz w:val="20"/>
        </w:rPr>
        <w:t>A natural gas-fired combustion turbine with a natural gas-fired duct burner and associated HRSG subject to 40 CFR Part 60</w:t>
      </w:r>
      <w:r w:rsidR="00F87C65">
        <w:rPr>
          <w:sz w:val="20"/>
        </w:rPr>
        <w:t>,</w:t>
      </w:r>
      <w:r w:rsidRPr="007E2C6D">
        <w:rPr>
          <w:sz w:val="20"/>
        </w:rPr>
        <w:t xml:space="preserve"> Subpart KKKK.</w:t>
      </w:r>
    </w:p>
    <w:p w14:paraId="52A2D4B8" w14:textId="77777777" w:rsidR="009E02AD" w:rsidRPr="007E2C6D" w:rsidRDefault="009E02AD" w:rsidP="009E02AD">
      <w:pPr>
        <w:rPr>
          <w:sz w:val="20"/>
        </w:rPr>
      </w:pPr>
    </w:p>
    <w:p w14:paraId="4BC7885C" w14:textId="749A4684" w:rsidR="009E02AD" w:rsidRPr="007E2C6D" w:rsidRDefault="009E02AD" w:rsidP="009E02AD">
      <w:pPr>
        <w:jc w:val="both"/>
        <w:rPr>
          <w:sz w:val="20"/>
        </w:rPr>
      </w:pPr>
      <w:r w:rsidRPr="007E2C6D">
        <w:rPr>
          <w:b/>
          <w:sz w:val="20"/>
        </w:rPr>
        <w:t>Emission Unit</w:t>
      </w:r>
      <w:r w:rsidR="00F87C65">
        <w:rPr>
          <w:b/>
          <w:sz w:val="20"/>
        </w:rPr>
        <w:t>s</w:t>
      </w:r>
      <w:r w:rsidRPr="007E2C6D">
        <w:rPr>
          <w:sz w:val="20"/>
        </w:rPr>
        <w:t xml:space="preserve">: </w:t>
      </w:r>
      <w:r w:rsidR="00F87C65">
        <w:rPr>
          <w:sz w:val="20"/>
        </w:rPr>
        <w:t xml:space="preserve"> </w:t>
      </w:r>
      <w:r w:rsidRPr="007E2C6D">
        <w:rPr>
          <w:sz w:val="20"/>
        </w:rPr>
        <w:t>EUTURBINE2, EUDUCTBURNER2</w:t>
      </w:r>
    </w:p>
    <w:p w14:paraId="19B51A0A" w14:textId="77777777" w:rsidR="009E02AD" w:rsidRPr="00F30023" w:rsidRDefault="009E02AD" w:rsidP="00606D22">
      <w:pPr>
        <w:jc w:val="both"/>
        <w:rPr>
          <w:sz w:val="20"/>
        </w:rPr>
      </w:pPr>
    </w:p>
    <w:p w14:paraId="53B4A602" w14:textId="77777777" w:rsidR="009E02AD" w:rsidRDefault="009E02AD" w:rsidP="00606D22">
      <w:pPr>
        <w:jc w:val="both"/>
        <w:rPr>
          <w:b/>
          <w:u w:val="single"/>
        </w:rPr>
      </w:pPr>
      <w:r>
        <w:rPr>
          <w:b/>
          <w:u w:val="single"/>
        </w:rPr>
        <w:t>POLLUTION CONTROL EQUIPMENT</w:t>
      </w:r>
    </w:p>
    <w:p w14:paraId="5451734A" w14:textId="77777777" w:rsidR="009E02AD" w:rsidRPr="0074351C" w:rsidRDefault="009E02AD" w:rsidP="00606D22">
      <w:pPr>
        <w:jc w:val="both"/>
      </w:pPr>
    </w:p>
    <w:p w14:paraId="28F709DF" w14:textId="77777777" w:rsidR="009E02AD" w:rsidRDefault="009E02AD" w:rsidP="009E02AD">
      <w:pPr>
        <w:rPr>
          <w:sz w:val="20"/>
        </w:rPr>
      </w:pPr>
      <w:r>
        <w:rPr>
          <w:sz w:val="20"/>
        </w:rPr>
        <w:t>Low NOx Burners</w:t>
      </w:r>
    </w:p>
    <w:p w14:paraId="275A1795" w14:textId="77777777" w:rsidR="009E02AD" w:rsidRPr="008B5C27" w:rsidRDefault="009E02AD" w:rsidP="001A652A">
      <w:pPr>
        <w:rPr>
          <w:sz w:val="20"/>
        </w:rPr>
      </w:pPr>
    </w:p>
    <w:p w14:paraId="464776FC" w14:textId="77777777" w:rsidR="009E02AD" w:rsidRDefault="009E02AD" w:rsidP="001A652A">
      <w:pPr>
        <w:jc w:val="both"/>
        <w:rPr>
          <w:b/>
          <w:u w:val="single"/>
        </w:rPr>
      </w:pPr>
      <w:r>
        <w:rPr>
          <w:b/>
        </w:rPr>
        <w:t xml:space="preserve">I.  </w:t>
      </w:r>
      <w:r>
        <w:rPr>
          <w:b/>
          <w:u w:val="single"/>
        </w:rPr>
        <w:t>EMISSION LIMIT(S)</w:t>
      </w:r>
    </w:p>
    <w:p w14:paraId="3EAC82CE" w14:textId="77777777" w:rsidR="009E02AD" w:rsidRPr="00FE0AD0" w:rsidRDefault="009E02AD"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0"/>
        <w:gridCol w:w="1456"/>
        <w:gridCol w:w="1514"/>
        <w:gridCol w:w="1710"/>
        <w:gridCol w:w="1800"/>
        <w:gridCol w:w="2170"/>
      </w:tblGrid>
      <w:tr w:rsidR="009E02AD" w14:paraId="35906414" w14:textId="77777777" w:rsidTr="00F87C65">
        <w:trPr>
          <w:cantSplit/>
          <w:tblHeader/>
        </w:trPr>
        <w:tc>
          <w:tcPr>
            <w:tcW w:w="1610" w:type="dxa"/>
            <w:tcBorders>
              <w:top w:val="single" w:sz="4" w:space="0" w:color="auto"/>
              <w:left w:val="single" w:sz="4" w:space="0" w:color="auto"/>
              <w:bottom w:val="single" w:sz="4" w:space="0" w:color="auto"/>
              <w:right w:val="single" w:sz="4" w:space="0" w:color="auto"/>
            </w:tcBorders>
          </w:tcPr>
          <w:p w14:paraId="7B22E9D5" w14:textId="77777777" w:rsidR="009E02AD" w:rsidRPr="00BD3DE3" w:rsidRDefault="009E02AD" w:rsidP="004F11B6">
            <w:pPr>
              <w:jc w:val="center"/>
              <w:rPr>
                <w:b/>
                <w:sz w:val="20"/>
              </w:rPr>
            </w:pPr>
            <w:r>
              <w:rPr>
                <w:b/>
                <w:sz w:val="20"/>
              </w:rPr>
              <w:t>Pollutant</w:t>
            </w:r>
          </w:p>
        </w:tc>
        <w:tc>
          <w:tcPr>
            <w:tcW w:w="1456" w:type="dxa"/>
            <w:tcBorders>
              <w:top w:val="single" w:sz="4" w:space="0" w:color="auto"/>
              <w:left w:val="single" w:sz="4" w:space="0" w:color="auto"/>
              <w:bottom w:val="single" w:sz="4" w:space="0" w:color="auto"/>
              <w:right w:val="single" w:sz="4" w:space="0" w:color="auto"/>
            </w:tcBorders>
          </w:tcPr>
          <w:p w14:paraId="057177C9" w14:textId="77777777" w:rsidR="009E02AD" w:rsidRPr="00BD3DE3" w:rsidRDefault="009E02AD" w:rsidP="004F11B6">
            <w:pPr>
              <w:jc w:val="center"/>
              <w:rPr>
                <w:b/>
                <w:sz w:val="20"/>
              </w:rPr>
            </w:pPr>
            <w:r w:rsidRPr="00BD3DE3">
              <w:rPr>
                <w:b/>
                <w:sz w:val="20"/>
              </w:rPr>
              <w:t>Limit</w:t>
            </w:r>
          </w:p>
        </w:tc>
        <w:tc>
          <w:tcPr>
            <w:tcW w:w="1514" w:type="dxa"/>
            <w:tcBorders>
              <w:top w:val="single" w:sz="4" w:space="0" w:color="auto"/>
              <w:left w:val="single" w:sz="4" w:space="0" w:color="auto"/>
              <w:bottom w:val="single" w:sz="4" w:space="0" w:color="auto"/>
              <w:right w:val="single" w:sz="4" w:space="0" w:color="auto"/>
            </w:tcBorders>
          </w:tcPr>
          <w:p w14:paraId="6D0D009B" w14:textId="7C46DC5A" w:rsidR="009E02AD" w:rsidRDefault="009E02AD" w:rsidP="004F11B6">
            <w:pPr>
              <w:jc w:val="center"/>
              <w:rPr>
                <w:b/>
                <w:sz w:val="20"/>
              </w:rPr>
            </w:pPr>
            <w:r>
              <w:rPr>
                <w:b/>
                <w:sz w:val="20"/>
              </w:rPr>
              <w:t>Time Period</w:t>
            </w:r>
            <w:r w:rsidR="00425892">
              <w:rPr>
                <w:b/>
                <w:sz w:val="20"/>
              </w:rPr>
              <w:t xml:space="preserve"> </w:t>
            </w:r>
            <w:r>
              <w:rPr>
                <w:b/>
                <w:sz w:val="20"/>
              </w:rPr>
              <w:t>/</w:t>
            </w:r>
            <w:r w:rsidR="00425892">
              <w:rPr>
                <w:b/>
                <w:sz w:val="20"/>
              </w:rPr>
              <w:t xml:space="preserve"> </w:t>
            </w:r>
            <w:r>
              <w:rPr>
                <w:b/>
                <w:sz w:val="20"/>
              </w:rPr>
              <w:t>Operating Scenario</w:t>
            </w:r>
          </w:p>
        </w:tc>
        <w:tc>
          <w:tcPr>
            <w:tcW w:w="1710" w:type="dxa"/>
            <w:tcBorders>
              <w:top w:val="single" w:sz="4" w:space="0" w:color="auto"/>
              <w:left w:val="single" w:sz="4" w:space="0" w:color="auto"/>
              <w:bottom w:val="single" w:sz="4" w:space="0" w:color="auto"/>
              <w:right w:val="single" w:sz="4" w:space="0" w:color="auto"/>
            </w:tcBorders>
          </w:tcPr>
          <w:p w14:paraId="26DD290E" w14:textId="77777777" w:rsidR="009E02AD" w:rsidRPr="00BD3DE3" w:rsidRDefault="009E02AD" w:rsidP="004F11B6">
            <w:pPr>
              <w:jc w:val="center"/>
              <w:rPr>
                <w:b/>
                <w:sz w:val="20"/>
              </w:rPr>
            </w:pPr>
            <w:r>
              <w:rPr>
                <w:b/>
                <w:sz w:val="20"/>
              </w:rPr>
              <w:t>Equipment</w:t>
            </w:r>
          </w:p>
        </w:tc>
        <w:tc>
          <w:tcPr>
            <w:tcW w:w="1800" w:type="dxa"/>
            <w:tcBorders>
              <w:top w:val="single" w:sz="4" w:space="0" w:color="auto"/>
              <w:left w:val="single" w:sz="4" w:space="0" w:color="auto"/>
              <w:bottom w:val="single" w:sz="4" w:space="0" w:color="auto"/>
              <w:right w:val="single" w:sz="4" w:space="0" w:color="auto"/>
            </w:tcBorders>
          </w:tcPr>
          <w:p w14:paraId="0D7CC38C" w14:textId="77777777" w:rsidR="009E02AD" w:rsidRDefault="009E02AD" w:rsidP="004F11B6">
            <w:pPr>
              <w:jc w:val="center"/>
              <w:rPr>
                <w:b/>
                <w:sz w:val="20"/>
              </w:rPr>
            </w:pPr>
            <w:r>
              <w:rPr>
                <w:b/>
                <w:sz w:val="20"/>
              </w:rPr>
              <w:t>Monitoring/</w:t>
            </w:r>
          </w:p>
          <w:p w14:paraId="066693F3" w14:textId="77777777" w:rsidR="009E02AD" w:rsidRPr="00BD3DE3" w:rsidRDefault="009E02AD" w:rsidP="004F11B6">
            <w:pPr>
              <w:jc w:val="center"/>
              <w:rPr>
                <w:b/>
                <w:sz w:val="20"/>
              </w:rPr>
            </w:pPr>
            <w:r>
              <w:rPr>
                <w:b/>
                <w:sz w:val="20"/>
              </w:rPr>
              <w:t>Testing Method</w:t>
            </w:r>
          </w:p>
        </w:tc>
        <w:tc>
          <w:tcPr>
            <w:tcW w:w="2170" w:type="dxa"/>
            <w:tcBorders>
              <w:top w:val="single" w:sz="4" w:space="0" w:color="auto"/>
              <w:left w:val="single" w:sz="4" w:space="0" w:color="auto"/>
              <w:bottom w:val="single" w:sz="4" w:space="0" w:color="auto"/>
              <w:right w:val="single" w:sz="4" w:space="0" w:color="auto"/>
            </w:tcBorders>
          </w:tcPr>
          <w:p w14:paraId="28468CB2" w14:textId="77777777" w:rsidR="009E02AD" w:rsidRPr="00BD3DE3" w:rsidRDefault="009E02AD" w:rsidP="004F11B6">
            <w:pPr>
              <w:jc w:val="center"/>
              <w:rPr>
                <w:b/>
                <w:sz w:val="20"/>
              </w:rPr>
            </w:pPr>
            <w:r w:rsidRPr="00BD3DE3">
              <w:rPr>
                <w:b/>
                <w:sz w:val="20"/>
              </w:rPr>
              <w:t>Underlying</w:t>
            </w:r>
            <w:r>
              <w:rPr>
                <w:b/>
                <w:sz w:val="20"/>
              </w:rPr>
              <w:t xml:space="preserve"> </w:t>
            </w:r>
            <w:r w:rsidRPr="00BD3DE3">
              <w:rPr>
                <w:b/>
                <w:sz w:val="20"/>
              </w:rPr>
              <w:t>Applicable Requirements</w:t>
            </w:r>
          </w:p>
        </w:tc>
      </w:tr>
      <w:tr w:rsidR="00425892" w:rsidRPr="00EF1553" w14:paraId="46EBD657" w14:textId="77777777" w:rsidTr="00F87C65">
        <w:trPr>
          <w:cantSplit/>
        </w:trPr>
        <w:tc>
          <w:tcPr>
            <w:tcW w:w="1610" w:type="dxa"/>
            <w:tcBorders>
              <w:top w:val="single" w:sz="4" w:space="0" w:color="auto"/>
              <w:left w:val="single" w:sz="4" w:space="0" w:color="auto"/>
              <w:bottom w:val="single" w:sz="4" w:space="0" w:color="auto"/>
              <w:right w:val="single" w:sz="4" w:space="0" w:color="auto"/>
            </w:tcBorders>
          </w:tcPr>
          <w:p w14:paraId="5C62DF4E" w14:textId="77777777" w:rsidR="00425892" w:rsidRPr="00EF1553" w:rsidRDefault="00425892" w:rsidP="00425892">
            <w:pPr>
              <w:ind w:left="360" w:hanging="360"/>
              <w:rPr>
                <w:sz w:val="20"/>
              </w:rPr>
            </w:pPr>
            <w:r w:rsidRPr="00EF1553">
              <w:rPr>
                <w:sz w:val="20"/>
              </w:rPr>
              <w:t>1.  NOx</w:t>
            </w:r>
          </w:p>
        </w:tc>
        <w:tc>
          <w:tcPr>
            <w:tcW w:w="1456" w:type="dxa"/>
            <w:tcBorders>
              <w:top w:val="single" w:sz="4" w:space="0" w:color="auto"/>
              <w:left w:val="single" w:sz="4" w:space="0" w:color="auto"/>
              <w:bottom w:val="single" w:sz="4" w:space="0" w:color="auto"/>
              <w:right w:val="single" w:sz="4" w:space="0" w:color="auto"/>
            </w:tcBorders>
          </w:tcPr>
          <w:p w14:paraId="581DAB25" w14:textId="77777777" w:rsidR="00425892" w:rsidRPr="00EF1553" w:rsidDel="00583A9D" w:rsidRDefault="00425892" w:rsidP="00B97903">
            <w:pPr>
              <w:jc w:val="center"/>
              <w:rPr>
                <w:sz w:val="20"/>
              </w:rPr>
            </w:pPr>
            <w:r w:rsidRPr="00EF1553">
              <w:rPr>
                <w:sz w:val="20"/>
              </w:rPr>
              <w:t xml:space="preserve">42 </w:t>
            </w:r>
            <w:proofErr w:type="spellStart"/>
            <w:r w:rsidRPr="00EF1553">
              <w:rPr>
                <w:sz w:val="20"/>
              </w:rPr>
              <w:t>ppmvd</w:t>
            </w:r>
            <w:proofErr w:type="spellEnd"/>
            <w:r w:rsidRPr="00EF1553">
              <w:rPr>
                <w:sz w:val="20"/>
              </w:rPr>
              <w:t xml:space="preserve"> or 150 ng/J of useful output (2.0 </w:t>
            </w:r>
            <w:proofErr w:type="spellStart"/>
            <w:r w:rsidRPr="00EF1553">
              <w:rPr>
                <w:sz w:val="20"/>
              </w:rPr>
              <w:t>lb</w:t>
            </w:r>
            <w:proofErr w:type="spellEnd"/>
            <w:r w:rsidRPr="00EF1553">
              <w:rPr>
                <w:sz w:val="20"/>
              </w:rPr>
              <w:t xml:space="preserve">/MWh) </w:t>
            </w:r>
            <w:r w:rsidRPr="00425892">
              <w:rPr>
                <w:sz w:val="20"/>
                <w:vertAlign w:val="superscript"/>
              </w:rPr>
              <w:t>2,A,B,C</w:t>
            </w:r>
          </w:p>
        </w:tc>
        <w:tc>
          <w:tcPr>
            <w:tcW w:w="1514" w:type="dxa"/>
            <w:tcBorders>
              <w:top w:val="single" w:sz="4" w:space="0" w:color="auto"/>
              <w:left w:val="single" w:sz="4" w:space="0" w:color="auto"/>
              <w:bottom w:val="single" w:sz="4" w:space="0" w:color="auto"/>
              <w:right w:val="single" w:sz="4" w:space="0" w:color="auto"/>
            </w:tcBorders>
          </w:tcPr>
          <w:p w14:paraId="053B954B" w14:textId="77777777" w:rsidR="00425892" w:rsidRPr="00425892" w:rsidRDefault="00425892" w:rsidP="00B97903">
            <w:pPr>
              <w:jc w:val="center"/>
              <w:rPr>
                <w:sz w:val="20"/>
              </w:rPr>
            </w:pPr>
            <w:r w:rsidRPr="00EF1553">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59DB1278" w14:textId="77777777" w:rsidR="00425892" w:rsidRPr="00EF1553" w:rsidRDefault="00425892" w:rsidP="00B97903">
            <w:pPr>
              <w:jc w:val="center"/>
              <w:rPr>
                <w:sz w:val="20"/>
              </w:rPr>
            </w:pPr>
            <w:r w:rsidRPr="00EF1553">
              <w:rPr>
                <w:sz w:val="20"/>
              </w:rPr>
              <w:t>FGNSPSKKKK</w:t>
            </w:r>
          </w:p>
        </w:tc>
        <w:tc>
          <w:tcPr>
            <w:tcW w:w="1800" w:type="dxa"/>
            <w:tcBorders>
              <w:top w:val="single" w:sz="4" w:space="0" w:color="auto"/>
              <w:left w:val="single" w:sz="4" w:space="0" w:color="auto"/>
              <w:bottom w:val="single" w:sz="4" w:space="0" w:color="auto"/>
              <w:right w:val="single" w:sz="4" w:space="0" w:color="auto"/>
            </w:tcBorders>
          </w:tcPr>
          <w:p w14:paraId="44607696" w14:textId="265F5A2E" w:rsidR="00425892" w:rsidRPr="00EF1553" w:rsidRDefault="00425892" w:rsidP="00B97903">
            <w:pPr>
              <w:jc w:val="center"/>
              <w:rPr>
                <w:sz w:val="20"/>
              </w:rPr>
            </w:pPr>
            <w:r w:rsidRPr="00EF1553">
              <w:rPr>
                <w:sz w:val="20"/>
              </w:rPr>
              <w:t>SC V.1</w:t>
            </w:r>
          </w:p>
          <w:p w14:paraId="43B22F09" w14:textId="77777777" w:rsidR="00425892" w:rsidRPr="00EF1553" w:rsidRDefault="00425892" w:rsidP="00B97903">
            <w:pPr>
              <w:jc w:val="center"/>
              <w:rPr>
                <w:sz w:val="20"/>
              </w:rPr>
            </w:pPr>
            <w:r w:rsidRPr="00EF1553">
              <w:rPr>
                <w:sz w:val="20"/>
              </w:rPr>
              <w:t>SC IV.2</w:t>
            </w:r>
          </w:p>
        </w:tc>
        <w:tc>
          <w:tcPr>
            <w:tcW w:w="2170" w:type="dxa"/>
            <w:tcBorders>
              <w:top w:val="single" w:sz="4" w:space="0" w:color="auto"/>
              <w:left w:val="single" w:sz="4" w:space="0" w:color="auto"/>
              <w:bottom w:val="single" w:sz="4" w:space="0" w:color="auto"/>
              <w:right w:val="single" w:sz="4" w:space="0" w:color="auto"/>
            </w:tcBorders>
          </w:tcPr>
          <w:p w14:paraId="25C33E3E" w14:textId="77777777" w:rsidR="00425892" w:rsidRPr="00425892" w:rsidRDefault="00425892" w:rsidP="00B97903">
            <w:pPr>
              <w:jc w:val="center"/>
              <w:rPr>
                <w:b/>
                <w:sz w:val="20"/>
              </w:rPr>
            </w:pPr>
            <w:r w:rsidRPr="00425892">
              <w:rPr>
                <w:b/>
                <w:sz w:val="20"/>
              </w:rPr>
              <w:t>40 CFR 60.4320(a),</w:t>
            </w:r>
          </w:p>
          <w:p w14:paraId="4E379F6C" w14:textId="77777777" w:rsidR="00425892" w:rsidRPr="00425892" w:rsidRDefault="00425892" w:rsidP="00B97903">
            <w:pPr>
              <w:jc w:val="center"/>
              <w:rPr>
                <w:b/>
                <w:sz w:val="20"/>
              </w:rPr>
            </w:pPr>
            <w:r w:rsidRPr="00425892">
              <w:rPr>
                <w:b/>
                <w:sz w:val="20"/>
              </w:rPr>
              <w:t>Table 1 of 40 CFR Part 60, Subpart KKKK</w:t>
            </w:r>
          </w:p>
        </w:tc>
      </w:tr>
      <w:tr w:rsidR="00425892" w:rsidRPr="00EF1553" w14:paraId="45DDDE6B" w14:textId="77777777" w:rsidTr="00F87C65">
        <w:trPr>
          <w:cantSplit/>
          <w:trHeight w:val="521"/>
        </w:trPr>
        <w:tc>
          <w:tcPr>
            <w:tcW w:w="1610" w:type="dxa"/>
            <w:tcBorders>
              <w:top w:val="single" w:sz="4" w:space="0" w:color="auto"/>
              <w:left w:val="single" w:sz="4" w:space="0" w:color="auto"/>
              <w:bottom w:val="single" w:sz="4" w:space="0" w:color="auto"/>
              <w:right w:val="single" w:sz="4" w:space="0" w:color="auto"/>
            </w:tcBorders>
          </w:tcPr>
          <w:p w14:paraId="608A94DB" w14:textId="77777777" w:rsidR="00425892" w:rsidRPr="00EF1553" w:rsidRDefault="00425892" w:rsidP="00425892">
            <w:pPr>
              <w:ind w:left="360" w:hanging="360"/>
              <w:rPr>
                <w:sz w:val="20"/>
              </w:rPr>
            </w:pPr>
            <w:r w:rsidRPr="00EF1553">
              <w:rPr>
                <w:sz w:val="20"/>
              </w:rPr>
              <w:t>2.  SO</w:t>
            </w:r>
            <w:r w:rsidRPr="00425892">
              <w:rPr>
                <w:sz w:val="20"/>
                <w:vertAlign w:val="subscript"/>
              </w:rPr>
              <w:t>2</w:t>
            </w:r>
          </w:p>
        </w:tc>
        <w:tc>
          <w:tcPr>
            <w:tcW w:w="1456" w:type="dxa"/>
            <w:tcBorders>
              <w:top w:val="single" w:sz="4" w:space="0" w:color="auto"/>
              <w:left w:val="single" w:sz="4" w:space="0" w:color="auto"/>
              <w:bottom w:val="single" w:sz="4" w:space="0" w:color="auto"/>
              <w:right w:val="single" w:sz="4" w:space="0" w:color="auto"/>
            </w:tcBorders>
          </w:tcPr>
          <w:p w14:paraId="3F7D79D0" w14:textId="77777777" w:rsidR="00425892" w:rsidRPr="00425892" w:rsidDel="00583A9D" w:rsidRDefault="00425892" w:rsidP="00B97903">
            <w:pPr>
              <w:jc w:val="center"/>
              <w:rPr>
                <w:sz w:val="20"/>
              </w:rPr>
            </w:pPr>
            <w:r w:rsidRPr="00EF1553">
              <w:rPr>
                <w:sz w:val="20"/>
              </w:rPr>
              <w:t xml:space="preserve">0.60 </w:t>
            </w:r>
            <w:proofErr w:type="spellStart"/>
            <w:r w:rsidRPr="00EF1553">
              <w:rPr>
                <w:sz w:val="20"/>
              </w:rPr>
              <w:t>lb</w:t>
            </w:r>
            <w:proofErr w:type="spellEnd"/>
            <w:r w:rsidRPr="00EF1553">
              <w:rPr>
                <w:sz w:val="20"/>
              </w:rPr>
              <w:t>/MMBTU</w:t>
            </w:r>
            <w:r w:rsidRPr="00425892">
              <w:rPr>
                <w:sz w:val="20"/>
                <w:vertAlign w:val="superscript"/>
              </w:rPr>
              <w:t>2</w:t>
            </w:r>
          </w:p>
        </w:tc>
        <w:tc>
          <w:tcPr>
            <w:tcW w:w="1514" w:type="dxa"/>
            <w:tcBorders>
              <w:top w:val="single" w:sz="4" w:space="0" w:color="auto"/>
              <w:left w:val="single" w:sz="4" w:space="0" w:color="auto"/>
              <w:bottom w:val="single" w:sz="4" w:space="0" w:color="auto"/>
              <w:right w:val="single" w:sz="4" w:space="0" w:color="auto"/>
            </w:tcBorders>
          </w:tcPr>
          <w:p w14:paraId="4BB6FBC0" w14:textId="77777777" w:rsidR="00425892" w:rsidRPr="00EF1553" w:rsidRDefault="00425892" w:rsidP="00B97903">
            <w:pPr>
              <w:jc w:val="center"/>
              <w:rPr>
                <w:sz w:val="20"/>
              </w:rPr>
            </w:pPr>
            <w:r w:rsidRPr="00EF1553">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45E4D0C3" w14:textId="77777777" w:rsidR="00425892" w:rsidRPr="00EF1553" w:rsidRDefault="00425892" w:rsidP="00B97903">
            <w:pPr>
              <w:jc w:val="center"/>
              <w:rPr>
                <w:sz w:val="20"/>
              </w:rPr>
            </w:pPr>
            <w:r w:rsidRPr="00EF1553">
              <w:rPr>
                <w:sz w:val="20"/>
              </w:rPr>
              <w:t>FGNSPSKKKK</w:t>
            </w:r>
          </w:p>
        </w:tc>
        <w:tc>
          <w:tcPr>
            <w:tcW w:w="1800" w:type="dxa"/>
            <w:tcBorders>
              <w:top w:val="single" w:sz="4" w:space="0" w:color="auto"/>
              <w:left w:val="single" w:sz="4" w:space="0" w:color="auto"/>
              <w:bottom w:val="single" w:sz="4" w:space="0" w:color="auto"/>
              <w:right w:val="single" w:sz="4" w:space="0" w:color="auto"/>
            </w:tcBorders>
          </w:tcPr>
          <w:p w14:paraId="7629A4C6" w14:textId="77C81524" w:rsidR="00425892" w:rsidRPr="00EF1553" w:rsidRDefault="00425892" w:rsidP="00B97903">
            <w:pPr>
              <w:jc w:val="center"/>
              <w:rPr>
                <w:sz w:val="20"/>
              </w:rPr>
            </w:pPr>
            <w:r w:rsidRPr="00EF1553">
              <w:rPr>
                <w:sz w:val="20"/>
              </w:rPr>
              <w:t>SC VI.4</w:t>
            </w:r>
          </w:p>
          <w:p w14:paraId="36A33B43" w14:textId="77777777" w:rsidR="00425892" w:rsidRPr="00EF1553" w:rsidRDefault="00425892" w:rsidP="00B97903">
            <w:pPr>
              <w:jc w:val="center"/>
              <w:rPr>
                <w:sz w:val="20"/>
              </w:rPr>
            </w:pPr>
            <w:r w:rsidRPr="00EF1553">
              <w:rPr>
                <w:sz w:val="20"/>
              </w:rPr>
              <w:t>SC VI.5</w:t>
            </w:r>
          </w:p>
        </w:tc>
        <w:tc>
          <w:tcPr>
            <w:tcW w:w="2170" w:type="dxa"/>
            <w:tcBorders>
              <w:top w:val="single" w:sz="4" w:space="0" w:color="auto"/>
              <w:left w:val="single" w:sz="4" w:space="0" w:color="auto"/>
              <w:bottom w:val="single" w:sz="4" w:space="0" w:color="auto"/>
              <w:right w:val="single" w:sz="4" w:space="0" w:color="auto"/>
            </w:tcBorders>
          </w:tcPr>
          <w:p w14:paraId="2F255295" w14:textId="77777777" w:rsidR="00425892" w:rsidRPr="00425892" w:rsidRDefault="00425892" w:rsidP="00B97903">
            <w:pPr>
              <w:jc w:val="center"/>
              <w:rPr>
                <w:b/>
                <w:sz w:val="20"/>
              </w:rPr>
            </w:pPr>
            <w:r w:rsidRPr="00425892">
              <w:rPr>
                <w:b/>
                <w:sz w:val="20"/>
              </w:rPr>
              <w:t>40 CFR 60.4330(a)(2)</w:t>
            </w:r>
          </w:p>
        </w:tc>
      </w:tr>
    </w:tbl>
    <w:p w14:paraId="4567A311" w14:textId="77777777" w:rsidR="00425892" w:rsidRPr="00EF1553" w:rsidRDefault="00425892" w:rsidP="000B403E">
      <w:pPr>
        <w:ind w:left="275" w:right="131" w:hanging="265"/>
        <w:jc w:val="both"/>
        <w:rPr>
          <w:sz w:val="20"/>
        </w:rPr>
      </w:pPr>
      <w:proofErr w:type="spellStart"/>
      <w:r w:rsidRPr="00EF1553">
        <w:rPr>
          <w:sz w:val="20"/>
        </w:rPr>
        <w:t>ppmvd</w:t>
      </w:r>
      <w:proofErr w:type="spellEnd"/>
      <w:r w:rsidRPr="00EF1553">
        <w:rPr>
          <w:sz w:val="20"/>
        </w:rPr>
        <w:t xml:space="preserve"> = parts per million by volume at 15 percent O</w:t>
      </w:r>
      <w:r w:rsidRPr="00EF1553">
        <w:rPr>
          <w:sz w:val="20"/>
          <w:vertAlign w:val="subscript"/>
        </w:rPr>
        <w:t>2</w:t>
      </w:r>
      <w:r w:rsidRPr="00EF1553">
        <w:rPr>
          <w:sz w:val="20"/>
        </w:rPr>
        <w:t xml:space="preserve"> and on a dry gas basis</w:t>
      </w:r>
    </w:p>
    <w:p w14:paraId="33E79945" w14:textId="77777777" w:rsidR="00425892" w:rsidRPr="00EF1553" w:rsidRDefault="00425892" w:rsidP="000B403E">
      <w:pPr>
        <w:ind w:left="275" w:hanging="265"/>
        <w:jc w:val="both"/>
        <w:rPr>
          <w:sz w:val="20"/>
        </w:rPr>
      </w:pPr>
      <w:r w:rsidRPr="00EF1553">
        <w:rPr>
          <w:sz w:val="20"/>
          <w:vertAlign w:val="superscript"/>
        </w:rPr>
        <w:t>A</w:t>
      </w:r>
      <w:r w:rsidRPr="00EF1553">
        <w:rPr>
          <w:sz w:val="20"/>
        </w:rPr>
        <w:t xml:space="preserve">   Does not include startup and shutdown.</w:t>
      </w:r>
    </w:p>
    <w:p w14:paraId="56EFBA97" w14:textId="77777777" w:rsidR="00425892" w:rsidRPr="00EF1553" w:rsidRDefault="00425892" w:rsidP="000B403E">
      <w:pPr>
        <w:ind w:left="275" w:right="131" w:hanging="265"/>
        <w:jc w:val="both"/>
        <w:rPr>
          <w:iCs/>
          <w:sz w:val="20"/>
        </w:rPr>
      </w:pPr>
      <w:r w:rsidRPr="00EF1553">
        <w:rPr>
          <w:sz w:val="20"/>
          <w:vertAlign w:val="superscript"/>
        </w:rPr>
        <w:t>B</w:t>
      </w:r>
      <w:r w:rsidRPr="00EF1553">
        <w:rPr>
          <w:sz w:val="20"/>
        </w:rPr>
        <w:t xml:space="preserve">   </w:t>
      </w:r>
      <w:r w:rsidRPr="00EF1553">
        <w:rPr>
          <w:iCs/>
          <w:sz w:val="20"/>
        </w:rPr>
        <w:t>Startup is defined as the period of time from initiation of the combustion process (flame-on) from shutdown status and continues until steady state operation (loads greater than a demonstrated percent of design capacity) is achieved.  Shutdown is defined as that period of time from the lowering of the turbine output below the demonstrated steady state level, with the intent to shut down, until the combustion process ends at flame-off.  The demonstrated percent of design capacity, or demonstrated steady state level, shall be described in the plan required in SC III.1.</w:t>
      </w:r>
    </w:p>
    <w:p w14:paraId="5F39EF1E" w14:textId="45D61A7B" w:rsidR="009E02AD" w:rsidRDefault="00425892" w:rsidP="00277806">
      <w:pPr>
        <w:ind w:left="270" w:hanging="270"/>
        <w:jc w:val="both"/>
        <w:rPr>
          <w:sz w:val="20"/>
        </w:rPr>
      </w:pPr>
      <w:r w:rsidRPr="00EF1553">
        <w:rPr>
          <w:sz w:val="20"/>
          <w:vertAlign w:val="superscript"/>
        </w:rPr>
        <w:t>C</w:t>
      </w:r>
      <w:r w:rsidRPr="00EF1553">
        <w:rPr>
          <w:sz w:val="20"/>
        </w:rPr>
        <w:t xml:space="preserve">   Table 1 of 40 CFR Part 60 Subpart KKKK allows 150 </w:t>
      </w:r>
      <w:proofErr w:type="spellStart"/>
      <w:r w:rsidRPr="00EF1553">
        <w:rPr>
          <w:sz w:val="20"/>
        </w:rPr>
        <w:t>ppmvd</w:t>
      </w:r>
      <w:proofErr w:type="spellEnd"/>
      <w:r w:rsidRPr="00EF1553">
        <w:rPr>
          <w:sz w:val="20"/>
        </w:rPr>
        <w:t xml:space="preserve"> NO</w:t>
      </w:r>
      <w:r w:rsidRPr="00EF1553">
        <w:rPr>
          <w:sz w:val="20"/>
          <w:vertAlign w:val="subscript"/>
        </w:rPr>
        <w:t>x</w:t>
      </w:r>
      <w:r w:rsidRPr="00EF1553">
        <w:rPr>
          <w:sz w:val="20"/>
        </w:rPr>
        <w:t xml:space="preserve"> at 15 percent O</w:t>
      </w:r>
      <w:r w:rsidRPr="00EF1553">
        <w:rPr>
          <w:sz w:val="20"/>
          <w:vertAlign w:val="subscript"/>
        </w:rPr>
        <w:t>2</w:t>
      </w:r>
      <w:r w:rsidRPr="00EF1553">
        <w:rPr>
          <w:sz w:val="20"/>
        </w:rPr>
        <w:t xml:space="preserve"> when the turbines are operating at less than 75 percent of peak load, or at temperatures less than 0°F.</w:t>
      </w:r>
    </w:p>
    <w:p w14:paraId="634F8B76" w14:textId="77777777" w:rsidR="009E02AD" w:rsidRPr="0007707C" w:rsidRDefault="009E02AD" w:rsidP="001A652A">
      <w:pPr>
        <w:jc w:val="both"/>
        <w:rPr>
          <w:sz w:val="20"/>
        </w:rPr>
      </w:pPr>
    </w:p>
    <w:p w14:paraId="7DA61E08" w14:textId="77777777" w:rsidR="009E02AD" w:rsidRDefault="009E02AD" w:rsidP="001A652A">
      <w:pPr>
        <w:jc w:val="both"/>
        <w:rPr>
          <w:b/>
          <w:u w:val="single"/>
        </w:rPr>
      </w:pPr>
      <w:r>
        <w:rPr>
          <w:b/>
        </w:rPr>
        <w:t xml:space="preserve">II.  </w:t>
      </w:r>
      <w:r>
        <w:rPr>
          <w:b/>
          <w:u w:val="single"/>
        </w:rPr>
        <w:t>MATERIAL LIMIT(S)</w:t>
      </w:r>
    </w:p>
    <w:p w14:paraId="68DB15E2" w14:textId="77777777" w:rsidR="009E02AD" w:rsidRPr="00FE0AD0" w:rsidRDefault="009E02AD"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514"/>
        <w:gridCol w:w="1710"/>
        <w:gridCol w:w="1800"/>
        <w:gridCol w:w="2170"/>
      </w:tblGrid>
      <w:tr w:rsidR="009E02AD" w14:paraId="0297922A" w14:textId="77777777" w:rsidTr="00F87C65">
        <w:trPr>
          <w:cantSplit/>
          <w:tblHeader/>
        </w:trPr>
        <w:tc>
          <w:tcPr>
            <w:tcW w:w="1626" w:type="dxa"/>
            <w:tcBorders>
              <w:top w:val="single" w:sz="4" w:space="0" w:color="auto"/>
              <w:left w:val="single" w:sz="4" w:space="0" w:color="auto"/>
              <w:bottom w:val="single" w:sz="4" w:space="0" w:color="auto"/>
              <w:right w:val="single" w:sz="4" w:space="0" w:color="auto"/>
            </w:tcBorders>
          </w:tcPr>
          <w:p w14:paraId="37E37E68" w14:textId="77777777" w:rsidR="009E02AD" w:rsidRPr="00BD3DE3" w:rsidRDefault="009E02AD" w:rsidP="004F11B6">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2D752690" w14:textId="77777777" w:rsidR="009E02AD" w:rsidRPr="00BD3DE3" w:rsidRDefault="009E02AD" w:rsidP="004F11B6">
            <w:pPr>
              <w:jc w:val="center"/>
              <w:rPr>
                <w:b/>
                <w:sz w:val="20"/>
              </w:rPr>
            </w:pPr>
            <w:r w:rsidRPr="00BD3DE3">
              <w:rPr>
                <w:b/>
                <w:sz w:val="20"/>
              </w:rPr>
              <w:t>Limit</w:t>
            </w:r>
          </w:p>
        </w:tc>
        <w:tc>
          <w:tcPr>
            <w:tcW w:w="1514" w:type="dxa"/>
            <w:tcBorders>
              <w:top w:val="single" w:sz="4" w:space="0" w:color="auto"/>
              <w:left w:val="single" w:sz="4" w:space="0" w:color="auto"/>
              <w:bottom w:val="single" w:sz="4" w:space="0" w:color="auto"/>
              <w:right w:val="single" w:sz="4" w:space="0" w:color="auto"/>
            </w:tcBorders>
          </w:tcPr>
          <w:p w14:paraId="0255206F" w14:textId="0796349D" w:rsidR="009E02AD" w:rsidRDefault="009E02AD" w:rsidP="004F11B6">
            <w:pPr>
              <w:jc w:val="center"/>
              <w:rPr>
                <w:b/>
                <w:sz w:val="20"/>
              </w:rPr>
            </w:pPr>
            <w:r>
              <w:rPr>
                <w:b/>
                <w:sz w:val="20"/>
              </w:rPr>
              <w:t>Time Period</w:t>
            </w:r>
            <w:r w:rsidR="00425892">
              <w:rPr>
                <w:b/>
                <w:sz w:val="20"/>
              </w:rPr>
              <w:t xml:space="preserve"> </w:t>
            </w:r>
            <w:r>
              <w:rPr>
                <w:b/>
                <w:sz w:val="20"/>
              </w:rPr>
              <w:t>/</w:t>
            </w:r>
            <w:r w:rsidR="00425892">
              <w:rPr>
                <w:b/>
                <w:sz w:val="20"/>
              </w:rPr>
              <w:t xml:space="preserve"> </w:t>
            </w:r>
            <w:r>
              <w:rPr>
                <w:b/>
                <w:sz w:val="20"/>
              </w:rPr>
              <w:t>Operating Scenario</w:t>
            </w:r>
          </w:p>
        </w:tc>
        <w:tc>
          <w:tcPr>
            <w:tcW w:w="1710" w:type="dxa"/>
            <w:tcBorders>
              <w:top w:val="single" w:sz="4" w:space="0" w:color="auto"/>
              <w:left w:val="single" w:sz="4" w:space="0" w:color="auto"/>
              <w:bottom w:val="single" w:sz="4" w:space="0" w:color="auto"/>
              <w:right w:val="single" w:sz="4" w:space="0" w:color="auto"/>
            </w:tcBorders>
          </w:tcPr>
          <w:p w14:paraId="16C9E5B1" w14:textId="77777777" w:rsidR="009E02AD" w:rsidRPr="00BD3DE3" w:rsidRDefault="009E02AD" w:rsidP="004F11B6">
            <w:pPr>
              <w:jc w:val="center"/>
              <w:rPr>
                <w:b/>
                <w:sz w:val="20"/>
              </w:rPr>
            </w:pPr>
            <w:r>
              <w:rPr>
                <w:b/>
                <w:sz w:val="20"/>
              </w:rPr>
              <w:t>Equipment</w:t>
            </w:r>
          </w:p>
        </w:tc>
        <w:tc>
          <w:tcPr>
            <w:tcW w:w="1800" w:type="dxa"/>
            <w:tcBorders>
              <w:top w:val="single" w:sz="4" w:space="0" w:color="auto"/>
              <w:left w:val="single" w:sz="4" w:space="0" w:color="auto"/>
              <w:bottom w:val="single" w:sz="4" w:space="0" w:color="auto"/>
              <w:right w:val="single" w:sz="4" w:space="0" w:color="auto"/>
            </w:tcBorders>
          </w:tcPr>
          <w:p w14:paraId="5A7D86F3" w14:textId="77777777" w:rsidR="009E02AD" w:rsidRDefault="009E02AD" w:rsidP="004F11B6">
            <w:pPr>
              <w:jc w:val="center"/>
              <w:rPr>
                <w:b/>
                <w:sz w:val="20"/>
              </w:rPr>
            </w:pPr>
            <w:r>
              <w:rPr>
                <w:b/>
                <w:sz w:val="20"/>
              </w:rPr>
              <w:t>Monitoring/</w:t>
            </w:r>
          </w:p>
          <w:p w14:paraId="1CAF0C58" w14:textId="77777777" w:rsidR="009E02AD" w:rsidRPr="00BD3DE3" w:rsidRDefault="009E02AD" w:rsidP="004F11B6">
            <w:pPr>
              <w:jc w:val="center"/>
              <w:rPr>
                <w:b/>
                <w:sz w:val="20"/>
              </w:rPr>
            </w:pPr>
            <w:r>
              <w:rPr>
                <w:b/>
                <w:sz w:val="20"/>
              </w:rPr>
              <w:t>Testing Method</w:t>
            </w:r>
          </w:p>
        </w:tc>
        <w:tc>
          <w:tcPr>
            <w:tcW w:w="2170" w:type="dxa"/>
            <w:tcBorders>
              <w:top w:val="single" w:sz="4" w:space="0" w:color="auto"/>
              <w:left w:val="single" w:sz="4" w:space="0" w:color="auto"/>
              <w:bottom w:val="single" w:sz="4" w:space="0" w:color="auto"/>
              <w:right w:val="single" w:sz="4" w:space="0" w:color="auto"/>
            </w:tcBorders>
          </w:tcPr>
          <w:p w14:paraId="02794D4F" w14:textId="77777777" w:rsidR="009E02AD" w:rsidRPr="00BD3DE3" w:rsidRDefault="009E02AD" w:rsidP="004F11B6">
            <w:pPr>
              <w:jc w:val="center"/>
              <w:rPr>
                <w:b/>
                <w:sz w:val="20"/>
              </w:rPr>
            </w:pPr>
            <w:r w:rsidRPr="00BD3DE3">
              <w:rPr>
                <w:b/>
                <w:sz w:val="20"/>
              </w:rPr>
              <w:t>Underlying</w:t>
            </w:r>
            <w:r>
              <w:rPr>
                <w:b/>
                <w:sz w:val="20"/>
              </w:rPr>
              <w:t xml:space="preserve"> </w:t>
            </w:r>
            <w:r w:rsidRPr="00BD3DE3">
              <w:rPr>
                <w:b/>
                <w:sz w:val="20"/>
              </w:rPr>
              <w:t>Applicable Requirements</w:t>
            </w:r>
          </w:p>
        </w:tc>
      </w:tr>
      <w:tr w:rsidR="00425892" w:rsidRPr="00EF1553" w14:paraId="1D7339B9" w14:textId="77777777" w:rsidTr="00F87C65">
        <w:trPr>
          <w:cantSplit/>
        </w:trPr>
        <w:tc>
          <w:tcPr>
            <w:tcW w:w="1626" w:type="dxa"/>
            <w:tcBorders>
              <w:top w:val="single" w:sz="4" w:space="0" w:color="auto"/>
              <w:left w:val="single" w:sz="4" w:space="0" w:color="auto"/>
              <w:bottom w:val="single" w:sz="4" w:space="0" w:color="auto"/>
              <w:right w:val="single" w:sz="4" w:space="0" w:color="auto"/>
            </w:tcBorders>
          </w:tcPr>
          <w:p w14:paraId="7C91CD41" w14:textId="77777777" w:rsidR="00425892" w:rsidRPr="00425892" w:rsidRDefault="00425892" w:rsidP="00425892">
            <w:pPr>
              <w:ind w:left="360" w:hanging="360"/>
              <w:rPr>
                <w:sz w:val="20"/>
              </w:rPr>
            </w:pPr>
            <w:r w:rsidRPr="00EF1553">
              <w:rPr>
                <w:sz w:val="20"/>
              </w:rPr>
              <w:t>1. Sulfur content in natural gas</w:t>
            </w:r>
          </w:p>
        </w:tc>
        <w:tc>
          <w:tcPr>
            <w:tcW w:w="1440" w:type="dxa"/>
            <w:tcBorders>
              <w:top w:val="single" w:sz="4" w:space="0" w:color="auto"/>
              <w:left w:val="single" w:sz="4" w:space="0" w:color="auto"/>
              <w:bottom w:val="single" w:sz="4" w:space="0" w:color="auto"/>
              <w:right w:val="single" w:sz="4" w:space="0" w:color="auto"/>
            </w:tcBorders>
          </w:tcPr>
          <w:p w14:paraId="007C30D3" w14:textId="77777777" w:rsidR="00425892" w:rsidRPr="00425892" w:rsidRDefault="00425892" w:rsidP="00B97903">
            <w:pPr>
              <w:jc w:val="center"/>
              <w:rPr>
                <w:sz w:val="20"/>
              </w:rPr>
            </w:pPr>
            <w:r w:rsidRPr="00EF1553">
              <w:rPr>
                <w:sz w:val="20"/>
              </w:rPr>
              <w:t xml:space="preserve">20 gr/100 </w:t>
            </w:r>
            <w:proofErr w:type="spellStart"/>
            <w:r w:rsidRPr="00EF1553">
              <w:rPr>
                <w:sz w:val="20"/>
              </w:rPr>
              <w:t>scf</w:t>
            </w:r>
            <w:proofErr w:type="spellEnd"/>
            <w:r w:rsidRPr="00EF1553">
              <w:rPr>
                <w:sz w:val="20"/>
              </w:rPr>
              <w:t xml:space="preserve"> </w:t>
            </w:r>
            <w:r w:rsidRPr="00425892">
              <w:rPr>
                <w:sz w:val="20"/>
                <w:vertAlign w:val="superscript"/>
              </w:rPr>
              <w:t>2</w:t>
            </w:r>
          </w:p>
        </w:tc>
        <w:tc>
          <w:tcPr>
            <w:tcW w:w="1514" w:type="dxa"/>
            <w:tcBorders>
              <w:top w:val="single" w:sz="4" w:space="0" w:color="auto"/>
              <w:left w:val="single" w:sz="4" w:space="0" w:color="auto"/>
              <w:bottom w:val="single" w:sz="4" w:space="0" w:color="auto"/>
              <w:right w:val="single" w:sz="4" w:space="0" w:color="auto"/>
            </w:tcBorders>
          </w:tcPr>
          <w:p w14:paraId="3769CC05" w14:textId="77777777" w:rsidR="00425892" w:rsidRPr="00EF1553" w:rsidRDefault="00425892" w:rsidP="00B97903">
            <w:pPr>
              <w:jc w:val="center"/>
              <w:rPr>
                <w:sz w:val="20"/>
              </w:rPr>
            </w:pPr>
            <w:r w:rsidRPr="00EF1553">
              <w:rPr>
                <w:sz w:val="20"/>
              </w:rPr>
              <w:t>At all times</w:t>
            </w:r>
          </w:p>
        </w:tc>
        <w:tc>
          <w:tcPr>
            <w:tcW w:w="1710" w:type="dxa"/>
            <w:tcBorders>
              <w:top w:val="single" w:sz="4" w:space="0" w:color="auto"/>
              <w:left w:val="single" w:sz="4" w:space="0" w:color="auto"/>
              <w:bottom w:val="single" w:sz="4" w:space="0" w:color="auto"/>
              <w:right w:val="single" w:sz="4" w:space="0" w:color="auto"/>
            </w:tcBorders>
          </w:tcPr>
          <w:p w14:paraId="70C4AC96" w14:textId="77777777" w:rsidR="00425892" w:rsidRPr="00EF1553" w:rsidRDefault="00425892" w:rsidP="00B97903">
            <w:pPr>
              <w:jc w:val="center"/>
              <w:rPr>
                <w:sz w:val="20"/>
              </w:rPr>
            </w:pPr>
            <w:r w:rsidRPr="00EF1553">
              <w:rPr>
                <w:sz w:val="20"/>
              </w:rPr>
              <w:t>FGNSPSKKKK</w:t>
            </w:r>
          </w:p>
        </w:tc>
        <w:tc>
          <w:tcPr>
            <w:tcW w:w="1800" w:type="dxa"/>
            <w:tcBorders>
              <w:top w:val="single" w:sz="4" w:space="0" w:color="auto"/>
              <w:left w:val="single" w:sz="4" w:space="0" w:color="auto"/>
              <w:bottom w:val="single" w:sz="4" w:space="0" w:color="auto"/>
              <w:right w:val="single" w:sz="4" w:space="0" w:color="auto"/>
            </w:tcBorders>
          </w:tcPr>
          <w:p w14:paraId="441DFAD1" w14:textId="77777777" w:rsidR="00425892" w:rsidRPr="00EF1553" w:rsidRDefault="00425892" w:rsidP="00B97903">
            <w:pPr>
              <w:jc w:val="center"/>
              <w:rPr>
                <w:sz w:val="20"/>
              </w:rPr>
            </w:pPr>
            <w:r w:rsidRPr="00EF1553">
              <w:rPr>
                <w:sz w:val="20"/>
              </w:rPr>
              <w:t>SC VI.5</w:t>
            </w:r>
          </w:p>
        </w:tc>
        <w:tc>
          <w:tcPr>
            <w:tcW w:w="2170" w:type="dxa"/>
            <w:tcBorders>
              <w:top w:val="single" w:sz="4" w:space="0" w:color="auto"/>
              <w:left w:val="single" w:sz="4" w:space="0" w:color="auto"/>
              <w:bottom w:val="single" w:sz="4" w:space="0" w:color="auto"/>
              <w:right w:val="single" w:sz="4" w:space="0" w:color="auto"/>
            </w:tcBorders>
          </w:tcPr>
          <w:p w14:paraId="4D2BF55F" w14:textId="77777777" w:rsidR="00425892" w:rsidRPr="00425892" w:rsidRDefault="00425892" w:rsidP="00B97903">
            <w:pPr>
              <w:jc w:val="center"/>
              <w:rPr>
                <w:b/>
                <w:sz w:val="20"/>
              </w:rPr>
            </w:pPr>
            <w:r w:rsidRPr="00425892">
              <w:rPr>
                <w:b/>
                <w:sz w:val="20"/>
              </w:rPr>
              <w:t>R 336.1205(1)(a)&amp;(3),</w:t>
            </w:r>
          </w:p>
          <w:p w14:paraId="2A71285C" w14:textId="77777777" w:rsidR="00425892" w:rsidRPr="00425892" w:rsidRDefault="00425892" w:rsidP="00B97903">
            <w:pPr>
              <w:jc w:val="center"/>
              <w:rPr>
                <w:b/>
                <w:sz w:val="20"/>
              </w:rPr>
            </w:pPr>
            <w:r w:rsidRPr="00425892">
              <w:rPr>
                <w:b/>
                <w:sz w:val="20"/>
              </w:rPr>
              <w:t xml:space="preserve">40 CFR 52.21(c)&amp;(d), </w:t>
            </w:r>
          </w:p>
          <w:p w14:paraId="52262C02" w14:textId="77777777" w:rsidR="00425892" w:rsidRPr="00425892" w:rsidRDefault="00425892" w:rsidP="00B97903">
            <w:pPr>
              <w:jc w:val="center"/>
              <w:rPr>
                <w:b/>
                <w:sz w:val="20"/>
              </w:rPr>
            </w:pPr>
            <w:r w:rsidRPr="00425892">
              <w:rPr>
                <w:b/>
                <w:sz w:val="20"/>
              </w:rPr>
              <w:t>40 CFR 60.4365(a)</w:t>
            </w:r>
          </w:p>
        </w:tc>
      </w:tr>
    </w:tbl>
    <w:p w14:paraId="6FEEE8DC" w14:textId="77777777" w:rsidR="009E02AD" w:rsidRPr="0007707C" w:rsidRDefault="009E02AD" w:rsidP="001A652A">
      <w:pPr>
        <w:jc w:val="both"/>
        <w:rPr>
          <w:sz w:val="20"/>
        </w:rPr>
      </w:pPr>
    </w:p>
    <w:p w14:paraId="3B683F1D" w14:textId="77777777" w:rsidR="009E02AD" w:rsidRDefault="009E02AD" w:rsidP="001A652A">
      <w:pPr>
        <w:jc w:val="both"/>
        <w:rPr>
          <w:b/>
          <w:u w:val="single"/>
        </w:rPr>
      </w:pPr>
      <w:r>
        <w:rPr>
          <w:b/>
        </w:rPr>
        <w:t xml:space="preserve">III.  </w:t>
      </w:r>
      <w:r>
        <w:rPr>
          <w:b/>
          <w:u w:val="single"/>
        </w:rPr>
        <w:t>PROCESS/OPERATIONAL RESTRICTION(S)</w:t>
      </w:r>
      <w:r w:rsidDel="001C614B">
        <w:rPr>
          <w:b/>
          <w:u w:val="single"/>
        </w:rPr>
        <w:t xml:space="preserve"> </w:t>
      </w:r>
    </w:p>
    <w:p w14:paraId="294A0F15" w14:textId="77777777" w:rsidR="009E02AD" w:rsidRPr="00FB6071" w:rsidRDefault="009E02AD" w:rsidP="001A652A">
      <w:pPr>
        <w:jc w:val="both"/>
        <w:rPr>
          <w:sz w:val="20"/>
        </w:rPr>
      </w:pPr>
    </w:p>
    <w:p w14:paraId="5AB98797" w14:textId="4F799F0C" w:rsidR="00A92AA9" w:rsidRDefault="000B403E" w:rsidP="00964640">
      <w:pPr>
        <w:pStyle w:val="ListParagraph"/>
        <w:numPr>
          <w:ilvl w:val="0"/>
          <w:numId w:val="66"/>
        </w:numPr>
        <w:jc w:val="both"/>
        <w:rPr>
          <w:b/>
          <w:sz w:val="20"/>
        </w:rPr>
      </w:pPr>
      <w:r>
        <w:rPr>
          <w:sz w:val="20"/>
        </w:rPr>
        <w:t>T</w:t>
      </w:r>
      <w:r w:rsidR="00A92AA9" w:rsidRPr="00A92AA9">
        <w:rPr>
          <w:sz w:val="20"/>
        </w:rPr>
        <w:t xml:space="preserve">he permittee shall submit, implement, and maintain a plan that describes how emissions will be minimized during startup and shutdown.  The plan shall incorporate procedures recommended by the equipment manufacturer as well as incorporate standard industry practices, and shall describe the demonstrated percent of design capacity, </w:t>
      </w:r>
      <w:r w:rsidR="00A92AA9" w:rsidRPr="00A92AA9">
        <w:rPr>
          <w:iCs/>
          <w:sz w:val="20"/>
        </w:rPr>
        <w:t>or demonstrated steady state level</w:t>
      </w:r>
      <w:r w:rsidR="00A92AA9" w:rsidRPr="00A92AA9">
        <w:rPr>
          <w:sz w:val="20"/>
        </w:rPr>
        <w:t>.  Unless notified by the District Supervisor within 30 business days after plan submittal, the plan shall be deemed approved.</w:t>
      </w:r>
      <w:r w:rsidR="00A92AA9" w:rsidRPr="00A92AA9">
        <w:rPr>
          <w:rFonts w:cs="Arial"/>
          <w:sz w:val="20"/>
          <w:vertAlign w:val="superscript"/>
        </w:rPr>
        <w:t>2</w:t>
      </w:r>
      <w:r w:rsidR="00A92AA9" w:rsidRPr="00A92AA9">
        <w:rPr>
          <w:sz w:val="20"/>
        </w:rPr>
        <w:t xml:space="preserve">  </w:t>
      </w:r>
      <w:r w:rsidR="00A92AA9" w:rsidRPr="00A92AA9">
        <w:rPr>
          <w:b/>
          <w:sz w:val="20"/>
        </w:rPr>
        <w:t>(R 336.1911, R 336.1912, 40 CFR 60.4333(a))</w:t>
      </w:r>
    </w:p>
    <w:p w14:paraId="3BF951F4" w14:textId="77777777" w:rsidR="00A92AA9" w:rsidRPr="00A92AA9" w:rsidRDefault="00A92AA9" w:rsidP="00A92AA9">
      <w:pPr>
        <w:pStyle w:val="ListParagraph"/>
        <w:ind w:left="360"/>
        <w:jc w:val="both"/>
        <w:rPr>
          <w:b/>
          <w:sz w:val="20"/>
        </w:rPr>
      </w:pPr>
    </w:p>
    <w:p w14:paraId="1931606A" w14:textId="0F4CA29C" w:rsidR="009E02AD" w:rsidRPr="00A92AA9" w:rsidRDefault="00A92AA9" w:rsidP="00964640">
      <w:pPr>
        <w:pStyle w:val="ListParagraph"/>
        <w:numPr>
          <w:ilvl w:val="0"/>
          <w:numId w:val="66"/>
        </w:numPr>
        <w:jc w:val="both"/>
        <w:rPr>
          <w:b/>
          <w:sz w:val="20"/>
        </w:rPr>
      </w:pPr>
      <w:r w:rsidRPr="00A92AA9">
        <w:rPr>
          <w:sz w:val="20"/>
        </w:rPr>
        <w:lastRenderedPageBreak/>
        <w:t>The permittee shall operate and maintain FGNSPSKKKK, air pollution control equipment, and monitoring equipment in a manner consistent with good air pollution control practices for minimizing emissions at all times including startup, shutdown, and malfunction.</w:t>
      </w:r>
      <w:r w:rsidRPr="00A92AA9">
        <w:rPr>
          <w:rFonts w:cs="Arial"/>
          <w:sz w:val="20"/>
          <w:vertAlign w:val="superscript"/>
        </w:rPr>
        <w:t>2</w:t>
      </w:r>
      <w:r w:rsidRPr="00A92AA9">
        <w:rPr>
          <w:sz w:val="20"/>
        </w:rPr>
        <w:t xml:space="preserve">  </w:t>
      </w:r>
      <w:r w:rsidRPr="00A92AA9">
        <w:rPr>
          <w:b/>
          <w:sz w:val="20"/>
        </w:rPr>
        <w:t>(40 CFR 60.4333(a))</w:t>
      </w:r>
    </w:p>
    <w:p w14:paraId="164C7670" w14:textId="77777777" w:rsidR="009E02AD" w:rsidRPr="00FB6071" w:rsidRDefault="009E02AD" w:rsidP="001A652A">
      <w:pPr>
        <w:jc w:val="both"/>
        <w:rPr>
          <w:sz w:val="20"/>
        </w:rPr>
      </w:pPr>
    </w:p>
    <w:p w14:paraId="0E685572" w14:textId="77777777" w:rsidR="009E02AD" w:rsidRDefault="009E02AD" w:rsidP="001A652A">
      <w:pPr>
        <w:jc w:val="both"/>
        <w:rPr>
          <w:b/>
          <w:u w:val="single"/>
        </w:rPr>
      </w:pPr>
      <w:r w:rsidRPr="00FB6071">
        <w:rPr>
          <w:b/>
        </w:rPr>
        <w:t xml:space="preserve">IV.  </w:t>
      </w:r>
      <w:r w:rsidRPr="00FB6071">
        <w:rPr>
          <w:b/>
          <w:u w:val="single"/>
        </w:rPr>
        <w:t>DESIGN</w:t>
      </w:r>
      <w:r>
        <w:rPr>
          <w:b/>
          <w:u w:val="single"/>
        </w:rPr>
        <w:t>/EQUIPMENT PARAMETER(S)</w:t>
      </w:r>
    </w:p>
    <w:p w14:paraId="53A2B714" w14:textId="77777777" w:rsidR="009E02AD" w:rsidRPr="00C3424D" w:rsidRDefault="009E02AD" w:rsidP="001A652A">
      <w:pPr>
        <w:jc w:val="both"/>
        <w:rPr>
          <w:sz w:val="20"/>
        </w:rPr>
      </w:pPr>
    </w:p>
    <w:p w14:paraId="57323286" w14:textId="77777777" w:rsidR="00A92AA9" w:rsidRPr="00EF1553" w:rsidRDefault="00A92AA9" w:rsidP="00A92AA9">
      <w:pPr>
        <w:ind w:left="360" w:hanging="360"/>
        <w:jc w:val="both"/>
        <w:rPr>
          <w:b/>
          <w:bCs/>
          <w:sz w:val="20"/>
        </w:rPr>
      </w:pPr>
      <w:r w:rsidRPr="00EF1553">
        <w:rPr>
          <w:sz w:val="20"/>
        </w:rPr>
        <w:t>1.</w:t>
      </w:r>
      <w:r w:rsidRPr="00EF1553">
        <w:t xml:space="preserve"> </w:t>
      </w:r>
      <w:r w:rsidRPr="00EF1553">
        <w:tab/>
      </w:r>
      <w:r w:rsidRPr="00EF1553">
        <w:rPr>
          <w:sz w:val="20"/>
        </w:rPr>
        <w:t>The permittee shall install, calibrate, maintain, and operate in a satisfactory manner a device to monitor and record the natural gas usage rate for FGNSPSKKKK on a continuous basis.  The device shall be operated in accordance with 40 CFR 60.4345(c).</w:t>
      </w:r>
      <w:r w:rsidRPr="00EF1553">
        <w:rPr>
          <w:rFonts w:cs="Arial"/>
          <w:sz w:val="20"/>
          <w:vertAlign w:val="superscript"/>
        </w:rPr>
        <w:t>2</w:t>
      </w:r>
      <w:r w:rsidRPr="00EF1553">
        <w:rPr>
          <w:sz w:val="20"/>
        </w:rPr>
        <w:t xml:space="preserve">  </w:t>
      </w:r>
      <w:r w:rsidRPr="00EF1553">
        <w:rPr>
          <w:b/>
          <w:bCs/>
          <w:sz w:val="20"/>
        </w:rPr>
        <w:t>(R 336.1205(1)(a)&amp;(3), 40 CFR 60.4345)</w:t>
      </w:r>
    </w:p>
    <w:p w14:paraId="3BC92123" w14:textId="77777777" w:rsidR="00A92AA9" w:rsidRPr="00EF1553" w:rsidRDefault="00A92AA9" w:rsidP="00A92AA9">
      <w:pPr>
        <w:ind w:left="360" w:hanging="360"/>
        <w:jc w:val="both"/>
        <w:rPr>
          <w:b/>
          <w:bCs/>
          <w:sz w:val="20"/>
        </w:rPr>
      </w:pPr>
    </w:p>
    <w:p w14:paraId="2E09091E" w14:textId="77777777" w:rsidR="00A92AA9" w:rsidRPr="00EF1553" w:rsidRDefault="00A92AA9" w:rsidP="00A92AA9">
      <w:pPr>
        <w:pStyle w:val="CommentText"/>
        <w:ind w:left="360" w:hanging="360"/>
        <w:jc w:val="both"/>
        <w:rPr>
          <w:b/>
          <w:bCs/>
        </w:rPr>
      </w:pPr>
      <w:r w:rsidRPr="00EF1553">
        <w:t>2.</w:t>
      </w:r>
      <w:r w:rsidRPr="00EF1553">
        <w:tab/>
        <w:t>As an alternative to subsequent stack test requirements listed in SC V.1, the permittee shall install, calibrate, maintain and operate in a satisfactory manner devices or equipment to monitor and record the NOx emissions and O</w:t>
      </w:r>
      <w:r w:rsidRPr="00EF1553">
        <w:rPr>
          <w:vertAlign w:val="subscript"/>
        </w:rPr>
        <w:t>2</w:t>
      </w:r>
      <w:r w:rsidRPr="00EF1553">
        <w:t xml:space="preserve"> or CO</w:t>
      </w:r>
      <w:r w:rsidRPr="00EF1553">
        <w:rPr>
          <w:vertAlign w:val="subscript"/>
        </w:rPr>
        <w:t>2</w:t>
      </w:r>
      <w:r w:rsidRPr="00EF1553">
        <w:t xml:space="preserve"> content of the exhaust gas from FGNSPSKKKK on a continuous basis.  The permittee shall install and operate a CEMS to meet the timelines, requirements and reporting detailed in Appendix 3-B.</w:t>
      </w:r>
      <w:r w:rsidRPr="00EF1553">
        <w:rPr>
          <w:rFonts w:cs="Arial"/>
          <w:vertAlign w:val="superscript"/>
        </w:rPr>
        <w:t>2</w:t>
      </w:r>
      <w:r w:rsidRPr="00EF1553">
        <w:t xml:space="preserve">  </w:t>
      </w:r>
      <w:r w:rsidRPr="00EF1553">
        <w:rPr>
          <w:b/>
          <w:bCs/>
        </w:rPr>
        <w:t>(R 336.1205(1)(a)&amp;(3), 40 CFR 60.4340(b), 40 CFR 60.4345)</w:t>
      </w:r>
    </w:p>
    <w:p w14:paraId="24564ABE" w14:textId="77777777" w:rsidR="009E02AD" w:rsidRPr="00C0388E" w:rsidRDefault="009E02AD" w:rsidP="00A92AA9">
      <w:pPr>
        <w:jc w:val="both"/>
        <w:rPr>
          <w:sz w:val="20"/>
        </w:rPr>
      </w:pPr>
    </w:p>
    <w:p w14:paraId="2740209A" w14:textId="77777777" w:rsidR="00FA0BEE" w:rsidRPr="00EF1553" w:rsidRDefault="00FA0BEE" w:rsidP="00FA0BEE">
      <w:pPr>
        <w:pStyle w:val="CommentText"/>
        <w:ind w:left="360" w:hanging="360"/>
        <w:jc w:val="both"/>
        <w:rPr>
          <w:b/>
          <w:bCs/>
        </w:rPr>
      </w:pPr>
      <w:r w:rsidRPr="00EF1553">
        <w:rPr>
          <w:b/>
          <w:bCs/>
        </w:rPr>
        <w:t>See Appendix 3</w:t>
      </w:r>
    </w:p>
    <w:p w14:paraId="1D7E11A6" w14:textId="77777777" w:rsidR="009E02AD" w:rsidRPr="00FE0AD0" w:rsidRDefault="009E02AD" w:rsidP="001A652A">
      <w:pPr>
        <w:jc w:val="both"/>
        <w:rPr>
          <w:sz w:val="20"/>
        </w:rPr>
      </w:pPr>
    </w:p>
    <w:p w14:paraId="0877D0BE" w14:textId="77777777" w:rsidR="009E02AD" w:rsidRDefault="009E02AD" w:rsidP="001A652A">
      <w:pPr>
        <w:jc w:val="both"/>
        <w:rPr>
          <w:b/>
          <w:u w:val="single"/>
        </w:rPr>
      </w:pPr>
      <w:r>
        <w:rPr>
          <w:b/>
        </w:rPr>
        <w:t xml:space="preserve">V.  </w:t>
      </w:r>
      <w:r>
        <w:rPr>
          <w:b/>
          <w:u w:val="single"/>
        </w:rPr>
        <w:t>TESTING/SAMPLING</w:t>
      </w:r>
    </w:p>
    <w:p w14:paraId="778FCEC7" w14:textId="77777777" w:rsidR="009E02AD" w:rsidRPr="00FE0AD0" w:rsidRDefault="009E02AD"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2FCAC9D" w14:textId="77777777" w:rsidR="009E02AD" w:rsidRPr="00FE0AD0" w:rsidRDefault="009E02AD" w:rsidP="001A652A">
      <w:pPr>
        <w:jc w:val="both"/>
        <w:rPr>
          <w:sz w:val="20"/>
        </w:rPr>
      </w:pPr>
    </w:p>
    <w:p w14:paraId="6EE7C2E3" w14:textId="77777777" w:rsidR="00FA0BEE" w:rsidRPr="00EF1553" w:rsidRDefault="00FA0BEE" w:rsidP="00FA0BEE">
      <w:pPr>
        <w:pStyle w:val="ListParagraph"/>
        <w:spacing w:after="120"/>
        <w:ind w:left="360" w:hanging="360"/>
        <w:jc w:val="both"/>
        <w:rPr>
          <w:sz w:val="20"/>
        </w:rPr>
      </w:pPr>
      <w:r w:rsidRPr="00EF1553">
        <w:rPr>
          <w:sz w:val="20"/>
        </w:rPr>
        <w:t>1.</w:t>
      </w:r>
      <w:r w:rsidRPr="00EF1553">
        <w:rPr>
          <w:sz w:val="20"/>
        </w:rPr>
        <w:tab/>
        <w:t>If the permittee does not use the continuous emissions monitoring, allowance as specified in SC VI.2, then within 60 days after achieving the maximum production rate, but not later than 180 days after initial startup, federal Standards of Performance for New Stationary Sources require verification of NOx emission rates from each turbine included in FGNSPSKKKK, by testing at owner's expense, in accordance with 40 CFR Parts 60.8 and 60.4400.</w:t>
      </w:r>
    </w:p>
    <w:p w14:paraId="4C2C66D7" w14:textId="77777777" w:rsidR="00FA0BEE" w:rsidRPr="00EF1553" w:rsidRDefault="00FA0BEE" w:rsidP="00FA0BEE">
      <w:pPr>
        <w:pStyle w:val="ListParagraph"/>
        <w:spacing w:after="120"/>
        <w:ind w:hanging="360"/>
        <w:jc w:val="both"/>
        <w:rPr>
          <w:sz w:val="20"/>
        </w:rPr>
      </w:pPr>
      <w:r w:rsidRPr="00EF1553">
        <w:rPr>
          <w:sz w:val="20"/>
        </w:rPr>
        <w:t>a.</w:t>
      </w:r>
      <w:r w:rsidRPr="00EF1553">
        <w:rPr>
          <w:sz w:val="20"/>
        </w:rPr>
        <w:tab/>
        <w:t>The permittee shall conduct three separate test runs, at least 20 minutes each, at ambient temperatures greater than 0 °F, and at any load condition within ±25 percent of 100 percent peak load.</w:t>
      </w:r>
    </w:p>
    <w:p w14:paraId="5E7220FE" w14:textId="77777777" w:rsidR="00FA0BEE" w:rsidRPr="00EF1553" w:rsidRDefault="00FA0BEE" w:rsidP="00FA0BEE">
      <w:pPr>
        <w:pStyle w:val="ListParagraph"/>
        <w:spacing w:after="120"/>
        <w:ind w:hanging="360"/>
        <w:jc w:val="both"/>
        <w:rPr>
          <w:sz w:val="20"/>
        </w:rPr>
      </w:pPr>
      <w:r w:rsidRPr="00EF1553">
        <w:rPr>
          <w:sz w:val="20"/>
        </w:rPr>
        <w:t>b.</w:t>
      </w:r>
      <w:r w:rsidRPr="00EF1553">
        <w:rPr>
          <w:sz w:val="20"/>
        </w:rPr>
        <w:tab/>
        <w:t>Testing must be conducted annually (at least every 14 calendar months).</w:t>
      </w:r>
    </w:p>
    <w:p w14:paraId="5B6896C6" w14:textId="77777777" w:rsidR="00FA0BEE" w:rsidRPr="00EF1553" w:rsidRDefault="00FA0BEE" w:rsidP="00FA0BEE">
      <w:pPr>
        <w:pStyle w:val="ListParagraph"/>
        <w:spacing w:after="120"/>
        <w:ind w:hanging="360"/>
        <w:jc w:val="both"/>
        <w:rPr>
          <w:sz w:val="20"/>
        </w:rPr>
      </w:pPr>
      <w:r w:rsidRPr="00EF1553">
        <w:rPr>
          <w:sz w:val="20"/>
        </w:rPr>
        <w:t>c.</w:t>
      </w:r>
      <w:r w:rsidRPr="00EF1553">
        <w:rPr>
          <w:sz w:val="20"/>
        </w:rPr>
        <w:tab/>
        <w:t>If the stack test result is less than or equal to 75 percent of the NOx limits in SC I.1, the test plan can be changed to once every two years (at least every 26 calendar months).  If subsequent test results yield NOx emissions greater than 75 percent of the NOx limit in SC I.1, annual testing must be resumed.</w:t>
      </w:r>
    </w:p>
    <w:p w14:paraId="566D165A" w14:textId="38A16CE7" w:rsidR="00FA0BEE" w:rsidRPr="00EF1553" w:rsidRDefault="00FA0BEE" w:rsidP="00FA0BEE">
      <w:pPr>
        <w:pStyle w:val="ListParagraph"/>
        <w:spacing w:after="120"/>
        <w:ind w:hanging="360"/>
        <w:jc w:val="both"/>
        <w:rPr>
          <w:sz w:val="20"/>
        </w:rPr>
      </w:pPr>
      <w:r w:rsidRPr="00EF1553">
        <w:rPr>
          <w:sz w:val="20"/>
        </w:rPr>
        <w:t>d.</w:t>
      </w:r>
      <w:r w:rsidRPr="00EF1553">
        <w:rPr>
          <w:sz w:val="20"/>
        </w:rPr>
        <w:tab/>
        <w:t>Subsequent stack testing is not required if the permittee shows continuous compliance with the NOx emission limits with a CEMS, as specified in SC VI.2.</w:t>
      </w:r>
    </w:p>
    <w:p w14:paraId="31FF4E2B" w14:textId="77777777" w:rsidR="00FA0BEE" w:rsidRPr="00EF1553" w:rsidRDefault="00FA0BEE" w:rsidP="005D7981">
      <w:pPr>
        <w:pStyle w:val="ListParagraph"/>
        <w:spacing w:after="120"/>
        <w:ind w:hanging="360"/>
        <w:jc w:val="both"/>
        <w:rPr>
          <w:sz w:val="20"/>
        </w:rPr>
      </w:pPr>
      <w:r w:rsidRPr="00EF1553">
        <w:rPr>
          <w:sz w:val="20"/>
        </w:rPr>
        <w:t>e.</w:t>
      </w:r>
      <w:r w:rsidRPr="00EF1553">
        <w:rPr>
          <w:sz w:val="20"/>
        </w:rPr>
        <w:tab/>
        <w:t>Stack testing procedures and the location of stack testing ports shall be in accordance with the applicable Federal Reference Methods, 40 CFR Part 60, Appendix A.</w:t>
      </w:r>
    </w:p>
    <w:p w14:paraId="3A8CE8BC" w14:textId="77777777" w:rsidR="00FA0BEE" w:rsidRPr="00EF1553" w:rsidRDefault="00FA0BEE" w:rsidP="00FA0BEE">
      <w:pPr>
        <w:pStyle w:val="ListParagraph"/>
        <w:ind w:left="360"/>
        <w:jc w:val="both"/>
        <w:rPr>
          <w:b/>
          <w:sz w:val="20"/>
        </w:rPr>
      </w:pPr>
      <w:r w:rsidRPr="00EF1553">
        <w:rPr>
          <w:sz w:val="20"/>
        </w:rPr>
        <w:t>No less than 30 days prior to testing, a complete test plan shall be submitted to the AQD.  The final plan must be approved by the AQD prior to testing.  Verification of emission rates includes the submittal of a complete report of the test results to the AQD within 60 days following the last date of the test.</w:t>
      </w:r>
      <w:r w:rsidRPr="00EF1553">
        <w:rPr>
          <w:rFonts w:cs="Arial"/>
          <w:sz w:val="20"/>
          <w:vertAlign w:val="superscript"/>
        </w:rPr>
        <w:t>2</w:t>
      </w:r>
      <w:r w:rsidRPr="00EF1553">
        <w:rPr>
          <w:sz w:val="20"/>
        </w:rPr>
        <w:t xml:space="preserve"> </w:t>
      </w:r>
      <w:r w:rsidRPr="00EF1553">
        <w:rPr>
          <w:b/>
          <w:sz w:val="20"/>
        </w:rPr>
        <w:t xml:space="preserve"> (40 CFR 60.4340(a), 40 CFR 60.4375(b), 40 CFR 60.4400(a), 40 CFR Part 60, Subpart KKKK)</w:t>
      </w:r>
    </w:p>
    <w:p w14:paraId="4AC9490A" w14:textId="77777777" w:rsidR="00FA0BEE" w:rsidRPr="00EF1553" w:rsidRDefault="00FA0BEE" w:rsidP="00FA0BEE">
      <w:pPr>
        <w:pStyle w:val="ListParagraph"/>
        <w:ind w:left="360" w:hanging="360"/>
        <w:jc w:val="both"/>
        <w:rPr>
          <w:sz w:val="20"/>
        </w:rPr>
      </w:pPr>
    </w:p>
    <w:p w14:paraId="2703EF2F" w14:textId="77777777" w:rsidR="00FA0BEE" w:rsidRPr="00EF1553" w:rsidRDefault="00FA0BEE" w:rsidP="00964640">
      <w:pPr>
        <w:numPr>
          <w:ilvl w:val="0"/>
          <w:numId w:val="67"/>
        </w:numPr>
        <w:ind w:left="360"/>
        <w:jc w:val="both"/>
        <w:rPr>
          <w:rFonts w:cs="Arial"/>
          <w:b/>
          <w:sz w:val="20"/>
        </w:rPr>
      </w:pPr>
      <w:r w:rsidRPr="00EF1553">
        <w:rPr>
          <w:rFonts w:cs="Arial"/>
          <w:sz w:val="20"/>
        </w:rPr>
        <w:t xml:space="preserve">The permittee shall notify the AQD Technical Programs Unit Supervisor and the District Supervisor not less than 30 days before testing of the time and place performance tests will be conducted.  </w:t>
      </w:r>
      <w:r w:rsidRPr="00EF1553">
        <w:rPr>
          <w:rFonts w:cs="Arial"/>
          <w:b/>
          <w:sz w:val="20"/>
        </w:rPr>
        <w:t>(R 336.1213(3))</w:t>
      </w:r>
    </w:p>
    <w:p w14:paraId="4D4BB7DC" w14:textId="77777777" w:rsidR="009E02AD" w:rsidRPr="00FE0AD0" w:rsidRDefault="009E02AD" w:rsidP="001A652A">
      <w:pPr>
        <w:jc w:val="both"/>
        <w:rPr>
          <w:sz w:val="20"/>
        </w:rPr>
      </w:pPr>
    </w:p>
    <w:p w14:paraId="5BCBE865" w14:textId="77777777" w:rsidR="009E02AD" w:rsidRDefault="009E02AD" w:rsidP="001A652A">
      <w:pPr>
        <w:jc w:val="both"/>
      </w:pPr>
      <w:r>
        <w:rPr>
          <w:b/>
        </w:rPr>
        <w:t xml:space="preserve">VI.  </w:t>
      </w:r>
      <w:r>
        <w:rPr>
          <w:b/>
          <w:u w:val="single"/>
        </w:rPr>
        <w:t>MONITORING/RECORDKEEPING</w:t>
      </w:r>
    </w:p>
    <w:p w14:paraId="389F43A2" w14:textId="77777777" w:rsidR="009E02AD" w:rsidRPr="00FE0AD0" w:rsidRDefault="009E02AD"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0F268A1" w14:textId="77777777" w:rsidR="009E02AD" w:rsidRPr="00FE0AD0" w:rsidRDefault="009E02AD" w:rsidP="001A652A">
      <w:pPr>
        <w:jc w:val="both"/>
        <w:rPr>
          <w:sz w:val="20"/>
        </w:rPr>
      </w:pPr>
    </w:p>
    <w:p w14:paraId="3AD29767" w14:textId="77777777" w:rsidR="005D7981" w:rsidRPr="00EF1553" w:rsidRDefault="005D7981" w:rsidP="005D7981">
      <w:pPr>
        <w:ind w:left="360" w:hanging="360"/>
        <w:jc w:val="both"/>
        <w:rPr>
          <w:b/>
          <w:sz w:val="20"/>
        </w:rPr>
      </w:pPr>
      <w:r w:rsidRPr="00EF1553">
        <w:rPr>
          <w:sz w:val="20"/>
        </w:rPr>
        <w:t>1.</w:t>
      </w:r>
      <w:r w:rsidRPr="00EF1553">
        <w:rPr>
          <w:sz w:val="20"/>
        </w:rPr>
        <w:tab/>
        <w:t>The permittee shall complete all required calculations in a format acceptable to the AQD District Supervisor by the last day of the calendar month, for the previous calendar month, unless otherwise specified in any monitoring/recordkeeping special condition.</w:t>
      </w:r>
      <w:r w:rsidRPr="00EF1553">
        <w:rPr>
          <w:rFonts w:cs="Arial"/>
          <w:sz w:val="20"/>
          <w:vertAlign w:val="superscript"/>
        </w:rPr>
        <w:t>2</w:t>
      </w:r>
      <w:r w:rsidRPr="00EF1553">
        <w:rPr>
          <w:sz w:val="20"/>
        </w:rPr>
        <w:t xml:space="preserve">  </w:t>
      </w:r>
      <w:r w:rsidRPr="00EF1553">
        <w:rPr>
          <w:b/>
          <w:sz w:val="20"/>
        </w:rPr>
        <w:t>(R 336.1205(1)(a)&amp;(3), 40 CFR 60.4345)</w:t>
      </w:r>
    </w:p>
    <w:p w14:paraId="3C0729E1" w14:textId="77777777" w:rsidR="005D7981" w:rsidRPr="00EF1553" w:rsidRDefault="005D7981" w:rsidP="005D7981">
      <w:pPr>
        <w:ind w:left="360" w:hanging="360"/>
        <w:jc w:val="both"/>
        <w:rPr>
          <w:sz w:val="20"/>
          <w:highlight w:val="yellow"/>
        </w:rPr>
      </w:pPr>
    </w:p>
    <w:p w14:paraId="79DE5FF2" w14:textId="018D5EC3" w:rsidR="005D7981" w:rsidRPr="00EF1553" w:rsidRDefault="005D7981" w:rsidP="005D7981">
      <w:pPr>
        <w:ind w:left="360" w:hanging="360"/>
        <w:jc w:val="both"/>
        <w:rPr>
          <w:b/>
          <w:bCs/>
          <w:sz w:val="20"/>
        </w:rPr>
      </w:pPr>
      <w:r w:rsidRPr="00EF1553">
        <w:rPr>
          <w:sz w:val="20"/>
        </w:rPr>
        <w:lastRenderedPageBreak/>
        <w:t>2.</w:t>
      </w:r>
      <w:r w:rsidRPr="00EF1553">
        <w:rPr>
          <w:sz w:val="20"/>
        </w:rPr>
        <w:tab/>
        <w:t>As an alternative to the stack testing required in SC V.1,</w:t>
      </w:r>
      <w:r w:rsidRPr="00EF1553">
        <w:t xml:space="preserve"> </w:t>
      </w:r>
      <w:r w:rsidRPr="00EF1553">
        <w:rPr>
          <w:sz w:val="20"/>
        </w:rPr>
        <w:t>the permittee shall monitor and record the NOx emissions from FGNSPSKKKK on a continuous basis.  The permittee shall install, calibrate, maintain, and operate a CEMS as described in 40 CFR 60.4335(b) and 60.4345.</w:t>
      </w:r>
      <w:r w:rsidRPr="00EF1553">
        <w:rPr>
          <w:rFonts w:cs="Arial"/>
          <w:sz w:val="20"/>
          <w:vertAlign w:val="superscript"/>
        </w:rPr>
        <w:t>2</w:t>
      </w:r>
      <w:r w:rsidRPr="00EF1553">
        <w:rPr>
          <w:sz w:val="20"/>
        </w:rPr>
        <w:t xml:space="preserve"> </w:t>
      </w:r>
      <w:r w:rsidRPr="00EF1553">
        <w:rPr>
          <w:b/>
          <w:bCs/>
          <w:sz w:val="20"/>
        </w:rPr>
        <w:t xml:space="preserve"> (40 CFR 60.4340(b))</w:t>
      </w:r>
    </w:p>
    <w:p w14:paraId="6313C47E" w14:textId="77777777" w:rsidR="005D7981" w:rsidRPr="00EF1553" w:rsidRDefault="005D7981" w:rsidP="005D7981">
      <w:pPr>
        <w:ind w:left="360" w:hanging="360"/>
        <w:jc w:val="both"/>
        <w:rPr>
          <w:sz w:val="20"/>
        </w:rPr>
      </w:pPr>
    </w:p>
    <w:p w14:paraId="0866001A" w14:textId="77777777" w:rsidR="005D7981" w:rsidRPr="00EF1553" w:rsidRDefault="005D7981" w:rsidP="005D7981">
      <w:pPr>
        <w:ind w:left="360" w:hanging="360"/>
        <w:jc w:val="both"/>
        <w:rPr>
          <w:sz w:val="20"/>
        </w:rPr>
      </w:pPr>
      <w:r w:rsidRPr="00EF1553">
        <w:rPr>
          <w:sz w:val="20"/>
        </w:rPr>
        <w:t>3.</w:t>
      </w:r>
      <w:r w:rsidRPr="00EF1553">
        <w:rPr>
          <w:sz w:val="20"/>
        </w:rPr>
        <w:tab/>
        <w:t>The permittee shall monitor and record, in a satisfactory manner, the natural gas usage for FGNSPSKKKK on an hourly and monthly basis.  The heating value of the natural gas in BTU per cubic foot shall be determined on a monthly basis using a default heating value or one sample taken from the main gas pipeline to the facility on the permittee’s property.</w:t>
      </w:r>
      <w:r w:rsidRPr="00EF1553">
        <w:rPr>
          <w:rFonts w:cs="Arial"/>
          <w:sz w:val="20"/>
          <w:vertAlign w:val="superscript"/>
        </w:rPr>
        <w:t>2</w:t>
      </w:r>
      <w:r w:rsidRPr="00EF1553">
        <w:rPr>
          <w:sz w:val="20"/>
        </w:rPr>
        <w:t xml:space="preserve">  </w:t>
      </w:r>
      <w:r w:rsidRPr="00EF1553">
        <w:rPr>
          <w:b/>
          <w:sz w:val="20"/>
        </w:rPr>
        <w:t>(</w:t>
      </w:r>
      <w:r w:rsidRPr="00EF1553">
        <w:rPr>
          <w:b/>
          <w:bCs/>
          <w:sz w:val="20"/>
        </w:rPr>
        <w:t xml:space="preserve">R 336.1205(1)(a)&amp;(b), </w:t>
      </w:r>
      <w:r w:rsidRPr="00EF1553">
        <w:rPr>
          <w:b/>
          <w:sz w:val="20"/>
        </w:rPr>
        <w:t>40 CFR Part 75, Appendix D)</w:t>
      </w:r>
    </w:p>
    <w:p w14:paraId="4C1E8F41" w14:textId="77777777" w:rsidR="005D7981" w:rsidRPr="00EF1553" w:rsidRDefault="005D7981" w:rsidP="005D7981">
      <w:pPr>
        <w:ind w:left="360" w:hanging="360"/>
        <w:jc w:val="both"/>
        <w:rPr>
          <w:sz w:val="20"/>
        </w:rPr>
      </w:pPr>
    </w:p>
    <w:p w14:paraId="4B6A9817" w14:textId="77777777" w:rsidR="005D7981" w:rsidRPr="00EF1553" w:rsidRDefault="005D7981" w:rsidP="005D7981">
      <w:pPr>
        <w:spacing w:after="120"/>
        <w:ind w:left="360" w:hanging="360"/>
        <w:jc w:val="both"/>
        <w:rPr>
          <w:sz w:val="20"/>
        </w:rPr>
      </w:pPr>
      <w:r w:rsidRPr="00EF1553">
        <w:rPr>
          <w:sz w:val="20"/>
        </w:rPr>
        <w:t>4.</w:t>
      </w:r>
      <w:r w:rsidRPr="00EF1553">
        <w:tab/>
      </w:r>
      <w:r w:rsidRPr="00EF1553">
        <w:rPr>
          <w:sz w:val="20"/>
        </w:rPr>
        <w:t xml:space="preserve">The permittee shall monitor the sulfur content in the fuel once per turbine operating day, using the methods described in 40 </w:t>
      </w:r>
      <w:smartTag w:uri="urn:schemas-microsoft-com:office:smarttags" w:element="stockticker">
        <w:r w:rsidRPr="00EF1553">
          <w:rPr>
            <w:sz w:val="20"/>
          </w:rPr>
          <w:t>CFR</w:t>
        </w:r>
      </w:smartTag>
      <w:r w:rsidRPr="00EF1553">
        <w:rPr>
          <w:sz w:val="20"/>
        </w:rPr>
        <w:t xml:space="preserve"> 60.4415, or alternate methods as described in 40 </w:t>
      </w:r>
      <w:smartTag w:uri="urn:schemas-microsoft-com:office:smarttags" w:element="stockticker">
        <w:r w:rsidRPr="00EF1553">
          <w:rPr>
            <w:sz w:val="20"/>
          </w:rPr>
          <w:t>CFR</w:t>
        </w:r>
      </w:smartTag>
      <w:r w:rsidRPr="00EF1553">
        <w:rPr>
          <w:sz w:val="20"/>
        </w:rPr>
        <w:t xml:space="preserve"> 60.4360.  The permittee may use a custom monitoring schedule pursuant to 40 CFR 60.4370(c) if the schedule has been approved by the EPA Administrator.  Sulfur in fuel monitoring is not required if it is demonstrated that the potential sulfur emissions do not exceed 0.06 </w:t>
      </w:r>
      <w:proofErr w:type="spellStart"/>
      <w:r w:rsidRPr="00EF1553">
        <w:rPr>
          <w:sz w:val="20"/>
        </w:rPr>
        <w:t>lb</w:t>
      </w:r>
      <w:proofErr w:type="spellEnd"/>
      <w:r w:rsidRPr="00EF1553">
        <w:rPr>
          <w:sz w:val="20"/>
        </w:rPr>
        <w:t xml:space="preserve"> SO</w:t>
      </w:r>
      <w:r w:rsidRPr="001C162C">
        <w:rPr>
          <w:sz w:val="20"/>
          <w:vertAlign w:val="subscript"/>
        </w:rPr>
        <w:t>2</w:t>
      </w:r>
      <w:r w:rsidRPr="00EF1553">
        <w:rPr>
          <w:sz w:val="20"/>
        </w:rPr>
        <w:t xml:space="preserve"> per MMBTU heat input.  The demonstration shall include one of the following:</w:t>
      </w:r>
      <w:r w:rsidRPr="00EF1553">
        <w:rPr>
          <w:rFonts w:cs="Arial"/>
          <w:sz w:val="20"/>
          <w:vertAlign w:val="superscript"/>
        </w:rPr>
        <w:t>2</w:t>
      </w:r>
      <w:r w:rsidRPr="00EF1553">
        <w:rPr>
          <w:b/>
          <w:bCs/>
          <w:sz w:val="20"/>
        </w:rPr>
        <w:t xml:space="preserve">  (40 </w:t>
      </w:r>
      <w:smartTag w:uri="urn:schemas-microsoft-com:office:smarttags" w:element="stockticker">
        <w:r w:rsidRPr="00EF1553">
          <w:rPr>
            <w:b/>
            <w:bCs/>
            <w:sz w:val="20"/>
          </w:rPr>
          <w:t>CFR</w:t>
        </w:r>
      </w:smartTag>
      <w:r w:rsidRPr="00EF1553">
        <w:rPr>
          <w:b/>
          <w:bCs/>
          <w:sz w:val="20"/>
        </w:rPr>
        <w:t xml:space="preserve"> 60.4360, 40</w:t>
      </w:r>
      <w:smartTag w:uri="urn:schemas-microsoft-com:office:smarttags" w:element="stockticker">
        <w:r w:rsidRPr="00EF1553">
          <w:rPr>
            <w:b/>
            <w:bCs/>
            <w:sz w:val="20"/>
          </w:rPr>
          <w:t> CFR</w:t>
        </w:r>
      </w:smartTag>
      <w:r w:rsidRPr="00EF1553">
        <w:rPr>
          <w:b/>
          <w:bCs/>
          <w:sz w:val="20"/>
        </w:rPr>
        <w:t xml:space="preserve"> 60.4365, 40 </w:t>
      </w:r>
      <w:smartTag w:uri="urn:schemas-microsoft-com:office:smarttags" w:element="stockticker">
        <w:r w:rsidRPr="00EF1553">
          <w:rPr>
            <w:b/>
            <w:bCs/>
            <w:sz w:val="20"/>
          </w:rPr>
          <w:t>CFR</w:t>
        </w:r>
      </w:smartTag>
      <w:r w:rsidRPr="00EF1553">
        <w:rPr>
          <w:b/>
          <w:bCs/>
          <w:sz w:val="20"/>
        </w:rPr>
        <w:t xml:space="preserve"> 60.4370)</w:t>
      </w:r>
    </w:p>
    <w:p w14:paraId="53597E46" w14:textId="77777777" w:rsidR="005D7981" w:rsidRPr="00EF1553" w:rsidRDefault="005D7981" w:rsidP="00964640">
      <w:pPr>
        <w:pStyle w:val="ListParagraph"/>
        <w:numPr>
          <w:ilvl w:val="0"/>
          <w:numId w:val="68"/>
        </w:numPr>
        <w:spacing w:after="120"/>
        <w:jc w:val="both"/>
        <w:rPr>
          <w:sz w:val="20"/>
        </w:rPr>
      </w:pPr>
      <w:r w:rsidRPr="00EF1553">
        <w:rPr>
          <w:sz w:val="20"/>
        </w:rPr>
        <w:t>The fuel quality characteristics in a current, valid purchase contract, tariff sheet or transportation contract for the fuel, specifying that the maximum total sulfur content is 20 grains of sulfur per 100 standard cubic feet or less; or</w:t>
      </w:r>
    </w:p>
    <w:p w14:paraId="2B4E2E0E" w14:textId="77777777" w:rsidR="005D7981" w:rsidRPr="00EF1553" w:rsidRDefault="005D7981" w:rsidP="001C162C">
      <w:pPr>
        <w:pStyle w:val="ListParagraph"/>
        <w:numPr>
          <w:ilvl w:val="0"/>
          <w:numId w:val="68"/>
        </w:numPr>
        <w:jc w:val="both"/>
        <w:rPr>
          <w:sz w:val="20"/>
        </w:rPr>
      </w:pPr>
      <w:r w:rsidRPr="00EF1553">
        <w:rPr>
          <w:sz w:val="20"/>
        </w:rPr>
        <w:t>Representative fuel sampling data, as specified in 40</w:t>
      </w:r>
      <w:smartTag w:uri="urn:schemas-microsoft-com:office:smarttags" w:element="stockticker">
        <w:r w:rsidRPr="00EF1553">
          <w:rPr>
            <w:sz w:val="20"/>
          </w:rPr>
          <w:t> CFR</w:t>
        </w:r>
      </w:smartTag>
      <w:r w:rsidRPr="00EF1553">
        <w:rPr>
          <w:sz w:val="20"/>
        </w:rPr>
        <w:t xml:space="preserve"> Part 75, Appendix D, Section 2.3.1.4 or 2.3.2.4, shows that the sulfur content does not exceed 0.06 </w:t>
      </w:r>
      <w:proofErr w:type="spellStart"/>
      <w:r w:rsidRPr="00EF1553">
        <w:rPr>
          <w:sz w:val="20"/>
        </w:rPr>
        <w:t>lb</w:t>
      </w:r>
      <w:proofErr w:type="spellEnd"/>
      <w:r w:rsidRPr="00EF1553">
        <w:rPr>
          <w:sz w:val="20"/>
        </w:rPr>
        <w:t xml:space="preserve"> SO</w:t>
      </w:r>
      <w:r w:rsidRPr="000B403E">
        <w:rPr>
          <w:sz w:val="20"/>
          <w:vertAlign w:val="subscript"/>
        </w:rPr>
        <w:t>2</w:t>
      </w:r>
      <w:r w:rsidRPr="00EF1553">
        <w:rPr>
          <w:sz w:val="20"/>
        </w:rPr>
        <w:t xml:space="preserve"> per MMBTU heat input.  </w:t>
      </w:r>
    </w:p>
    <w:p w14:paraId="714994C4" w14:textId="77777777" w:rsidR="005D7981" w:rsidRPr="00EF1553" w:rsidRDefault="005D7981" w:rsidP="005D7981">
      <w:pPr>
        <w:jc w:val="both"/>
        <w:rPr>
          <w:sz w:val="20"/>
        </w:rPr>
      </w:pPr>
    </w:p>
    <w:p w14:paraId="2EDD208F" w14:textId="6C039904" w:rsidR="005D7981" w:rsidRPr="00EF1553" w:rsidRDefault="005D7981" w:rsidP="005D7981">
      <w:pPr>
        <w:ind w:left="360" w:hanging="360"/>
        <w:jc w:val="both"/>
        <w:rPr>
          <w:b/>
          <w:sz w:val="20"/>
        </w:rPr>
      </w:pPr>
      <w:r w:rsidRPr="00EF1553">
        <w:rPr>
          <w:sz w:val="20"/>
        </w:rPr>
        <w:t>5.</w:t>
      </w:r>
      <w:r w:rsidRPr="00EF1553">
        <w:t xml:space="preserve"> </w:t>
      </w:r>
      <w:r w:rsidRPr="00EF1553">
        <w:tab/>
      </w:r>
      <w:r w:rsidRPr="00EF1553">
        <w:rPr>
          <w:sz w:val="20"/>
        </w:rPr>
        <w:t xml:space="preserve">The permittee shall keep, in a satisfactory manner, records of the sulfur content of the fuel once each operating day for FGNSPSKKKK, as required by SC VI.4.  This condition does not apply if it is demonstrated that the potential sulfur emissions do not exceed 0.06 </w:t>
      </w:r>
      <w:proofErr w:type="spellStart"/>
      <w:r w:rsidRPr="00EF1553">
        <w:rPr>
          <w:sz w:val="20"/>
        </w:rPr>
        <w:t>lb</w:t>
      </w:r>
      <w:proofErr w:type="spellEnd"/>
      <w:r w:rsidRPr="00EF1553">
        <w:rPr>
          <w:sz w:val="20"/>
        </w:rPr>
        <w:t xml:space="preserve"> SO</w:t>
      </w:r>
      <w:r w:rsidRPr="000B403E">
        <w:rPr>
          <w:sz w:val="20"/>
          <w:vertAlign w:val="subscript"/>
        </w:rPr>
        <w:t>2</w:t>
      </w:r>
      <w:r w:rsidRPr="00EF1553">
        <w:rPr>
          <w:sz w:val="20"/>
        </w:rPr>
        <w:t xml:space="preserve"> per MMBTU heat input pursuant to 40 </w:t>
      </w:r>
      <w:smartTag w:uri="urn:schemas-microsoft-com:office:smarttags" w:element="stockticker">
        <w:r w:rsidRPr="00EF1553">
          <w:rPr>
            <w:sz w:val="20"/>
          </w:rPr>
          <w:t>CFR</w:t>
        </w:r>
      </w:smartTag>
      <w:r w:rsidRPr="00EF1553">
        <w:rPr>
          <w:sz w:val="20"/>
        </w:rPr>
        <w:t xml:space="preserve"> 60.4365.  All records shall be kept on file and made available to the Department upon request.</w:t>
      </w:r>
      <w:r w:rsidRPr="00EF1553">
        <w:rPr>
          <w:rFonts w:cs="Arial"/>
          <w:sz w:val="20"/>
          <w:vertAlign w:val="superscript"/>
        </w:rPr>
        <w:t>2</w:t>
      </w:r>
      <w:r w:rsidRPr="00EF1553">
        <w:rPr>
          <w:sz w:val="20"/>
        </w:rPr>
        <w:t xml:space="preserve"> </w:t>
      </w:r>
      <w:r w:rsidRPr="00EF1553">
        <w:rPr>
          <w:b/>
          <w:sz w:val="20"/>
        </w:rPr>
        <w:t xml:space="preserve"> (40 </w:t>
      </w:r>
      <w:smartTag w:uri="urn:schemas-microsoft-com:office:smarttags" w:element="stockticker">
        <w:r w:rsidRPr="00EF1553">
          <w:rPr>
            <w:b/>
            <w:sz w:val="20"/>
          </w:rPr>
          <w:t>CFR</w:t>
        </w:r>
      </w:smartTag>
      <w:r w:rsidRPr="00EF1553">
        <w:rPr>
          <w:b/>
          <w:sz w:val="20"/>
        </w:rPr>
        <w:t xml:space="preserve"> 60.4370) </w:t>
      </w:r>
    </w:p>
    <w:p w14:paraId="7436E371" w14:textId="77777777" w:rsidR="005D7981" w:rsidRPr="00EF1553" w:rsidRDefault="005D7981" w:rsidP="005D7981">
      <w:pPr>
        <w:ind w:left="360" w:hanging="360"/>
        <w:rPr>
          <w:sz w:val="20"/>
        </w:rPr>
      </w:pPr>
    </w:p>
    <w:p w14:paraId="78C0498D" w14:textId="77777777" w:rsidR="005D7981" w:rsidRPr="00EF1553" w:rsidRDefault="005D7981" w:rsidP="005D7981">
      <w:pPr>
        <w:spacing w:after="120"/>
        <w:ind w:left="360" w:hanging="360"/>
        <w:jc w:val="both"/>
        <w:rPr>
          <w:sz w:val="20"/>
        </w:rPr>
      </w:pPr>
      <w:r w:rsidRPr="00EF1553">
        <w:rPr>
          <w:sz w:val="20"/>
        </w:rPr>
        <w:t>6.</w:t>
      </w:r>
      <w:r w:rsidRPr="00EF1553">
        <w:rPr>
          <w:sz w:val="20"/>
        </w:rPr>
        <w:tab/>
        <w:t>The permittee shall maintain records of all information necessary for all notifications and reports as specified in these special conditions as well as that information necessary to demonstrate compliance with the emission limits of this permit for FGNSPSKKKK.  This information shall include, but shall not be limited to the following:</w:t>
      </w:r>
    </w:p>
    <w:p w14:paraId="03D2AED2" w14:textId="77777777" w:rsidR="005D7981" w:rsidRPr="00EF1553" w:rsidRDefault="005D7981" w:rsidP="005D7981">
      <w:pPr>
        <w:spacing w:after="120"/>
        <w:ind w:left="720" w:hanging="360"/>
        <w:jc w:val="both"/>
        <w:rPr>
          <w:sz w:val="20"/>
        </w:rPr>
      </w:pPr>
      <w:r w:rsidRPr="00EF1553">
        <w:rPr>
          <w:sz w:val="20"/>
        </w:rPr>
        <w:t>a.</w:t>
      </w:r>
      <w:r w:rsidRPr="00EF1553">
        <w:rPr>
          <w:sz w:val="20"/>
        </w:rPr>
        <w:tab/>
        <w:t>Compliance tests and any testing required under the special conditions of this permit;</w:t>
      </w:r>
    </w:p>
    <w:p w14:paraId="448966DC" w14:textId="77777777" w:rsidR="005D7981" w:rsidRPr="00EF1553" w:rsidRDefault="005D7981" w:rsidP="005D7981">
      <w:pPr>
        <w:spacing w:after="120"/>
        <w:ind w:left="720" w:hanging="360"/>
        <w:jc w:val="both"/>
        <w:rPr>
          <w:sz w:val="20"/>
        </w:rPr>
      </w:pPr>
      <w:r w:rsidRPr="00EF1553">
        <w:rPr>
          <w:sz w:val="20"/>
        </w:rPr>
        <w:t xml:space="preserve">b. </w:t>
      </w:r>
      <w:r w:rsidRPr="00EF1553">
        <w:rPr>
          <w:sz w:val="20"/>
        </w:rPr>
        <w:tab/>
        <w:t>Monitoring data;</w:t>
      </w:r>
    </w:p>
    <w:p w14:paraId="663BE514" w14:textId="77777777" w:rsidR="005D7981" w:rsidRPr="00EF1553" w:rsidRDefault="005D7981" w:rsidP="005D7981">
      <w:pPr>
        <w:spacing w:after="120"/>
        <w:ind w:left="720" w:hanging="360"/>
        <w:jc w:val="both"/>
        <w:rPr>
          <w:sz w:val="20"/>
        </w:rPr>
      </w:pPr>
      <w:r w:rsidRPr="00EF1553">
        <w:rPr>
          <w:sz w:val="20"/>
        </w:rPr>
        <w:t>c.</w:t>
      </w:r>
      <w:r w:rsidRPr="00EF1553">
        <w:rPr>
          <w:sz w:val="20"/>
        </w:rPr>
        <w:tab/>
        <w:t>Verification of heat input capacity;</w:t>
      </w:r>
    </w:p>
    <w:p w14:paraId="22D02455" w14:textId="77777777" w:rsidR="005D7981" w:rsidRPr="00EF1553" w:rsidRDefault="005D7981" w:rsidP="005D7981">
      <w:pPr>
        <w:spacing w:after="120"/>
        <w:ind w:left="720" w:hanging="360"/>
        <w:jc w:val="both"/>
        <w:rPr>
          <w:sz w:val="20"/>
        </w:rPr>
      </w:pPr>
      <w:r w:rsidRPr="00EF1553">
        <w:rPr>
          <w:sz w:val="20"/>
        </w:rPr>
        <w:t>d.</w:t>
      </w:r>
      <w:r w:rsidRPr="00EF1553">
        <w:rPr>
          <w:sz w:val="20"/>
        </w:rPr>
        <w:tab/>
        <w:t>Identification, type, and amount of fuel combusted on a calendar month basis;</w:t>
      </w:r>
    </w:p>
    <w:p w14:paraId="260E9238" w14:textId="77777777" w:rsidR="005D7981" w:rsidRPr="00EF1553" w:rsidRDefault="005D7981" w:rsidP="005D7981">
      <w:pPr>
        <w:spacing w:after="120"/>
        <w:ind w:left="720" w:hanging="360"/>
        <w:jc w:val="both"/>
        <w:rPr>
          <w:sz w:val="20"/>
        </w:rPr>
      </w:pPr>
      <w:r w:rsidRPr="00EF1553">
        <w:rPr>
          <w:sz w:val="20"/>
        </w:rPr>
        <w:t>e.</w:t>
      </w:r>
      <w:r w:rsidRPr="00EF1553">
        <w:rPr>
          <w:sz w:val="20"/>
        </w:rPr>
        <w:tab/>
        <w:t>All records required by 40 CFR 60.7, including the initial startup notification and performance tests.</w:t>
      </w:r>
    </w:p>
    <w:p w14:paraId="180C30CF" w14:textId="77777777" w:rsidR="005D7981" w:rsidRPr="00EF1553" w:rsidRDefault="005D7981" w:rsidP="005D7981">
      <w:pPr>
        <w:spacing w:after="120"/>
        <w:ind w:left="720" w:hanging="360"/>
        <w:jc w:val="both"/>
        <w:rPr>
          <w:sz w:val="20"/>
        </w:rPr>
      </w:pPr>
      <w:r w:rsidRPr="00EF1553">
        <w:rPr>
          <w:sz w:val="20"/>
        </w:rPr>
        <w:t>f.</w:t>
      </w:r>
      <w:r w:rsidRPr="00EF1553">
        <w:rPr>
          <w:sz w:val="20"/>
        </w:rPr>
        <w:tab/>
        <w:t>Records of the duration of all dates and times of startup and shutdown events;</w:t>
      </w:r>
    </w:p>
    <w:p w14:paraId="26B92D19" w14:textId="77777777" w:rsidR="005D7981" w:rsidRPr="00EF1553" w:rsidRDefault="005D7981" w:rsidP="005D7981">
      <w:pPr>
        <w:spacing w:after="120"/>
        <w:ind w:left="720" w:hanging="360"/>
        <w:jc w:val="both"/>
        <w:rPr>
          <w:sz w:val="20"/>
        </w:rPr>
      </w:pPr>
      <w:r w:rsidRPr="00EF1553">
        <w:rPr>
          <w:sz w:val="20"/>
        </w:rPr>
        <w:t>g.</w:t>
      </w:r>
      <w:r w:rsidRPr="00EF1553">
        <w:rPr>
          <w:sz w:val="20"/>
        </w:rPr>
        <w:tab/>
        <w:t>Records of the duration of all dates and times of cold weather operations;</w:t>
      </w:r>
    </w:p>
    <w:p w14:paraId="2903DEE4" w14:textId="77777777" w:rsidR="005D7981" w:rsidRPr="00EF1553" w:rsidRDefault="005D7981" w:rsidP="005D7981">
      <w:pPr>
        <w:spacing w:after="120"/>
        <w:ind w:left="720" w:hanging="360"/>
        <w:jc w:val="both"/>
        <w:rPr>
          <w:sz w:val="20"/>
        </w:rPr>
      </w:pPr>
      <w:r w:rsidRPr="00EF1553">
        <w:rPr>
          <w:sz w:val="20"/>
        </w:rPr>
        <w:t>h.</w:t>
      </w:r>
      <w:r w:rsidRPr="00EF1553">
        <w:rPr>
          <w:sz w:val="20"/>
        </w:rPr>
        <w:tab/>
        <w:t>All calculations necessary to show compliance with the limits contained in this permit;</w:t>
      </w:r>
    </w:p>
    <w:p w14:paraId="148A9D42" w14:textId="77777777" w:rsidR="005D7981" w:rsidRPr="00EF1553" w:rsidRDefault="005D7981" w:rsidP="005D7981">
      <w:pPr>
        <w:spacing w:after="120"/>
        <w:ind w:left="720" w:hanging="360"/>
        <w:jc w:val="both"/>
        <w:rPr>
          <w:sz w:val="20"/>
        </w:rPr>
      </w:pPr>
      <w:proofErr w:type="spellStart"/>
      <w:r w:rsidRPr="00EF1553">
        <w:rPr>
          <w:sz w:val="20"/>
        </w:rPr>
        <w:t>i</w:t>
      </w:r>
      <w:proofErr w:type="spellEnd"/>
      <w:r w:rsidRPr="00EF1553">
        <w:rPr>
          <w:sz w:val="20"/>
        </w:rPr>
        <w:t>.</w:t>
      </w:r>
      <w:r w:rsidRPr="00EF1553">
        <w:rPr>
          <w:sz w:val="20"/>
        </w:rPr>
        <w:tab/>
        <w:t>All records related to, or as required by, the MAP and the startup and shutdown plan.</w:t>
      </w:r>
    </w:p>
    <w:p w14:paraId="13580FD4" w14:textId="60EA3EA0" w:rsidR="009E02AD" w:rsidRPr="00FE0AD0" w:rsidRDefault="005D7981" w:rsidP="005D7981">
      <w:pPr>
        <w:autoSpaceDE w:val="0"/>
        <w:autoSpaceDN w:val="0"/>
        <w:adjustRightInd w:val="0"/>
        <w:ind w:left="360"/>
        <w:jc w:val="both"/>
        <w:rPr>
          <w:sz w:val="20"/>
        </w:rPr>
      </w:pPr>
      <w:r w:rsidRPr="00EF1553">
        <w:rPr>
          <w:sz w:val="20"/>
        </w:rPr>
        <w:t>All of the above information shall be stored in a format acceptable to the AQD District Supervisor.</w:t>
      </w:r>
      <w:r w:rsidRPr="00EF1553">
        <w:rPr>
          <w:rFonts w:cs="Arial"/>
          <w:sz w:val="20"/>
          <w:vertAlign w:val="superscript"/>
        </w:rPr>
        <w:t>2</w:t>
      </w:r>
      <w:r w:rsidRPr="00EF1553">
        <w:rPr>
          <w:sz w:val="20"/>
        </w:rPr>
        <w:t xml:space="preserve"> </w:t>
      </w:r>
      <w:r w:rsidRPr="00EF1553">
        <w:rPr>
          <w:b/>
          <w:bCs/>
          <w:sz w:val="20"/>
        </w:rPr>
        <w:t>(R 336.1205(1)(a)&amp;(3)</w:t>
      </w:r>
      <w:r w:rsidRPr="00EF1553">
        <w:rPr>
          <w:b/>
          <w:sz w:val="20"/>
        </w:rPr>
        <w:t xml:space="preserve">, </w:t>
      </w:r>
      <w:r w:rsidRPr="00EF1553">
        <w:rPr>
          <w:b/>
          <w:bCs/>
          <w:sz w:val="20"/>
        </w:rPr>
        <w:t xml:space="preserve">R 336.1224, R 336.1225, R 336.1331(1)(c), R 336.1702(a), </w:t>
      </w:r>
      <w:r w:rsidRPr="00EF1553">
        <w:rPr>
          <w:b/>
          <w:sz w:val="20"/>
        </w:rPr>
        <w:t xml:space="preserve">R 336.1912, </w:t>
      </w:r>
      <w:r w:rsidRPr="00EF1553">
        <w:rPr>
          <w:b/>
          <w:bCs/>
          <w:sz w:val="20"/>
        </w:rPr>
        <w:t>40 CFR 60.7, 40 CFR 60.4365, 40 CFR Part 60, Subpart KKKK)</w:t>
      </w:r>
    </w:p>
    <w:p w14:paraId="76C72408" w14:textId="77777777" w:rsidR="009E02AD" w:rsidRPr="008B5C27" w:rsidRDefault="009E02AD" w:rsidP="001A652A">
      <w:pPr>
        <w:jc w:val="both"/>
        <w:rPr>
          <w:sz w:val="20"/>
        </w:rPr>
      </w:pPr>
    </w:p>
    <w:p w14:paraId="50BE37AC" w14:textId="77777777" w:rsidR="009E02AD" w:rsidRDefault="009E02AD" w:rsidP="001A652A">
      <w:pPr>
        <w:jc w:val="both"/>
        <w:rPr>
          <w:b/>
          <w:u w:val="single"/>
        </w:rPr>
      </w:pPr>
      <w:r>
        <w:rPr>
          <w:b/>
        </w:rPr>
        <w:t xml:space="preserve">VII.  </w:t>
      </w:r>
      <w:r>
        <w:rPr>
          <w:b/>
          <w:u w:val="single"/>
        </w:rPr>
        <w:t>REPORTING</w:t>
      </w:r>
    </w:p>
    <w:p w14:paraId="2C6AA990" w14:textId="77777777" w:rsidR="009E02AD" w:rsidRPr="008B5C27" w:rsidRDefault="009E02AD" w:rsidP="001A652A">
      <w:pPr>
        <w:jc w:val="both"/>
        <w:rPr>
          <w:sz w:val="20"/>
        </w:rPr>
      </w:pPr>
    </w:p>
    <w:p w14:paraId="12F7B841" w14:textId="77777777" w:rsidR="009E02AD" w:rsidRDefault="009E02AD" w:rsidP="00F30023">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44645F45" w14:textId="77777777" w:rsidR="009E02AD" w:rsidRPr="00C0388E" w:rsidRDefault="009E02AD" w:rsidP="00F30023">
      <w:pPr>
        <w:ind w:left="360" w:hanging="360"/>
        <w:jc w:val="both"/>
        <w:rPr>
          <w:sz w:val="20"/>
        </w:rPr>
      </w:pPr>
    </w:p>
    <w:p w14:paraId="59A7A2BF" w14:textId="77777777" w:rsidR="009E02AD" w:rsidRDefault="009E02AD" w:rsidP="00F30023">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0F1B5A92" w14:textId="77777777" w:rsidR="009E02AD" w:rsidRPr="00C0388E" w:rsidRDefault="009E02AD" w:rsidP="00F30023">
      <w:pPr>
        <w:ind w:left="360" w:hanging="360"/>
        <w:jc w:val="both"/>
        <w:rPr>
          <w:sz w:val="20"/>
        </w:rPr>
      </w:pPr>
    </w:p>
    <w:p w14:paraId="276E5D12" w14:textId="430A7526" w:rsidR="009E02AD" w:rsidRPr="005D7981" w:rsidRDefault="009E02AD" w:rsidP="00964640">
      <w:pPr>
        <w:pStyle w:val="ListParagraph"/>
        <w:numPr>
          <w:ilvl w:val="0"/>
          <w:numId w:val="69"/>
        </w:numPr>
        <w:jc w:val="both"/>
        <w:rPr>
          <w:b/>
          <w:sz w:val="20"/>
        </w:rPr>
      </w:pPr>
      <w:r w:rsidRPr="005D7981">
        <w:rPr>
          <w:sz w:val="20"/>
        </w:rPr>
        <w:lastRenderedPageBreak/>
        <w:t>Annual certification of compliance pursuant to General Conditions 19 and 20 of Part A.  The report shall be postmarked or</w:t>
      </w:r>
      <w:r w:rsidRPr="005D7981">
        <w:rPr>
          <w:b/>
          <w:i/>
          <w:sz w:val="20"/>
        </w:rPr>
        <w:t xml:space="preserve"> </w:t>
      </w:r>
      <w:r w:rsidRPr="005D7981">
        <w:rPr>
          <w:sz w:val="20"/>
        </w:rPr>
        <w:t xml:space="preserve">received by the appropriate AQD District Office by March 15 for the previous calendar year.  </w:t>
      </w:r>
      <w:r w:rsidRPr="005D7981">
        <w:rPr>
          <w:b/>
          <w:sz w:val="20"/>
        </w:rPr>
        <w:t>(R 336.1213(4)(c))</w:t>
      </w:r>
    </w:p>
    <w:p w14:paraId="31C3E3E4" w14:textId="77777777" w:rsidR="005D7981" w:rsidRPr="005D7981" w:rsidRDefault="005D7981" w:rsidP="005D7981">
      <w:pPr>
        <w:pStyle w:val="ListParagraph"/>
        <w:ind w:left="360"/>
        <w:jc w:val="both"/>
        <w:rPr>
          <w:sz w:val="20"/>
        </w:rPr>
      </w:pPr>
    </w:p>
    <w:p w14:paraId="71F20935" w14:textId="131FC633" w:rsidR="009E02AD" w:rsidRDefault="009E02AD" w:rsidP="00964640">
      <w:pPr>
        <w:numPr>
          <w:ilvl w:val="0"/>
          <w:numId w:val="69"/>
        </w:numPr>
        <w:jc w:val="both"/>
        <w:rPr>
          <w:rFonts w:cs="Arial"/>
          <w:b/>
          <w:sz w:val="20"/>
        </w:rPr>
      </w:pPr>
      <w:r w:rsidRPr="000356F1">
        <w:rPr>
          <w:rFonts w:cs="Arial"/>
          <w:sz w:val="20"/>
        </w:rPr>
        <w:t xml:space="preserve">The permittee shall submit any performance test reports </w:t>
      </w:r>
      <w:r w:rsidRPr="005D7981">
        <w:rPr>
          <w:sz w:val="20"/>
        </w:rPr>
        <w:t xml:space="preserve">including RATA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0816D7E4" w14:textId="77777777" w:rsidR="005D7981" w:rsidRDefault="005D7981" w:rsidP="005D7981">
      <w:pPr>
        <w:pStyle w:val="ListParagraph"/>
        <w:rPr>
          <w:rFonts w:cs="Arial"/>
          <w:b/>
          <w:sz w:val="20"/>
        </w:rPr>
      </w:pPr>
    </w:p>
    <w:p w14:paraId="6E884651" w14:textId="0474ADD4" w:rsidR="005D7981" w:rsidRPr="00EF1553" w:rsidRDefault="005D7981" w:rsidP="00964640">
      <w:pPr>
        <w:pStyle w:val="ListParagraph"/>
        <w:numPr>
          <w:ilvl w:val="0"/>
          <w:numId w:val="69"/>
        </w:numPr>
        <w:jc w:val="both"/>
        <w:rPr>
          <w:sz w:val="20"/>
        </w:rPr>
      </w:pPr>
      <w:r w:rsidRPr="00EF1553">
        <w:rPr>
          <w:sz w:val="20"/>
        </w:rPr>
        <w:t>The permittee shall submit excess emissions and monitor downtime in accordance with 40 CFR 60.7(c) and 40 CFR 60.4380(b).  An excess emission is any unit operating period in which the 4-hour rolling average NOx emission rate exceeds the applicable emission limit in 40 CFR 60.4320.  Monitor downtime is any unit operating hour in which the data for any of the following parameters are either missing or invalid: NOx concentration, CO</w:t>
      </w:r>
      <w:r w:rsidRPr="00EF1553">
        <w:rPr>
          <w:sz w:val="20"/>
          <w:vertAlign w:val="subscript"/>
        </w:rPr>
        <w:t>2</w:t>
      </w:r>
      <w:r w:rsidRPr="00EF1553">
        <w:rPr>
          <w:sz w:val="20"/>
        </w:rPr>
        <w:t xml:space="preserve"> or O</w:t>
      </w:r>
      <w:r w:rsidRPr="00EF1553">
        <w:rPr>
          <w:sz w:val="20"/>
          <w:vertAlign w:val="subscript"/>
        </w:rPr>
        <w:t>2</w:t>
      </w:r>
      <w:r w:rsidRPr="00EF1553">
        <w:rPr>
          <w:sz w:val="20"/>
        </w:rPr>
        <w:t xml:space="preserve"> concentration, fuel flow rate, steam flow rate, steam temperature, steam pressure, or megawatts.  The steam flow rate, steam temperature, and steam pressure are only required if you will use this information for compliance purposes.  All reports must be postmarked by the 30</w:t>
      </w:r>
      <w:r w:rsidRPr="00EF1553">
        <w:rPr>
          <w:sz w:val="20"/>
          <w:vertAlign w:val="superscript"/>
        </w:rPr>
        <w:t>th</w:t>
      </w:r>
      <w:r w:rsidRPr="00EF1553">
        <w:rPr>
          <w:sz w:val="20"/>
        </w:rPr>
        <w:t xml:space="preserve"> day following the end of each 6-month period.</w:t>
      </w:r>
      <w:r w:rsidRPr="005D7981">
        <w:rPr>
          <w:sz w:val="20"/>
          <w:vertAlign w:val="superscript"/>
        </w:rPr>
        <w:t>2</w:t>
      </w:r>
      <w:r w:rsidRPr="00EF1553">
        <w:rPr>
          <w:sz w:val="20"/>
        </w:rPr>
        <w:t xml:space="preserve">  </w:t>
      </w:r>
      <w:r w:rsidRPr="00EF1553">
        <w:rPr>
          <w:b/>
          <w:bCs/>
          <w:sz w:val="20"/>
        </w:rPr>
        <w:t>(40 CFR 60.4375(a), 40 CFR 60.4380(b), 40 CFR 60.4395)</w:t>
      </w:r>
    </w:p>
    <w:p w14:paraId="7CFE8EED" w14:textId="77777777" w:rsidR="005D7981" w:rsidRPr="00EF1553" w:rsidRDefault="005D7981" w:rsidP="005D7981">
      <w:pPr>
        <w:pStyle w:val="ListParagraph"/>
        <w:ind w:left="360"/>
        <w:jc w:val="both"/>
        <w:rPr>
          <w:sz w:val="20"/>
        </w:rPr>
      </w:pPr>
    </w:p>
    <w:p w14:paraId="4CBE23E4" w14:textId="2E08C18B" w:rsidR="005D7981" w:rsidRPr="00EF1553" w:rsidRDefault="005D7981" w:rsidP="00964640">
      <w:pPr>
        <w:pStyle w:val="ListParagraph"/>
        <w:numPr>
          <w:ilvl w:val="0"/>
          <w:numId w:val="69"/>
        </w:numPr>
        <w:jc w:val="both"/>
        <w:rPr>
          <w:sz w:val="20"/>
        </w:rPr>
      </w:pPr>
      <w:r w:rsidRPr="00EF1553">
        <w:rPr>
          <w:sz w:val="20"/>
        </w:rPr>
        <w:t>If the permittee is required to monitor the sulfur content in the fuel pursuant to SC VI.5 and 40 CFR 60.4360, the permittee shall submit excess emissions and monitor downtime in accordance with 40 CFR 60.7(c) and 60.4385.  An excess emission is each turbine operating hour beginning on the date and hour that any sample shows an exceedance in the applicable sulfur limit and ending on the date and hour that a subsequent sample is taken that demonstrates compliance with the sulfur limit.  Monitor downtime begins when a required sample is not taken by its due date or the date and hour that invalid results are obtained.  Monitor downtime ends on the date and hour of the next valid sample.  All reports must be postmarked by the 30</w:t>
      </w:r>
      <w:r w:rsidRPr="00EF1553">
        <w:rPr>
          <w:sz w:val="20"/>
          <w:vertAlign w:val="superscript"/>
        </w:rPr>
        <w:t>th</w:t>
      </w:r>
      <w:r w:rsidRPr="00EF1553">
        <w:rPr>
          <w:sz w:val="20"/>
        </w:rPr>
        <w:t xml:space="preserve"> day following the end of each 6-month period</w:t>
      </w:r>
      <w:r w:rsidRPr="00EF1553">
        <w:rPr>
          <w:b/>
          <w:bCs/>
          <w:sz w:val="20"/>
        </w:rPr>
        <w:t>.</w:t>
      </w:r>
      <w:r w:rsidRPr="00EF1553">
        <w:rPr>
          <w:rFonts w:cs="Arial"/>
          <w:bCs/>
          <w:sz w:val="20"/>
          <w:vertAlign w:val="superscript"/>
        </w:rPr>
        <w:t>2</w:t>
      </w:r>
      <w:r w:rsidRPr="00EF1553">
        <w:rPr>
          <w:b/>
          <w:bCs/>
          <w:sz w:val="20"/>
        </w:rPr>
        <w:t xml:space="preserve">  (40 CFR 60.4375(a), 40 CFR 60.4385, 40 CFR 60.4395)</w:t>
      </w:r>
    </w:p>
    <w:p w14:paraId="6D583687" w14:textId="77777777" w:rsidR="009E02AD" w:rsidRPr="00FE0AD0" w:rsidRDefault="009E02AD" w:rsidP="001A652A">
      <w:pPr>
        <w:ind w:right="72"/>
        <w:jc w:val="both"/>
        <w:rPr>
          <w:rFonts w:cs="Arial"/>
          <w:sz w:val="20"/>
        </w:rPr>
      </w:pPr>
    </w:p>
    <w:p w14:paraId="6C30D80B" w14:textId="77777777" w:rsidR="009E02AD" w:rsidRPr="00FE0AD0" w:rsidRDefault="009E02AD" w:rsidP="001A652A">
      <w:pPr>
        <w:jc w:val="both"/>
        <w:rPr>
          <w:rFonts w:cs="Arial"/>
          <w:b/>
          <w:sz w:val="20"/>
        </w:rPr>
      </w:pPr>
      <w:r w:rsidRPr="00FE0AD0">
        <w:rPr>
          <w:rFonts w:cs="Arial"/>
          <w:b/>
          <w:sz w:val="20"/>
        </w:rPr>
        <w:t>See Appendix 8</w:t>
      </w:r>
    </w:p>
    <w:p w14:paraId="28DD19B4" w14:textId="77777777" w:rsidR="009E02AD" w:rsidRPr="00E111A8" w:rsidRDefault="009E02AD" w:rsidP="001A652A">
      <w:pPr>
        <w:jc w:val="both"/>
        <w:rPr>
          <w:rFonts w:cs="Arial"/>
          <w:sz w:val="20"/>
        </w:rPr>
      </w:pPr>
    </w:p>
    <w:p w14:paraId="452FE409" w14:textId="77777777" w:rsidR="009E02AD" w:rsidRDefault="009E02AD" w:rsidP="001A652A">
      <w:pPr>
        <w:jc w:val="both"/>
      </w:pPr>
      <w:r>
        <w:rPr>
          <w:b/>
        </w:rPr>
        <w:t xml:space="preserve">VIII.  </w:t>
      </w:r>
      <w:r>
        <w:rPr>
          <w:b/>
          <w:u w:val="single"/>
        </w:rPr>
        <w:t>STACK/VENT RESTRICTION(S)</w:t>
      </w:r>
    </w:p>
    <w:p w14:paraId="594BF859" w14:textId="77777777" w:rsidR="009E02AD" w:rsidRDefault="009E02AD" w:rsidP="001A652A">
      <w:pPr>
        <w:jc w:val="both"/>
        <w:rPr>
          <w:sz w:val="20"/>
        </w:rPr>
      </w:pPr>
    </w:p>
    <w:p w14:paraId="52834852" w14:textId="77777777" w:rsidR="009E02AD" w:rsidRPr="00FE0AD0" w:rsidRDefault="009E02AD" w:rsidP="001A652A">
      <w:pPr>
        <w:jc w:val="both"/>
        <w:rPr>
          <w:sz w:val="20"/>
        </w:rPr>
      </w:pPr>
      <w:r w:rsidRPr="00FE0AD0">
        <w:rPr>
          <w:sz w:val="20"/>
        </w:rPr>
        <w:t>The exhaust gases from the stacks listed in the table below shall be discharged unobstructed vertically upwards to the ambient air unless otherwise noted:</w:t>
      </w:r>
    </w:p>
    <w:p w14:paraId="117A5167" w14:textId="77777777" w:rsidR="009E02AD" w:rsidRDefault="009E02AD" w:rsidP="001A652A">
      <w:pPr>
        <w:jc w:val="both"/>
        <w:rPr>
          <w:sz w:val="20"/>
        </w:rPr>
      </w:pP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2520"/>
        <w:gridCol w:w="2340"/>
        <w:gridCol w:w="2520"/>
      </w:tblGrid>
      <w:tr w:rsidR="009E02AD" w14:paraId="3388F390" w14:textId="77777777" w:rsidTr="002D607E">
        <w:trPr>
          <w:cantSplit/>
          <w:tblHeader/>
        </w:trPr>
        <w:tc>
          <w:tcPr>
            <w:tcW w:w="2993" w:type="dxa"/>
            <w:tcBorders>
              <w:bottom w:val="single" w:sz="4" w:space="0" w:color="auto"/>
            </w:tcBorders>
          </w:tcPr>
          <w:p w14:paraId="1C918734" w14:textId="77777777" w:rsidR="009E02AD" w:rsidRPr="00BD3DE3" w:rsidRDefault="009E02AD" w:rsidP="001A652A">
            <w:pPr>
              <w:jc w:val="center"/>
              <w:rPr>
                <w:b/>
                <w:sz w:val="20"/>
              </w:rPr>
            </w:pPr>
            <w:r w:rsidRPr="00BD3DE3">
              <w:rPr>
                <w:b/>
                <w:sz w:val="20"/>
              </w:rPr>
              <w:t>Stack &amp; Vent ID</w:t>
            </w:r>
          </w:p>
        </w:tc>
        <w:tc>
          <w:tcPr>
            <w:tcW w:w="2520" w:type="dxa"/>
            <w:tcBorders>
              <w:bottom w:val="single" w:sz="4" w:space="0" w:color="auto"/>
            </w:tcBorders>
          </w:tcPr>
          <w:p w14:paraId="15FCA4DE" w14:textId="77777777" w:rsidR="009E02AD" w:rsidRPr="00BD3DE3" w:rsidRDefault="009E02AD" w:rsidP="001A652A">
            <w:pPr>
              <w:jc w:val="center"/>
              <w:rPr>
                <w:b/>
                <w:sz w:val="20"/>
              </w:rPr>
            </w:pPr>
            <w:r w:rsidRPr="00BD3DE3">
              <w:rPr>
                <w:b/>
                <w:sz w:val="20"/>
              </w:rPr>
              <w:t xml:space="preserve">Maximum </w:t>
            </w:r>
            <w:r>
              <w:rPr>
                <w:b/>
                <w:sz w:val="20"/>
              </w:rPr>
              <w:t>Exhaust Diameter / Dimensions</w:t>
            </w:r>
          </w:p>
          <w:p w14:paraId="184D9D5C" w14:textId="77777777" w:rsidR="009E02AD" w:rsidRPr="00BD3DE3" w:rsidRDefault="009E02AD" w:rsidP="001A652A">
            <w:pPr>
              <w:jc w:val="center"/>
              <w:rPr>
                <w:b/>
                <w:sz w:val="20"/>
              </w:rPr>
            </w:pPr>
            <w:r w:rsidRPr="00BD3DE3">
              <w:rPr>
                <w:b/>
                <w:sz w:val="20"/>
              </w:rPr>
              <w:t>(</w:t>
            </w:r>
            <w:r>
              <w:rPr>
                <w:b/>
                <w:sz w:val="20"/>
              </w:rPr>
              <w:t>i</w:t>
            </w:r>
            <w:r w:rsidRPr="00BD3DE3">
              <w:rPr>
                <w:b/>
                <w:sz w:val="20"/>
              </w:rPr>
              <w:t>nches)</w:t>
            </w:r>
          </w:p>
        </w:tc>
        <w:tc>
          <w:tcPr>
            <w:tcW w:w="2340" w:type="dxa"/>
            <w:tcBorders>
              <w:bottom w:val="single" w:sz="4" w:space="0" w:color="auto"/>
            </w:tcBorders>
          </w:tcPr>
          <w:p w14:paraId="749A9B8D" w14:textId="77777777" w:rsidR="009E02AD" w:rsidRPr="00BD3DE3" w:rsidRDefault="009E02AD" w:rsidP="001A652A">
            <w:pPr>
              <w:jc w:val="center"/>
              <w:rPr>
                <w:b/>
                <w:sz w:val="20"/>
              </w:rPr>
            </w:pPr>
            <w:r w:rsidRPr="00BD3DE3">
              <w:rPr>
                <w:b/>
                <w:sz w:val="20"/>
              </w:rPr>
              <w:t>M</w:t>
            </w:r>
            <w:r>
              <w:rPr>
                <w:b/>
                <w:sz w:val="20"/>
              </w:rPr>
              <w:t>inimum Height Above Ground</w:t>
            </w:r>
          </w:p>
          <w:p w14:paraId="6A4E54D9" w14:textId="77777777" w:rsidR="009E02AD" w:rsidRPr="00BD3DE3" w:rsidRDefault="009E02AD" w:rsidP="001A652A">
            <w:pPr>
              <w:jc w:val="center"/>
              <w:rPr>
                <w:b/>
                <w:sz w:val="20"/>
              </w:rPr>
            </w:pPr>
            <w:r w:rsidRPr="00BD3DE3">
              <w:rPr>
                <w:b/>
                <w:sz w:val="20"/>
              </w:rPr>
              <w:t>(feet)</w:t>
            </w:r>
          </w:p>
        </w:tc>
        <w:tc>
          <w:tcPr>
            <w:tcW w:w="2520" w:type="dxa"/>
            <w:tcBorders>
              <w:bottom w:val="single" w:sz="4" w:space="0" w:color="auto"/>
            </w:tcBorders>
          </w:tcPr>
          <w:p w14:paraId="5A1A06EF" w14:textId="77777777" w:rsidR="009E02AD" w:rsidRPr="00BD3DE3" w:rsidRDefault="009E02AD" w:rsidP="00EF7944">
            <w:pPr>
              <w:jc w:val="center"/>
              <w:rPr>
                <w:b/>
                <w:sz w:val="20"/>
              </w:rPr>
            </w:pPr>
            <w:r w:rsidRPr="00BD3DE3">
              <w:rPr>
                <w:b/>
                <w:sz w:val="20"/>
              </w:rPr>
              <w:t>Underlying Applicable Requirements</w:t>
            </w:r>
          </w:p>
        </w:tc>
      </w:tr>
      <w:tr w:rsidR="00490A93" w:rsidRPr="00EF1553" w14:paraId="2EBE9300" w14:textId="77777777" w:rsidTr="002D607E">
        <w:trPr>
          <w:cantSplit/>
        </w:trPr>
        <w:tc>
          <w:tcPr>
            <w:tcW w:w="2993" w:type="dxa"/>
            <w:tcBorders>
              <w:top w:val="single" w:sz="4" w:space="0" w:color="auto"/>
              <w:left w:val="single" w:sz="4" w:space="0" w:color="auto"/>
              <w:bottom w:val="single" w:sz="4" w:space="0" w:color="auto"/>
              <w:right w:val="single" w:sz="4" w:space="0" w:color="auto"/>
            </w:tcBorders>
          </w:tcPr>
          <w:p w14:paraId="017AD15C" w14:textId="30924617" w:rsidR="00490A93" w:rsidRPr="00EF1553" w:rsidRDefault="00490A93" w:rsidP="002D607E">
            <w:pPr>
              <w:ind w:left="342" w:hanging="455"/>
              <w:rPr>
                <w:sz w:val="20"/>
              </w:rPr>
            </w:pPr>
            <w:r w:rsidRPr="00EF1553">
              <w:rPr>
                <w:sz w:val="20"/>
              </w:rPr>
              <w:t xml:space="preserve">1.  </w:t>
            </w:r>
            <w:r w:rsidR="002D607E">
              <w:rPr>
                <w:sz w:val="20"/>
              </w:rPr>
              <w:t xml:space="preserve"> </w:t>
            </w:r>
            <w:r w:rsidRPr="00EF1553">
              <w:rPr>
                <w:sz w:val="20"/>
              </w:rPr>
              <w:t>SV006</w:t>
            </w:r>
          </w:p>
        </w:tc>
        <w:tc>
          <w:tcPr>
            <w:tcW w:w="2520" w:type="dxa"/>
            <w:tcBorders>
              <w:top w:val="single" w:sz="4" w:space="0" w:color="auto"/>
              <w:left w:val="single" w:sz="4" w:space="0" w:color="auto"/>
              <w:bottom w:val="single" w:sz="4" w:space="0" w:color="auto"/>
              <w:right w:val="single" w:sz="4" w:space="0" w:color="auto"/>
            </w:tcBorders>
          </w:tcPr>
          <w:p w14:paraId="5FBE700A" w14:textId="77777777" w:rsidR="00490A93" w:rsidRPr="00490A93" w:rsidRDefault="00490A93" w:rsidP="00490A93">
            <w:pPr>
              <w:jc w:val="center"/>
              <w:rPr>
                <w:sz w:val="20"/>
              </w:rPr>
            </w:pPr>
            <w:r w:rsidRPr="00EF1553">
              <w:rPr>
                <w:sz w:val="20"/>
              </w:rPr>
              <w:t>69</w:t>
            </w:r>
            <w:r w:rsidRPr="00490A93">
              <w:rPr>
                <w:sz w:val="20"/>
                <w:vertAlign w:val="superscript"/>
              </w:rPr>
              <w:t>2</w:t>
            </w:r>
          </w:p>
        </w:tc>
        <w:tc>
          <w:tcPr>
            <w:tcW w:w="2340" w:type="dxa"/>
            <w:tcBorders>
              <w:top w:val="single" w:sz="4" w:space="0" w:color="auto"/>
              <w:left w:val="single" w:sz="4" w:space="0" w:color="auto"/>
              <w:bottom w:val="single" w:sz="4" w:space="0" w:color="auto"/>
              <w:right w:val="single" w:sz="4" w:space="0" w:color="auto"/>
            </w:tcBorders>
          </w:tcPr>
          <w:p w14:paraId="27DD23A0" w14:textId="77777777" w:rsidR="00490A93" w:rsidRPr="00490A93" w:rsidRDefault="00490A93" w:rsidP="00490A93">
            <w:pPr>
              <w:jc w:val="center"/>
              <w:rPr>
                <w:sz w:val="20"/>
              </w:rPr>
            </w:pPr>
            <w:r w:rsidRPr="00EF1553">
              <w:rPr>
                <w:sz w:val="20"/>
              </w:rPr>
              <w:t>175</w:t>
            </w:r>
            <w:r w:rsidRPr="00490A93">
              <w:rPr>
                <w:sz w:val="20"/>
                <w:vertAlign w:val="superscript"/>
              </w:rPr>
              <w:t>2</w:t>
            </w:r>
          </w:p>
        </w:tc>
        <w:tc>
          <w:tcPr>
            <w:tcW w:w="2520" w:type="dxa"/>
            <w:tcBorders>
              <w:top w:val="single" w:sz="4" w:space="0" w:color="auto"/>
              <w:left w:val="single" w:sz="4" w:space="0" w:color="auto"/>
              <w:bottom w:val="single" w:sz="4" w:space="0" w:color="auto"/>
              <w:right w:val="single" w:sz="4" w:space="0" w:color="auto"/>
            </w:tcBorders>
          </w:tcPr>
          <w:p w14:paraId="69AC76F5" w14:textId="77777777" w:rsidR="00490A93" w:rsidRPr="00EF1553" w:rsidRDefault="00490A93" w:rsidP="00490A93">
            <w:pPr>
              <w:jc w:val="center"/>
              <w:rPr>
                <w:b/>
                <w:sz w:val="20"/>
              </w:rPr>
            </w:pPr>
            <w:r w:rsidRPr="00EF1553">
              <w:rPr>
                <w:b/>
                <w:sz w:val="20"/>
              </w:rPr>
              <w:t>R 336.1225,</w:t>
            </w:r>
          </w:p>
          <w:p w14:paraId="185C79EF" w14:textId="77777777" w:rsidR="00490A93" w:rsidRPr="00490A93" w:rsidRDefault="00490A93" w:rsidP="00490A93">
            <w:pPr>
              <w:jc w:val="center"/>
              <w:rPr>
                <w:b/>
                <w:sz w:val="20"/>
              </w:rPr>
            </w:pPr>
            <w:r w:rsidRPr="00EF1553">
              <w:rPr>
                <w:b/>
                <w:sz w:val="20"/>
              </w:rPr>
              <w:t>40 CFR 52.21(c)&amp;(d)</w:t>
            </w:r>
          </w:p>
        </w:tc>
      </w:tr>
    </w:tbl>
    <w:p w14:paraId="74EF120E" w14:textId="77777777" w:rsidR="009E02AD" w:rsidRDefault="009E02AD" w:rsidP="001A652A">
      <w:pPr>
        <w:jc w:val="both"/>
        <w:rPr>
          <w:rFonts w:cs="Arial"/>
          <w:sz w:val="20"/>
        </w:rPr>
      </w:pPr>
    </w:p>
    <w:p w14:paraId="59A8C880" w14:textId="77777777" w:rsidR="009E02AD" w:rsidRDefault="009E02AD" w:rsidP="001A652A">
      <w:pPr>
        <w:jc w:val="both"/>
      </w:pPr>
      <w:r>
        <w:rPr>
          <w:b/>
        </w:rPr>
        <w:t xml:space="preserve">IX.  </w:t>
      </w:r>
      <w:r>
        <w:rPr>
          <w:b/>
          <w:u w:val="single"/>
        </w:rPr>
        <w:t>OTHER REQUIREMENT(S)</w:t>
      </w:r>
    </w:p>
    <w:p w14:paraId="3B20C4B8" w14:textId="77777777" w:rsidR="009E02AD" w:rsidRPr="00FE0AD0" w:rsidRDefault="009E02AD" w:rsidP="001A652A">
      <w:pPr>
        <w:jc w:val="both"/>
        <w:rPr>
          <w:sz w:val="20"/>
        </w:rPr>
      </w:pPr>
    </w:p>
    <w:p w14:paraId="7327A819" w14:textId="4398BA7A" w:rsidR="009E02AD" w:rsidRPr="00C0388E" w:rsidRDefault="00490A93" w:rsidP="00490A93">
      <w:pPr>
        <w:numPr>
          <w:ilvl w:val="0"/>
          <w:numId w:val="36"/>
        </w:numPr>
        <w:ind w:left="360"/>
        <w:jc w:val="both"/>
        <w:rPr>
          <w:sz w:val="20"/>
        </w:rPr>
      </w:pPr>
      <w:r w:rsidRPr="00EF1553">
        <w:rPr>
          <w:sz w:val="20"/>
        </w:rPr>
        <w:t>The permittee shall comply with all provisions of the federal Standards of Performance for New Stationary Sources as specified in 40 CFR Part 60, Subparts A and KKKK, as they apply to FGNSPSKKKK.</w:t>
      </w:r>
      <w:r w:rsidRPr="00EF1553">
        <w:rPr>
          <w:rFonts w:cs="Arial"/>
          <w:sz w:val="20"/>
          <w:vertAlign w:val="superscript"/>
        </w:rPr>
        <w:t>2</w:t>
      </w:r>
      <w:r w:rsidRPr="00EF1553">
        <w:rPr>
          <w:sz w:val="20"/>
        </w:rPr>
        <w:t xml:space="preserve">  </w:t>
      </w:r>
      <w:r w:rsidRPr="00EF1553">
        <w:rPr>
          <w:b/>
          <w:bCs/>
          <w:sz w:val="20"/>
        </w:rPr>
        <w:t>(40 CFR Part 60, Subparts A and KKKK)</w:t>
      </w:r>
    </w:p>
    <w:p w14:paraId="5368BE71" w14:textId="77777777" w:rsidR="009E02AD" w:rsidRDefault="009E02AD" w:rsidP="001A652A">
      <w:pPr>
        <w:jc w:val="both"/>
        <w:rPr>
          <w:sz w:val="20"/>
        </w:rPr>
      </w:pPr>
    </w:p>
    <w:p w14:paraId="0CE4511F" w14:textId="77777777" w:rsidR="001C162C" w:rsidRDefault="001C162C" w:rsidP="001A652A">
      <w:pPr>
        <w:jc w:val="both"/>
        <w:rPr>
          <w:sz w:val="20"/>
        </w:rPr>
      </w:pPr>
    </w:p>
    <w:p w14:paraId="763EFAF6" w14:textId="77777777" w:rsidR="009E02AD" w:rsidRPr="00B90185" w:rsidRDefault="009E02AD" w:rsidP="001A652A">
      <w:pPr>
        <w:jc w:val="both"/>
        <w:rPr>
          <w:b/>
          <w:sz w:val="20"/>
        </w:rPr>
      </w:pPr>
      <w:r w:rsidRPr="00B90185">
        <w:rPr>
          <w:b/>
          <w:sz w:val="20"/>
          <w:u w:val="single"/>
        </w:rPr>
        <w:t>Footnotes</w:t>
      </w:r>
      <w:r w:rsidRPr="00B90185">
        <w:rPr>
          <w:b/>
          <w:sz w:val="20"/>
        </w:rPr>
        <w:t>:</w:t>
      </w:r>
    </w:p>
    <w:p w14:paraId="692E99FD" w14:textId="77777777" w:rsidR="009E02AD" w:rsidRDefault="009E02AD" w:rsidP="0041605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515AD62E" w14:textId="77777777" w:rsidR="00490A93" w:rsidRDefault="009E02AD" w:rsidP="00490A93">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bookmarkStart w:id="98" w:name="_Toc1453518"/>
      <w:bookmarkEnd w:id="63"/>
      <w:bookmarkEnd w:id="64"/>
      <w:bookmarkEnd w:id="65"/>
    </w:p>
    <w:p w14:paraId="31F3A279" w14:textId="75B5B5B8" w:rsidR="00490A93" w:rsidRPr="00490A93" w:rsidRDefault="00490A93" w:rsidP="00490A93">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r>
        <w:rPr>
          <w:sz w:val="20"/>
        </w:rPr>
        <w:br w:type="page"/>
      </w:r>
      <w:bookmarkStart w:id="99" w:name="_Toc180497094"/>
      <w:r w:rsidRPr="00490A93">
        <w:rPr>
          <w:bCs/>
          <w:iCs/>
          <w:szCs w:val="28"/>
        </w:rPr>
        <w:lastRenderedPageBreak/>
        <w:t>FG</w:t>
      </w:r>
      <w:r>
        <w:rPr>
          <w:bCs/>
          <w:iCs/>
          <w:szCs w:val="28"/>
        </w:rPr>
        <w:t>RICEMACT</w:t>
      </w:r>
      <w:bookmarkEnd w:id="99"/>
    </w:p>
    <w:p w14:paraId="6AACDA97" w14:textId="77777777" w:rsidR="00490A93" w:rsidRPr="00490A93" w:rsidRDefault="00490A93" w:rsidP="00490A93">
      <w:pPr>
        <w:pBdr>
          <w:top w:val="single" w:sz="4" w:space="1" w:color="auto"/>
          <w:left w:val="single" w:sz="4" w:space="4" w:color="auto"/>
          <w:bottom w:val="single" w:sz="4" w:space="1" w:color="auto"/>
          <w:right w:val="single" w:sz="4" w:space="4" w:color="auto"/>
        </w:pBdr>
        <w:jc w:val="center"/>
        <w:rPr>
          <w:b/>
          <w:sz w:val="28"/>
          <w:szCs w:val="28"/>
        </w:rPr>
      </w:pPr>
      <w:r w:rsidRPr="00490A93">
        <w:rPr>
          <w:b/>
          <w:sz w:val="28"/>
          <w:szCs w:val="28"/>
        </w:rPr>
        <w:t>FLEXIBLE GROUP CONDITIONS</w:t>
      </w:r>
    </w:p>
    <w:p w14:paraId="422E7F0C" w14:textId="77777777" w:rsidR="00490A93" w:rsidRPr="00490A93" w:rsidRDefault="00490A93" w:rsidP="00490A93">
      <w:pPr>
        <w:rPr>
          <w:sz w:val="20"/>
        </w:rPr>
      </w:pPr>
    </w:p>
    <w:p w14:paraId="183931E2" w14:textId="77777777" w:rsidR="00490A93" w:rsidRPr="00490A93" w:rsidRDefault="00490A93" w:rsidP="00490A93">
      <w:pPr>
        <w:jc w:val="both"/>
        <w:rPr>
          <w:bCs/>
          <w:sz w:val="20"/>
        </w:rPr>
      </w:pPr>
      <w:r w:rsidRPr="00490A93">
        <w:rPr>
          <w:b/>
          <w:u w:val="single"/>
        </w:rPr>
        <w:t>DESCRIPTION</w:t>
      </w:r>
    </w:p>
    <w:p w14:paraId="653B78CD" w14:textId="77777777" w:rsidR="00490A93" w:rsidRPr="00490A93" w:rsidRDefault="00490A93" w:rsidP="00490A93">
      <w:pPr>
        <w:jc w:val="both"/>
        <w:rPr>
          <w:sz w:val="20"/>
        </w:rPr>
      </w:pPr>
    </w:p>
    <w:p w14:paraId="3596382D" w14:textId="3744D32C" w:rsidR="00490A93" w:rsidRPr="00490A93" w:rsidRDefault="00490A93" w:rsidP="00490A93">
      <w:pPr>
        <w:jc w:val="both"/>
        <w:rPr>
          <w:sz w:val="20"/>
        </w:rPr>
      </w:pPr>
      <w:r w:rsidRPr="00490A93">
        <w:rPr>
          <w:rFonts w:eastAsia="Calibri" w:cs="Arial"/>
          <w:b/>
          <w:sz w:val="20"/>
        </w:rPr>
        <w:t>40 CFR Part 63, Subpart ZZZZ</w:t>
      </w:r>
      <w:r w:rsidRPr="00490A93">
        <w:rPr>
          <w:rFonts w:eastAsia="Calibri" w:cs="Arial"/>
          <w:sz w:val="20"/>
        </w:rPr>
        <w:t xml:space="preserve"> - </w:t>
      </w:r>
      <w:r w:rsidRPr="00490A93">
        <w:rPr>
          <w:sz w:val="20"/>
        </w:rPr>
        <w:t>National Emission Standards for Hazardous Air Pollutants for Stationary Reciprocating Internal Combustion Engines (RICE), located at a</w:t>
      </w:r>
      <w:r w:rsidR="007B210C">
        <w:rPr>
          <w:sz w:val="20"/>
        </w:rPr>
        <w:t>n</w:t>
      </w:r>
      <w:r w:rsidRPr="00490A93">
        <w:rPr>
          <w:sz w:val="20"/>
        </w:rPr>
        <w:t xml:space="preserve"> </w:t>
      </w:r>
      <w:r w:rsidRPr="007B210C">
        <w:rPr>
          <w:sz w:val="20"/>
        </w:rPr>
        <w:t>area</w:t>
      </w:r>
      <w:r w:rsidRPr="007B210C">
        <w:rPr>
          <w:rFonts w:cs="Arial"/>
          <w:sz w:val="20"/>
        </w:rPr>
        <w:t xml:space="preserve"> </w:t>
      </w:r>
      <w:r w:rsidRPr="00490A93">
        <w:rPr>
          <w:sz w:val="20"/>
        </w:rPr>
        <w:t xml:space="preserve">source of HAP emissions, existing emergency, compression ignition (CI) RICE equal to or less than 500 brake hp.  </w:t>
      </w:r>
      <w:bookmarkStart w:id="100" w:name="_Hlk38352713"/>
      <w:r w:rsidRPr="00490A93">
        <w:rPr>
          <w:sz w:val="20"/>
        </w:rPr>
        <w:t xml:space="preserve">A RICE is existing if the date of installation is before June 12, 2006. </w:t>
      </w:r>
      <w:bookmarkEnd w:id="100"/>
    </w:p>
    <w:p w14:paraId="5EF5D8CF" w14:textId="77777777" w:rsidR="00490A93" w:rsidRPr="00490A93" w:rsidRDefault="00490A93" w:rsidP="00490A93">
      <w:pPr>
        <w:jc w:val="both"/>
        <w:rPr>
          <w:sz w:val="20"/>
        </w:rPr>
      </w:pPr>
    </w:p>
    <w:p w14:paraId="188B5B76" w14:textId="486275A0" w:rsidR="00490A93" w:rsidRPr="00490A93" w:rsidRDefault="00490A93" w:rsidP="00490A93">
      <w:pPr>
        <w:jc w:val="both"/>
        <w:rPr>
          <w:sz w:val="20"/>
        </w:rPr>
      </w:pPr>
      <w:r w:rsidRPr="00490A93">
        <w:rPr>
          <w:b/>
          <w:sz w:val="20"/>
        </w:rPr>
        <w:t>Emission Unit</w:t>
      </w:r>
      <w:r w:rsidR="001C162C">
        <w:rPr>
          <w:b/>
          <w:sz w:val="20"/>
        </w:rPr>
        <w:t>s</w:t>
      </w:r>
      <w:r w:rsidRPr="00490A93">
        <w:rPr>
          <w:b/>
          <w:sz w:val="20"/>
        </w:rPr>
        <w:t>:</w:t>
      </w:r>
      <w:r w:rsidRPr="00490A93">
        <w:rPr>
          <w:sz w:val="20"/>
        </w:rPr>
        <w:t xml:space="preserve"> </w:t>
      </w:r>
      <w:r w:rsidR="00862CBB">
        <w:rPr>
          <w:sz w:val="20"/>
        </w:rPr>
        <w:t xml:space="preserve"> </w:t>
      </w:r>
      <w:r w:rsidR="007B210C" w:rsidRPr="00EF1553">
        <w:rPr>
          <w:sz w:val="20"/>
        </w:rPr>
        <w:t>EUFIREPUMPWEST, EUBLACKSTART</w:t>
      </w:r>
    </w:p>
    <w:p w14:paraId="354084AD" w14:textId="77777777" w:rsidR="00490A93" w:rsidRPr="00490A93" w:rsidRDefault="00490A93" w:rsidP="00490A93">
      <w:pPr>
        <w:jc w:val="both"/>
        <w:rPr>
          <w:sz w:val="20"/>
        </w:rPr>
      </w:pPr>
    </w:p>
    <w:p w14:paraId="072EAD47" w14:textId="77777777" w:rsidR="00490A93" w:rsidRPr="00490A93" w:rsidRDefault="00490A93" w:rsidP="00490A93">
      <w:pPr>
        <w:jc w:val="both"/>
        <w:rPr>
          <w:bCs/>
          <w:sz w:val="20"/>
        </w:rPr>
      </w:pPr>
      <w:r w:rsidRPr="00490A93">
        <w:rPr>
          <w:b/>
          <w:u w:val="single"/>
        </w:rPr>
        <w:t>POLLUTION CONTROL EQUIPMENT</w:t>
      </w:r>
    </w:p>
    <w:p w14:paraId="24BA3AC3" w14:textId="77777777" w:rsidR="00490A93" w:rsidRPr="00490A93" w:rsidRDefault="00490A93" w:rsidP="00490A93">
      <w:pPr>
        <w:jc w:val="both"/>
      </w:pPr>
    </w:p>
    <w:p w14:paraId="176D06A3" w14:textId="2C9993EA" w:rsidR="00490A93" w:rsidRPr="007B210C" w:rsidRDefault="007B210C" w:rsidP="00490A93">
      <w:pPr>
        <w:rPr>
          <w:sz w:val="20"/>
        </w:rPr>
      </w:pPr>
      <w:r w:rsidRPr="007B210C">
        <w:rPr>
          <w:sz w:val="20"/>
        </w:rPr>
        <w:t>NA</w:t>
      </w:r>
    </w:p>
    <w:p w14:paraId="4CA44CBE" w14:textId="77777777" w:rsidR="00490A93" w:rsidRPr="00490A93" w:rsidRDefault="00490A93" w:rsidP="00490A93">
      <w:pPr>
        <w:rPr>
          <w:sz w:val="20"/>
        </w:rPr>
      </w:pPr>
    </w:p>
    <w:p w14:paraId="5620F156" w14:textId="77777777" w:rsidR="00490A93" w:rsidRPr="00490A93" w:rsidRDefault="00490A93" w:rsidP="00490A93">
      <w:pPr>
        <w:jc w:val="both"/>
        <w:rPr>
          <w:bCs/>
          <w:sz w:val="20"/>
        </w:rPr>
      </w:pPr>
      <w:r w:rsidRPr="00490A93">
        <w:rPr>
          <w:b/>
        </w:rPr>
        <w:t xml:space="preserve">I.  </w:t>
      </w:r>
      <w:r w:rsidRPr="00490A93">
        <w:rPr>
          <w:b/>
          <w:u w:val="single"/>
        </w:rPr>
        <w:t>EMISSION LIMIT(S)</w:t>
      </w:r>
    </w:p>
    <w:p w14:paraId="48D741B0" w14:textId="77777777" w:rsidR="00490A93" w:rsidRPr="00490A93" w:rsidRDefault="00490A93" w:rsidP="00490A93">
      <w:pPr>
        <w:jc w:val="both"/>
        <w:rPr>
          <w:sz w:val="20"/>
        </w:rPr>
      </w:pPr>
    </w:p>
    <w:p w14:paraId="04FFE7CA" w14:textId="77777777" w:rsidR="00490A93" w:rsidRPr="00490A93" w:rsidRDefault="00490A93" w:rsidP="00490A93">
      <w:pPr>
        <w:jc w:val="both"/>
        <w:rPr>
          <w:sz w:val="20"/>
        </w:rPr>
      </w:pPr>
      <w:r w:rsidRPr="00490A93">
        <w:rPr>
          <w:sz w:val="20"/>
        </w:rPr>
        <w:t>NA</w:t>
      </w:r>
    </w:p>
    <w:p w14:paraId="686BE49B" w14:textId="77777777" w:rsidR="00490A93" w:rsidRPr="00490A93" w:rsidRDefault="00490A93" w:rsidP="00490A93">
      <w:pPr>
        <w:jc w:val="both"/>
        <w:rPr>
          <w:sz w:val="20"/>
        </w:rPr>
      </w:pPr>
    </w:p>
    <w:p w14:paraId="0E2DFF4E" w14:textId="77777777" w:rsidR="00490A93" w:rsidRPr="00490A93" w:rsidRDefault="00490A93" w:rsidP="00490A93">
      <w:pPr>
        <w:jc w:val="both"/>
        <w:rPr>
          <w:bCs/>
          <w:sz w:val="20"/>
        </w:rPr>
      </w:pPr>
      <w:r w:rsidRPr="00490A93">
        <w:rPr>
          <w:b/>
        </w:rPr>
        <w:t xml:space="preserve">II.  </w:t>
      </w:r>
      <w:r w:rsidRPr="00490A93">
        <w:rPr>
          <w:b/>
          <w:u w:val="single"/>
        </w:rPr>
        <w:t>MATERIAL LIMIT(S)</w:t>
      </w:r>
    </w:p>
    <w:p w14:paraId="15A80385" w14:textId="77777777" w:rsidR="00490A93" w:rsidRPr="00490A93" w:rsidRDefault="00490A93" w:rsidP="00490A93">
      <w:pPr>
        <w:tabs>
          <w:tab w:val="left" w:pos="360"/>
        </w:tabs>
        <w:jc w:val="both"/>
        <w:rPr>
          <w:rFonts w:cs="Arial"/>
          <w:color w:val="000000"/>
          <w:sz w:val="20"/>
        </w:rPr>
      </w:pPr>
    </w:p>
    <w:p w14:paraId="699BB0EC" w14:textId="77777777" w:rsidR="00490A93" w:rsidRPr="00490A93" w:rsidRDefault="00490A93" w:rsidP="00964640">
      <w:pPr>
        <w:numPr>
          <w:ilvl w:val="0"/>
          <w:numId w:val="71"/>
        </w:numPr>
        <w:tabs>
          <w:tab w:val="left" w:pos="360"/>
        </w:tabs>
        <w:ind w:left="360"/>
        <w:jc w:val="both"/>
        <w:rPr>
          <w:sz w:val="20"/>
        </w:rPr>
      </w:pPr>
      <w:r w:rsidRPr="00490A93">
        <w:rPr>
          <w:rFonts w:cs="Arial"/>
          <w:color w:val="000000"/>
          <w:sz w:val="20"/>
        </w:rPr>
        <w:t xml:space="preserve">The permittee shall burn only diesel fuel in </w:t>
      </w:r>
      <w:r w:rsidRPr="00490A93">
        <w:rPr>
          <w:sz w:val="20"/>
        </w:rPr>
        <w:t>each engine</w:t>
      </w:r>
      <w:r w:rsidRPr="00490A93">
        <w:rPr>
          <w:rFonts w:cs="Arial"/>
          <w:color w:val="000000"/>
          <w:sz w:val="20"/>
        </w:rPr>
        <w:t xml:space="preserve"> with a maximum sulfur content of 15 ppm (0.0015 percent) by weight and a </w:t>
      </w:r>
      <w:r w:rsidRPr="00490A93">
        <w:rPr>
          <w:rFonts w:cs="Arial"/>
          <w:sz w:val="20"/>
        </w:rPr>
        <w:t xml:space="preserve">minimum Cetane index of 40 or a maximum aromatic content of 35 volume percent. </w:t>
      </w:r>
      <w:r w:rsidRPr="00490A93">
        <w:rPr>
          <w:rFonts w:cs="Arial"/>
          <w:b/>
          <w:sz w:val="20"/>
        </w:rPr>
        <w:t>(</w:t>
      </w:r>
      <w:r w:rsidRPr="00490A93">
        <w:rPr>
          <w:rFonts w:cs="Arial"/>
          <w:b/>
          <w:color w:val="000000"/>
          <w:sz w:val="20"/>
        </w:rPr>
        <w:t>40 CFR 63.6604(b), 40 CFR 1090.305)</w:t>
      </w:r>
    </w:p>
    <w:p w14:paraId="14DF4300" w14:textId="77777777" w:rsidR="00490A93" w:rsidRPr="00490A93" w:rsidRDefault="00490A93" w:rsidP="00490A93">
      <w:pPr>
        <w:jc w:val="both"/>
        <w:rPr>
          <w:sz w:val="20"/>
        </w:rPr>
      </w:pPr>
    </w:p>
    <w:p w14:paraId="541A14BD" w14:textId="77777777" w:rsidR="00490A93" w:rsidRPr="00490A93" w:rsidRDefault="00490A93" w:rsidP="00490A93">
      <w:pPr>
        <w:jc w:val="both"/>
        <w:rPr>
          <w:b/>
          <w:u w:val="single"/>
        </w:rPr>
      </w:pPr>
      <w:r w:rsidRPr="00490A93">
        <w:rPr>
          <w:b/>
        </w:rPr>
        <w:t xml:space="preserve">III.  </w:t>
      </w:r>
      <w:r w:rsidRPr="00490A93">
        <w:rPr>
          <w:b/>
          <w:u w:val="single"/>
        </w:rPr>
        <w:t>PROCESS/OPERATIONAL RESTRICTION(S)</w:t>
      </w:r>
      <w:r w:rsidRPr="00490A93" w:rsidDel="001C614B">
        <w:rPr>
          <w:b/>
          <w:u w:val="single"/>
        </w:rPr>
        <w:t xml:space="preserve"> </w:t>
      </w:r>
    </w:p>
    <w:p w14:paraId="079A8A47" w14:textId="77777777" w:rsidR="00490A93" w:rsidRPr="00490A93" w:rsidRDefault="00490A93" w:rsidP="00490A93">
      <w:pPr>
        <w:ind w:left="360" w:hanging="360"/>
        <w:jc w:val="both"/>
        <w:rPr>
          <w:sz w:val="20"/>
        </w:rPr>
      </w:pPr>
    </w:p>
    <w:p w14:paraId="58D05445" w14:textId="2B4E7066" w:rsidR="00490A93" w:rsidRPr="00490A93" w:rsidRDefault="00490A93" w:rsidP="00490A93">
      <w:pPr>
        <w:spacing w:after="120"/>
        <w:ind w:left="360" w:hanging="360"/>
        <w:jc w:val="both"/>
        <w:rPr>
          <w:bCs/>
          <w:color w:val="000000"/>
          <w:sz w:val="20"/>
        </w:rPr>
      </w:pPr>
      <w:r w:rsidRPr="00490A93">
        <w:rPr>
          <w:sz w:val="20"/>
        </w:rPr>
        <w:t>1.</w:t>
      </w:r>
      <w:r w:rsidRPr="00490A93">
        <w:rPr>
          <w:sz w:val="20"/>
        </w:rPr>
        <w:tab/>
        <w:t xml:space="preserve">The permittee must comply with the requirements in </w:t>
      </w:r>
      <w:r w:rsidRPr="00490A93">
        <w:rPr>
          <w:color w:val="000000"/>
          <w:sz w:val="20"/>
        </w:rPr>
        <w:t>Item 4 of Table 2d of</w:t>
      </w:r>
      <w:r w:rsidRPr="00490A93">
        <w:rPr>
          <w:sz w:val="20"/>
        </w:rPr>
        <w:t xml:space="preserve"> </w:t>
      </w:r>
      <w:r w:rsidRPr="00490A93">
        <w:rPr>
          <w:color w:val="000000"/>
          <w:sz w:val="20"/>
        </w:rPr>
        <w:t>40 CFR Part 63, Subpart ZZZZ which apply to e</w:t>
      </w:r>
      <w:r w:rsidRPr="00490A93">
        <w:rPr>
          <w:rFonts w:cs="Arial"/>
          <w:sz w:val="20"/>
        </w:rPr>
        <w:t xml:space="preserve">ach engine in </w:t>
      </w:r>
      <w:r w:rsidRPr="00490A93">
        <w:rPr>
          <w:sz w:val="20"/>
        </w:rPr>
        <w:t>FG</w:t>
      </w:r>
      <w:r w:rsidR="007B210C">
        <w:rPr>
          <w:sz w:val="20"/>
        </w:rPr>
        <w:t>RICEMACT</w:t>
      </w:r>
      <w:r w:rsidRPr="00490A93">
        <w:rPr>
          <w:color w:val="FF0000"/>
          <w:sz w:val="20"/>
        </w:rPr>
        <w:t xml:space="preserve"> </w:t>
      </w:r>
      <w:r w:rsidRPr="00490A93">
        <w:rPr>
          <w:color w:val="000000"/>
          <w:sz w:val="20"/>
        </w:rPr>
        <w:t>as specified in the following:</w:t>
      </w:r>
    </w:p>
    <w:p w14:paraId="4B3DD1E7" w14:textId="77777777" w:rsidR="00490A93" w:rsidRPr="00490A93" w:rsidRDefault="00490A93" w:rsidP="00964640">
      <w:pPr>
        <w:numPr>
          <w:ilvl w:val="0"/>
          <w:numId w:val="73"/>
        </w:numPr>
        <w:autoSpaceDE w:val="0"/>
        <w:autoSpaceDN w:val="0"/>
        <w:adjustRightInd w:val="0"/>
        <w:spacing w:after="120"/>
        <w:jc w:val="both"/>
        <w:rPr>
          <w:rFonts w:cs="Arial"/>
          <w:sz w:val="20"/>
        </w:rPr>
      </w:pPr>
      <w:r w:rsidRPr="00490A93">
        <w:rPr>
          <w:rFonts w:cs="Arial"/>
          <w:sz w:val="20"/>
        </w:rPr>
        <w:t>Change oil and filter every 500 hours of operation or annually, whichever comes first, except as allowed in SC III.2;</w:t>
      </w:r>
    </w:p>
    <w:p w14:paraId="1DAA67E8" w14:textId="77777777" w:rsidR="00490A93" w:rsidRPr="00490A93" w:rsidRDefault="00490A93" w:rsidP="00964640">
      <w:pPr>
        <w:numPr>
          <w:ilvl w:val="0"/>
          <w:numId w:val="73"/>
        </w:numPr>
        <w:autoSpaceDE w:val="0"/>
        <w:autoSpaceDN w:val="0"/>
        <w:adjustRightInd w:val="0"/>
        <w:spacing w:after="120"/>
        <w:jc w:val="both"/>
        <w:rPr>
          <w:rFonts w:cs="Arial"/>
          <w:sz w:val="20"/>
        </w:rPr>
      </w:pPr>
      <w:r w:rsidRPr="00490A93">
        <w:rPr>
          <w:rFonts w:cs="Arial"/>
          <w:sz w:val="20"/>
        </w:rPr>
        <w:t xml:space="preserve">Inspect the air cleaner every 1,000 hours of operation or annually, whichever comes first, and replace as necessary; and </w:t>
      </w:r>
    </w:p>
    <w:p w14:paraId="2D60F2B8" w14:textId="77777777" w:rsidR="00490A93" w:rsidRPr="00490A93" w:rsidRDefault="00490A93" w:rsidP="00964640">
      <w:pPr>
        <w:numPr>
          <w:ilvl w:val="0"/>
          <w:numId w:val="73"/>
        </w:numPr>
        <w:autoSpaceDE w:val="0"/>
        <w:autoSpaceDN w:val="0"/>
        <w:adjustRightInd w:val="0"/>
        <w:spacing w:after="120"/>
        <w:jc w:val="both"/>
        <w:rPr>
          <w:rFonts w:cs="Arial"/>
          <w:sz w:val="20"/>
        </w:rPr>
      </w:pPr>
      <w:r w:rsidRPr="00490A93">
        <w:rPr>
          <w:rFonts w:cs="Arial"/>
          <w:sz w:val="20"/>
        </w:rPr>
        <w:t xml:space="preserve">Inspect all hoses and belts every 500 hours of operation or annually, whichever comes first, and replace as necessary.  </w:t>
      </w:r>
    </w:p>
    <w:p w14:paraId="7B4C4299" w14:textId="77777777" w:rsidR="00490A93" w:rsidRPr="00490A93" w:rsidRDefault="00490A93" w:rsidP="00490A93">
      <w:pPr>
        <w:autoSpaceDE w:val="0"/>
        <w:autoSpaceDN w:val="0"/>
        <w:adjustRightInd w:val="0"/>
        <w:ind w:left="360"/>
        <w:jc w:val="both"/>
        <w:rPr>
          <w:rFonts w:cs="Arial"/>
          <w:bCs/>
          <w:color w:val="000000"/>
          <w:sz w:val="20"/>
        </w:rPr>
      </w:pPr>
      <w:r w:rsidRPr="00490A93">
        <w:rPr>
          <w:rFonts w:cs="Arial"/>
          <w:color w:val="000000"/>
          <w:sz w:val="20"/>
          <w:szCs w:val="24"/>
        </w:rPr>
        <w:t xml:space="preserve">If the emergency engine is being operated during an emergency and it is not possible to shut down the engine to perform the management practice requirements on the schedule required, or if performing the work practice on the required schedule would otherwise pose an unacceptable risk under federal, state, or local law, the management practice can be delayed until the emergency is over or the unacceptable risk under federal, state, or local law has abated.  The management practice should be performed as soon as practicable after the emergency has ended or the unacceptable risk under Federal, State or local law has been abated.  Sources must report any failure to perform the management practice on the schedule required and the Federal, State or local law or which the risk was deemed unacceptable. </w:t>
      </w:r>
      <w:r w:rsidRPr="00490A93">
        <w:rPr>
          <w:rFonts w:cs="Arial"/>
          <w:b/>
          <w:color w:val="000000"/>
          <w:sz w:val="20"/>
          <w:szCs w:val="24"/>
        </w:rPr>
        <w:t xml:space="preserve"> </w:t>
      </w:r>
      <w:r w:rsidRPr="00490A93">
        <w:rPr>
          <w:rFonts w:cs="Arial"/>
          <w:b/>
          <w:color w:val="000000"/>
          <w:sz w:val="20"/>
        </w:rPr>
        <w:t>(40 CFR 63.6603(a), 40 CFR Part 63, Subpart ZZZZ, Table 2d.4)</w:t>
      </w:r>
    </w:p>
    <w:p w14:paraId="37A3EBE8" w14:textId="77777777" w:rsidR="00490A93" w:rsidRPr="00490A93" w:rsidRDefault="00490A93" w:rsidP="00490A93">
      <w:pPr>
        <w:autoSpaceDE w:val="0"/>
        <w:autoSpaceDN w:val="0"/>
        <w:adjustRightInd w:val="0"/>
        <w:jc w:val="both"/>
        <w:rPr>
          <w:rFonts w:cs="Arial"/>
          <w:sz w:val="20"/>
        </w:rPr>
      </w:pPr>
    </w:p>
    <w:p w14:paraId="269DF4BB" w14:textId="77777777" w:rsidR="00490A93" w:rsidRPr="00490A93" w:rsidRDefault="00490A93" w:rsidP="00490A93">
      <w:pPr>
        <w:autoSpaceDE w:val="0"/>
        <w:autoSpaceDN w:val="0"/>
        <w:adjustRightInd w:val="0"/>
        <w:ind w:left="360" w:hanging="360"/>
        <w:jc w:val="both"/>
        <w:rPr>
          <w:rFonts w:cs="Arial"/>
          <w:bCs/>
          <w:color w:val="000000"/>
          <w:sz w:val="20"/>
        </w:rPr>
      </w:pPr>
      <w:r w:rsidRPr="00490A93">
        <w:rPr>
          <w:rFonts w:cs="Arial"/>
          <w:color w:val="000000"/>
          <w:sz w:val="20"/>
          <w:szCs w:val="24"/>
        </w:rPr>
        <w:t>2.</w:t>
      </w:r>
      <w:r w:rsidRPr="00490A93">
        <w:rPr>
          <w:rFonts w:cs="Arial"/>
          <w:color w:val="000000"/>
          <w:sz w:val="20"/>
          <w:szCs w:val="24"/>
        </w:rPr>
        <w:tab/>
        <w:t>The permittee may</w:t>
      </w:r>
      <w:r w:rsidRPr="00490A93">
        <w:rPr>
          <w:rFonts w:cs="Arial"/>
          <w:color w:val="000000"/>
          <w:sz w:val="20"/>
        </w:rPr>
        <w:t xml:space="preserve"> utilize an oil analysis program in order to extend the specified oil change requirement in SC lll.1.  The oil analysis must be performed at the same frequency specified for changing the oil in SC lll.1.  </w:t>
      </w:r>
      <w:r w:rsidRPr="00490A93">
        <w:rPr>
          <w:rFonts w:cs="Arial"/>
          <w:b/>
          <w:color w:val="000000"/>
          <w:sz w:val="20"/>
        </w:rPr>
        <w:t>(40 CFR 63.6625(</w:t>
      </w:r>
      <w:proofErr w:type="spellStart"/>
      <w:r w:rsidRPr="00490A93">
        <w:rPr>
          <w:rFonts w:cs="Arial"/>
          <w:b/>
          <w:color w:val="000000"/>
          <w:sz w:val="20"/>
        </w:rPr>
        <w:t>i</w:t>
      </w:r>
      <w:proofErr w:type="spellEnd"/>
      <w:r w:rsidRPr="00490A93">
        <w:rPr>
          <w:rFonts w:cs="Arial"/>
          <w:b/>
          <w:color w:val="000000"/>
          <w:sz w:val="20"/>
        </w:rPr>
        <w:t>))</w:t>
      </w:r>
    </w:p>
    <w:p w14:paraId="14C26E6C" w14:textId="77777777" w:rsidR="00490A93" w:rsidRPr="00490A93" w:rsidRDefault="00490A93" w:rsidP="00490A93">
      <w:pPr>
        <w:autoSpaceDE w:val="0"/>
        <w:autoSpaceDN w:val="0"/>
        <w:adjustRightInd w:val="0"/>
        <w:jc w:val="both"/>
        <w:rPr>
          <w:rFonts w:cs="Arial"/>
          <w:color w:val="000000"/>
          <w:sz w:val="20"/>
          <w:highlight w:val="yellow"/>
        </w:rPr>
      </w:pPr>
    </w:p>
    <w:p w14:paraId="0212D977" w14:textId="648D2EFD" w:rsidR="00490A93" w:rsidRPr="00490A93" w:rsidRDefault="00490A93" w:rsidP="00490A93">
      <w:pPr>
        <w:ind w:left="360" w:hanging="360"/>
        <w:jc w:val="both"/>
        <w:rPr>
          <w:rFonts w:cs="Arial"/>
          <w:bCs/>
          <w:sz w:val="20"/>
        </w:rPr>
      </w:pPr>
      <w:r w:rsidRPr="00490A93">
        <w:rPr>
          <w:rFonts w:cs="Arial"/>
          <w:sz w:val="20"/>
        </w:rPr>
        <w:t xml:space="preserve">3. </w:t>
      </w:r>
      <w:r w:rsidRPr="00490A93">
        <w:rPr>
          <w:rFonts w:cs="Arial"/>
          <w:sz w:val="20"/>
        </w:rPr>
        <w:tab/>
      </w:r>
      <w:r w:rsidRPr="00490A93">
        <w:rPr>
          <w:sz w:val="20"/>
        </w:rPr>
        <w:t>The permittee shall operate and maintain</w:t>
      </w:r>
      <w:r w:rsidRPr="00490A93">
        <w:rPr>
          <w:rFonts w:cs="Arial"/>
          <w:sz w:val="20"/>
        </w:rPr>
        <w:t xml:space="preserve"> </w:t>
      </w:r>
      <w:r w:rsidRPr="00490A93">
        <w:rPr>
          <w:rFonts w:cs="Arial"/>
          <w:color w:val="000000"/>
          <w:sz w:val="20"/>
        </w:rPr>
        <w:t>e</w:t>
      </w:r>
      <w:r w:rsidRPr="00490A93">
        <w:rPr>
          <w:rFonts w:cs="Arial"/>
          <w:sz w:val="20"/>
        </w:rPr>
        <w:t xml:space="preserve">ach engine in </w:t>
      </w:r>
      <w:r w:rsidRPr="00490A93">
        <w:rPr>
          <w:sz w:val="20"/>
        </w:rPr>
        <w:t>FG</w:t>
      </w:r>
      <w:r w:rsidR="007B210C">
        <w:rPr>
          <w:sz w:val="20"/>
        </w:rPr>
        <w:t>RICEMACT</w:t>
      </w:r>
      <w:r w:rsidRPr="00490A93">
        <w:rPr>
          <w:color w:val="FF0000"/>
          <w:sz w:val="20"/>
        </w:rPr>
        <w:t xml:space="preserve"> </w:t>
      </w:r>
      <w:r w:rsidRPr="00490A93">
        <w:rPr>
          <w:rFonts w:cs="Arial"/>
          <w:sz w:val="20"/>
        </w:rPr>
        <w:t xml:space="preserve">and after-treatment control device (if any) according to the manufacturer's emission-related written instructions or develop a maintenance plan which must provide to the extent practicable for the maintenance and operation of the engine in a manner consistent </w:t>
      </w:r>
      <w:r w:rsidRPr="00490A93">
        <w:rPr>
          <w:rFonts w:cs="Arial"/>
          <w:sz w:val="20"/>
        </w:rPr>
        <w:lastRenderedPageBreak/>
        <w:t xml:space="preserve">with good air pollution control practice for minimizing emissions.  </w:t>
      </w:r>
      <w:r w:rsidRPr="00490A93">
        <w:rPr>
          <w:rFonts w:cs="Arial"/>
          <w:b/>
          <w:sz w:val="20"/>
        </w:rPr>
        <w:t xml:space="preserve">(40 CFR 63.6605, 40 CFR 63.6625(e), 40 CFR 63.6640(a), </w:t>
      </w:r>
      <w:r w:rsidRPr="00490A93">
        <w:rPr>
          <w:b/>
          <w:sz w:val="20"/>
        </w:rPr>
        <w:t>40 CFR Part 63, Subpart ZZZZ, Table 6.9</w:t>
      </w:r>
      <w:r w:rsidRPr="00490A93">
        <w:rPr>
          <w:rFonts w:cs="Arial"/>
          <w:b/>
          <w:sz w:val="20"/>
        </w:rPr>
        <w:t>)</w:t>
      </w:r>
    </w:p>
    <w:p w14:paraId="282D4E7F" w14:textId="77777777" w:rsidR="00490A93" w:rsidRPr="00490A93" w:rsidRDefault="00490A93" w:rsidP="00490A93">
      <w:pPr>
        <w:ind w:left="360" w:hanging="360"/>
        <w:jc w:val="both"/>
        <w:rPr>
          <w:rFonts w:cs="Arial"/>
          <w:bCs/>
          <w:sz w:val="20"/>
        </w:rPr>
      </w:pPr>
    </w:p>
    <w:p w14:paraId="6D2934AE" w14:textId="5E1B31C9" w:rsidR="00490A93" w:rsidRPr="00490A93" w:rsidRDefault="00490A93" w:rsidP="00490A93">
      <w:pPr>
        <w:ind w:left="360" w:hanging="360"/>
        <w:jc w:val="both"/>
        <w:rPr>
          <w:rFonts w:cs="Arial"/>
          <w:bCs/>
          <w:sz w:val="20"/>
        </w:rPr>
      </w:pPr>
      <w:r w:rsidRPr="00490A93">
        <w:rPr>
          <w:rFonts w:cs="Arial"/>
          <w:sz w:val="20"/>
        </w:rPr>
        <w:t>4.</w:t>
      </w:r>
      <w:r w:rsidRPr="00490A93">
        <w:rPr>
          <w:rFonts w:cs="Arial"/>
          <w:sz w:val="20"/>
        </w:rPr>
        <w:tab/>
        <w:t xml:space="preserve">For </w:t>
      </w:r>
      <w:r w:rsidRPr="00490A93">
        <w:rPr>
          <w:rFonts w:cs="Arial"/>
          <w:color w:val="000000"/>
          <w:sz w:val="20"/>
          <w:szCs w:val="24"/>
        </w:rPr>
        <w:t>e</w:t>
      </w:r>
      <w:r w:rsidRPr="00490A93">
        <w:rPr>
          <w:rFonts w:cs="Arial"/>
          <w:sz w:val="20"/>
          <w:szCs w:val="24"/>
        </w:rPr>
        <w:t xml:space="preserve">ach engine in </w:t>
      </w:r>
      <w:r w:rsidRPr="00490A93">
        <w:rPr>
          <w:sz w:val="20"/>
        </w:rPr>
        <w:t>FG</w:t>
      </w:r>
      <w:r w:rsidR="007B210C">
        <w:rPr>
          <w:sz w:val="20"/>
        </w:rPr>
        <w:t>RICEMACT</w:t>
      </w:r>
      <w:r w:rsidRPr="00490A93">
        <w:rPr>
          <w:rFonts w:ascii="Times New Roman" w:hAnsi="Times New Roman"/>
          <w:sz w:val="20"/>
          <w:szCs w:val="24"/>
        </w:rPr>
        <w:t>,</w:t>
      </w:r>
      <w:r w:rsidRPr="00490A93">
        <w:rPr>
          <w:rFonts w:ascii="Times New Roman" w:hAnsi="Times New Roman"/>
          <w:color w:val="FF0000"/>
          <w:sz w:val="20"/>
          <w:szCs w:val="24"/>
        </w:rPr>
        <w:t xml:space="preserve"> </w:t>
      </w:r>
      <w:r w:rsidRPr="00490A93">
        <w:rPr>
          <w:rFonts w:cs="Arial"/>
          <w:sz w:val="20"/>
        </w:rPr>
        <w:t xml:space="preserve">the permittee shall minimize the engine’s time spent at idle during startup and minimize the engine’s startup time to a period needed for appropriate and safe loading of the engine, not to exceed 30 minutes, after which time the emission standards applicable to all times other than startup apply.  </w:t>
      </w:r>
      <w:r w:rsidRPr="00490A93">
        <w:rPr>
          <w:rFonts w:cs="Arial"/>
          <w:b/>
          <w:sz w:val="20"/>
        </w:rPr>
        <w:t>(40 CFR 63.6625(h))</w:t>
      </w:r>
    </w:p>
    <w:p w14:paraId="60D6E02F" w14:textId="77777777" w:rsidR="00490A93" w:rsidRPr="00490A93" w:rsidRDefault="00490A93" w:rsidP="00490A93">
      <w:pPr>
        <w:ind w:left="360" w:hanging="360"/>
        <w:jc w:val="both"/>
        <w:rPr>
          <w:rFonts w:cs="Arial"/>
          <w:sz w:val="20"/>
        </w:rPr>
      </w:pPr>
    </w:p>
    <w:p w14:paraId="2E635759" w14:textId="6981062F" w:rsidR="00490A93" w:rsidRPr="00490A93" w:rsidRDefault="00490A93" w:rsidP="00490A93">
      <w:pPr>
        <w:ind w:left="360" w:hanging="360"/>
        <w:jc w:val="both"/>
        <w:rPr>
          <w:rFonts w:cs="Arial"/>
          <w:bCs/>
          <w:sz w:val="20"/>
        </w:rPr>
      </w:pPr>
      <w:r w:rsidRPr="00490A93">
        <w:rPr>
          <w:rFonts w:cs="Arial"/>
          <w:sz w:val="20"/>
        </w:rPr>
        <w:t>5.</w:t>
      </w:r>
      <w:r w:rsidRPr="00490A93">
        <w:rPr>
          <w:rFonts w:cs="Arial"/>
          <w:sz w:val="20"/>
        </w:rPr>
        <w:tab/>
        <w:t xml:space="preserve">The permittee may operate each engine in </w:t>
      </w:r>
      <w:r w:rsidRPr="00490A93">
        <w:rPr>
          <w:sz w:val="20"/>
        </w:rPr>
        <w:t>FG</w:t>
      </w:r>
      <w:r w:rsidR="007B210C">
        <w:rPr>
          <w:sz w:val="20"/>
        </w:rPr>
        <w:t>RICEMACT</w:t>
      </w:r>
      <w:r w:rsidRPr="00490A93">
        <w:rPr>
          <w:color w:val="FF0000"/>
          <w:sz w:val="20"/>
        </w:rPr>
        <w:t xml:space="preserve"> </w:t>
      </w:r>
      <w:r w:rsidRPr="00490A93">
        <w:rPr>
          <w:rFonts w:cs="Arial"/>
          <w:sz w:val="20"/>
        </w:rPr>
        <w:t>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w:t>
      </w:r>
      <w:r w:rsidRPr="00490A93">
        <w:rPr>
          <w:rFonts w:cs="Arial"/>
          <w:bCs/>
          <w:sz w:val="20"/>
        </w:rPr>
        <w:t>.</w:t>
      </w:r>
      <w:r w:rsidRPr="00490A93">
        <w:rPr>
          <w:rFonts w:cs="Arial"/>
          <w:b/>
          <w:sz w:val="20"/>
        </w:rPr>
        <w:t xml:space="preserve">  (40 CFR 63.6640(f)(2))</w:t>
      </w:r>
    </w:p>
    <w:p w14:paraId="341AB6DE" w14:textId="77777777" w:rsidR="00490A93" w:rsidRPr="00490A93" w:rsidRDefault="00490A93" w:rsidP="00490A93">
      <w:pPr>
        <w:ind w:left="360" w:hanging="360"/>
        <w:jc w:val="both"/>
        <w:rPr>
          <w:rFonts w:cs="Arial"/>
          <w:bCs/>
          <w:sz w:val="20"/>
        </w:rPr>
      </w:pPr>
    </w:p>
    <w:p w14:paraId="3A8B7FAC" w14:textId="0447630E" w:rsidR="005C63FF" w:rsidRPr="00EC34EB" w:rsidRDefault="00490A93" w:rsidP="005C63FF">
      <w:pPr>
        <w:spacing w:after="120"/>
        <w:ind w:left="360" w:hanging="360"/>
        <w:jc w:val="both"/>
        <w:rPr>
          <w:rFonts w:cs="Arial"/>
          <w:bCs/>
          <w:sz w:val="20"/>
        </w:rPr>
      </w:pPr>
      <w:r w:rsidRPr="00490A93">
        <w:rPr>
          <w:rFonts w:cs="Arial"/>
          <w:sz w:val="20"/>
        </w:rPr>
        <w:t>6.</w:t>
      </w:r>
      <w:r w:rsidRPr="00490A93">
        <w:rPr>
          <w:rFonts w:cs="Arial"/>
          <w:sz w:val="20"/>
        </w:rPr>
        <w:tab/>
        <w:t xml:space="preserve">Each engine in </w:t>
      </w:r>
      <w:r w:rsidRPr="00490A93">
        <w:rPr>
          <w:sz w:val="20"/>
        </w:rPr>
        <w:t>FG</w:t>
      </w:r>
      <w:r w:rsidR="007B210C">
        <w:rPr>
          <w:sz w:val="20"/>
        </w:rPr>
        <w:t>RICEMACT</w:t>
      </w:r>
      <w:r w:rsidRPr="00490A93">
        <w:rPr>
          <w:rFonts w:cs="Arial"/>
          <w:color w:val="FF0000"/>
          <w:sz w:val="20"/>
        </w:rPr>
        <w:t xml:space="preserve"> </w:t>
      </w:r>
      <w:r w:rsidRPr="00490A93">
        <w:rPr>
          <w:rFonts w:cs="Arial"/>
          <w:sz w:val="20"/>
        </w:rPr>
        <w:t xml:space="preserve">may be operated for up to 50 hours per calendar year in non-emergency situations.  The 50 hours of operation in non-emergency situations are counted as part of the 100 hours per calendar year for maintenance and testing provided in </w:t>
      </w:r>
      <w:r w:rsidRPr="00490A93">
        <w:rPr>
          <w:rFonts w:cs="Arial"/>
          <w:b/>
          <w:bCs/>
          <w:sz w:val="20"/>
        </w:rPr>
        <w:t>SC lll.5</w:t>
      </w:r>
      <w:r w:rsidRPr="00490A93">
        <w:rPr>
          <w:rFonts w:cs="Arial"/>
          <w:sz w:val="20"/>
        </w:rPr>
        <w:t xml:space="preserve">.  The 50 hours per calendar year for non-emergency situations cannot be used for peak shaving or non-emergency demand response, or to generate income for the permittee to supply power to an electric grid or otherwise supply power as part of a financial arrangement with another entity. </w:t>
      </w:r>
      <w:r w:rsidR="005C63FF">
        <w:rPr>
          <w:rFonts w:cs="Arial"/>
          <w:sz w:val="20"/>
        </w:rPr>
        <w:t xml:space="preserve"> </w:t>
      </w:r>
      <w:r w:rsidR="005C63FF" w:rsidRPr="00957A57">
        <w:rPr>
          <w:rFonts w:cs="Arial"/>
          <w:b/>
          <w:sz w:val="20"/>
        </w:rPr>
        <w:t>(40 CFR 63.6640(f)(4))</w:t>
      </w:r>
    </w:p>
    <w:p w14:paraId="71891766" w14:textId="77777777" w:rsidR="00490A93" w:rsidRPr="00490A93" w:rsidRDefault="00490A93" w:rsidP="00490A93">
      <w:pPr>
        <w:jc w:val="both"/>
        <w:rPr>
          <w:sz w:val="20"/>
        </w:rPr>
      </w:pPr>
    </w:p>
    <w:p w14:paraId="33538E4E" w14:textId="77777777" w:rsidR="00490A93" w:rsidRPr="00490A93" w:rsidRDefault="00490A93" w:rsidP="00490A93">
      <w:pPr>
        <w:jc w:val="both"/>
        <w:rPr>
          <w:bCs/>
        </w:rPr>
      </w:pPr>
      <w:r w:rsidRPr="00490A93">
        <w:rPr>
          <w:b/>
        </w:rPr>
        <w:t xml:space="preserve">IV.  </w:t>
      </w:r>
      <w:r w:rsidRPr="00490A93">
        <w:rPr>
          <w:b/>
          <w:u w:val="single"/>
        </w:rPr>
        <w:t>DESIGN/EQUIPMENT PARAMETER(S)</w:t>
      </w:r>
    </w:p>
    <w:p w14:paraId="27870FB1" w14:textId="77777777" w:rsidR="00490A93" w:rsidRPr="00490A93" w:rsidRDefault="00490A93" w:rsidP="00490A93">
      <w:pPr>
        <w:jc w:val="both"/>
        <w:rPr>
          <w:sz w:val="20"/>
        </w:rPr>
      </w:pPr>
    </w:p>
    <w:p w14:paraId="0371CC7A" w14:textId="04C1F481" w:rsidR="00490A93" w:rsidRPr="00490A93" w:rsidRDefault="00490A93" w:rsidP="00490A93">
      <w:pPr>
        <w:ind w:left="360" w:hanging="360"/>
        <w:jc w:val="both"/>
        <w:rPr>
          <w:sz w:val="20"/>
        </w:rPr>
      </w:pPr>
      <w:r w:rsidRPr="00490A93">
        <w:rPr>
          <w:sz w:val="20"/>
        </w:rPr>
        <w:t>1.</w:t>
      </w:r>
      <w:r w:rsidRPr="00490A93">
        <w:rPr>
          <w:sz w:val="20"/>
        </w:rPr>
        <w:tab/>
        <w:t xml:space="preserve">The permittee shall </w:t>
      </w:r>
      <w:r w:rsidRPr="00490A93">
        <w:rPr>
          <w:color w:val="000000"/>
          <w:sz w:val="20"/>
        </w:rPr>
        <w:t xml:space="preserve">equip and maintain </w:t>
      </w:r>
      <w:r w:rsidRPr="00490A93">
        <w:rPr>
          <w:sz w:val="20"/>
        </w:rPr>
        <w:t xml:space="preserve">each </w:t>
      </w:r>
      <w:r w:rsidRPr="00490A93">
        <w:rPr>
          <w:rFonts w:cs="Arial"/>
          <w:sz w:val="20"/>
        </w:rPr>
        <w:t xml:space="preserve">engine in </w:t>
      </w:r>
      <w:bookmarkStart w:id="101" w:name="_Hlk172113463"/>
      <w:r w:rsidRPr="00490A93">
        <w:rPr>
          <w:sz w:val="20"/>
        </w:rPr>
        <w:t>FG</w:t>
      </w:r>
      <w:r w:rsidR="007B210C">
        <w:rPr>
          <w:sz w:val="20"/>
        </w:rPr>
        <w:t>RICEMACT</w:t>
      </w:r>
      <w:r w:rsidRPr="00490A93">
        <w:rPr>
          <w:color w:val="FF0000"/>
          <w:sz w:val="20"/>
        </w:rPr>
        <w:t xml:space="preserve"> </w:t>
      </w:r>
      <w:bookmarkEnd w:id="101"/>
      <w:r w:rsidRPr="00490A93">
        <w:rPr>
          <w:color w:val="000000"/>
          <w:sz w:val="20"/>
        </w:rPr>
        <w:t>with non-resettable hours meters to track the operating hours</w:t>
      </w:r>
      <w:r w:rsidRPr="005C63FF">
        <w:rPr>
          <w:sz w:val="20"/>
        </w:rPr>
        <w:t>.</w:t>
      </w:r>
      <w:r w:rsidRPr="005C63FF" w:rsidDel="004636C0">
        <w:rPr>
          <w:sz w:val="20"/>
        </w:rPr>
        <w:t xml:space="preserve"> </w:t>
      </w:r>
      <w:r w:rsidRPr="005C63FF">
        <w:rPr>
          <w:sz w:val="20"/>
        </w:rPr>
        <w:t xml:space="preserve"> </w:t>
      </w:r>
      <w:r w:rsidRPr="00490A93">
        <w:rPr>
          <w:b/>
          <w:sz w:val="20"/>
        </w:rPr>
        <w:t xml:space="preserve">(40 CFR 63.6625(f)) </w:t>
      </w:r>
    </w:p>
    <w:p w14:paraId="3FBE0943" w14:textId="77777777" w:rsidR="00490A93" w:rsidRPr="00490A93" w:rsidRDefault="00490A93" w:rsidP="00490A93">
      <w:pPr>
        <w:jc w:val="both"/>
        <w:rPr>
          <w:sz w:val="20"/>
        </w:rPr>
      </w:pPr>
    </w:p>
    <w:p w14:paraId="787617DE" w14:textId="77777777" w:rsidR="00490A93" w:rsidRPr="00490A93" w:rsidRDefault="00490A93" w:rsidP="00490A93">
      <w:pPr>
        <w:jc w:val="both"/>
        <w:rPr>
          <w:bCs/>
        </w:rPr>
      </w:pPr>
      <w:r w:rsidRPr="00490A93">
        <w:rPr>
          <w:b/>
        </w:rPr>
        <w:t xml:space="preserve">V.  </w:t>
      </w:r>
      <w:r w:rsidRPr="00490A93">
        <w:rPr>
          <w:b/>
          <w:u w:val="single"/>
        </w:rPr>
        <w:t>TESTING/SAMPLING</w:t>
      </w:r>
    </w:p>
    <w:p w14:paraId="657E9941" w14:textId="77777777" w:rsidR="00490A93" w:rsidRPr="00490A93" w:rsidRDefault="00490A93" w:rsidP="00490A93">
      <w:pPr>
        <w:jc w:val="both"/>
        <w:rPr>
          <w:sz w:val="20"/>
        </w:rPr>
      </w:pPr>
      <w:r w:rsidRPr="00490A93">
        <w:rPr>
          <w:sz w:val="20"/>
        </w:rPr>
        <w:t>Records shall be maintained on file for a period of five years</w:t>
      </w:r>
      <w:bookmarkStart w:id="102" w:name="_Hlk38353440"/>
      <w:r w:rsidRPr="00490A93">
        <w:rPr>
          <w:sz w:val="20"/>
        </w:rPr>
        <w:t xml:space="preserve">.  </w:t>
      </w:r>
      <w:r w:rsidRPr="00490A93">
        <w:rPr>
          <w:b/>
          <w:sz w:val="20"/>
        </w:rPr>
        <w:t>(R 336.1213(3)(b)(ii))</w:t>
      </w:r>
    </w:p>
    <w:bookmarkEnd w:id="102"/>
    <w:p w14:paraId="1FB87A88" w14:textId="77777777" w:rsidR="00490A93" w:rsidRPr="00490A93" w:rsidRDefault="00490A93" w:rsidP="00490A93">
      <w:pPr>
        <w:jc w:val="both"/>
        <w:rPr>
          <w:sz w:val="20"/>
        </w:rPr>
      </w:pPr>
    </w:p>
    <w:p w14:paraId="034182E9" w14:textId="77777777" w:rsidR="00490A93" w:rsidRPr="00490A93" w:rsidRDefault="00490A93" w:rsidP="00964640">
      <w:pPr>
        <w:numPr>
          <w:ilvl w:val="0"/>
          <w:numId w:val="70"/>
        </w:numPr>
        <w:jc w:val="both"/>
        <w:rPr>
          <w:rFonts w:cs="Arial"/>
          <w:b/>
          <w:sz w:val="20"/>
        </w:rPr>
      </w:pPr>
      <w:r w:rsidRPr="00490A93">
        <w:rPr>
          <w:rFonts w:cs="Arial"/>
          <w:sz w:val="20"/>
        </w:rPr>
        <w:t xml:space="preserve">If using the oil analysis program, the permittee must at a minimum analyze the following three parameters: Total Base Number, viscosity, and percent water content.  The condemning limits for these parameters are as follows: Total Base Number is less than 30% of the Total Base Number of the oil when new; viscosity of the oil has changed by more than 20% from the viscosity of the oil when new; or percent water content (by volume) is greater than 0.5.  If all these condemning limits are not exceeded, the permittee is not required to change the oil.  If any of the limits are exceeded, the permittee must change the oil within 2 business days of receiving the results of the analysis; if the engine is not in operation when the results of the analysis are received, the permittee must change the oil within 2 business days or before commencing operation, whichever is later.  The permittee must keep records of the parameters that are analyzed as part of the program, the results of the analysis, and the oil changes for the engine.  The analysis program must be part of the maintenance plan for the engine.  </w:t>
      </w:r>
      <w:r w:rsidRPr="00490A93">
        <w:rPr>
          <w:rFonts w:cs="Arial"/>
          <w:b/>
          <w:sz w:val="20"/>
        </w:rPr>
        <w:t>(40 CFR 63.6625(</w:t>
      </w:r>
      <w:proofErr w:type="spellStart"/>
      <w:r w:rsidRPr="00490A93">
        <w:rPr>
          <w:rFonts w:cs="Arial"/>
          <w:b/>
          <w:sz w:val="20"/>
        </w:rPr>
        <w:t>i</w:t>
      </w:r>
      <w:proofErr w:type="spellEnd"/>
      <w:r w:rsidRPr="00490A93">
        <w:rPr>
          <w:rFonts w:cs="Arial"/>
          <w:b/>
          <w:sz w:val="20"/>
        </w:rPr>
        <w:t>))</w:t>
      </w:r>
    </w:p>
    <w:p w14:paraId="0347CD69" w14:textId="77777777" w:rsidR="00490A93" w:rsidRPr="00490A93" w:rsidRDefault="00490A93" w:rsidP="00490A93">
      <w:pPr>
        <w:ind w:left="360" w:hanging="360"/>
        <w:jc w:val="both"/>
        <w:rPr>
          <w:sz w:val="20"/>
        </w:rPr>
      </w:pPr>
    </w:p>
    <w:p w14:paraId="749FE16D" w14:textId="77777777" w:rsidR="00490A93" w:rsidRPr="00490A93" w:rsidRDefault="00490A93" w:rsidP="00490A93">
      <w:pPr>
        <w:jc w:val="both"/>
      </w:pPr>
      <w:r w:rsidRPr="00490A93">
        <w:rPr>
          <w:b/>
        </w:rPr>
        <w:t xml:space="preserve">VI.  </w:t>
      </w:r>
      <w:r w:rsidRPr="00490A93">
        <w:rPr>
          <w:b/>
          <w:u w:val="single"/>
        </w:rPr>
        <w:t>MONITORING/RECORDKEEPING</w:t>
      </w:r>
    </w:p>
    <w:p w14:paraId="349810D9" w14:textId="77777777" w:rsidR="00490A93" w:rsidRPr="00490A93" w:rsidRDefault="00490A93" w:rsidP="00490A93">
      <w:pPr>
        <w:jc w:val="both"/>
        <w:rPr>
          <w:sz w:val="20"/>
        </w:rPr>
      </w:pPr>
      <w:r w:rsidRPr="00490A93">
        <w:rPr>
          <w:sz w:val="20"/>
        </w:rPr>
        <w:t xml:space="preserve">Records shall be maintained on file for a period of five years.  </w:t>
      </w:r>
      <w:r w:rsidRPr="00490A93">
        <w:rPr>
          <w:b/>
          <w:sz w:val="20"/>
        </w:rPr>
        <w:t>(R 336.1213(3)(b)(ii))</w:t>
      </w:r>
    </w:p>
    <w:p w14:paraId="3506D6F4" w14:textId="77777777" w:rsidR="00490A93" w:rsidRPr="00490A93" w:rsidRDefault="00490A93" w:rsidP="00490A93">
      <w:pPr>
        <w:jc w:val="both"/>
        <w:rPr>
          <w:rFonts w:cs="Arial"/>
          <w:bCs/>
          <w:sz w:val="20"/>
        </w:rPr>
      </w:pPr>
    </w:p>
    <w:p w14:paraId="62710D5B" w14:textId="4910ED93" w:rsidR="00490A93" w:rsidRPr="00490A93" w:rsidRDefault="00490A93" w:rsidP="00490A93">
      <w:pPr>
        <w:spacing w:after="120"/>
        <w:ind w:left="360" w:hanging="360"/>
        <w:jc w:val="both"/>
        <w:rPr>
          <w:bCs/>
          <w:sz w:val="20"/>
        </w:rPr>
      </w:pPr>
      <w:r w:rsidRPr="00490A93">
        <w:rPr>
          <w:bCs/>
          <w:sz w:val="20"/>
        </w:rPr>
        <w:t>1.</w:t>
      </w:r>
      <w:r w:rsidRPr="00490A93">
        <w:rPr>
          <w:bCs/>
          <w:sz w:val="20"/>
        </w:rPr>
        <w:tab/>
        <w:t xml:space="preserve">For each engine in </w:t>
      </w:r>
      <w:r w:rsidR="007B210C" w:rsidRPr="00490A93">
        <w:rPr>
          <w:sz w:val="20"/>
        </w:rPr>
        <w:t>FG</w:t>
      </w:r>
      <w:r w:rsidR="007B210C">
        <w:rPr>
          <w:sz w:val="20"/>
        </w:rPr>
        <w:t>RICEMACT</w:t>
      </w:r>
      <w:r w:rsidRPr="00490A93">
        <w:rPr>
          <w:bCs/>
          <w:sz w:val="20"/>
        </w:rPr>
        <w:t>, the permittee shall keep in a satisfactory manner the following:</w:t>
      </w:r>
    </w:p>
    <w:p w14:paraId="261A372C" w14:textId="77777777" w:rsidR="00490A93" w:rsidRPr="00490A93" w:rsidRDefault="00490A93" w:rsidP="00964640">
      <w:pPr>
        <w:numPr>
          <w:ilvl w:val="0"/>
          <w:numId w:val="72"/>
        </w:numPr>
        <w:spacing w:after="120"/>
        <w:jc w:val="both"/>
        <w:rPr>
          <w:bCs/>
          <w:sz w:val="20"/>
        </w:rPr>
      </w:pPr>
      <w:r w:rsidRPr="00490A93">
        <w:rPr>
          <w:bCs/>
          <w:sz w:val="20"/>
        </w:rPr>
        <w:t>A copy of each notification and report that was submitted to comply with 40 CFR Part 63, Subpart ZZZZ, including all documentation supporting any Initial Notification or Notification of Compliance Status that was submitted,</w:t>
      </w:r>
    </w:p>
    <w:p w14:paraId="56C36807" w14:textId="77777777" w:rsidR="00490A93" w:rsidRPr="00490A93" w:rsidRDefault="00490A93" w:rsidP="00964640">
      <w:pPr>
        <w:numPr>
          <w:ilvl w:val="0"/>
          <w:numId w:val="72"/>
        </w:numPr>
        <w:spacing w:after="120"/>
        <w:jc w:val="both"/>
        <w:rPr>
          <w:sz w:val="20"/>
        </w:rPr>
      </w:pPr>
      <w:r w:rsidRPr="00490A93">
        <w:rPr>
          <w:sz w:val="20"/>
        </w:rPr>
        <w:t>Records of the occurrence and duration of each malfunction of operation or the air pollution control and monitoring equipment</w:t>
      </w:r>
      <w:bookmarkStart w:id="103" w:name="_Hlk39071808"/>
      <w:r w:rsidRPr="00490A93">
        <w:rPr>
          <w:sz w:val="20"/>
        </w:rPr>
        <w:t>,</w:t>
      </w:r>
    </w:p>
    <w:p w14:paraId="217AB49A" w14:textId="77777777" w:rsidR="00490A93" w:rsidRPr="00490A93" w:rsidRDefault="00490A93" w:rsidP="00964640">
      <w:pPr>
        <w:numPr>
          <w:ilvl w:val="0"/>
          <w:numId w:val="72"/>
        </w:numPr>
        <w:spacing w:after="120"/>
        <w:jc w:val="both"/>
        <w:rPr>
          <w:sz w:val="20"/>
        </w:rPr>
      </w:pPr>
      <w:r w:rsidRPr="00490A93">
        <w:rPr>
          <w:sz w:val="20"/>
        </w:rPr>
        <w:t xml:space="preserve">Records of performance tests and performance evaluations, </w:t>
      </w:r>
    </w:p>
    <w:p w14:paraId="7B6F4C89" w14:textId="77777777" w:rsidR="00490A93" w:rsidRPr="00490A93" w:rsidRDefault="00490A93" w:rsidP="00964640">
      <w:pPr>
        <w:numPr>
          <w:ilvl w:val="0"/>
          <w:numId w:val="72"/>
        </w:numPr>
        <w:spacing w:after="120"/>
        <w:jc w:val="both"/>
        <w:rPr>
          <w:sz w:val="20"/>
        </w:rPr>
      </w:pPr>
      <w:r w:rsidRPr="00490A93">
        <w:rPr>
          <w:sz w:val="20"/>
        </w:rPr>
        <w:lastRenderedPageBreak/>
        <w:t xml:space="preserve">Records of all required maintenance performed on the air pollution control and monitoring equipment, </w:t>
      </w:r>
    </w:p>
    <w:p w14:paraId="77D826BE" w14:textId="77777777" w:rsidR="00490A93" w:rsidRPr="00490A93" w:rsidRDefault="00490A93" w:rsidP="00964640">
      <w:pPr>
        <w:numPr>
          <w:ilvl w:val="0"/>
          <w:numId w:val="72"/>
        </w:numPr>
        <w:spacing w:after="120"/>
        <w:jc w:val="both"/>
        <w:rPr>
          <w:sz w:val="20"/>
        </w:rPr>
      </w:pPr>
      <w:r w:rsidRPr="00490A93">
        <w:rPr>
          <w:sz w:val="20"/>
        </w:rPr>
        <w:t>Records of actions taken during periods of malfunction to minimize emissions, including corrective actions to restore malfunctioning process and air pollution control and monitoring equipment to its normal or usual manner of operation.</w:t>
      </w:r>
    </w:p>
    <w:p w14:paraId="250BEE69" w14:textId="69934603" w:rsidR="00490A93" w:rsidRPr="00490A93" w:rsidRDefault="00490A93" w:rsidP="00490A93">
      <w:pPr>
        <w:ind w:left="360"/>
        <w:contextualSpacing/>
        <w:jc w:val="both"/>
        <w:rPr>
          <w:sz w:val="20"/>
        </w:rPr>
      </w:pPr>
      <w:r w:rsidRPr="00490A93">
        <w:rPr>
          <w:sz w:val="20"/>
        </w:rPr>
        <w:t xml:space="preserve">The permittee shall keep all records on file and make them available to the department upon request.  </w:t>
      </w:r>
      <w:r w:rsidR="00C874D3">
        <w:rPr>
          <w:sz w:val="20"/>
        </w:rPr>
        <w:br/>
      </w:r>
      <w:r w:rsidRPr="00490A93">
        <w:rPr>
          <w:b/>
          <w:bCs/>
          <w:sz w:val="20"/>
        </w:rPr>
        <w:t>(40 CFR 63.6655(a), 40 CFR 63.6660)</w:t>
      </w:r>
      <w:r w:rsidRPr="00490A93">
        <w:rPr>
          <w:sz w:val="20"/>
        </w:rPr>
        <w:t xml:space="preserve"> </w:t>
      </w:r>
    </w:p>
    <w:bookmarkEnd w:id="103"/>
    <w:p w14:paraId="55C5EED6" w14:textId="77777777" w:rsidR="00490A93" w:rsidRPr="00490A93" w:rsidRDefault="00490A93" w:rsidP="00490A93">
      <w:pPr>
        <w:ind w:left="360" w:hanging="360"/>
        <w:jc w:val="both"/>
        <w:rPr>
          <w:sz w:val="20"/>
        </w:rPr>
      </w:pPr>
    </w:p>
    <w:p w14:paraId="25686687" w14:textId="5F0A16A8" w:rsidR="00490A93" w:rsidRPr="00490A93" w:rsidRDefault="00490A93" w:rsidP="00490A93">
      <w:pPr>
        <w:ind w:left="360" w:hanging="360"/>
        <w:jc w:val="both"/>
        <w:rPr>
          <w:sz w:val="20"/>
        </w:rPr>
      </w:pPr>
      <w:r w:rsidRPr="00490A93">
        <w:rPr>
          <w:sz w:val="20"/>
        </w:rPr>
        <w:t>2.</w:t>
      </w:r>
      <w:r w:rsidRPr="00490A93">
        <w:rPr>
          <w:sz w:val="20"/>
        </w:rPr>
        <w:tab/>
        <w:t xml:space="preserve">For each </w:t>
      </w:r>
      <w:r w:rsidRPr="00490A93">
        <w:rPr>
          <w:rFonts w:cs="Arial"/>
          <w:sz w:val="20"/>
        </w:rPr>
        <w:t xml:space="preserve">engine in </w:t>
      </w:r>
      <w:r w:rsidR="00571D52" w:rsidRPr="00490A93">
        <w:rPr>
          <w:sz w:val="20"/>
        </w:rPr>
        <w:t>FG</w:t>
      </w:r>
      <w:r w:rsidR="00571D52">
        <w:rPr>
          <w:sz w:val="20"/>
        </w:rPr>
        <w:t>RICEMACT,</w:t>
      </w:r>
      <w:r w:rsidRPr="00490A93">
        <w:rPr>
          <w:sz w:val="20"/>
        </w:rPr>
        <w:t xml:space="preserve"> the permittee shall keep in a satisfactory manner, records to demonstrate continuous compliance with the operation and maintenance of the engine according to the manufacturer’s emission-related operation and maintenance instructions; or develop and follow a maintenance plan that provides to the extent practicable for the maintenance and operation of the engine in a manner consistent with good air pollution control practice for minimizing emissions.  The permittee shall keep all records on file and make them available to the department upon request.  </w:t>
      </w:r>
      <w:r w:rsidRPr="00490A93">
        <w:rPr>
          <w:b/>
          <w:sz w:val="20"/>
        </w:rPr>
        <w:t>(40 CFR 63.6655(d), 40 CFR 63.6660, 40 CFR Part 63, Subpart ZZZZ, Table 6.9)</w:t>
      </w:r>
    </w:p>
    <w:p w14:paraId="31321A44" w14:textId="77777777" w:rsidR="00490A93" w:rsidRPr="00490A93" w:rsidRDefault="00490A93" w:rsidP="00490A93">
      <w:pPr>
        <w:ind w:left="360" w:hanging="360"/>
        <w:jc w:val="both"/>
        <w:rPr>
          <w:sz w:val="20"/>
        </w:rPr>
      </w:pPr>
    </w:p>
    <w:p w14:paraId="6A2678A5" w14:textId="4CD4230E" w:rsidR="00490A93" w:rsidRPr="00490A93" w:rsidRDefault="00490A93" w:rsidP="00490A93">
      <w:pPr>
        <w:ind w:left="360" w:hanging="360"/>
        <w:jc w:val="both"/>
        <w:rPr>
          <w:sz w:val="20"/>
        </w:rPr>
      </w:pPr>
      <w:r w:rsidRPr="00490A93">
        <w:rPr>
          <w:sz w:val="20"/>
        </w:rPr>
        <w:t>3.</w:t>
      </w:r>
      <w:r w:rsidRPr="00490A93">
        <w:rPr>
          <w:sz w:val="20"/>
        </w:rPr>
        <w:tab/>
        <w:t xml:space="preserve">For each </w:t>
      </w:r>
      <w:r w:rsidRPr="00490A93">
        <w:rPr>
          <w:rFonts w:cs="Arial"/>
          <w:sz w:val="20"/>
        </w:rPr>
        <w:t xml:space="preserve">engine in </w:t>
      </w:r>
      <w:r w:rsidR="00571D52" w:rsidRPr="00490A93">
        <w:rPr>
          <w:sz w:val="20"/>
        </w:rPr>
        <w:t>FG</w:t>
      </w:r>
      <w:r w:rsidR="00571D52">
        <w:rPr>
          <w:sz w:val="20"/>
        </w:rPr>
        <w:t>RICEMACT</w:t>
      </w:r>
      <w:r w:rsidRPr="00490A93">
        <w:rPr>
          <w:sz w:val="20"/>
        </w:rPr>
        <w:t xml:space="preserve">, the 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Pr="00490A93">
        <w:rPr>
          <w:b/>
          <w:sz w:val="20"/>
        </w:rPr>
        <w:t>(40 CFR 63.6655(e), 40 CFR 63.6660)</w:t>
      </w:r>
    </w:p>
    <w:p w14:paraId="60EF38E4" w14:textId="77777777" w:rsidR="00490A93" w:rsidRPr="00490A93" w:rsidRDefault="00490A93" w:rsidP="00490A93">
      <w:pPr>
        <w:ind w:left="360" w:hanging="360"/>
        <w:jc w:val="both"/>
        <w:rPr>
          <w:sz w:val="20"/>
        </w:rPr>
      </w:pPr>
    </w:p>
    <w:p w14:paraId="10247F70" w14:textId="64798ED3" w:rsidR="00490A93" w:rsidRPr="00490A93" w:rsidRDefault="00490A93" w:rsidP="00490A93">
      <w:pPr>
        <w:ind w:left="360" w:hanging="360"/>
        <w:jc w:val="both"/>
        <w:rPr>
          <w:bCs/>
          <w:sz w:val="20"/>
        </w:rPr>
      </w:pPr>
      <w:r w:rsidRPr="00490A93">
        <w:rPr>
          <w:bCs/>
          <w:sz w:val="20"/>
        </w:rPr>
        <w:t>4.</w:t>
      </w:r>
      <w:r w:rsidRPr="00490A93">
        <w:rPr>
          <w:bCs/>
          <w:sz w:val="20"/>
        </w:rPr>
        <w:tab/>
        <w:t xml:space="preserve">The permittee shall monitor and record, the total hours of operation for each engine in </w:t>
      </w:r>
      <w:r w:rsidR="00571D52" w:rsidRPr="00490A93">
        <w:rPr>
          <w:sz w:val="20"/>
        </w:rPr>
        <w:t>FG</w:t>
      </w:r>
      <w:r w:rsidR="00571D52">
        <w:rPr>
          <w:sz w:val="20"/>
        </w:rPr>
        <w:t>RICEMACT</w:t>
      </w:r>
      <w:r w:rsidRPr="00490A93">
        <w:rPr>
          <w:bCs/>
          <w:sz w:val="20"/>
        </w:rPr>
        <w:t xml:space="preserve"> on a monthly basis, and the hours of operation during emergency and non-emergency service that are recorded through the non-resettable hour meter for each engine in </w:t>
      </w:r>
      <w:r w:rsidR="00571D52" w:rsidRPr="00490A93">
        <w:rPr>
          <w:sz w:val="20"/>
        </w:rPr>
        <w:t>FG</w:t>
      </w:r>
      <w:r w:rsidR="00571D52">
        <w:rPr>
          <w:sz w:val="20"/>
        </w:rPr>
        <w:t>RICEMACT</w:t>
      </w:r>
      <w:r w:rsidR="00571D52" w:rsidRPr="00490A93">
        <w:rPr>
          <w:color w:val="FF0000"/>
          <w:sz w:val="20"/>
        </w:rPr>
        <w:t xml:space="preserve"> </w:t>
      </w:r>
      <w:r w:rsidRPr="00490A93">
        <w:rPr>
          <w:bCs/>
          <w:sz w:val="20"/>
        </w:rPr>
        <w:t xml:space="preserve">on a calendar year basis, in a manner acceptable to the AQD District Supervisor.  The permittee shall document how many hours are spent for emergency operation, including what classified the operation as emergency and how many hours are spent for non-emergency operation.  </w:t>
      </w:r>
      <w:r w:rsidRPr="00490A93">
        <w:rPr>
          <w:sz w:val="20"/>
        </w:rPr>
        <w:t xml:space="preserve">The permittee shall keep all records on file and make them available to the department upon request. </w:t>
      </w:r>
      <w:r w:rsidR="00571D52">
        <w:rPr>
          <w:sz w:val="20"/>
        </w:rPr>
        <w:t xml:space="preserve"> </w:t>
      </w:r>
      <w:r w:rsidRPr="00490A93">
        <w:rPr>
          <w:b/>
          <w:sz w:val="20"/>
        </w:rPr>
        <w:t>(R 336.1213(3) 40 CFR 63.6655(f), 40 CFR 63.6660)</w:t>
      </w:r>
    </w:p>
    <w:p w14:paraId="6339B018" w14:textId="77777777" w:rsidR="00490A93" w:rsidRPr="00490A93" w:rsidRDefault="00490A93" w:rsidP="00490A93">
      <w:pPr>
        <w:jc w:val="both"/>
        <w:rPr>
          <w:color w:val="000000"/>
          <w:sz w:val="20"/>
        </w:rPr>
      </w:pPr>
    </w:p>
    <w:p w14:paraId="372582B4" w14:textId="51D96818" w:rsidR="00490A93" w:rsidRPr="00490A93" w:rsidRDefault="00490A93" w:rsidP="00490A93">
      <w:pPr>
        <w:tabs>
          <w:tab w:val="left" w:pos="360"/>
        </w:tabs>
        <w:ind w:left="360" w:hanging="360"/>
        <w:jc w:val="both"/>
        <w:rPr>
          <w:rFonts w:cs="Arial"/>
          <w:bCs/>
          <w:color w:val="000000"/>
          <w:sz w:val="20"/>
        </w:rPr>
      </w:pPr>
      <w:r w:rsidRPr="00490A93">
        <w:rPr>
          <w:color w:val="000000"/>
          <w:sz w:val="20"/>
        </w:rPr>
        <w:t>5.</w:t>
      </w:r>
      <w:r w:rsidRPr="00490A93">
        <w:rPr>
          <w:color w:val="000000"/>
          <w:sz w:val="20"/>
        </w:rPr>
        <w:tab/>
        <w:t xml:space="preserve">The permittee shall keep, in a satisfactory manner, fuel supplier certification records or fuel sample test data, for each delivery of diesel fuel oil used in </w:t>
      </w:r>
      <w:r w:rsidR="00571D52" w:rsidRPr="00490A93">
        <w:rPr>
          <w:sz w:val="20"/>
        </w:rPr>
        <w:t>FG</w:t>
      </w:r>
      <w:r w:rsidR="00571D52">
        <w:rPr>
          <w:sz w:val="20"/>
        </w:rPr>
        <w:t>RICEMACT</w:t>
      </w:r>
      <w:r w:rsidRPr="00490A93">
        <w:rPr>
          <w:color w:val="000000"/>
          <w:sz w:val="20"/>
        </w:rPr>
        <w:t>, demonstrating that the fuel meets the requirement of SC</w:t>
      </w:r>
      <w:r w:rsidR="005C63FF">
        <w:rPr>
          <w:color w:val="000000"/>
          <w:sz w:val="20"/>
        </w:rPr>
        <w:t> </w:t>
      </w:r>
      <w:r w:rsidRPr="00490A93">
        <w:rPr>
          <w:color w:val="000000"/>
          <w:sz w:val="20"/>
        </w:rPr>
        <w:t xml:space="preserve">ll.1.  The certification or test data shall include the name of the oil supplier or laboratory, the sulfur content, and cetane index or aromatic content of the fuel oil.  </w:t>
      </w:r>
      <w:r w:rsidRPr="00490A93">
        <w:rPr>
          <w:sz w:val="20"/>
        </w:rPr>
        <w:t xml:space="preserve">The permittee shall keep all records on file and make them available to the department upon request. </w:t>
      </w:r>
      <w:r w:rsidRPr="00490A93">
        <w:rPr>
          <w:color w:val="000000"/>
          <w:sz w:val="20"/>
        </w:rPr>
        <w:t xml:space="preserve"> </w:t>
      </w:r>
      <w:r w:rsidRPr="00490A93">
        <w:rPr>
          <w:b/>
          <w:bCs/>
          <w:color w:val="000000"/>
          <w:sz w:val="20"/>
        </w:rPr>
        <w:t xml:space="preserve">(R 336.1213(3), </w:t>
      </w:r>
      <w:r w:rsidRPr="00490A93">
        <w:rPr>
          <w:rFonts w:cs="Arial"/>
          <w:b/>
          <w:color w:val="000000"/>
          <w:sz w:val="20"/>
        </w:rPr>
        <w:t>40 CFR 1090.305)</w:t>
      </w:r>
    </w:p>
    <w:p w14:paraId="35140224" w14:textId="77777777" w:rsidR="00490A93" w:rsidRPr="00490A93" w:rsidRDefault="00490A93" w:rsidP="00490A93">
      <w:pPr>
        <w:tabs>
          <w:tab w:val="left" w:pos="360"/>
        </w:tabs>
        <w:ind w:left="360" w:hanging="360"/>
        <w:jc w:val="both"/>
        <w:rPr>
          <w:bCs/>
          <w:sz w:val="20"/>
        </w:rPr>
      </w:pPr>
    </w:p>
    <w:p w14:paraId="5BA2F53F" w14:textId="77777777" w:rsidR="00490A93" w:rsidRPr="00490A93" w:rsidRDefault="00490A93" w:rsidP="00490A93">
      <w:pPr>
        <w:tabs>
          <w:tab w:val="left" w:pos="360"/>
        </w:tabs>
        <w:ind w:left="360" w:hanging="360"/>
        <w:jc w:val="both"/>
        <w:rPr>
          <w:bCs/>
          <w:sz w:val="20"/>
        </w:rPr>
      </w:pPr>
      <w:r w:rsidRPr="00490A93">
        <w:rPr>
          <w:bCs/>
          <w:sz w:val="20"/>
        </w:rPr>
        <w:t>6.</w:t>
      </w:r>
      <w:r w:rsidRPr="00490A93">
        <w:rPr>
          <w:bCs/>
          <w:sz w:val="20"/>
        </w:rPr>
        <w:tab/>
        <w:t xml:space="preserve">The permittee’s records must be in a form suitable and readily available for expeditious review according to 40 CFR 63.10(b)(1).  </w:t>
      </w:r>
      <w:r w:rsidRPr="00490A93">
        <w:rPr>
          <w:b/>
          <w:sz w:val="20"/>
        </w:rPr>
        <w:t>(40 CFR 63.6660(a))</w:t>
      </w:r>
    </w:p>
    <w:p w14:paraId="15A74762" w14:textId="77777777" w:rsidR="00490A93" w:rsidRPr="00490A93" w:rsidRDefault="00490A93" w:rsidP="00490A93">
      <w:pPr>
        <w:ind w:left="360" w:hanging="360"/>
        <w:jc w:val="both"/>
        <w:rPr>
          <w:rFonts w:cs="Arial"/>
          <w:sz w:val="20"/>
        </w:rPr>
      </w:pPr>
    </w:p>
    <w:p w14:paraId="4D6A37BE" w14:textId="77777777" w:rsidR="00490A93" w:rsidRPr="00490A93" w:rsidRDefault="00490A93" w:rsidP="00490A93">
      <w:pPr>
        <w:tabs>
          <w:tab w:val="left" w:pos="360"/>
        </w:tabs>
        <w:ind w:left="360" w:hanging="360"/>
        <w:jc w:val="both"/>
        <w:rPr>
          <w:sz w:val="20"/>
        </w:rPr>
      </w:pPr>
      <w:r w:rsidRPr="00490A93">
        <w:rPr>
          <w:rFonts w:cs="Arial"/>
          <w:sz w:val="20"/>
        </w:rPr>
        <w:t>7.</w:t>
      </w:r>
      <w:r w:rsidRPr="00490A93">
        <w:rPr>
          <w:rFonts w:cs="Arial"/>
          <w:sz w:val="20"/>
        </w:rPr>
        <w:tab/>
        <w:t xml:space="preserve">As specified in 40 CFR 63.10(b)(1), the permittee must keep each record for 5-years following the date of each occurrence, measurement, maintenance, corrective action, report, or record.  </w:t>
      </w:r>
      <w:r w:rsidRPr="00490A93">
        <w:rPr>
          <w:rFonts w:cs="Arial"/>
          <w:b/>
          <w:sz w:val="20"/>
        </w:rPr>
        <w:t>(40 CFR 63.6660(b))</w:t>
      </w:r>
    </w:p>
    <w:p w14:paraId="7EE95640" w14:textId="77777777" w:rsidR="00490A93" w:rsidRPr="00490A93" w:rsidRDefault="00490A93" w:rsidP="00490A93">
      <w:pPr>
        <w:jc w:val="both"/>
        <w:rPr>
          <w:bCs/>
          <w:sz w:val="20"/>
        </w:rPr>
      </w:pPr>
    </w:p>
    <w:p w14:paraId="589EDA79" w14:textId="77777777" w:rsidR="00490A93" w:rsidRPr="00490A93" w:rsidRDefault="00490A93" w:rsidP="00490A93">
      <w:pPr>
        <w:jc w:val="both"/>
        <w:rPr>
          <w:bCs/>
        </w:rPr>
      </w:pPr>
      <w:r w:rsidRPr="00490A93">
        <w:rPr>
          <w:b/>
        </w:rPr>
        <w:t xml:space="preserve">VII.  </w:t>
      </w:r>
      <w:r w:rsidRPr="00490A93">
        <w:rPr>
          <w:b/>
          <w:u w:val="single"/>
        </w:rPr>
        <w:t>REPORTING</w:t>
      </w:r>
    </w:p>
    <w:p w14:paraId="61302C4C" w14:textId="77777777" w:rsidR="00490A93" w:rsidRPr="00490A93" w:rsidRDefault="00490A93" w:rsidP="00490A93">
      <w:pPr>
        <w:jc w:val="both"/>
        <w:rPr>
          <w:rFonts w:cs="Arial"/>
          <w:bCs/>
          <w:sz w:val="20"/>
        </w:rPr>
      </w:pPr>
      <w:bookmarkStart w:id="104" w:name="_Hlk38353508"/>
    </w:p>
    <w:bookmarkEnd w:id="104"/>
    <w:p w14:paraId="6D133C87" w14:textId="77777777" w:rsidR="00490A93" w:rsidRPr="00490A93" w:rsidRDefault="00490A93" w:rsidP="00490A93">
      <w:pPr>
        <w:ind w:left="360" w:hanging="360"/>
        <w:jc w:val="both"/>
        <w:rPr>
          <w:b/>
          <w:sz w:val="20"/>
        </w:rPr>
      </w:pPr>
      <w:r w:rsidRPr="00490A93">
        <w:rPr>
          <w:sz w:val="20"/>
        </w:rPr>
        <w:t>1.</w:t>
      </w:r>
      <w:r w:rsidRPr="00490A93">
        <w:rPr>
          <w:sz w:val="20"/>
        </w:rPr>
        <w:tab/>
        <w:t xml:space="preserve">Prompt reporting of deviations pursuant to General Conditions 21 and 22 of Part A.  </w:t>
      </w:r>
      <w:r w:rsidRPr="00490A93">
        <w:rPr>
          <w:b/>
          <w:sz w:val="20"/>
        </w:rPr>
        <w:t>(R 336.1213(3)(c)(ii))</w:t>
      </w:r>
    </w:p>
    <w:p w14:paraId="1605F2DE" w14:textId="77777777" w:rsidR="00490A93" w:rsidRPr="00490A93" w:rsidRDefault="00490A93" w:rsidP="00490A93">
      <w:pPr>
        <w:ind w:left="360" w:hanging="360"/>
        <w:jc w:val="both"/>
        <w:rPr>
          <w:sz w:val="20"/>
        </w:rPr>
      </w:pPr>
    </w:p>
    <w:p w14:paraId="7D42F0CF" w14:textId="77777777" w:rsidR="00490A93" w:rsidRPr="00490A93" w:rsidRDefault="00490A93" w:rsidP="00490A93">
      <w:pPr>
        <w:ind w:left="360" w:hanging="360"/>
        <w:jc w:val="both"/>
        <w:rPr>
          <w:b/>
          <w:sz w:val="20"/>
        </w:rPr>
      </w:pPr>
      <w:r w:rsidRPr="00490A93">
        <w:rPr>
          <w:sz w:val="20"/>
        </w:rPr>
        <w:t>2.</w:t>
      </w:r>
      <w:r w:rsidRPr="00490A93">
        <w:rPr>
          <w:sz w:val="20"/>
        </w:rPr>
        <w:tab/>
        <w:t>Semiannual reporting of monitoring and deviations pursuant to General Condition 23 of Part A.  The report shall be postmarked or</w:t>
      </w:r>
      <w:r w:rsidRPr="00490A93">
        <w:rPr>
          <w:b/>
          <w:i/>
          <w:sz w:val="20"/>
        </w:rPr>
        <w:t xml:space="preserve"> </w:t>
      </w:r>
      <w:r w:rsidRPr="00490A93">
        <w:rPr>
          <w:sz w:val="20"/>
        </w:rPr>
        <w:t xml:space="preserve">received by the appropriate AQD District Office by March 15 for reporting period July 1 to December 31 and September 15 for reporting period January 1 to June 30.  </w:t>
      </w:r>
      <w:r w:rsidRPr="00490A93">
        <w:rPr>
          <w:b/>
          <w:sz w:val="20"/>
        </w:rPr>
        <w:t>(R 336.1213(3)(c)(</w:t>
      </w:r>
      <w:proofErr w:type="spellStart"/>
      <w:r w:rsidRPr="00490A93">
        <w:rPr>
          <w:b/>
          <w:sz w:val="20"/>
        </w:rPr>
        <w:t>i</w:t>
      </w:r>
      <w:proofErr w:type="spellEnd"/>
      <w:r w:rsidRPr="00490A93">
        <w:rPr>
          <w:b/>
          <w:sz w:val="20"/>
        </w:rPr>
        <w:t>))</w:t>
      </w:r>
    </w:p>
    <w:p w14:paraId="0C1D1DF4" w14:textId="77777777" w:rsidR="00490A93" w:rsidRPr="00490A93" w:rsidRDefault="00490A93" w:rsidP="00490A93">
      <w:pPr>
        <w:ind w:left="360" w:hanging="360"/>
        <w:jc w:val="both"/>
        <w:rPr>
          <w:sz w:val="20"/>
        </w:rPr>
      </w:pPr>
    </w:p>
    <w:p w14:paraId="5412CAB8" w14:textId="77777777" w:rsidR="00490A93" w:rsidRPr="00490A93" w:rsidRDefault="00490A93" w:rsidP="00490A93">
      <w:pPr>
        <w:ind w:left="360" w:hanging="360"/>
        <w:jc w:val="both"/>
        <w:rPr>
          <w:sz w:val="20"/>
        </w:rPr>
      </w:pPr>
      <w:r w:rsidRPr="00490A93">
        <w:rPr>
          <w:sz w:val="20"/>
        </w:rPr>
        <w:t>3.</w:t>
      </w:r>
      <w:r w:rsidRPr="00490A93">
        <w:rPr>
          <w:sz w:val="20"/>
        </w:rPr>
        <w:tab/>
        <w:t>Annual certification of compliance pursuant to General Conditions 19 and 20 of Part A.  The report shall be postmarked or</w:t>
      </w:r>
      <w:r w:rsidRPr="00490A93">
        <w:rPr>
          <w:b/>
          <w:i/>
          <w:sz w:val="20"/>
        </w:rPr>
        <w:t xml:space="preserve"> </w:t>
      </w:r>
      <w:r w:rsidRPr="00490A93">
        <w:rPr>
          <w:sz w:val="20"/>
        </w:rPr>
        <w:t xml:space="preserve">received by the appropriate AQD District Office by March 15 for the previous calendar year.  </w:t>
      </w:r>
      <w:r w:rsidRPr="00490A93">
        <w:rPr>
          <w:b/>
          <w:sz w:val="20"/>
        </w:rPr>
        <w:t>(R 336.1213(4)(c))</w:t>
      </w:r>
    </w:p>
    <w:p w14:paraId="6FF7CDB5" w14:textId="77777777" w:rsidR="00490A93" w:rsidRPr="00490A93" w:rsidRDefault="00490A93" w:rsidP="00490A93">
      <w:pPr>
        <w:jc w:val="both"/>
        <w:rPr>
          <w:rFonts w:cs="Arial"/>
          <w:sz w:val="20"/>
        </w:rPr>
      </w:pPr>
    </w:p>
    <w:p w14:paraId="7AB42042" w14:textId="33C4FE2E" w:rsidR="00490A93" w:rsidRPr="00490A93" w:rsidRDefault="00490A93" w:rsidP="00490A93">
      <w:pPr>
        <w:jc w:val="both"/>
        <w:rPr>
          <w:rFonts w:cs="Arial"/>
          <w:sz w:val="20"/>
        </w:rPr>
      </w:pPr>
      <w:r w:rsidRPr="00490A93">
        <w:rPr>
          <w:rFonts w:cs="Arial"/>
          <w:b/>
          <w:bCs/>
          <w:sz w:val="20"/>
        </w:rPr>
        <w:t xml:space="preserve">See Appendix 8 </w:t>
      </w:r>
    </w:p>
    <w:p w14:paraId="6B4681DB" w14:textId="1C7B323E" w:rsidR="005C63FF" w:rsidRDefault="005C63FF">
      <w:pPr>
        <w:rPr>
          <w:rFonts w:cs="Arial"/>
          <w:sz w:val="20"/>
        </w:rPr>
      </w:pPr>
      <w:r>
        <w:rPr>
          <w:rFonts w:cs="Arial"/>
          <w:sz w:val="20"/>
        </w:rPr>
        <w:br w:type="page"/>
      </w:r>
    </w:p>
    <w:p w14:paraId="3D433FFA" w14:textId="77777777" w:rsidR="00490A93" w:rsidRPr="00490A93" w:rsidRDefault="00490A93" w:rsidP="00490A93">
      <w:pPr>
        <w:jc w:val="both"/>
        <w:rPr>
          <w:rFonts w:cs="Arial"/>
          <w:sz w:val="20"/>
        </w:rPr>
      </w:pPr>
    </w:p>
    <w:p w14:paraId="0AF08E65" w14:textId="77777777" w:rsidR="00490A93" w:rsidRPr="00490A93" w:rsidRDefault="00490A93" w:rsidP="00490A93">
      <w:pPr>
        <w:jc w:val="both"/>
      </w:pPr>
      <w:r w:rsidRPr="00490A93">
        <w:rPr>
          <w:b/>
        </w:rPr>
        <w:t xml:space="preserve">VIII.  </w:t>
      </w:r>
      <w:r w:rsidRPr="00490A93">
        <w:rPr>
          <w:b/>
          <w:u w:val="single"/>
        </w:rPr>
        <w:t>STACK/VENT RESTRICTION(S)</w:t>
      </w:r>
    </w:p>
    <w:p w14:paraId="49937875" w14:textId="77777777" w:rsidR="00490A93" w:rsidRPr="00490A93" w:rsidRDefault="00490A93" w:rsidP="00490A93">
      <w:pPr>
        <w:jc w:val="both"/>
        <w:rPr>
          <w:sz w:val="20"/>
        </w:rPr>
      </w:pPr>
    </w:p>
    <w:p w14:paraId="3980EA16" w14:textId="77777777" w:rsidR="00490A93" w:rsidRPr="00490A93" w:rsidRDefault="00490A93" w:rsidP="00490A93">
      <w:pPr>
        <w:jc w:val="both"/>
        <w:rPr>
          <w:rFonts w:cs="Arial"/>
          <w:sz w:val="20"/>
        </w:rPr>
      </w:pPr>
      <w:r w:rsidRPr="00490A93">
        <w:rPr>
          <w:rFonts w:cs="Arial"/>
          <w:sz w:val="20"/>
        </w:rPr>
        <w:t>NA</w:t>
      </w:r>
    </w:p>
    <w:p w14:paraId="21A10FB5" w14:textId="77777777" w:rsidR="00490A93" w:rsidRPr="00490A93" w:rsidRDefault="00490A93" w:rsidP="00490A93">
      <w:pPr>
        <w:ind w:left="360" w:hanging="360"/>
        <w:jc w:val="both"/>
        <w:rPr>
          <w:sz w:val="20"/>
        </w:rPr>
      </w:pPr>
    </w:p>
    <w:p w14:paraId="3AE451B2" w14:textId="77777777" w:rsidR="00490A93" w:rsidRPr="00490A93" w:rsidRDefault="00490A93" w:rsidP="00490A93">
      <w:pPr>
        <w:ind w:left="540" w:hanging="540"/>
        <w:jc w:val="both"/>
        <w:rPr>
          <w:szCs w:val="22"/>
        </w:rPr>
      </w:pPr>
      <w:r w:rsidRPr="00490A93">
        <w:rPr>
          <w:b/>
          <w:szCs w:val="22"/>
        </w:rPr>
        <w:t xml:space="preserve">IX.  </w:t>
      </w:r>
      <w:r w:rsidRPr="00490A93">
        <w:rPr>
          <w:b/>
          <w:szCs w:val="22"/>
          <w:u w:val="single"/>
        </w:rPr>
        <w:t>OTHER REQUIREMENT(S)</w:t>
      </w:r>
      <w:r w:rsidRPr="00490A93">
        <w:rPr>
          <w:vanish/>
          <w:color w:val="0000FF"/>
          <w:szCs w:val="22"/>
        </w:rPr>
        <w:t xml:space="preserve">  </w:t>
      </w:r>
    </w:p>
    <w:p w14:paraId="641EE351" w14:textId="77777777" w:rsidR="00490A93" w:rsidRPr="00490A93" w:rsidRDefault="00490A93" w:rsidP="00490A93">
      <w:pPr>
        <w:ind w:left="360" w:hanging="360"/>
        <w:jc w:val="both"/>
        <w:rPr>
          <w:sz w:val="20"/>
        </w:rPr>
      </w:pPr>
    </w:p>
    <w:p w14:paraId="10038979" w14:textId="77777777" w:rsidR="00490A93" w:rsidRPr="00490A93" w:rsidRDefault="00490A93" w:rsidP="00490A93">
      <w:pPr>
        <w:ind w:left="360" w:hanging="360"/>
        <w:jc w:val="both"/>
        <w:rPr>
          <w:bCs/>
          <w:sz w:val="20"/>
        </w:rPr>
      </w:pPr>
      <w:r w:rsidRPr="00490A93">
        <w:rPr>
          <w:sz w:val="20"/>
        </w:rPr>
        <w:t>1.</w:t>
      </w:r>
      <w:r w:rsidRPr="00490A93">
        <w:rPr>
          <w:sz w:val="20"/>
        </w:rPr>
        <w:tab/>
        <w:t xml:space="preserve">The permittee shall comply with all applicable </w:t>
      </w:r>
      <w:bookmarkStart w:id="105" w:name="_Hlk38353618"/>
      <w:r w:rsidRPr="00490A93">
        <w:rPr>
          <w:sz w:val="20"/>
        </w:rPr>
        <w:t>requirements of the National Emission Standards for Hazardous Air Pollutants, as specified in 40 CFR Part 63, Subparts A and ZZZZ for Stationary Reciprocating Internal Combustion Engines.</w:t>
      </w:r>
      <w:r w:rsidRPr="00490A93">
        <w:t xml:space="preserve">  </w:t>
      </w:r>
      <w:r w:rsidRPr="00490A93">
        <w:rPr>
          <w:b/>
          <w:sz w:val="20"/>
        </w:rPr>
        <w:t>(40 CFR Part 63, Subparts A and ZZZZ</w:t>
      </w:r>
      <w:r w:rsidRPr="00490A93">
        <w:rPr>
          <w:rFonts w:cs="Arial"/>
          <w:b/>
          <w:sz w:val="20"/>
        </w:rPr>
        <w:t>)</w:t>
      </w:r>
    </w:p>
    <w:p w14:paraId="72BDA1C6" w14:textId="77777777" w:rsidR="00490A93" w:rsidRPr="00490A93" w:rsidRDefault="00490A93" w:rsidP="00490A93">
      <w:pPr>
        <w:jc w:val="both"/>
        <w:rPr>
          <w:sz w:val="20"/>
        </w:rPr>
      </w:pPr>
    </w:p>
    <w:p w14:paraId="6FF41952" w14:textId="77777777" w:rsidR="00490A93" w:rsidRPr="00490A93" w:rsidRDefault="00490A93" w:rsidP="00490A93">
      <w:pPr>
        <w:jc w:val="both"/>
        <w:rPr>
          <w:sz w:val="20"/>
        </w:rPr>
      </w:pPr>
    </w:p>
    <w:bookmarkEnd w:id="105"/>
    <w:p w14:paraId="7BBAA8E8" w14:textId="202B8F92" w:rsidR="00490A93" w:rsidRDefault="00490A93">
      <w:pPr>
        <w:rPr>
          <w:sz w:val="20"/>
        </w:rPr>
      </w:pPr>
    </w:p>
    <w:p w14:paraId="64E4D747" w14:textId="24D7894A" w:rsidR="000C7EE8" w:rsidRDefault="000C7EE8" w:rsidP="00490A93">
      <w:pPr>
        <w:jc w:val="both"/>
      </w:pPr>
      <w:r>
        <w:br w:type="page"/>
      </w:r>
    </w:p>
    <w:p w14:paraId="2A33B50C" w14:textId="77777777" w:rsidR="007014BE" w:rsidRPr="007014BE" w:rsidRDefault="007014BE" w:rsidP="007014BE">
      <w:pPr>
        <w:rPr>
          <w:sz w:val="20"/>
        </w:rPr>
      </w:pPr>
    </w:p>
    <w:p w14:paraId="3A23AE70" w14:textId="77777777" w:rsidR="005E5399" w:rsidRPr="00440957" w:rsidRDefault="00FE2A0A" w:rsidP="001B5E34">
      <w:pPr>
        <w:pStyle w:val="Heading1"/>
        <w:rPr>
          <w:sz w:val="20"/>
          <w:szCs w:val="20"/>
        </w:rPr>
      </w:pPr>
      <w:bookmarkStart w:id="106" w:name="_Toc180497095"/>
      <w:r w:rsidRPr="001B5E34">
        <w:t>E</w:t>
      </w:r>
      <w:r w:rsidR="005E5399" w:rsidRPr="001B5E34">
        <w:t>.  NON-APPLICABLE REQUIREMENTS</w:t>
      </w:r>
      <w:bookmarkEnd w:id="98"/>
      <w:bookmarkEnd w:id="106"/>
    </w:p>
    <w:p w14:paraId="05E7CAE5" w14:textId="77777777" w:rsidR="005B2191" w:rsidRDefault="005B2191" w:rsidP="005B2191">
      <w:pPr>
        <w:jc w:val="both"/>
        <w:rPr>
          <w:rFonts w:cs="Arial"/>
          <w:sz w:val="20"/>
        </w:rPr>
      </w:pPr>
    </w:p>
    <w:p w14:paraId="68C8634B"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53709D">
        <w:rPr>
          <w:sz w:val="20"/>
        </w:rPr>
        <w:t> </w:t>
      </w:r>
      <w:r w:rsidR="009069B9" w:rsidRPr="00FE0AD0">
        <w:rPr>
          <w:sz w:val="20"/>
        </w:rPr>
        <w:t>213(6)(a)(ii)</w:t>
      </w:r>
      <w:r w:rsidR="00234667" w:rsidRPr="00FE0AD0">
        <w:rPr>
          <w:sz w:val="20"/>
        </w:rPr>
        <w:t>.</w:t>
      </w:r>
    </w:p>
    <w:p w14:paraId="6A961D5E" w14:textId="77777777" w:rsidR="000822B4" w:rsidRDefault="000822B4" w:rsidP="00D10803">
      <w:pPr>
        <w:jc w:val="both"/>
      </w:pPr>
    </w:p>
    <w:p w14:paraId="1BF19949" w14:textId="77777777" w:rsidR="00447D64" w:rsidRDefault="00447D64" w:rsidP="00D10803">
      <w:pPr>
        <w:jc w:val="both"/>
      </w:pPr>
    </w:p>
    <w:p w14:paraId="1E923BD8"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2A6C47EF" w14:textId="77777777" w:rsidTr="00B10CBB">
        <w:trPr>
          <w:cantSplit/>
          <w:trHeight w:val="226"/>
        </w:trPr>
        <w:tc>
          <w:tcPr>
            <w:tcW w:w="10271" w:type="dxa"/>
          </w:tcPr>
          <w:p w14:paraId="6B0E9B64"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07" w:name="_Toc367698521"/>
            <w:bookmarkStart w:id="108" w:name="_Toc180497096"/>
            <w:r w:rsidRPr="00253A7B">
              <w:rPr>
                <w:b/>
                <w:kern w:val="28"/>
                <w:sz w:val="28"/>
                <w:szCs w:val="28"/>
              </w:rPr>
              <w:t>APPENDICES</w:t>
            </w:r>
            <w:bookmarkEnd w:id="107"/>
            <w:bookmarkEnd w:id="108"/>
          </w:p>
        </w:tc>
      </w:tr>
    </w:tbl>
    <w:p w14:paraId="1710785D" w14:textId="77777777" w:rsidR="00FC3D76" w:rsidRPr="00FC1F2C" w:rsidRDefault="005C07D8" w:rsidP="005C07D8">
      <w:pPr>
        <w:pStyle w:val="Heading2"/>
        <w:numPr>
          <w:ilvl w:val="0"/>
          <w:numId w:val="0"/>
        </w:numPr>
        <w:spacing w:before="0" w:after="0"/>
        <w:jc w:val="left"/>
        <w:rPr>
          <w:b w:val="0"/>
          <w:sz w:val="22"/>
          <w:szCs w:val="22"/>
        </w:rPr>
      </w:pPr>
      <w:bookmarkStart w:id="109" w:name="_Toc180497097"/>
      <w:bookmarkStart w:id="110"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109"/>
    </w:p>
    <w:tbl>
      <w:tblPr>
        <w:tblW w:w="5000" w:type="pct"/>
        <w:jc w:val="center"/>
        <w:tblLook w:val="0000" w:firstRow="0" w:lastRow="0" w:firstColumn="0" w:lastColumn="0" w:noHBand="0" w:noVBand="0"/>
      </w:tblPr>
      <w:tblGrid>
        <w:gridCol w:w="1344"/>
        <w:gridCol w:w="3845"/>
        <w:gridCol w:w="803"/>
        <w:gridCol w:w="4202"/>
      </w:tblGrid>
      <w:tr w:rsidR="00FC3D76" w:rsidRPr="000B6AFE" w14:paraId="0F459F4C"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6DE647C5"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365C556A"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748331DB" w14:textId="77777777" w:rsidTr="00232A18">
        <w:trPr>
          <w:cantSplit/>
          <w:trHeight w:val="245"/>
          <w:jc w:val="center"/>
        </w:trPr>
        <w:tc>
          <w:tcPr>
            <w:tcW w:w="659" w:type="pct"/>
            <w:tcBorders>
              <w:top w:val="single" w:sz="4" w:space="0" w:color="auto"/>
              <w:left w:val="double" w:sz="4" w:space="0" w:color="auto"/>
            </w:tcBorders>
          </w:tcPr>
          <w:p w14:paraId="7CFCEDA3"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0E358DEA"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3791FBB0" w14:textId="77777777" w:rsidR="00FC3D76" w:rsidRPr="000B6AFE" w:rsidRDefault="00FC3D76" w:rsidP="00FC3D76">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767152D2"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10982E13" w14:textId="77777777" w:rsidTr="00232A18">
        <w:trPr>
          <w:cantSplit/>
          <w:trHeight w:val="245"/>
          <w:jc w:val="center"/>
        </w:trPr>
        <w:tc>
          <w:tcPr>
            <w:tcW w:w="659" w:type="pct"/>
            <w:tcBorders>
              <w:left w:val="double" w:sz="4" w:space="0" w:color="auto"/>
            </w:tcBorders>
          </w:tcPr>
          <w:p w14:paraId="681C8A3A"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29EFD406"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70A5B4CE"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20163FBE"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517EF068" w14:textId="77777777" w:rsidTr="00232A18">
        <w:trPr>
          <w:cantSplit/>
          <w:trHeight w:val="245"/>
          <w:jc w:val="center"/>
        </w:trPr>
        <w:tc>
          <w:tcPr>
            <w:tcW w:w="659" w:type="pct"/>
            <w:tcBorders>
              <w:left w:val="double" w:sz="4" w:space="0" w:color="auto"/>
            </w:tcBorders>
          </w:tcPr>
          <w:p w14:paraId="392C3E68"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7162FBC3"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7D615BD3"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1B0CB4C0"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77F443BF" w14:textId="77777777" w:rsidTr="00232A18">
        <w:trPr>
          <w:cantSplit/>
          <w:trHeight w:val="245"/>
          <w:jc w:val="center"/>
        </w:trPr>
        <w:tc>
          <w:tcPr>
            <w:tcW w:w="659" w:type="pct"/>
            <w:tcBorders>
              <w:left w:val="double" w:sz="4" w:space="0" w:color="auto"/>
            </w:tcBorders>
          </w:tcPr>
          <w:p w14:paraId="0DD9AAA3"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7273F56B"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659B11A4"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09009F84"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2B05D14B" w14:textId="77777777" w:rsidTr="00232A18">
        <w:trPr>
          <w:cantSplit/>
          <w:trHeight w:val="245"/>
          <w:jc w:val="center"/>
        </w:trPr>
        <w:tc>
          <w:tcPr>
            <w:tcW w:w="659" w:type="pct"/>
            <w:tcBorders>
              <w:left w:val="double" w:sz="4" w:space="0" w:color="auto"/>
            </w:tcBorders>
          </w:tcPr>
          <w:p w14:paraId="70D7EA73"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264A258E"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058F8218"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6D7E8D76"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63AE697A" w14:textId="77777777" w:rsidTr="00232A18">
        <w:trPr>
          <w:cantSplit/>
          <w:trHeight w:val="245"/>
          <w:jc w:val="center"/>
        </w:trPr>
        <w:tc>
          <w:tcPr>
            <w:tcW w:w="659" w:type="pct"/>
            <w:tcBorders>
              <w:left w:val="double" w:sz="4" w:space="0" w:color="auto"/>
            </w:tcBorders>
          </w:tcPr>
          <w:p w14:paraId="193AF39B"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05A02E1F"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6D160033" w14:textId="77777777" w:rsidR="00FC3D76" w:rsidRPr="000B6AFE" w:rsidRDefault="00FC3D76" w:rsidP="00FC3D76">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0012936D"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35316F79" w14:textId="77777777" w:rsidTr="00232A18">
        <w:trPr>
          <w:cantSplit/>
          <w:trHeight w:val="245"/>
          <w:jc w:val="center"/>
        </w:trPr>
        <w:tc>
          <w:tcPr>
            <w:tcW w:w="659" w:type="pct"/>
            <w:tcBorders>
              <w:left w:val="double" w:sz="4" w:space="0" w:color="auto"/>
            </w:tcBorders>
          </w:tcPr>
          <w:p w14:paraId="351165F5"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77813A0C"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339CDA97" w14:textId="77777777" w:rsidR="008256F1" w:rsidRPr="000B6AFE" w:rsidRDefault="008256F1" w:rsidP="008256F1">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237AB2FE"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4267929A" w14:textId="77777777" w:rsidTr="00232A18">
        <w:trPr>
          <w:cantSplit/>
          <w:trHeight w:val="245"/>
          <w:jc w:val="center"/>
        </w:trPr>
        <w:tc>
          <w:tcPr>
            <w:tcW w:w="659" w:type="pct"/>
            <w:tcBorders>
              <w:left w:val="double" w:sz="4" w:space="0" w:color="auto"/>
            </w:tcBorders>
          </w:tcPr>
          <w:p w14:paraId="448E4D73"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223DFC1C"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3EFD9504"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214A81F0"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6B50FE66" w14:textId="77777777" w:rsidTr="00232A18">
        <w:trPr>
          <w:cantSplit/>
          <w:trHeight w:val="218"/>
          <w:jc w:val="center"/>
        </w:trPr>
        <w:tc>
          <w:tcPr>
            <w:tcW w:w="659" w:type="pct"/>
            <w:vMerge w:val="restart"/>
            <w:tcBorders>
              <w:left w:val="double" w:sz="4" w:space="0" w:color="auto"/>
            </w:tcBorders>
          </w:tcPr>
          <w:p w14:paraId="1A70038D" w14:textId="77777777" w:rsidR="002229D7" w:rsidRPr="000B6AFE" w:rsidRDefault="002229D7" w:rsidP="008256F1">
            <w:pPr>
              <w:rPr>
                <w:rFonts w:cs="Arial"/>
                <w:sz w:val="19"/>
                <w:szCs w:val="19"/>
              </w:rPr>
            </w:pPr>
            <w:r w:rsidRPr="000B6AFE">
              <w:rPr>
                <w:rFonts w:cs="Arial"/>
                <w:sz w:val="19"/>
                <w:szCs w:val="19"/>
              </w:rPr>
              <w:t>Department/</w:t>
            </w:r>
          </w:p>
          <w:p w14:paraId="5644F763"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2ED36F87"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006A4A5D"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08B38DBB"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10B0987D" w14:textId="77777777" w:rsidTr="00232A18">
        <w:trPr>
          <w:cantSplit/>
          <w:trHeight w:val="217"/>
          <w:jc w:val="center"/>
        </w:trPr>
        <w:tc>
          <w:tcPr>
            <w:tcW w:w="659" w:type="pct"/>
            <w:vMerge/>
            <w:tcBorders>
              <w:left w:val="double" w:sz="4" w:space="0" w:color="auto"/>
            </w:tcBorders>
          </w:tcPr>
          <w:p w14:paraId="1D3C6EA1" w14:textId="77777777" w:rsidR="002229D7" w:rsidRPr="000B6AFE" w:rsidRDefault="002229D7" w:rsidP="008256F1">
            <w:pPr>
              <w:rPr>
                <w:rFonts w:cs="Arial"/>
                <w:sz w:val="19"/>
                <w:szCs w:val="19"/>
              </w:rPr>
            </w:pPr>
          </w:p>
        </w:tc>
        <w:tc>
          <w:tcPr>
            <w:tcW w:w="1886" w:type="pct"/>
            <w:vMerge/>
            <w:tcBorders>
              <w:right w:val="single" w:sz="4" w:space="0" w:color="auto"/>
            </w:tcBorders>
          </w:tcPr>
          <w:p w14:paraId="326CD102" w14:textId="77777777" w:rsidR="002229D7" w:rsidRPr="000B6AFE" w:rsidRDefault="002229D7" w:rsidP="00FC3D76">
            <w:pPr>
              <w:rPr>
                <w:rFonts w:cs="Arial"/>
                <w:sz w:val="19"/>
                <w:szCs w:val="19"/>
              </w:rPr>
            </w:pPr>
          </w:p>
        </w:tc>
        <w:tc>
          <w:tcPr>
            <w:tcW w:w="394" w:type="pct"/>
            <w:tcBorders>
              <w:left w:val="single" w:sz="4" w:space="0" w:color="auto"/>
            </w:tcBorders>
          </w:tcPr>
          <w:p w14:paraId="139B0E40"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3E7E5C88"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00D9A8D8" w14:textId="77777777" w:rsidTr="00232A18">
        <w:trPr>
          <w:cantSplit/>
          <w:trHeight w:val="245"/>
          <w:jc w:val="center"/>
        </w:trPr>
        <w:tc>
          <w:tcPr>
            <w:tcW w:w="659" w:type="pct"/>
            <w:vMerge w:val="restart"/>
            <w:tcBorders>
              <w:left w:val="double" w:sz="4" w:space="0" w:color="auto"/>
            </w:tcBorders>
          </w:tcPr>
          <w:p w14:paraId="61D6A709"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02D2E3E2"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6F7CFFE2"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29717671"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12DAFB13" w14:textId="77777777" w:rsidTr="00232A18">
        <w:trPr>
          <w:cantSplit/>
          <w:trHeight w:val="245"/>
          <w:jc w:val="center"/>
        </w:trPr>
        <w:tc>
          <w:tcPr>
            <w:tcW w:w="659" w:type="pct"/>
            <w:vMerge/>
            <w:tcBorders>
              <w:left w:val="double" w:sz="4" w:space="0" w:color="auto"/>
            </w:tcBorders>
          </w:tcPr>
          <w:p w14:paraId="392F0723" w14:textId="77777777" w:rsidR="003B1CC9" w:rsidRDefault="003B1CC9" w:rsidP="003B1CC9">
            <w:pPr>
              <w:rPr>
                <w:rFonts w:cs="Arial"/>
                <w:sz w:val="19"/>
                <w:szCs w:val="19"/>
              </w:rPr>
            </w:pPr>
          </w:p>
        </w:tc>
        <w:tc>
          <w:tcPr>
            <w:tcW w:w="1886" w:type="pct"/>
            <w:vMerge/>
            <w:tcBorders>
              <w:right w:val="single" w:sz="4" w:space="0" w:color="auto"/>
            </w:tcBorders>
          </w:tcPr>
          <w:p w14:paraId="5C31AB0C" w14:textId="77777777" w:rsidR="003B1CC9" w:rsidRPr="000B6AFE" w:rsidRDefault="003B1CC9" w:rsidP="003B1CC9">
            <w:pPr>
              <w:rPr>
                <w:rFonts w:cs="Arial"/>
                <w:sz w:val="19"/>
                <w:szCs w:val="19"/>
              </w:rPr>
            </w:pPr>
          </w:p>
        </w:tc>
        <w:tc>
          <w:tcPr>
            <w:tcW w:w="394" w:type="pct"/>
            <w:tcBorders>
              <w:left w:val="single" w:sz="4" w:space="0" w:color="auto"/>
            </w:tcBorders>
          </w:tcPr>
          <w:p w14:paraId="787BCEC9" w14:textId="77777777" w:rsidR="003B1CC9" w:rsidRPr="000B6AFE" w:rsidRDefault="003B1CC9" w:rsidP="003B1CC9">
            <w:pPr>
              <w:rPr>
                <w:rFonts w:cs="Arial"/>
                <w:sz w:val="19"/>
                <w:szCs w:val="19"/>
              </w:rPr>
            </w:pPr>
            <w:proofErr w:type="spellStart"/>
            <w:r w:rsidRPr="000B6AFE">
              <w:rPr>
                <w:rFonts w:cs="Arial"/>
                <w:sz w:val="19"/>
                <w:szCs w:val="19"/>
              </w:rPr>
              <w:t>hr</w:t>
            </w:r>
            <w:proofErr w:type="spellEnd"/>
          </w:p>
        </w:tc>
        <w:tc>
          <w:tcPr>
            <w:tcW w:w="2061" w:type="pct"/>
            <w:tcBorders>
              <w:right w:val="double" w:sz="4" w:space="0" w:color="auto"/>
            </w:tcBorders>
          </w:tcPr>
          <w:p w14:paraId="40B8F6A5"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395E5D53" w14:textId="77777777" w:rsidTr="00232A18">
        <w:trPr>
          <w:cantSplit/>
          <w:trHeight w:val="245"/>
          <w:jc w:val="center"/>
        </w:trPr>
        <w:tc>
          <w:tcPr>
            <w:tcW w:w="659" w:type="pct"/>
            <w:tcBorders>
              <w:left w:val="double" w:sz="4" w:space="0" w:color="auto"/>
            </w:tcBorders>
          </w:tcPr>
          <w:p w14:paraId="75DEC74A"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7E905558"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02270DBA"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2F465CAE"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16DD87E2" w14:textId="77777777" w:rsidTr="00232A18">
        <w:trPr>
          <w:cantSplit/>
          <w:trHeight w:val="245"/>
          <w:jc w:val="center"/>
        </w:trPr>
        <w:tc>
          <w:tcPr>
            <w:tcW w:w="659" w:type="pct"/>
            <w:tcBorders>
              <w:left w:val="double" w:sz="4" w:space="0" w:color="auto"/>
            </w:tcBorders>
          </w:tcPr>
          <w:p w14:paraId="742F0906"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4B7A1D25"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26BCF8EC"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3AA63F77"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23A9DC65" w14:textId="77777777" w:rsidTr="00232A18">
        <w:trPr>
          <w:cantSplit/>
          <w:trHeight w:val="245"/>
          <w:jc w:val="center"/>
        </w:trPr>
        <w:tc>
          <w:tcPr>
            <w:tcW w:w="659" w:type="pct"/>
            <w:tcBorders>
              <w:left w:val="double" w:sz="4" w:space="0" w:color="auto"/>
            </w:tcBorders>
          </w:tcPr>
          <w:p w14:paraId="4BB29FCD"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1EA945E1"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5EEA8A60"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66CB6335"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54940162" w14:textId="77777777" w:rsidTr="00232A18">
        <w:trPr>
          <w:cantSplit/>
          <w:trHeight w:val="245"/>
          <w:jc w:val="center"/>
        </w:trPr>
        <w:tc>
          <w:tcPr>
            <w:tcW w:w="659" w:type="pct"/>
            <w:tcBorders>
              <w:left w:val="double" w:sz="4" w:space="0" w:color="auto"/>
            </w:tcBorders>
          </w:tcPr>
          <w:p w14:paraId="4678D6FF"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24DCD958"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478ABD3D" w14:textId="77777777" w:rsidR="003B1CC9" w:rsidRPr="000B6AFE" w:rsidRDefault="003B1CC9" w:rsidP="003B1CC9">
            <w:pPr>
              <w:rPr>
                <w:rFonts w:cs="Arial"/>
                <w:sz w:val="19"/>
                <w:szCs w:val="19"/>
              </w:rPr>
            </w:pPr>
            <w:proofErr w:type="spellStart"/>
            <w:r w:rsidRPr="000B6AFE">
              <w:rPr>
                <w:rFonts w:cs="Arial"/>
                <w:sz w:val="19"/>
                <w:szCs w:val="19"/>
              </w:rPr>
              <w:t>lb</w:t>
            </w:r>
            <w:proofErr w:type="spellEnd"/>
          </w:p>
        </w:tc>
        <w:tc>
          <w:tcPr>
            <w:tcW w:w="2061" w:type="pct"/>
            <w:tcBorders>
              <w:right w:val="double" w:sz="4" w:space="0" w:color="auto"/>
            </w:tcBorders>
          </w:tcPr>
          <w:p w14:paraId="308AB6CF"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462D7794" w14:textId="77777777" w:rsidTr="00232A18">
        <w:trPr>
          <w:cantSplit/>
          <w:trHeight w:val="245"/>
          <w:jc w:val="center"/>
        </w:trPr>
        <w:tc>
          <w:tcPr>
            <w:tcW w:w="659" w:type="pct"/>
            <w:tcBorders>
              <w:left w:val="double" w:sz="4" w:space="0" w:color="auto"/>
            </w:tcBorders>
          </w:tcPr>
          <w:p w14:paraId="4D05F2CE"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78409961"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6149288E"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4EA5B56A"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42423C9A" w14:textId="77777777" w:rsidTr="00232A18">
        <w:trPr>
          <w:cantSplit/>
          <w:trHeight w:val="245"/>
          <w:jc w:val="center"/>
        </w:trPr>
        <w:tc>
          <w:tcPr>
            <w:tcW w:w="659" w:type="pct"/>
            <w:tcBorders>
              <w:left w:val="double" w:sz="4" w:space="0" w:color="auto"/>
            </w:tcBorders>
          </w:tcPr>
          <w:p w14:paraId="59513AF6"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1C4FD32D"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3D6516BA"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6A25ABF1"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1822C21D" w14:textId="77777777" w:rsidTr="00232A18">
        <w:trPr>
          <w:cantSplit/>
          <w:trHeight w:val="245"/>
          <w:jc w:val="center"/>
        </w:trPr>
        <w:tc>
          <w:tcPr>
            <w:tcW w:w="659" w:type="pct"/>
            <w:tcBorders>
              <w:left w:val="double" w:sz="4" w:space="0" w:color="auto"/>
            </w:tcBorders>
          </w:tcPr>
          <w:p w14:paraId="021BCA0C"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7F22E9A0"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796992F7"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6237F79A"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02082978" w14:textId="77777777" w:rsidTr="00232A18">
        <w:trPr>
          <w:cantSplit/>
          <w:trHeight w:val="245"/>
          <w:jc w:val="center"/>
        </w:trPr>
        <w:tc>
          <w:tcPr>
            <w:tcW w:w="659" w:type="pct"/>
            <w:tcBorders>
              <w:left w:val="double" w:sz="4" w:space="0" w:color="auto"/>
            </w:tcBorders>
          </w:tcPr>
          <w:p w14:paraId="087D8CFC"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539646BC"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47247410"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5C855484"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0FA5D0CA" w14:textId="77777777" w:rsidTr="00232A18">
        <w:trPr>
          <w:cantSplit/>
          <w:trHeight w:val="245"/>
          <w:jc w:val="center"/>
        </w:trPr>
        <w:tc>
          <w:tcPr>
            <w:tcW w:w="659" w:type="pct"/>
            <w:tcBorders>
              <w:left w:val="double" w:sz="4" w:space="0" w:color="auto"/>
            </w:tcBorders>
          </w:tcPr>
          <w:p w14:paraId="0E2B8816"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37105CE8"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09C90182"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7F4B87CD"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0D449389" w14:textId="77777777" w:rsidTr="00232A18">
        <w:trPr>
          <w:cantSplit/>
          <w:trHeight w:val="245"/>
          <w:jc w:val="center"/>
        </w:trPr>
        <w:tc>
          <w:tcPr>
            <w:tcW w:w="659" w:type="pct"/>
            <w:tcBorders>
              <w:left w:val="double" w:sz="4" w:space="0" w:color="auto"/>
            </w:tcBorders>
          </w:tcPr>
          <w:p w14:paraId="67479F09"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41AD0B50"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2697DD3F"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2B0F83EB"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0DE734D3" w14:textId="77777777" w:rsidTr="00232A18">
        <w:trPr>
          <w:cantSplit/>
          <w:trHeight w:val="245"/>
          <w:jc w:val="center"/>
        </w:trPr>
        <w:tc>
          <w:tcPr>
            <w:tcW w:w="659" w:type="pct"/>
            <w:tcBorders>
              <w:left w:val="double" w:sz="4" w:space="0" w:color="auto"/>
            </w:tcBorders>
          </w:tcPr>
          <w:p w14:paraId="1ADC94FC"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1B4C5374"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5A2A3CB1"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21672AF1"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302E753D" w14:textId="77777777" w:rsidTr="00232A18">
        <w:trPr>
          <w:cantSplit/>
          <w:trHeight w:val="245"/>
          <w:jc w:val="center"/>
        </w:trPr>
        <w:tc>
          <w:tcPr>
            <w:tcW w:w="659" w:type="pct"/>
            <w:tcBorders>
              <w:left w:val="double" w:sz="4" w:space="0" w:color="auto"/>
            </w:tcBorders>
          </w:tcPr>
          <w:p w14:paraId="79E22AE3"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7494350E"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74C45E2E"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2C5E13E8"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094BCAB1" w14:textId="77777777" w:rsidTr="00232A18">
        <w:trPr>
          <w:cantSplit/>
          <w:trHeight w:val="218"/>
          <w:jc w:val="center"/>
        </w:trPr>
        <w:tc>
          <w:tcPr>
            <w:tcW w:w="659" w:type="pct"/>
            <w:tcBorders>
              <w:left w:val="double" w:sz="4" w:space="0" w:color="auto"/>
            </w:tcBorders>
          </w:tcPr>
          <w:p w14:paraId="0154635B"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1D744465"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1070A239"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4C0C2748"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4E976846" w14:textId="77777777" w:rsidTr="00232A18">
        <w:trPr>
          <w:cantSplit/>
          <w:trHeight w:val="245"/>
          <w:jc w:val="center"/>
        </w:trPr>
        <w:tc>
          <w:tcPr>
            <w:tcW w:w="659" w:type="pct"/>
            <w:tcBorders>
              <w:left w:val="double" w:sz="4" w:space="0" w:color="auto"/>
            </w:tcBorders>
          </w:tcPr>
          <w:p w14:paraId="3BAB95B5"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409B1D71"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19C545FB"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401A5E10"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32ABBA35" w14:textId="77777777" w:rsidTr="00232A18">
        <w:trPr>
          <w:cantSplit/>
          <w:trHeight w:val="245"/>
          <w:jc w:val="center"/>
        </w:trPr>
        <w:tc>
          <w:tcPr>
            <w:tcW w:w="659" w:type="pct"/>
            <w:tcBorders>
              <w:left w:val="double" w:sz="4" w:space="0" w:color="auto"/>
            </w:tcBorders>
          </w:tcPr>
          <w:p w14:paraId="218824D1"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7EF9222A"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36A0A6F6" w14:textId="77777777" w:rsidR="002229D7" w:rsidRPr="000B6AFE" w:rsidRDefault="002229D7" w:rsidP="002229D7">
            <w:pPr>
              <w:rPr>
                <w:rFonts w:cs="Arial"/>
                <w:sz w:val="19"/>
                <w:szCs w:val="19"/>
              </w:rPr>
            </w:pPr>
          </w:p>
        </w:tc>
        <w:tc>
          <w:tcPr>
            <w:tcW w:w="2061" w:type="pct"/>
            <w:vMerge/>
            <w:tcBorders>
              <w:right w:val="double" w:sz="4" w:space="0" w:color="auto"/>
            </w:tcBorders>
          </w:tcPr>
          <w:p w14:paraId="4C31EF07" w14:textId="77777777" w:rsidR="002229D7" w:rsidRPr="000B6AFE" w:rsidRDefault="002229D7" w:rsidP="002229D7">
            <w:pPr>
              <w:rPr>
                <w:rFonts w:cs="Arial"/>
                <w:sz w:val="19"/>
                <w:szCs w:val="19"/>
              </w:rPr>
            </w:pPr>
          </w:p>
        </w:tc>
      </w:tr>
      <w:tr w:rsidR="002229D7" w:rsidRPr="000B6AFE" w14:paraId="3F1B4DF0" w14:textId="77777777" w:rsidTr="00232A18">
        <w:trPr>
          <w:cantSplit/>
          <w:trHeight w:val="218"/>
          <w:jc w:val="center"/>
        </w:trPr>
        <w:tc>
          <w:tcPr>
            <w:tcW w:w="659" w:type="pct"/>
            <w:tcBorders>
              <w:left w:val="double" w:sz="4" w:space="0" w:color="auto"/>
              <w:bottom w:val="nil"/>
            </w:tcBorders>
          </w:tcPr>
          <w:p w14:paraId="011354DB"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5DAB019D"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0469DCC0"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6C46623A"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633338EA"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324CE20E" w14:textId="77777777" w:rsidTr="00232A18">
        <w:trPr>
          <w:cantSplit/>
          <w:trHeight w:val="218"/>
          <w:jc w:val="center"/>
        </w:trPr>
        <w:tc>
          <w:tcPr>
            <w:tcW w:w="659" w:type="pct"/>
            <w:vMerge w:val="restart"/>
            <w:tcBorders>
              <w:left w:val="double" w:sz="4" w:space="0" w:color="auto"/>
            </w:tcBorders>
          </w:tcPr>
          <w:p w14:paraId="1589BD5E"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60327612"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0AE86FDA" w14:textId="77777777" w:rsidR="002229D7" w:rsidRPr="000B6AFE" w:rsidRDefault="002229D7" w:rsidP="002229D7">
            <w:pPr>
              <w:rPr>
                <w:rFonts w:cs="Arial"/>
                <w:sz w:val="19"/>
                <w:szCs w:val="19"/>
              </w:rPr>
            </w:pPr>
            <w:proofErr w:type="spellStart"/>
            <w:r w:rsidRPr="000B6AFE">
              <w:rPr>
                <w:rFonts w:cs="Arial"/>
                <w:sz w:val="19"/>
                <w:szCs w:val="19"/>
              </w:rPr>
              <w:t>pph</w:t>
            </w:r>
            <w:proofErr w:type="spellEnd"/>
          </w:p>
        </w:tc>
        <w:tc>
          <w:tcPr>
            <w:tcW w:w="2061" w:type="pct"/>
            <w:tcBorders>
              <w:right w:val="double" w:sz="4" w:space="0" w:color="auto"/>
            </w:tcBorders>
          </w:tcPr>
          <w:p w14:paraId="1217B379"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18CD25C1" w14:textId="77777777" w:rsidTr="00232A18">
        <w:trPr>
          <w:cantSplit/>
          <w:trHeight w:val="217"/>
          <w:jc w:val="center"/>
        </w:trPr>
        <w:tc>
          <w:tcPr>
            <w:tcW w:w="659" w:type="pct"/>
            <w:vMerge/>
            <w:tcBorders>
              <w:left w:val="double" w:sz="4" w:space="0" w:color="auto"/>
              <w:bottom w:val="nil"/>
            </w:tcBorders>
          </w:tcPr>
          <w:p w14:paraId="4A88F64C" w14:textId="77777777" w:rsidR="002229D7" w:rsidRPr="000B6AFE" w:rsidRDefault="002229D7" w:rsidP="002229D7">
            <w:pPr>
              <w:rPr>
                <w:rFonts w:cs="Arial"/>
                <w:sz w:val="19"/>
                <w:szCs w:val="19"/>
              </w:rPr>
            </w:pPr>
          </w:p>
        </w:tc>
        <w:tc>
          <w:tcPr>
            <w:tcW w:w="1886" w:type="pct"/>
            <w:vMerge/>
            <w:tcBorders>
              <w:right w:val="single" w:sz="4" w:space="0" w:color="auto"/>
            </w:tcBorders>
          </w:tcPr>
          <w:p w14:paraId="035D98D4"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38BCC0FA"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3C4406FE"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2A5A24D3" w14:textId="77777777" w:rsidTr="00232A18">
        <w:trPr>
          <w:cantSplit/>
          <w:trHeight w:val="245"/>
          <w:jc w:val="center"/>
        </w:trPr>
        <w:tc>
          <w:tcPr>
            <w:tcW w:w="659" w:type="pct"/>
            <w:tcBorders>
              <w:left w:val="double" w:sz="4" w:space="0" w:color="auto"/>
            </w:tcBorders>
          </w:tcPr>
          <w:p w14:paraId="112E0AAC"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2E5C2CBF"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212D6112"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64F1C687"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215EFCDA" w14:textId="77777777" w:rsidTr="00232A18">
        <w:trPr>
          <w:cantSplit/>
          <w:trHeight w:val="245"/>
          <w:jc w:val="center"/>
        </w:trPr>
        <w:tc>
          <w:tcPr>
            <w:tcW w:w="659" w:type="pct"/>
            <w:tcBorders>
              <w:left w:val="double" w:sz="4" w:space="0" w:color="auto"/>
            </w:tcBorders>
          </w:tcPr>
          <w:p w14:paraId="5F438F30"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3DD90ACA"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4A7FC5DE" w14:textId="77777777" w:rsidR="002229D7" w:rsidRPr="000B6AFE" w:rsidRDefault="002229D7" w:rsidP="002229D7">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22D6B15D"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4E577F63" w14:textId="77777777" w:rsidTr="00232A18">
        <w:trPr>
          <w:cantSplit/>
          <w:trHeight w:val="245"/>
          <w:jc w:val="center"/>
        </w:trPr>
        <w:tc>
          <w:tcPr>
            <w:tcW w:w="659" w:type="pct"/>
            <w:tcBorders>
              <w:left w:val="double" w:sz="4" w:space="0" w:color="auto"/>
            </w:tcBorders>
          </w:tcPr>
          <w:p w14:paraId="5416F649"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0FF3261D"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7E09E6F8"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5CEEC063" w14:textId="77777777" w:rsidR="002229D7" w:rsidRPr="000B6AFE" w:rsidRDefault="002229D7" w:rsidP="002229D7">
            <w:pPr>
              <w:rPr>
                <w:rFonts w:cs="Arial"/>
                <w:sz w:val="19"/>
                <w:szCs w:val="19"/>
              </w:rPr>
            </w:pPr>
            <w:r>
              <w:rPr>
                <w:rFonts w:cs="Arial"/>
                <w:sz w:val="19"/>
                <w:szCs w:val="19"/>
              </w:rPr>
              <w:t>Percent</w:t>
            </w:r>
          </w:p>
        </w:tc>
      </w:tr>
      <w:tr w:rsidR="002229D7" w:rsidRPr="000B6AFE" w14:paraId="39841B42" w14:textId="77777777" w:rsidTr="00232A18">
        <w:trPr>
          <w:cantSplit/>
          <w:trHeight w:val="245"/>
          <w:jc w:val="center"/>
        </w:trPr>
        <w:tc>
          <w:tcPr>
            <w:tcW w:w="659" w:type="pct"/>
            <w:tcBorders>
              <w:left w:val="double" w:sz="4" w:space="0" w:color="auto"/>
            </w:tcBorders>
          </w:tcPr>
          <w:p w14:paraId="0DBEE89D"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6FEE74DF"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2A0684CD"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572174A1"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7BA9019A" w14:textId="77777777" w:rsidTr="00232A18">
        <w:trPr>
          <w:cantSplit/>
          <w:trHeight w:val="245"/>
          <w:jc w:val="center"/>
        </w:trPr>
        <w:tc>
          <w:tcPr>
            <w:tcW w:w="659" w:type="pct"/>
            <w:tcBorders>
              <w:left w:val="double" w:sz="4" w:space="0" w:color="auto"/>
            </w:tcBorders>
          </w:tcPr>
          <w:p w14:paraId="1C16737E"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24596B50"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15769AEE" w14:textId="77777777" w:rsidR="002229D7" w:rsidRPr="000B6AFE" w:rsidRDefault="002229D7" w:rsidP="002229D7">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02225F27"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1B1A743C" w14:textId="77777777" w:rsidTr="00232A18">
        <w:trPr>
          <w:cantSplit/>
          <w:trHeight w:val="245"/>
          <w:jc w:val="center"/>
        </w:trPr>
        <w:tc>
          <w:tcPr>
            <w:tcW w:w="659" w:type="pct"/>
            <w:tcBorders>
              <w:left w:val="double" w:sz="4" w:space="0" w:color="auto"/>
            </w:tcBorders>
          </w:tcPr>
          <w:p w14:paraId="1DAF781F"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6F9FFB86"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678141B5" w14:textId="77777777" w:rsidR="002229D7" w:rsidRPr="000B6AFE" w:rsidRDefault="002229D7" w:rsidP="002229D7">
            <w:pPr>
              <w:rPr>
                <w:rFonts w:cs="Arial"/>
                <w:sz w:val="19"/>
                <w:szCs w:val="19"/>
              </w:rPr>
            </w:pPr>
            <w:proofErr w:type="spellStart"/>
            <w:r w:rsidRPr="000B6AFE">
              <w:rPr>
                <w:rFonts w:cs="Arial"/>
                <w:sz w:val="19"/>
                <w:szCs w:val="19"/>
              </w:rPr>
              <w:t>scf</w:t>
            </w:r>
            <w:proofErr w:type="spellEnd"/>
          </w:p>
        </w:tc>
        <w:tc>
          <w:tcPr>
            <w:tcW w:w="2061" w:type="pct"/>
            <w:tcBorders>
              <w:right w:val="double" w:sz="4" w:space="0" w:color="auto"/>
            </w:tcBorders>
          </w:tcPr>
          <w:p w14:paraId="64C2AAAC"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53E066A2" w14:textId="77777777" w:rsidTr="00232A18">
        <w:trPr>
          <w:cantSplit/>
          <w:trHeight w:val="245"/>
          <w:jc w:val="center"/>
        </w:trPr>
        <w:tc>
          <w:tcPr>
            <w:tcW w:w="659" w:type="pct"/>
            <w:tcBorders>
              <w:left w:val="double" w:sz="4" w:space="0" w:color="auto"/>
            </w:tcBorders>
          </w:tcPr>
          <w:p w14:paraId="60E9DCEA"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06CCE2EA"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7D29DFAE"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4A770AA6"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65CF0629" w14:textId="77777777" w:rsidTr="00232A18">
        <w:trPr>
          <w:cantSplit/>
          <w:trHeight w:val="245"/>
          <w:jc w:val="center"/>
        </w:trPr>
        <w:tc>
          <w:tcPr>
            <w:tcW w:w="659" w:type="pct"/>
            <w:tcBorders>
              <w:left w:val="double" w:sz="4" w:space="0" w:color="auto"/>
            </w:tcBorders>
          </w:tcPr>
          <w:p w14:paraId="62CE3701"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1C211F9F"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3DC6CCB6"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0EA83391"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542CE1DF" w14:textId="77777777" w:rsidTr="00232A18">
        <w:trPr>
          <w:cantSplit/>
          <w:trHeight w:val="245"/>
          <w:jc w:val="center"/>
        </w:trPr>
        <w:tc>
          <w:tcPr>
            <w:tcW w:w="659" w:type="pct"/>
            <w:tcBorders>
              <w:left w:val="double" w:sz="4" w:space="0" w:color="auto"/>
            </w:tcBorders>
          </w:tcPr>
          <w:p w14:paraId="522C2D7B"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03D9B8AE"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528E9B64"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43EC1D4D"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43EF88F8" w14:textId="77777777" w:rsidTr="00232A18">
        <w:trPr>
          <w:cantSplit/>
          <w:trHeight w:val="245"/>
          <w:jc w:val="center"/>
        </w:trPr>
        <w:tc>
          <w:tcPr>
            <w:tcW w:w="659" w:type="pct"/>
            <w:tcBorders>
              <w:left w:val="double" w:sz="4" w:space="0" w:color="auto"/>
            </w:tcBorders>
          </w:tcPr>
          <w:p w14:paraId="58E20C1D"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72F7A826"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21FA9E10"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268E80CA"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6E3A99B5" w14:textId="77777777" w:rsidTr="00232A18">
        <w:trPr>
          <w:cantSplit/>
          <w:trHeight w:val="245"/>
          <w:jc w:val="center"/>
        </w:trPr>
        <w:tc>
          <w:tcPr>
            <w:tcW w:w="659" w:type="pct"/>
            <w:tcBorders>
              <w:left w:val="double" w:sz="4" w:space="0" w:color="auto"/>
            </w:tcBorders>
          </w:tcPr>
          <w:p w14:paraId="576665CA" w14:textId="77777777" w:rsidR="00232A18" w:rsidRPr="000B6AFE" w:rsidRDefault="00232A18" w:rsidP="002229D7">
            <w:pPr>
              <w:rPr>
                <w:rFonts w:cs="Arial"/>
                <w:sz w:val="19"/>
                <w:szCs w:val="19"/>
              </w:rPr>
            </w:pPr>
            <w:r>
              <w:rPr>
                <w:rFonts w:cs="Arial"/>
                <w:sz w:val="19"/>
                <w:szCs w:val="19"/>
              </w:rPr>
              <w:t>SDS</w:t>
            </w:r>
          </w:p>
        </w:tc>
        <w:tc>
          <w:tcPr>
            <w:tcW w:w="1886" w:type="pct"/>
            <w:tcBorders>
              <w:right w:val="single" w:sz="4" w:space="0" w:color="auto"/>
            </w:tcBorders>
          </w:tcPr>
          <w:p w14:paraId="0E5BCC1B"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72B1D37D"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2B0B5EA5"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13B9979D" w14:textId="77777777" w:rsidTr="00232A18">
        <w:trPr>
          <w:cantSplit/>
          <w:trHeight w:val="245"/>
          <w:jc w:val="center"/>
        </w:trPr>
        <w:tc>
          <w:tcPr>
            <w:tcW w:w="659" w:type="pct"/>
            <w:tcBorders>
              <w:left w:val="double" w:sz="4" w:space="0" w:color="auto"/>
            </w:tcBorders>
          </w:tcPr>
          <w:p w14:paraId="5927B6AE" w14:textId="77777777" w:rsidR="00232A18" w:rsidRPr="000B6AFE" w:rsidRDefault="00232A18"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639809D9"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5ABEC576" w14:textId="77777777" w:rsidR="00232A18" w:rsidRPr="000B6AFE" w:rsidRDefault="00232A18" w:rsidP="002229D7">
            <w:pPr>
              <w:rPr>
                <w:rFonts w:cs="Arial"/>
                <w:sz w:val="19"/>
                <w:szCs w:val="19"/>
              </w:rPr>
            </w:pPr>
            <w:proofErr w:type="spellStart"/>
            <w:r w:rsidRPr="000B6AFE">
              <w:rPr>
                <w:rFonts w:cs="Arial"/>
                <w:sz w:val="19"/>
                <w:szCs w:val="19"/>
              </w:rPr>
              <w:t>tpy</w:t>
            </w:r>
            <w:proofErr w:type="spellEnd"/>
          </w:p>
        </w:tc>
        <w:tc>
          <w:tcPr>
            <w:tcW w:w="2061" w:type="pct"/>
            <w:tcBorders>
              <w:right w:val="double" w:sz="4" w:space="0" w:color="auto"/>
            </w:tcBorders>
          </w:tcPr>
          <w:p w14:paraId="63AA34D4"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3EB369D7" w14:textId="77777777" w:rsidTr="00232A18">
        <w:trPr>
          <w:cantSplit/>
          <w:trHeight w:val="245"/>
          <w:jc w:val="center"/>
        </w:trPr>
        <w:tc>
          <w:tcPr>
            <w:tcW w:w="659" w:type="pct"/>
            <w:tcBorders>
              <w:left w:val="double" w:sz="4" w:space="0" w:color="auto"/>
            </w:tcBorders>
          </w:tcPr>
          <w:p w14:paraId="51FA1968"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02AD8D8A"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571BAA0B"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5B5749B4"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072962A5" w14:textId="77777777" w:rsidTr="00232A18">
        <w:trPr>
          <w:cantSplit/>
          <w:trHeight w:val="245"/>
          <w:jc w:val="center"/>
        </w:trPr>
        <w:tc>
          <w:tcPr>
            <w:tcW w:w="659" w:type="pct"/>
            <w:tcBorders>
              <w:left w:val="double" w:sz="4" w:space="0" w:color="auto"/>
            </w:tcBorders>
          </w:tcPr>
          <w:p w14:paraId="03F022B8" w14:textId="77777777" w:rsidR="00232A18" w:rsidRPr="000B6AFE" w:rsidRDefault="00232A18" w:rsidP="002229D7">
            <w:pPr>
              <w:rPr>
                <w:rFonts w:cs="Arial"/>
                <w:sz w:val="19"/>
                <w:szCs w:val="19"/>
              </w:rPr>
            </w:pPr>
            <w:r w:rsidRPr="000B6AFE">
              <w:rPr>
                <w:rFonts w:cs="Arial"/>
                <w:sz w:val="19"/>
                <w:szCs w:val="19"/>
              </w:rPr>
              <w:t>TEQ</w:t>
            </w:r>
          </w:p>
        </w:tc>
        <w:tc>
          <w:tcPr>
            <w:tcW w:w="1886" w:type="pct"/>
            <w:tcBorders>
              <w:right w:val="single" w:sz="4" w:space="0" w:color="auto"/>
            </w:tcBorders>
          </w:tcPr>
          <w:p w14:paraId="2E709681"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304AAC67"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3BC4C795"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5D1D307A" w14:textId="77777777" w:rsidTr="00232A18">
        <w:trPr>
          <w:cantSplit/>
          <w:trHeight w:val="245"/>
          <w:jc w:val="center"/>
        </w:trPr>
        <w:tc>
          <w:tcPr>
            <w:tcW w:w="659" w:type="pct"/>
            <w:vMerge w:val="restart"/>
            <w:tcBorders>
              <w:left w:val="double" w:sz="4" w:space="0" w:color="auto"/>
            </w:tcBorders>
          </w:tcPr>
          <w:p w14:paraId="59B9FA4E"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4EC45C2D"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5E10FC05"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4CA12535"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23F3B4BA" w14:textId="77777777" w:rsidTr="00232A18">
        <w:trPr>
          <w:cantSplit/>
          <w:trHeight w:val="245"/>
          <w:jc w:val="center"/>
        </w:trPr>
        <w:tc>
          <w:tcPr>
            <w:tcW w:w="659" w:type="pct"/>
            <w:vMerge/>
            <w:tcBorders>
              <w:left w:val="double" w:sz="4" w:space="0" w:color="auto"/>
            </w:tcBorders>
          </w:tcPr>
          <w:p w14:paraId="43D9AA70" w14:textId="77777777" w:rsidR="00232A18" w:rsidRPr="000B6AFE" w:rsidRDefault="00232A18" w:rsidP="002229D7">
            <w:pPr>
              <w:rPr>
                <w:rFonts w:cs="Arial"/>
                <w:sz w:val="19"/>
                <w:szCs w:val="19"/>
              </w:rPr>
            </w:pPr>
          </w:p>
        </w:tc>
        <w:tc>
          <w:tcPr>
            <w:tcW w:w="1886" w:type="pct"/>
            <w:vMerge/>
            <w:tcBorders>
              <w:right w:val="single" w:sz="4" w:space="0" w:color="auto"/>
            </w:tcBorders>
          </w:tcPr>
          <w:p w14:paraId="106C56AB"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274598A4" w14:textId="77777777" w:rsidR="00232A18" w:rsidRPr="000B6AFE" w:rsidRDefault="00232A18" w:rsidP="002229D7">
            <w:pPr>
              <w:rPr>
                <w:rFonts w:cs="Arial"/>
                <w:sz w:val="19"/>
                <w:szCs w:val="19"/>
              </w:rPr>
            </w:pPr>
            <w:r w:rsidRPr="000B6AFE">
              <w:rPr>
                <w:rFonts w:cs="Arial"/>
                <w:sz w:val="19"/>
                <w:szCs w:val="19"/>
              </w:rPr>
              <w:t>yr</w:t>
            </w:r>
          </w:p>
        </w:tc>
        <w:tc>
          <w:tcPr>
            <w:tcW w:w="2061" w:type="pct"/>
            <w:tcBorders>
              <w:bottom w:val="single" w:sz="4" w:space="0" w:color="auto"/>
              <w:right w:val="double" w:sz="4" w:space="0" w:color="auto"/>
            </w:tcBorders>
          </w:tcPr>
          <w:p w14:paraId="33FDA019"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67D4D4BA" w14:textId="77777777" w:rsidTr="00232A18">
        <w:trPr>
          <w:cantSplit/>
          <w:trHeight w:val="245"/>
          <w:jc w:val="center"/>
        </w:trPr>
        <w:tc>
          <w:tcPr>
            <w:tcW w:w="659" w:type="pct"/>
            <w:tcBorders>
              <w:left w:val="double" w:sz="4" w:space="0" w:color="auto"/>
              <w:bottom w:val="double" w:sz="4" w:space="0" w:color="auto"/>
            </w:tcBorders>
          </w:tcPr>
          <w:p w14:paraId="57690EA6" w14:textId="77777777" w:rsidR="00232A18" w:rsidRPr="000B6AFE" w:rsidRDefault="00232A18"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7463D04A"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343AACDB"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4A061EB5" w14:textId="77777777" w:rsidR="00232A18" w:rsidRPr="000B6AFE" w:rsidRDefault="00232A18" w:rsidP="002229D7">
            <w:pPr>
              <w:rPr>
                <w:rFonts w:cs="Arial"/>
                <w:sz w:val="19"/>
                <w:szCs w:val="19"/>
              </w:rPr>
            </w:pPr>
          </w:p>
        </w:tc>
      </w:tr>
    </w:tbl>
    <w:p w14:paraId="6AF1CEA4" w14:textId="77777777" w:rsidR="00926547" w:rsidRDefault="00FC3D76" w:rsidP="005249D0">
      <w:pPr>
        <w:rPr>
          <w:sz w:val="20"/>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59915912" w14:textId="77777777" w:rsidR="00C60E84" w:rsidRPr="00FC1F2C" w:rsidRDefault="00C60E84" w:rsidP="00461D22">
      <w:pPr>
        <w:pStyle w:val="Heading2"/>
        <w:numPr>
          <w:ilvl w:val="0"/>
          <w:numId w:val="0"/>
        </w:numPr>
        <w:jc w:val="left"/>
        <w:rPr>
          <w:b w:val="0"/>
          <w:bCs/>
          <w:sz w:val="22"/>
          <w:szCs w:val="22"/>
        </w:rPr>
      </w:pPr>
      <w:bookmarkStart w:id="111" w:name="_Toc180497098"/>
      <w:bookmarkStart w:id="112" w:name="_Toc390499894"/>
      <w:bookmarkStart w:id="113" w:name="_Toc390500323"/>
      <w:bookmarkStart w:id="114" w:name="_Toc390504376"/>
      <w:bookmarkStart w:id="115" w:name="_Toc390570166"/>
      <w:bookmarkStart w:id="116" w:name="_Toc391182900"/>
      <w:bookmarkStart w:id="117" w:name="_Toc437238964"/>
      <w:bookmarkStart w:id="118" w:name="_Toc451333041"/>
      <w:bookmarkStart w:id="119" w:name="_Toc1453521"/>
      <w:bookmarkEnd w:id="110"/>
      <w:r w:rsidRPr="00461D22">
        <w:rPr>
          <w:bCs/>
          <w:sz w:val="22"/>
          <w:szCs w:val="22"/>
        </w:rPr>
        <w:lastRenderedPageBreak/>
        <w:t>Appendix 2.  Schedule of Compliance</w:t>
      </w:r>
      <w:bookmarkEnd w:id="111"/>
    </w:p>
    <w:p w14:paraId="3B4F925B" w14:textId="77777777" w:rsidR="000A3C74" w:rsidRDefault="000A3C74" w:rsidP="004F09CF">
      <w:pPr>
        <w:jc w:val="both"/>
        <w:rPr>
          <w:sz w:val="20"/>
        </w:rPr>
      </w:pPr>
    </w:p>
    <w:p w14:paraId="76AE7909"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1E663A9E" w14:textId="77777777" w:rsidR="00AC5663" w:rsidRPr="00B77C68" w:rsidRDefault="00AC5663" w:rsidP="00233E61">
      <w:pPr>
        <w:rPr>
          <w:sz w:val="20"/>
        </w:rPr>
      </w:pPr>
    </w:p>
    <w:p w14:paraId="52E38C0D" w14:textId="77777777" w:rsidR="00C60E84" w:rsidRPr="00FC1F2C" w:rsidRDefault="00C60E84" w:rsidP="004F09CF">
      <w:pPr>
        <w:pStyle w:val="Heading2"/>
        <w:numPr>
          <w:ilvl w:val="0"/>
          <w:numId w:val="0"/>
        </w:numPr>
        <w:jc w:val="both"/>
        <w:rPr>
          <w:b w:val="0"/>
          <w:sz w:val="20"/>
        </w:rPr>
      </w:pPr>
      <w:bookmarkStart w:id="120" w:name="_Toc180497099"/>
      <w:r w:rsidRPr="00461D22">
        <w:rPr>
          <w:sz w:val="22"/>
          <w:szCs w:val="22"/>
        </w:rPr>
        <w:t>Appendix 3.  Monitoring Requirements</w:t>
      </w:r>
      <w:bookmarkEnd w:id="120"/>
    </w:p>
    <w:p w14:paraId="2926BE2E" w14:textId="77777777" w:rsidR="00C60E84" w:rsidRDefault="00C60E84" w:rsidP="004F09CF">
      <w:pPr>
        <w:jc w:val="both"/>
        <w:rPr>
          <w:sz w:val="20"/>
        </w:rPr>
      </w:pPr>
    </w:p>
    <w:p w14:paraId="433D6149" w14:textId="77777777" w:rsidR="002F2F6A" w:rsidRPr="00EF1553" w:rsidRDefault="002F2F6A" w:rsidP="002F2F6A">
      <w:pPr>
        <w:rPr>
          <w:b/>
          <w:bCs/>
          <w:sz w:val="20"/>
          <w:u w:val="single"/>
        </w:rPr>
      </w:pPr>
      <w:bookmarkStart w:id="121" w:name="_Toc501626813"/>
      <w:bookmarkStart w:id="122" w:name="_Toc71639391"/>
      <w:r w:rsidRPr="00EF1553">
        <w:rPr>
          <w:b/>
          <w:bCs/>
          <w:sz w:val="20"/>
          <w:u w:val="single"/>
        </w:rPr>
        <w:t xml:space="preserve">Appendix 3-A.  </w:t>
      </w:r>
      <w:bookmarkEnd w:id="121"/>
      <w:bookmarkEnd w:id="122"/>
    </w:p>
    <w:p w14:paraId="1E874BA9" w14:textId="1721447D" w:rsidR="002F2F6A" w:rsidRPr="00A22E8A" w:rsidRDefault="002F2F6A" w:rsidP="002F2F6A">
      <w:pPr>
        <w:rPr>
          <w:b/>
          <w:sz w:val="20"/>
        </w:rPr>
      </w:pPr>
      <w:r w:rsidRPr="00A22E8A">
        <w:rPr>
          <w:b/>
          <w:sz w:val="20"/>
        </w:rPr>
        <w:t>Custom Fuel Monitoring Plan (CFMP)</w:t>
      </w:r>
      <w:r>
        <w:rPr>
          <w:b/>
          <w:sz w:val="20"/>
        </w:rPr>
        <w:t xml:space="preserve"> </w:t>
      </w:r>
      <w:r w:rsidRPr="00A22E8A">
        <w:rPr>
          <w:b/>
          <w:sz w:val="20"/>
        </w:rPr>
        <w:t>For Sources Subject to 40 CFR Part 60</w:t>
      </w:r>
      <w:r w:rsidR="005C63FF">
        <w:rPr>
          <w:b/>
          <w:sz w:val="20"/>
        </w:rPr>
        <w:t>,</w:t>
      </w:r>
      <w:r w:rsidRPr="00A22E8A">
        <w:rPr>
          <w:b/>
          <w:sz w:val="20"/>
        </w:rPr>
        <w:t xml:space="preserve"> Subpart GG</w:t>
      </w:r>
    </w:p>
    <w:p w14:paraId="5CAF3F43" w14:textId="77777777" w:rsidR="002F2F6A" w:rsidRDefault="002F2F6A" w:rsidP="004F09CF">
      <w:pPr>
        <w:jc w:val="both"/>
        <w:rPr>
          <w:sz w:val="20"/>
        </w:rPr>
      </w:pPr>
    </w:p>
    <w:p w14:paraId="4E5AC36D" w14:textId="0C734B15" w:rsidR="00C60E84" w:rsidRPr="00B77C68" w:rsidRDefault="00C60E84" w:rsidP="004F09CF">
      <w:pPr>
        <w:jc w:val="both"/>
        <w:rPr>
          <w:sz w:val="20"/>
        </w:rPr>
      </w:pPr>
      <w:r w:rsidRPr="00B77C68">
        <w:rPr>
          <w:sz w:val="20"/>
        </w:rPr>
        <w:t xml:space="preserve">The following monitoring procedures, methods, or specifications are the details to the monitoring requirements identified and referenced in </w:t>
      </w:r>
      <w:r w:rsidR="00631D10">
        <w:rPr>
          <w:sz w:val="20"/>
        </w:rPr>
        <w:t>EUTURBINE1</w:t>
      </w:r>
      <w:r w:rsidR="00C43B18">
        <w:rPr>
          <w:sz w:val="20"/>
        </w:rPr>
        <w:t>.</w:t>
      </w:r>
    </w:p>
    <w:p w14:paraId="3D981BC7" w14:textId="77777777" w:rsidR="00631D10" w:rsidRPr="00A22E8A" w:rsidRDefault="00631D10" w:rsidP="00631D10">
      <w:pPr>
        <w:rPr>
          <w:sz w:val="20"/>
        </w:rPr>
      </w:pPr>
    </w:p>
    <w:p w14:paraId="0F6E778A" w14:textId="77777777" w:rsidR="00631D10" w:rsidRPr="00A22E8A" w:rsidRDefault="00631D10" w:rsidP="00631D10">
      <w:pPr>
        <w:ind w:left="360" w:hanging="360"/>
        <w:jc w:val="both"/>
        <w:rPr>
          <w:sz w:val="20"/>
        </w:rPr>
      </w:pPr>
      <w:r w:rsidRPr="00A22E8A">
        <w:rPr>
          <w:sz w:val="20"/>
        </w:rPr>
        <w:t>1.</w:t>
      </w:r>
      <w:r w:rsidRPr="00A22E8A">
        <w:rPr>
          <w:sz w:val="20"/>
        </w:rPr>
        <w:tab/>
        <w:t>Nitrogen</w:t>
      </w:r>
    </w:p>
    <w:p w14:paraId="1BEC9F3C" w14:textId="15BB9F12" w:rsidR="00631D10" w:rsidRPr="00A22E8A" w:rsidRDefault="00631D10" w:rsidP="00631D10">
      <w:pPr>
        <w:ind w:left="720" w:hanging="360"/>
        <w:jc w:val="both"/>
        <w:rPr>
          <w:sz w:val="20"/>
        </w:rPr>
      </w:pPr>
      <w:r w:rsidRPr="00A22E8A">
        <w:rPr>
          <w:sz w:val="20"/>
        </w:rPr>
        <w:t>a)</w:t>
      </w:r>
      <w:r w:rsidRPr="00A22E8A">
        <w:rPr>
          <w:sz w:val="20"/>
        </w:rPr>
        <w:tab/>
        <w:t>Monitoring of fuel nitrogen content shall not be required while pipeline quality natural gas, as defined in 40</w:t>
      </w:r>
      <w:r w:rsidR="005C63FF">
        <w:rPr>
          <w:sz w:val="20"/>
        </w:rPr>
        <w:t> </w:t>
      </w:r>
      <w:r w:rsidRPr="00A22E8A">
        <w:rPr>
          <w:sz w:val="20"/>
        </w:rPr>
        <w:t>CFR 72.2, is the only fuel fired in the gas turbine.</w:t>
      </w:r>
    </w:p>
    <w:p w14:paraId="5FA579D1" w14:textId="77777777" w:rsidR="00631D10" w:rsidRPr="00A22E8A" w:rsidRDefault="00631D10" w:rsidP="00631D10">
      <w:pPr>
        <w:ind w:left="360" w:hanging="360"/>
        <w:jc w:val="both"/>
        <w:rPr>
          <w:sz w:val="20"/>
        </w:rPr>
      </w:pPr>
    </w:p>
    <w:p w14:paraId="6A3F2987" w14:textId="77777777" w:rsidR="00631D10" w:rsidRPr="00A22E8A" w:rsidRDefault="00631D10" w:rsidP="00631D10">
      <w:pPr>
        <w:ind w:left="360" w:hanging="360"/>
        <w:jc w:val="both"/>
        <w:rPr>
          <w:sz w:val="20"/>
        </w:rPr>
      </w:pPr>
      <w:r w:rsidRPr="00A22E8A">
        <w:rPr>
          <w:sz w:val="20"/>
        </w:rPr>
        <w:t>2.</w:t>
      </w:r>
      <w:r w:rsidRPr="00A22E8A">
        <w:rPr>
          <w:sz w:val="20"/>
        </w:rPr>
        <w:tab/>
        <w:t>Sulfur</w:t>
      </w:r>
    </w:p>
    <w:p w14:paraId="142921BF" w14:textId="77777777" w:rsidR="00631D10" w:rsidRPr="00A22E8A" w:rsidRDefault="00631D10" w:rsidP="00631D10">
      <w:pPr>
        <w:ind w:left="720" w:hanging="360"/>
        <w:jc w:val="both"/>
        <w:rPr>
          <w:sz w:val="20"/>
        </w:rPr>
      </w:pPr>
      <w:r w:rsidRPr="00A22E8A">
        <w:rPr>
          <w:sz w:val="20"/>
        </w:rPr>
        <w:t>a)</w:t>
      </w:r>
      <w:r w:rsidRPr="00A22E8A">
        <w:rPr>
          <w:sz w:val="20"/>
        </w:rPr>
        <w:tab/>
        <w:t>Analysis for fuel sulfur content of the natural gas shall be conducted using one of the approved ASTM reference methods for the measurement of sulfur in gaseous fuels, or an approved alternate method.  Reference methods are {as referenced in 40 CFR 60.334(b)(2)}:</w:t>
      </w:r>
    </w:p>
    <w:p w14:paraId="09005FFA" w14:textId="77777777" w:rsidR="00631D10" w:rsidRPr="00A22E8A" w:rsidRDefault="00631D10" w:rsidP="00631D10">
      <w:pPr>
        <w:ind w:left="1080" w:hanging="360"/>
        <w:jc w:val="both"/>
        <w:rPr>
          <w:sz w:val="20"/>
        </w:rPr>
      </w:pPr>
      <w:proofErr w:type="spellStart"/>
      <w:r w:rsidRPr="00A22E8A">
        <w:rPr>
          <w:sz w:val="20"/>
        </w:rPr>
        <w:t>i</w:t>
      </w:r>
      <w:proofErr w:type="spellEnd"/>
      <w:r w:rsidRPr="00A22E8A">
        <w:rPr>
          <w:sz w:val="20"/>
        </w:rPr>
        <w:t>)</w:t>
      </w:r>
      <w:r w:rsidRPr="00A22E8A">
        <w:rPr>
          <w:sz w:val="20"/>
        </w:rPr>
        <w:tab/>
        <w:t>ASTM D1072-80:  Total Sulfur in Natural Gas by Hydrogenation</w:t>
      </w:r>
    </w:p>
    <w:p w14:paraId="6E6EA726" w14:textId="77777777" w:rsidR="00631D10" w:rsidRPr="00A22E8A" w:rsidRDefault="00631D10" w:rsidP="00631D10">
      <w:pPr>
        <w:ind w:left="1080" w:hanging="360"/>
        <w:jc w:val="both"/>
        <w:rPr>
          <w:sz w:val="20"/>
        </w:rPr>
      </w:pPr>
      <w:r w:rsidRPr="00A22E8A">
        <w:rPr>
          <w:sz w:val="20"/>
        </w:rPr>
        <w:t>ii)</w:t>
      </w:r>
      <w:r w:rsidRPr="00A22E8A">
        <w:rPr>
          <w:sz w:val="20"/>
        </w:rPr>
        <w:tab/>
        <w:t xml:space="preserve">ASTM D3031-81:  Sulfur in Petroleum Gas by Oxidative </w:t>
      </w:r>
      <w:proofErr w:type="spellStart"/>
      <w:r w:rsidRPr="00A22E8A">
        <w:rPr>
          <w:sz w:val="20"/>
        </w:rPr>
        <w:t>Microcoulometry</w:t>
      </w:r>
      <w:proofErr w:type="spellEnd"/>
    </w:p>
    <w:p w14:paraId="260F58E3" w14:textId="77777777" w:rsidR="00631D10" w:rsidRPr="00A22E8A" w:rsidRDefault="00631D10" w:rsidP="00631D10">
      <w:pPr>
        <w:ind w:left="1080" w:hanging="360"/>
        <w:jc w:val="both"/>
        <w:rPr>
          <w:sz w:val="20"/>
        </w:rPr>
      </w:pPr>
      <w:r w:rsidRPr="00A22E8A">
        <w:rPr>
          <w:sz w:val="20"/>
        </w:rPr>
        <w:t>iii)</w:t>
      </w:r>
      <w:r w:rsidRPr="00A22E8A">
        <w:rPr>
          <w:sz w:val="20"/>
        </w:rPr>
        <w:tab/>
        <w:t>ASTM D4084-82:  Analysis of Hydrogen Sulfide in Gaseous Fuels (Lead Acetate Reaction Rate Method)</w:t>
      </w:r>
    </w:p>
    <w:p w14:paraId="35D1CE83" w14:textId="77777777" w:rsidR="00631D10" w:rsidRPr="00A22E8A" w:rsidRDefault="00631D10" w:rsidP="00631D10">
      <w:pPr>
        <w:ind w:left="1080" w:hanging="360"/>
        <w:jc w:val="both"/>
        <w:rPr>
          <w:sz w:val="20"/>
        </w:rPr>
      </w:pPr>
      <w:r w:rsidRPr="00A22E8A">
        <w:rPr>
          <w:sz w:val="20"/>
        </w:rPr>
        <w:t>iv)</w:t>
      </w:r>
      <w:r w:rsidRPr="00A22E8A">
        <w:rPr>
          <w:sz w:val="20"/>
        </w:rPr>
        <w:tab/>
        <w:t>Testing for Hydrogen Sulfide in Natural Gas Using Length of Stain Tubes</w:t>
      </w:r>
    </w:p>
    <w:p w14:paraId="4CEC4D75" w14:textId="77777777" w:rsidR="00631D10" w:rsidRPr="00A22E8A" w:rsidRDefault="00631D10" w:rsidP="00631D10">
      <w:pPr>
        <w:ind w:left="720" w:hanging="360"/>
        <w:jc w:val="both"/>
        <w:rPr>
          <w:sz w:val="20"/>
        </w:rPr>
      </w:pPr>
      <w:r w:rsidRPr="00A22E8A">
        <w:rPr>
          <w:sz w:val="20"/>
        </w:rPr>
        <w:t>b)</w:t>
      </w:r>
      <w:r w:rsidRPr="00A22E8A">
        <w:rPr>
          <w:sz w:val="20"/>
        </w:rPr>
        <w:tab/>
        <w:t>Effective the date this schedule is approved, sulfur monitoring shall be conducted as follows:</w:t>
      </w:r>
    </w:p>
    <w:p w14:paraId="2064617D" w14:textId="77777777" w:rsidR="00631D10" w:rsidRPr="00A22E8A" w:rsidRDefault="00631D10" w:rsidP="00631D10">
      <w:pPr>
        <w:tabs>
          <w:tab w:val="left" w:pos="810"/>
          <w:tab w:val="left" w:pos="1080"/>
        </w:tabs>
        <w:ind w:left="1080" w:hanging="360"/>
        <w:jc w:val="both"/>
        <w:rPr>
          <w:sz w:val="20"/>
        </w:rPr>
      </w:pPr>
      <w:proofErr w:type="spellStart"/>
      <w:r w:rsidRPr="00A22E8A">
        <w:rPr>
          <w:sz w:val="20"/>
        </w:rPr>
        <w:t>i</w:t>
      </w:r>
      <w:proofErr w:type="spellEnd"/>
      <w:r w:rsidRPr="00A22E8A">
        <w:rPr>
          <w:sz w:val="20"/>
        </w:rPr>
        <w:t>)</w:t>
      </w:r>
      <w:r w:rsidRPr="00A22E8A">
        <w:rPr>
          <w:sz w:val="20"/>
        </w:rPr>
        <w:tab/>
        <w:t>Twice monthly for six months,</w:t>
      </w:r>
    </w:p>
    <w:p w14:paraId="45FCC609" w14:textId="77777777" w:rsidR="00631D10" w:rsidRPr="00A22E8A" w:rsidRDefault="00631D10" w:rsidP="00631D10">
      <w:pPr>
        <w:ind w:left="1440" w:hanging="360"/>
        <w:jc w:val="both"/>
        <w:rPr>
          <w:sz w:val="20"/>
        </w:rPr>
      </w:pPr>
      <w:r w:rsidRPr="00A22E8A">
        <w:rPr>
          <w:sz w:val="20"/>
        </w:rPr>
        <w:t>a)</w:t>
      </w:r>
      <w:r w:rsidRPr="00A22E8A">
        <w:rPr>
          <w:sz w:val="20"/>
        </w:rPr>
        <w:tab/>
        <w:t>if this monitoring shows little variability and represents compliance with the sulfur dioxide emission limits, then:</w:t>
      </w:r>
    </w:p>
    <w:p w14:paraId="0D462801" w14:textId="77777777" w:rsidR="00631D10" w:rsidRPr="00A22E8A" w:rsidRDefault="00631D10" w:rsidP="00631D10">
      <w:pPr>
        <w:ind w:left="1080" w:hanging="360"/>
        <w:jc w:val="both"/>
        <w:rPr>
          <w:sz w:val="20"/>
        </w:rPr>
      </w:pPr>
      <w:r w:rsidRPr="00A22E8A">
        <w:rPr>
          <w:sz w:val="20"/>
        </w:rPr>
        <w:t>ii)</w:t>
      </w:r>
      <w:r w:rsidRPr="00A22E8A">
        <w:rPr>
          <w:sz w:val="20"/>
        </w:rPr>
        <w:tab/>
        <w:t>Once per calendar quarter for six calendar quarters,</w:t>
      </w:r>
    </w:p>
    <w:p w14:paraId="577974F2" w14:textId="77777777" w:rsidR="00631D10" w:rsidRPr="00A22E8A" w:rsidRDefault="00631D10" w:rsidP="00631D10">
      <w:pPr>
        <w:ind w:left="1440" w:hanging="360"/>
        <w:jc w:val="both"/>
        <w:rPr>
          <w:sz w:val="20"/>
        </w:rPr>
      </w:pPr>
      <w:r w:rsidRPr="00A22E8A">
        <w:rPr>
          <w:sz w:val="20"/>
        </w:rPr>
        <w:t>a)</w:t>
      </w:r>
      <w:r w:rsidRPr="00A22E8A">
        <w:rPr>
          <w:sz w:val="20"/>
        </w:rPr>
        <w:tab/>
        <w:t>if this monitoring show little variability and represents compliance with the sulfur dioxide emission limits, then:</w:t>
      </w:r>
    </w:p>
    <w:p w14:paraId="698845CC" w14:textId="77777777" w:rsidR="00631D10" w:rsidRPr="00A22E8A" w:rsidRDefault="00631D10" w:rsidP="00631D10">
      <w:pPr>
        <w:ind w:left="1080" w:hanging="360"/>
        <w:jc w:val="both"/>
        <w:rPr>
          <w:sz w:val="20"/>
        </w:rPr>
      </w:pPr>
      <w:r w:rsidRPr="00A22E8A">
        <w:rPr>
          <w:sz w:val="20"/>
        </w:rPr>
        <w:t>iii)</w:t>
      </w:r>
      <w:r w:rsidRPr="00A22E8A">
        <w:rPr>
          <w:sz w:val="20"/>
        </w:rPr>
        <w:tab/>
        <w:t>Semi</w:t>
      </w:r>
      <w:r>
        <w:rPr>
          <w:sz w:val="20"/>
        </w:rPr>
        <w:t>-</w:t>
      </w:r>
      <w:r w:rsidRPr="00A22E8A">
        <w:rPr>
          <w:sz w:val="20"/>
        </w:rPr>
        <w:t>annually, during the first and third calendar quarters of the calendar year.</w:t>
      </w:r>
    </w:p>
    <w:p w14:paraId="2BEA93CE" w14:textId="77777777" w:rsidR="00631D10" w:rsidRPr="00A22E8A" w:rsidRDefault="00631D10" w:rsidP="00631D10">
      <w:pPr>
        <w:ind w:left="1080" w:hanging="360"/>
        <w:jc w:val="both"/>
        <w:rPr>
          <w:sz w:val="20"/>
        </w:rPr>
      </w:pPr>
      <w:r w:rsidRPr="00A22E8A">
        <w:rPr>
          <w:sz w:val="20"/>
        </w:rPr>
        <w:t>iv)</w:t>
      </w:r>
      <w:r w:rsidRPr="00A22E8A">
        <w:rPr>
          <w:sz w:val="20"/>
        </w:rPr>
        <w:tab/>
        <w:t>Should any sulfur analysis indicate non-compliance with 40 CFR 60.333, sulfur monitoring shall be conducted weekly during the interim period when this custom monitoring schedule is being re-examined.</w:t>
      </w:r>
    </w:p>
    <w:p w14:paraId="61350081" w14:textId="77777777" w:rsidR="00631D10" w:rsidRDefault="00631D10" w:rsidP="00631D10">
      <w:pPr>
        <w:ind w:left="720" w:hanging="360"/>
        <w:jc w:val="both"/>
        <w:rPr>
          <w:sz w:val="20"/>
        </w:rPr>
      </w:pPr>
      <w:r w:rsidRPr="00A22E8A">
        <w:rPr>
          <w:sz w:val="20"/>
        </w:rPr>
        <w:t>c)</w:t>
      </w:r>
      <w:r w:rsidRPr="00A22E8A">
        <w:rPr>
          <w:sz w:val="20"/>
        </w:rPr>
        <w:tab/>
        <w:t>If there is a change in the fuel supply, the owner/operator must notify the Administrator of such changes for re-examination of this custom schedule.  A substantial change in fuel quality shall be considered as a change in fuel supply.  Sulfur monitoring shall be conducted weekly during the interim period when this custom monitoring schedule is being re-examined.</w:t>
      </w:r>
    </w:p>
    <w:p w14:paraId="49613752" w14:textId="25F93731" w:rsidR="00631D10" w:rsidRDefault="00631D10" w:rsidP="00631D10">
      <w:pPr>
        <w:ind w:left="720" w:hanging="360"/>
        <w:jc w:val="both"/>
        <w:rPr>
          <w:sz w:val="20"/>
        </w:rPr>
      </w:pPr>
      <w:r>
        <w:rPr>
          <w:sz w:val="20"/>
        </w:rPr>
        <w:t>d)</w:t>
      </w:r>
      <w:r>
        <w:rPr>
          <w:sz w:val="20"/>
        </w:rPr>
        <w:tab/>
        <w:t xml:space="preserve">The permittee may elect not to </w:t>
      </w:r>
      <w:r w:rsidRPr="00DE39F0">
        <w:rPr>
          <w:sz w:val="20"/>
        </w:rPr>
        <w:t xml:space="preserve">monitor </w:t>
      </w:r>
      <w:r>
        <w:rPr>
          <w:sz w:val="20"/>
        </w:rPr>
        <w:t xml:space="preserve">the total sulfur content of the gaseous </w:t>
      </w:r>
      <w:r w:rsidRPr="00DE39F0">
        <w:rPr>
          <w:sz w:val="20"/>
        </w:rPr>
        <w:t>fuel</w:t>
      </w:r>
      <w:r>
        <w:rPr>
          <w:sz w:val="20"/>
        </w:rPr>
        <w:t xml:space="preserve"> combusted in the turbines if gaseous fuel is demonstrated to meet the definition of natural gas in 40 CFR 60.331(u). </w:t>
      </w:r>
      <w:r w:rsidR="002D607E">
        <w:rPr>
          <w:sz w:val="20"/>
        </w:rPr>
        <w:t xml:space="preserve"> </w:t>
      </w:r>
      <w:r>
        <w:rPr>
          <w:sz w:val="20"/>
        </w:rPr>
        <w:t xml:space="preserve">The permittee shall use one of the follow sources of information to make the required demonstration: </w:t>
      </w:r>
      <w:r>
        <w:rPr>
          <w:sz w:val="20"/>
        </w:rPr>
        <w:tab/>
      </w:r>
    </w:p>
    <w:p w14:paraId="31941231" w14:textId="77777777" w:rsidR="00631D10" w:rsidRPr="00243931" w:rsidRDefault="00631D10" w:rsidP="00631D10">
      <w:pPr>
        <w:ind w:left="1080" w:hanging="360"/>
        <w:jc w:val="both"/>
        <w:rPr>
          <w:sz w:val="20"/>
        </w:rPr>
      </w:pPr>
      <w:r w:rsidRPr="00243931">
        <w:rPr>
          <w:sz w:val="20"/>
        </w:rPr>
        <w:t>(</w:t>
      </w:r>
      <w:proofErr w:type="spellStart"/>
      <w:r w:rsidRPr="00243931">
        <w:rPr>
          <w:sz w:val="20"/>
        </w:rPr>
        <w:t>i</w:t>
      </w:r>
      <w:proofErr w:type="spellEnd"/>
      <w:r w:rsidRPr="00243931">
        <w:rPr>
          <w:sz w:val="20"/>
        </w:rPr>
        <w:t>)</w:t>
      </w:r>
      <w:r>
        <w:rPr>
          <w:sz w:val="20"/>
        </w:rPr>
        <w:tab/>
      </w:r>
      <w:r w:rsidRPr="00243931">
        <w:rPr>
          <w:sz w:val="20"/>
        </w:rPr>
        <w:t xml:space="preserve">The gas quality characteristics in a current, valid purchase contract, tariff sheet or transportation contract for the gaseous fuel, specifying that the maximum total sulfur content of the fuel is 20.0 grains/100 </w:t>
      </w:r>
      <w:proofErr w:type="spellStart"/>
      <w:r w:rsidRPr="00243931">
        <w:rPr>
          <w:sz w:val="20"/>
        </w:rPr>
        <w:t>scf</w:t>
      </w:r>
      <w:proofErr w:type="spellEnd"/>
      <w:r w:rsidRPr="00243931">
        <w:rPr>
          <w:sz w:val="20"/>
        </w:rPr>
        <w:t xml:space="preserve"> or less</w:t>
      </w:r>
      <w:r>
        <w:rPr>
          <w:sz w:val="20"/>
        </w:rPr>
        <w:t>; or</w:t>
      </w:r>
    </w:p>
    <w:p w14:paraId="188AADA2" w14:textId="650893DC" w:rsidR="00631D10" w:rsidRDefault="00631D10" w:rsidP="00631D10">
      <w:pPr>
        <w:ind w:left="1080" w:hanging="360"/>
        <w:jc w:val="both"/>
        <w:rPr>
          <w:sz w:val="20"/>
        </w:rPr>
      </w:pPr>
      <w:r w:rsidRPr="00243931">
        <w:rPr>
          <w:sz w:val="20"/>
        </w:rPr>
        <w:t xml:space="preserve">(ii) Representative fuel sampling data which show that the sulfur content of the gaseous fuel does not exceed 20 grains/100 </w:t>
      </w:r>
      <w:proofErr w:type="spellStart"/>
      <w:r w:rsidRPr="00243931">
        <w:rPr>
          <w:sz w:val="20"/>
        </w:rPr>
        <w:t>scf</w:t>
      </w:r>
      <w:proofErr w:type="spellEnd"/>
      <w:r w:rsidRPr="00243931">
        <w:rPr>
          <w:sz w:val="20"/>
        </w:rPr>
        <w:t xml:space="preserve">. </w:t>
      </w:r>
      <w:r w:rsidR="002D607E">
        <w:rPr>
          <w:sz w:val="20"/>
        </w:rPr>
        <w:t xml:space="preserve"> </w:t>
      </w:r>
      <w:r w:rsidRPr="00243931">
        <w:rPr>
          <w:sz w:val="20"/>
        </w:rPr>
        <w:t xml:space="preserve">At a minimum, the amount of fuel sampling data specified in section 2.3.1.4 or 2.3.2.4 of </w:t>
      </w:r>
      <w:r w:rsidR="002D607E">
        <w:rPr>
          <w:sz w:val="20"/>
        </w:rPr>
        <w:t>A</w:t>
      </w:r>
      <w:r w:rsidRPr="00243931">
        <w:rPr>
          <w:sz w:val="20"/>
        </w:rPr>
        <w:t xml:space="preserve">ppendix D to </w:t>
      </w:r>
      <w:r w:rsidR="002D607E">
        <w:rPr>
          <w:sz w:val="20"/>
        </w:rPr>
        <w:t>P</w:t>
      </w:r>
      <w:r w:rsidRPr="00243931">
        <w:rPr>
          <w:sz w:val="20"/>
        </w:rPr>
        <w:t>art 75 of this chapter is required.</w:t>
      </w:r>
    </w:p>
    <w:p w14:paraId="1B33CC70" w14:textId="77777777" w:rsidR="00631D10" w:rsidRDefault="00631D10" w:rsidP="00631D10">
      <w:pPr>
        <w:ind w:left="720" w:hanging="360"/>
        <w:jc w:val="both"/>
        <w:rPr>
          <w:sz w:val="20"/>
        </w:rPr>
      </w:pPr>
    </w:p>
    <w:p w14:paraId="2D369B16" w14:textId="77777777" w:rsidR="00631D10" w:rsidRPr="00A22E8A" w:rsidRDefault="00631D10" w:rsidP="00631D10">
      <w:pPr>
        <w:ind w:left="720" w:hanging="360"/>
        <w:jc w:val="both"/>
        <w:rPr>
          <w:sz w:val="20"/>
        </w:rPr>
      </w:pPr>
      <w:r w:rsidRPr="00DE39F0">
        <w:rPr>
          <w:sz w:val="20"/>
        </w:rPr>
        <w:t xml:space="preserve"> </w:t>
      </w:r>
      <w:r>
        <w:rPr>
          <w:sz w:val="20"/>
        </w:rPr>
        <w:tab/>
        <w:t xml:space="preserve">The permittee shall keep the required demonstration </w:t>
      </w:r>
      <w:r w:rsidRPr="00DE39F0">
        <w:rPr>
          <w:sz w:val="20"/>
        </w:rPr>
        <w:t xml:space="preserve">on file for a period of at least five years and made available to the Air Quality Division upon request.  The permittee shall obtain a new copy of the vendor’s fuel analysis at least once per </w:t>
      </w:r>
      <w:r>
        <w:rPr>
          <w:sz w:val="20"/>
        </w:rPr>
        <w:t>every five years</w:t>
      </w:r>
      <w:r w:rsidRPr="00DE39F0">
        <w:rPr>
          <w:sz w:val="20"/>
        </w:rPr>
        <w:t xml:space="preserve">.  If there is a change in the fuel supply, the owner/operator must notify the Administrator of such changes within one week of the change.  The permittee shall obtain a copy of the vendor’s fuel sulfur analysis for the new fuel supply within one week of the change and keep it on file </w:t>
      </w:r>
      <w:r w:rsidRPr="00DE39F0">
        <w:rPr>
          <w:sz w:val="20"/>
        </w:rPr>
        <w:lastRenderedPageBreak/>
        <w:t>for a period of at least five years and made available to the Air Quality Division upon request.  A substantial change in fuel quality shall be considered as a change in fuel supply.</w:t>
      </w:r>
    </w:p>
    <w:p w14:paraId="22E86FE3" w14:textId="77777777" w:rsidR="00631D10" w:rsidRPr="00A22E8A" w:rsidRDefault="00631D10" w:rsidP="00631D10">
      <w:pPr>
        <w:ind w:left="360" w:hanging="360"/>
        <w:jc w:val="both"/>
        <w:rPr>
          <w:sz w:val="20"/>
        </w:rPr>
      </w:pPr>
    </w:p>
    <w:p w14:paraId="4A192996" w14:textId="77777777" w:rsidR="00631D10" w:rsidRPr="00A22E8A" w:rsidRDefault="00631D10" w:rsidP="00631D10">
      <w:pPr>
        <w:ind w:left="360" w:hanging="360"/>
        <w:jc w:val="both"/>
        <w:rPr>
          <w:sz w:val="20"/>
        </w:rPr>
      </w:pPr>
      <w:r w:rsidRPr="00A22E8A">
        <w:rPr>
          <w:sz w:val="20"/>
        </w:rPr>
        <w:t>3.</w:t>
      </w:r>
      <w:r w:rsidRPr="00A22E8A">
        <w:rPr>
          <w:sz w:val="20"/>
        </w:rPr>
        <w:tab/>
        <w:t>Fuel analysis can be conducted at a single separate site for multiple plants (engines) provided there are no additional entry points for natural gas or other sulfur containing streams between the proposed sampling site and the plants (engines) in question.</w:t>
      </w:r>
    </w:p>
    <w:p w14:paraId="425D3C54" w14:textId="77777777" w:rsidR="00631D10" w:rsidRPr="00A22E8A" w:rsidRDefault="00631D10" w:rsidP="00631D10">
      <w:pPr>
        <w:ind w:left="360" w:hanging="360"/>
        <w:jc w:val="both"/>
        <w:rPr>
          <w:sz w:val="20"/>
        </w:rPr>
      </w:pPr>
    </w:p>
    <w:p w14:paraId="0DE03E62" w14:textId="77777777" w:rsidR="00631D10" w:rsidRDefault="00631D10" w:rsidP="00631D10">
      <w:pPr>
        <w:ind w:left="360" w:hanging="360"/>
        <w:jc w:val="both"/>
        <w:rPr>
          <w:sz w:val="20"/>
        </w:rPr>
      </w:pPr>
      <w:r w:rsidRPr="00A22E8A">
        <w:rPr>
          <w:sz w:val="20"/>
        </w:rPr>
        <w:t>4.</w:t>
      </w:r>
      <w:r w:rsidRPr="00A22E8A">
        <w:rPr>
          <w:sz w:val="20"/>
        </w:rPr>
        <w:tab/>
        <w:t>Records of sample analysis and fuel supply pertinent to this custom schedule shall be retained for a period of five years and be available for inspection.</w:t>
      </w:r>
    </w:p>
    <w:p w14:paraId="594BCDBA" w14:textId="77777777" w:rsidR="00FA0BEE" w:rsidRDefault="00FA0BEE" w:rsidP="00FA0BEE">
      <w:pPr>
        <w:jc w:val="both"/>
        <w:rPr>
          <w:b/>
          <w:bCs/>
          <w:sz w:val="20"/>
          <w:u w:val="single"/>
        </w:rPr>
      </w:pPr>
    </w:p>
    <w:p w14:paraId="3B0FBFA8" w14:textId="43456BF7" w:rsidR="00FA0BEE" w:rsidRPr="00EF1553" w:rsidRDefault="00FA0BEE" w:rsidP="00FA0BEE">
      <w:pPr>
        <w:jc w:val="both"/>
        <w:rPr>
          <w:b/>
          <w:bCs/>
          <w:sz w:val="20"/>
          <w:u w:val="single"/>
        </w:rPr>
      </w:pPr>
      <w:r w:rsidRPr="00EF1553">
        <w:rPr>
          <w:b/>
          <w:bCs/>
          <w:sz w:val="20"/>
          <w:u w:val="single"/>
        </w:rPr>
        <w:t xml:space="preserve">Appendix 3-B.  </w:t>
      </w:r>
    </w:p>
    <w:p w14:paraId="66386406" w14:textId="4CF1AE7F" w:rsidR="00FA0BEE" w:rsidRPr="00EF1553" w:rsidRDefault="00FA0BEE" w:rsidP="00FA0BEE">
      <w:pPr>
        <w:jc w:val="both"/>
        <w:rPr>
          <w:b/>
          <w:bCs/>
          <w:sz w:val="20"/>
        </w:rPr>
      </w:pPr>
      <w:r w:rsidRPr="00EF1553">
        <w:rPr>
          <w:b/>
          <w:bCs/>
          <w:sz w:val="20"/>
        </w:rPr>
        <w:t xml:space="preserve">Continuous </w:t>
      </w:r>
      <w:r w:rsidRPr="00FA0BEE">
        <w:rPr>
          <w:b/>
          <w:bCs/>
          <w:sz w:val="20"/>
        </w:rPr>
        <w:t>Emissions</w:t>
      </w:r>
      <w:r w:rsidRPr="00EF1553">
        <w:rPr>
          <w:b/>
          <w:bCs/>
          <w:sz w:val="20"/>
        </w:rPr>
        <w:t xml:space="preserve"> Monitoring Systems (CEMS)</w:t>
      </w:r>
    </w:p>
    <w:p w14:paraId="1C622BC6" w14:textId="77777777" w:rsidR="00FA0BEE" w:rsidRPr="00EF1553" w:rsidRDefault="00FA0BEE" w:rsidP="00FA0BEE">
      <w:pPr>
        <w:rPr>
          <w:b/>
          <w:bCs/>
          <w:sz w:val="20"/>
          <w:u w:val="single"/>
        </w:rPr>
      </w:pPr>
    </w:p>
    <w:p w14:paraId="5559D820" w14:textId="77777777" w:rsidR="00FA0BEE" w:rsidRPr="00EF1553" w:rsidRDefault="00FA0BEE" w:rsidP="00FA0BEE">
      <w:pPr>
        <w:ind w:left="540" w:hanging="540"/>
        <w:jc w:val="both"/>
        <w:rPr>
          <w:sz w:val="20"/>
        </w:rPr>
      </w:pPr>
      <w:r w:rsidRPr="00EF1553">
        <w:rPr>
          <w:sz w:val="20"/>
        </w:rPr>
        <w:t>1.</w:t>
      </w:r>
      <w:r w:rsidRPr="00EF1553">
        <w:rPr>
          <w:sz w:val="20"/>
        </w:rPr>
        <w:tab/>
        <w:t>The permittee shall submit two copies of a Monitoring Plan to the AQD, for review and approval.  The Monitoring Plan shall include drawings or specifications showing locations and descriptions of the required proposed or existing CEMS.</w:t>
      </w:r>
    </w:p>
    <w:p w14:paraId="72C5197D" w14:textId="77777777" w:rsidR="00FA0BEE" w:rsidRPr="00EF1553" w:rsidRDefault="00FA0BEE" w:rsidP="00FA0BEE">
      <w:pPr>
        <w:ind w:left="540" w:hanging="540"/>
        <w:jc w:val="both"/>
        <w:rPr>
          <w:sz w:val="20"/>
        </w:rPr>
      </w:pPr>
    </w:p>
    <w:p w14:paraId="0E6FD6C3" w14:textId="77777777" w:rsidR="00FA0BEE" w:rsidRPr="00EF1553" w:rsidRDefault="00FA0BEE" w:rsidP="00FA0BEE">
      <w:pPr>
        <w:ind w:left="540" w:hanging="540"/>
        <w:jc w:val="both"/>
        <w:rPr>
          <w:sz w:val="20"/>
        </w:rPr>
      </w:pPr>
      <w:r w:rsidRPr="00EF1553">
        <w:rPr>
          <w:sz w:val="20"/>
        </w:rPr>
        <w:t>2.</w:t>
      </w:r>
      <w:r w:rsidRPr="00EF1553">
        <w:rPr>
          <w:sz w:val="20"/>
        </w:rPr>
        <w:tab/>
        <w:t>The permittee shall submit two copies of a complete test plan for the proposed CEMS to the AQD for approval.</w:t>
      </w:r>
    </w:p>
    <w:p w14:paraId="738E9E2D" w14:textId="77777777" w:rsidR="00FA0BEE" w:rsidRPr="00EF1553" w:rsidRDefault="00FA0BEE" w:rsidP="00FA0BEE">
      <w:pPr>
        <w:ind w:left="540" w:hanging="540"/>
        <w:jc w:val="both"/>
        <w:rPr>
          <w:sz w:val="20"/>
        </w:rPr>
      </w:pPr>
    </w:p>
    <w:p w14:paraId="41570C0C" w14:textId="77777777" w:rsidR="00FA0BEE" w:rsidRPr="00EF1553" w:rsidRDefault="00FA0BEE" w:rsidP="00FA0BEE">
      <w:pPr>
        <w:ind w:left="540" w:hanging="540"/>
        <w:jc w:val="both"/>
        <w:rPr>
          <w:sz w:val="20"/>
        </w:rPr>
      </w:pPr>
      <w:r w:rsidRPr="00EF1553">
        <w:rPr>
          <w:sz w:val="20"/>
        </w:rPr>
        <w:t>3.</w:t>
      </w:r>
      <w:r w:rsidRPr="00EF1553">
        <w:rPr>
          <w:sz w:val="20"/>
        </w:rPr>
        <w:tab/>
        <w:t>The permittee shall complete the installation and testing of a proposed CEMS.</w:t>
      </w:r>
    </w:p>
    <w:p w14:paraId="4376112F" w14:textId="77777777" w:rsidR="00FA0BEE" w:rsidRPr="00EF1553" w:rsidRDefault="00FA0BEE" w:rsidP="00FA0BEE">
      <w:pPr>
        <w:ind w:left="540" w:hanging="540"/>
        <w:jc w:val="both"/>
        <w:rPr>
          <w:sz w:val="20"/>
        </w:rPr>
      </w:pPr>
    </w:p>
    <w:p w14:paraId="237E1656" w14:textId="77777777" w:rsidR="00FA0BEE" w:rsidRPr="00EF1553" w:rsidRDefault="00FA0BEE" w:rsidP="00FA0BEE">
      <w:pPr>
        <w:ind w:left="540" w:hanging="540"/>
        <w:jc w:val="both"/>
        <w:rPr>
          <w:vanish/>
          <w:sz w:val="20"/>
        </w:rPr>
      </w:pPr>
      <w:r w:rsidRPr="00EF1553">
        <w:rPr>
          <w:sz w:val="20"/>
        </w:rPr>
        <w:t>4.</w:t>
      </w:r>
      <w:r w:rsidRPr="00EF1553">
        <w:rPr>
          <w:sz w:val="20"/>
        </w:rPr>
        <w:tab/>
        <w:t xml:space="preserve">The permittee shall submit to the AQD two copies of the final report demonstrating the CEMS complies with the requirements of Performance Specification (PS) in the following table: </w:t>
      </w:r>
      <w:r w:rsidRPr="00EF1553">
        <w:rPr>
          <w:vanish/>
          <w:sz w:val="20"/>
        </w:rPr>
        <w:t xml:space="preserve">  </w:t>
      </w:r>
    </w:p>
    <w:p w14:paraId="372BA80D" w14:textId="77777777" w:rsidR="00FA0BEE" w:rsidRPr="00EF1553" w:rsidRDefault="00FA0BEE" w:rsidP="00FA0BEE">
      <w:pPr>
        <w:ind w:left="540" w:hanging="540"/>
        <w:jc w:val="both"/>
        <w:rPr>
          <w:b/>
          <w:sz w:val="20"/>
        </w:rPr>
      </w:pPr>
    </w:p>
    <w:tbl>
      <w:tblPr>
        <w:tblStyle w:val="TableGrid"/>
        <w:tblW w:w="0" w:type="auto"/>
        <w:jc w:val="center"/>
        <w:tblLook w:val="04A0" w:firstRow="1" w:lastRow="0" w:firstColumn="1" w:lastColumn="0" w:noHBand="0" w:noVBand="1"/>
      </w:tblPr>
      <w:tblGrid>
        <w:gridCol w:w="1598"/>
        <w:gridCol w:w="1602"/>
      </w:tblGrid>
      <w:tr w:rsidR="00FA0BEE" w:rsidRPr="00EF1553" w14:paraId="7CC7B781" w14:textId="77777777" w:rsidTr="00B97903">
        <w:trPr>
          <w:trHeight w:val="250"/>
          <w:jc w:val="center"/>
        </w:trPr>
        <w:tc>
          <w:tcPr>
            <w:tcW w:w="1598" w:type="dxa"/>
          </w:tcPr>
          <w:p w14:paraId="20DAC727" w14:textId="77777777" w:rsidR="00FA0BEE" w:rsidRPr="00EF1553" w:rsidRDefault="00FA0BEE" w:rsidP="00862CBB">
            <w:pPr>
              <w:rPr>
                <w:b/>
                <w:sz w:val="20"/>
              </w:rPr>
            </w:pPr>
            <w:r w:rsidRPr="00EF1553">
              <w:rPr>
                <w:b/>
                <w:sz w:val="20"/>
              </w:rPr>
              <w:t>Pollutant</w:t>
            </w:r>
          </w:p>
        </w:tc>
        <w:tc>
          <w:tcPr>
            <w:tcW w:w="1602" w:type="dxa"/>
          </w:tcPr>
          <w:p w14:paraId="0416E123" w14:textId="77777777" w:rsidR="00FA0BEE" w:rsidRPr="00EF1553" w:rsidRDefault="00FA0BEE" w:rsidP="00B97903">
            <w:pPr>
              <w:jc w:val="center"/>
              <w:rPr>
                <w:b/>
                <w:sz w:val="20"/>
              </w:rPr>
            </w:pPr>
            <w:r w:rsidRPr="00EF1553">
              <w:rPr>
                <w:b/>
                <w:sz w:val="20"/>
              </w:rPr>
              <w:t>Applicable PS</w:t>
            </w:r>
          </w:p>
        </w:tc>
      </w:tr>
      <w:tr w:rsidR="00FA0BEE" w:rsidRPr="00EF1553" w14:paraId="666E95EF" w14:textId="77777777" w:rsidTr="00B97903">
        <w:trPr>
          <w:trHeight w:val="250"/>
          <w:jc w:val="center"/>
        </w:trPr>
        <w:tc>
          <w:tcPr>
            <w:tcW w:w="1598" w:type="dxa"/>
          </w:tcPr>
          <w:p w14:paraId="14D7CE1F" w14:textId="77777777" w:rsidR="00FA0BEE" w:rsidRPr="00EF1553" w:rsidRDefault="00FA0BEE" w:rsidP="00B97903">
            <w:pPr>
              <w:jc w:val="both"/>
              <w:rPr>
                <w:bCs/>
                <w:sz w:val="20"/>
              </w:rPr>
            </w:pPr>
            <w:r w:rsidRPr="00EF1553">
              <w:rPr>
                <w:bCs/>
                <w:sz w:val="20"/>
              </w:rPr>
              <w:t>NOx</w:t>
            </w:r>
          </w:p>
        </w:tc>
        <w:tc>
          <w:tcPr>
            <w:tcW w:w="1602" w:type="dxa"/>
          </w:tcPr>
          <w:p w14:paraId="360B3149" w14:textId="77777777" w:rsidR="00FA0BEE" w:rsidRPr="00EF1553" w:rsidRDefault="00FA0BEE" w:rsidP="00B97903">
            <w:pPr>
              <w:jc w:val="center"/>
              <w:rPr>
                <w:bCs/>
                <w:sz w:val="20"/>
              </w:rPr>
            </w:pPr>
            <w:r w:rsidRPr="00EF1553">
              <w:rPr>
                <w:bCs/>
                <w:sz w:val="20"/>
              </w:rPr>
              <w:t>2</w:t>
            </w:r>
          </w:p>
        </w:tc>
      </w:tr>
      <w:tr w:rsidR="00FA0BEE" w:rsidRPr="00EF1553" w14:paraId="0EC01C8C" w14:textId="77777777" w:rsidTr="00B97903">
        <w:trPr>
          <w:trHeight w:val="250"/>
          <w:jc w:val="center"/>
        </w:trPr>
        <w:tc>
          <w:tcPr>
            <w:tcW w:w="1598" w:type="dxa"/>
          </w:tcPr>
          <w:p w14:paraId="3B7AD88D" w14:textId="69B2E9F6" w:rsidR="00FA0BEE" w:rsidRPr="00EF1553" w:rsidRDefault="00FA0BEE" w:rsidP="00B97903">
            <w:pPr>
              <w:jc w:val="both"/>
              <w:rPr>
                <w:bCs/>
                <w:sz w:val="20"/>
              </w:rPr>
            </w:pPr>
            <w:r w:rsidRPr="00EF1553">
              <w:rPr>
                <w:bCs/>
                <w:sz w:val="20"/>
              </w:rPr>
              <w:t>O</w:t>
            </w:r>
            <w:r w:rsidRPr="00EF1553">
              <w:rPr>
                <w:bCs/>
                <w:sz w:val="20"/>
                <w:vertAlign w:val="subscript"/>
              </w:rPr>
              <w:t>2</w:t>
            </w:r>
            <w:r w:rsidRPr="00EF1553">
              <w:rPr>
                <w:bCs/>
                <w:sz w:val="20"/>
              </w:rPr>
              <w:t xml:space="preserve"> &amp;</w:t>
            </w:r>
            <w:r w:rsidR="008A303D">
              <w:rPr>
                <w:bCs/>
                <w:sz w:val="20"/>
              </w:rPr>
              <w:t xml:space="preserve"> </w:t>
            </w:r>
            <w:r w:rsidRPr="00EF1553">
              <w:rPr>
                <w:bCs/>
                <w:sz w:val="20"/>
              </w:rPr>
              <w:t>CO</w:t>
            </w:r>
            <w:r w:rsidRPr="00EF1553">
              <w:rPr>
                <w:bCs/>
                <w:sz w:val="20"/>
                <w:vertAlign w:val="subscript"/>
              </w:rPr>
              <w:t>2</w:t>
            </w:r>
          </w:p>
        </w:tc>
        <w:tc>
          <w:tcPr>
            <w:tcW w:w="1602" w:type="dxa"/>
          </w:tcPr>
          <w:p w14:paraId="72D2742F" w14:textId="77777777" w:rsidR="00FA0BEE" w:rsidRPr="00EF1553" w:rsidRDefault="00FA0BEE" w:rsidP="00B97903">
            <w:pPr>
              <w:jc w:val="center"/>
              <w:rPr>
                <w:bCs/>
                <w:sz w:val="20"/>
              </w:rPr>
            </w:pPr>
            <w:r w:rsidRPr="00EF1553">
              <w:rPr>
                <w:bCs/>
                <w:sz w:val="20"/>
              </w:rPr>
              <w:t>3</w:t>
            </w:r>
          </w:p>
        </w:tc>
      </w:tr>
    </w:tbl>
    <w:p w14:paraId="7B13E8DE" w14:textId="77777777" w:rsidR="00FA0BEE" w:rsidRPr="00EF1553" w:rsidRDefault="00FA0BEE" w:rsidP="00FA0BEE">
      <w:pPr>
        <w:jc w:val="both"/>
        <w:rPr>
          <w:b/>
          <w:sz w:val="20"/>
        </w:rPr>
      </w:pPr>
    </w:p>
    <w:p w14:paraId="45D98DD3" w14:textId="77777777" w:rsidR="00FA0BEE" w:rsidRPr="00EF1553" w:rsidRDefault="00FA0BEE" w:rsidP="00FA0BEE">
      <w:pPr>
        <w:ind w:left="540" w:hanging="540"/>
        <w:jc w:val="both"/>
        <w:rPr>
          <w:sz w:val="20"/>
        </w:rPr>
      </w:pPr>
      <w:r w:rsidRPr="00EF1553">
        <w:rPr>
          <w:sz w:val="20"/>
        </w:rPr>
        <w:t>5.</w:t>
      </w:r>
      <w:r w:rsidRPr="00EF1553">
        <w:rPr>
          <w:sz w:val="20"/>
        </w:rPr>
        <w:tab/>
        <w:t>The span value shall be 2.0 times the lowest emission standard or as specified in the federal regulations.</w:t>
      </w:r>
    </w:p>
    <w:p w14:paraId="4622B730" w14:textId="77777777" w:rsidR="00FA0BEE" w:rsidRPr="00EF1553" w:rsidRDefault="00FA0BEE" w:rsidP="00FA0BEE">
      <w:pPr>
        <w:ind w:left="540" w:hanging="540"/>
        <w:jc w:val="both"/>
        <w:rPr>
          <w:sz w:val="20"/>
        </w:rPr>
      </w:pPr>
    </w:p>
    <w:p w14:paraId="3CDA769E" w14:textId="77777777" w:rsidR="00FA0BEE" w:rsidRPr="00EF1553" w:rsidRDefault="00FA0BEE" w:rsidP="00FA0BEE">
      <w:pPr>
        <w:ind w:left="540" w:hanging="540"/>
        <w:jc w:val="both"/>
        <w:rPr>
          <w:sz w:val="20"/>
        </w:rPr>
      </w:pPr>
      <w:r w:rsidRPr="00EF1553">
        <w:rPr>
          <w:sz w:val="20"/>
        </w:rPr>
        <w:t>6.</w:t>
      </w:r>
      <w:r w:rsidRPr="00EF1553">
        <w:rPr>
          <w:sz w:val="20"/>
        </w:rPr>
        <w:tab/>
        <w:t>The CEMS shall be installed, calibrated, maintained, and operated in accordance with the procedures set forth in 40 CFR 60.13 and the PS, listed in the table above, of Appendix B to 40 CFR Part 60.</w:t>
      </w:r>
    </w:p>
    <w:p w14:paraId="24055E7F" w14:textId="77777777" w:rsidR="00FA0BEE" w:rsidRPr="00EF1553" w:rsidRDefault="00FA0BEE" w:rsidP="00FA0BEE">
      <w:pPr>
        <w:ind w:left="540" w:hanging="540"/>
        <w:jc w:val="both"/>
        <w:rPr>
          <w:sz w:val="20"/>
        </w:rPr>
      </w:pPr>
    </w:p>
    <w:p w14:paraId="7D06F278" w14:textId="4E16BEC3" w:rsidR="00FA0BEE" w:rsidRPr="00EF1553" w:rsidRDefault="00FA0BEE" w:rsidP="00FA0BEE">
      <w:pPr>
        <w:tabs>
          <w:tab w:val="left" w:pos="90"/>
        </w:tabs>
        <w:autoSpaceDE w:val="0"/>
        <w:autoSpaceDN w:val="0"/>
        <w:adjustRightInd w:val="0"/>
        <w:ind w:left="540" w:hanging="540"/>
        <w:jc w:val="both"/>
        <w:rPr>
          <w:sz w:val="20"/>
        </w:rPr>
      </w:pPr>
      <w:r w:rsidRPr="00EF1553">
        <w:rPr>
          <w:sz w:val="20"/>
        </w:rPr>
        <w:t>7.</w:t>
      </w:r>
      <w:r w:rsidRPr="00EF1553">
        <w:rPr>
          <w:sz w:val="20"/>
        </w:rPr>
        <w:tab/>
        <w:t xml:space="preserve">Each calendar quarter, the permittee shall perform the Quality Assurance Procedures of the CEMS set forth in Appendix F of 40 CFR Part 60. </w:t>
      </w:r>
      <w:r w:rsidR="006C6EE2">
        <w:rPr>
          <w:sz w:val="20"/>
        </w:rPr>
        <w:t xml:space="preserve"> </w:t>
      </w:r>
      <w:r w:rsidRPr="00EF1553">
        <w:rPr>
          <w:sz w:val="20"/>
        </w:rPr>
        <w:t xml:space="preserve">As an alternative, the permittee may perform the Quality Assurance Procedures for CEMS set forth in Appendix B of 40 CFR Part 75 for EUTURBINE2. </w:t>
      </w:r>
      <w:r w:rsidR="006C6EE2">
        <w:rPr>
          <w:sz w:val="20"/>
        </w:rPr>
        <w:t xml:space="preserve"> </w:t>
      </w:r>
      <w:r w:rsidRPr="00EF1553">
        <w:rPr>
          <w:sz w:val="20"/>
        </w:rPr>
        <w:t>Within 30 days following the end of each calendar quarter, the permittee shall submit the results to the AQD in the format of the data assessment report (Figure 1, Appendix F of 40 CFR Part 60).</w:t>
      </w:r>
    </w:p>
    <w:p w14:paraId="0E90D89D" w14:textId="77777777" w:rsidR="00FA0BEE" w:rsidRPr="00EF1553" w:rsidRDefault="00FA0BEE" w:rsidP="00FA0BEE">
      <w:pPr>
        <w:tabs>
          <w:tab w:val="left" w:pos="90"/>
        </w:tabs>
        <w:autoSpaceDE w:val="0"/>
        <w:autoSpaceDN w:val="0"/>
        <w:adjustRightInd w:val="0"/>
        <w:ind w:left="540" w:hanging="540"/>
        <w:jc w:val="both"/>
        <w:rPr>
          <w:sz w:val="20"/>
        </w:rPr>
      </w:pPr>
    </w:p>
    <w:p w14:paraId="65D2AB9E" w14:textId="77777777" w:rsidR="00FA0BEE" w:rsidRPr="00EF1553" w:rsidRDefault="00FA0BEE" w:rsidP="00FA0BEE">
      <w:pPr>
        <w:ind w:left="547" w:hanging="547"/>
        <w:jc w:val="both"/>
        <w:rPr>
          <w:sz w:val="20"/>
        </w:rPr>
      </w:pPr>
      <w:r w:rsidRPr="00EF1553">
        <w:rPr>
          <w:sz w:val="20"/>
        </w:rPr>
        <w:t>8.</w:t>
      </w:r>
      <w:r w:rsidRPr="00EF1553">
        <w:rPr>
          <w:sz w:val="20"/>
        </w:rPr>
        <w:tab/>
        <w:t>In accordance with 40 CFR 60.7(c) and (d), the permittee shall submit two copies of an excess emission report (EER) and summary report in an acceptable format to the AQD, within 30 days following the end of each calendar quarter.  The Summary Report shall follow the format of Figure 1 in 40 CFR 60.7(d).  The EER shall include the following information:</w:t>
      </w:r>
    </w:p>
    <w:p w14:paraId="5E0EA928" w14:textId="77777777" w:rsidR="00FA0BEE" w:rsidRPr="00EF1553" w:rsidRDefault="00FA0BEE" w:rsidP="00FA0BEE">
      <w:pPr>
        <w:ind w:left="907" w:hanging="360"/>
        <w:jc w:val="both"/>
        <w:rPr>
          <w:sz w:val="20"/>
        </w:rPr>
      </w:pPr>
      <w:r w:rsidRPr="00EF1553">
        <w:rPr>
          <w:sz w:val="20"/>
        </w:rPr>
        <w:t>a.</w:t>
      </w:r>
      <w:r w:rsidRPr="00EF1553">
        <w:rPr>
          <w:sz w:val="20"/>
        </w:rPr>
        <w:tab/>
        <w:t>A report of each exceedance above the limits specified in the Emission Limits of this permit.  This includes the date, time, magnitude, cause and corrective actions of all occurrences during the reporting period.</w:t>
      </w:r>
    </w:p>
    <w:p w14:paraId="737C5EC9" w14:textId="77777777" w:rsidR="00FA0BEE" w:rsidRPr="00EF1553" w:rsidRDefault="00FA0BEE" w:rsidP="00FA0BEE">
      <w:pPr>
        <w:ind w:left="907" w:hanging="360"/>
        <w:jc w:val="both"/>
        <w:rPr>
          <w:sz w:val="20"/>
        </w:rPr>
      </w:pPr>
      <w:r w:rsidRPr="00EF1553">
        <w:rPr>
          <w:sz w:val="20"/>
        </w:rPr>
        <w:t>b.</w:t>
      </w:r>
      <w:r w:rsidRPr="00EF1553">
        <w:rPr>
          <w:sz w:val="20"/>
        </w:rPr>
        <w:tab/>
        <w:t>A report of all periods of CEMS downtime and corrective action.</w:t>
      </w:r>
    </w:p>
    <w:p w14:paraId="054D3D82" w14:textId="77777777" w:rsidR="00FA0BEE" w:rsidRPr="00EF1553" w:rsidRDefault="00FA0BEE" w:rsidP="00FA0BEE">
      <w:pPr>
        <w:ind w:left="907" w:hanging="360"/>
        <w:jc w:val="both"/>
        <w:rPr>
          <w:sz w:val="20"/>
        </w:rPr>
      </w:pPr>
      <w:r w:rsidRPr="00EF1553">
        <w:rPr>
          <w:sz w:val="20"/>
        </w:rPr>
        <w:t>c.</w:t>
      </w:r>
      <w:r w:rsidRPr="00EF1553">
        <w:rPr>
          <w:sz w:val="20"/>
        </w:rPr>
        <w:tab/>
        <w:t>A report of the total operating time of each emission unit during the reporting period.</w:t>
      </w:r>
    </w:p>
    <w:p w14:paraId="7F3D5AB2" w14:textId="77777777" w:rsidR="00FA0BEE" w:rsidRPr="00EF1553" w:rsidRDefault="00FA0BEE" w:rsidP="00FA0BEE">
      <w:pPr>
        <w:ind w:left="907" w:hanging="360"/>
        <w:jc w:val="both"/>
        <w:rPr>
          <w:sz w:val="20"/>
        </w:rPr>
      </w:pPr>
      <w:r w:rsidRPr="00EF1553">
        <w:rPr>
          <w:sz w:val="20"/>
        </w:rPr>
        <w:t>d.</w:t>
      </w:r>
      <w:r w:rsidRPr="00EF1553">
        <w:rPr>
          <w:sz w:val="20"/>
        </w:rPr>
        <w:tab/>
        <w:t>A report of any periods that the CEMS exceeds the instrument range.</w:t>
      </w:r>
    </w:p>
    <w:p w14:paraId="6FCD60E3" w14:textId="77777777" w:rsidR="00FA0BEE" w:rsidRPr="00EF1553" w:rsidRDefault="00FA0BEE" w:rsidP="00FA0BEE">
      <w:pPr>
        <w:ind w:left="907" w:hanging="360"/>
        <w:jc w:val="both"/>
        <w:rPr>
          <w:sz w:val="20"/>
        </w:rPr>
      </w:pPr>
      <w:r w:rsidRPr="00EF1553">
        <w:rPr>
          <w:sz w:val="20"/>
        </w:rPr>
        <w:t>e.</w:t>
      </w:r>
      <w:r w:rsidRPr="00EF1553">
        <w:rPr>
          <w:sz w:val="20"/>
        </w:rPr>
        <w:tab/>
        <w:t>If no exceedances or CEMS downtime occurred during the reporting period, the permittee shall report that fact.</w:t>
      </w:r>
    </w:p>
    <w:p w14:paraId="350AD8FB" w14:textId="77777777" w:rsidR="00FA0BEE" w:rsidRPr="00EF1553" w:rsidRDefault="00FA0BEE" w:rsidP="00FA0BEE">
      <w:pPr>
        <w:jc w:val="both"/>
        <w:rPr>
          <w:sz w:val="20"/>
        </w:rPr>
      </w:pPr>
    </w:p>
    <w:p w14:paraId="7C32DA0A" w14:textId="77777777" w:rsidR="00FA0BEE" w:rsidRPr="00EF1553" w:rsidRDefault="00FA0BEE" w:rsidP="00FA0BEE">
      <w:pPr>
        <w:ind w:left="540"/>
        <w:jc w:val="both"/>
        <w:rPr>
          <w:sz w:val="20"/>
        </w:rPr>
      </w:pPr>
      <w:r w:rsidRPr="00EF1553">
        <w:rPr>
          <w:sz w:val="20"/>
        </w:rPr>
        <w:t>The permittee shall keep all monitoring data on file for a period of at least five years and make them available to the AQD upon request.</w:t>
      </w:r>
    </w:p>
    <w:p w14:paraId="19DEF3DA" w14:textId="77777777" w:rsidR="00631D10" w:rsidRPr="0080590E" w:rsidRDefault="00631D10" w:rsidP="004F09CF">
      <w:pPr>
        <w:jc w:val="both"/>
        <w:rPr>
          <w:sz w:val="20"/>
        </w:rPr>
      </w:pPr>
    </w:p>
    <w:p w14:paraId="556C87B2" w14:textId="77777777" w:rsidR="00C60E84" w:rsidRPr="00FC1F2C" w:rsidRDefault="00C60E84" w:rsidP="004F09CF">
      <w:pPr>
        <w:pStyle w:val="Heading2"/>
        <w:numPr>
          <w:ilvl w:val="0"/>
          <w:numId w:val="0"/>
        </w:numPr>
        <w:jc w:val="both"/>
        <w:rPr>
          <w:b w:val="0"/>
          <w:sz w:val="22"/>
          <w:szCs w:val="22"/>
        </w:rPr>
      </w:pPr>
      <w:bookmarkStart w:id="123" w:name="_Toc180497100"/>
      <w:r w:rsidRPr="00461D22">
        <w:rPr>
          <w:sz w:val="22"/>
          <w:szCs w:val="22"/>
        </w:rPr>
        <w:lastRenderedPageBreak/>
        <w:t>Appendix 4.  Recordkeeping</w:t>
      </w:r>
      <w:bookmarkEnd w:id="123"/>
    </w:p>
    <w:p w14:paraId="3F9EAE20" w14:textId="77777777" w:rsidR="00C60E84" w:rsidRPr="0080590E" w:rsidRDefault="00C60E84" w:rsidP="004F09CF">
      <w:pPr>
        <w:jc w:val="both"/>
        <w:rPr>
          <w:sz w:val="20"/>
        </w:rPr>
      </w:pPr>
    </w:p>
    <w:p w14:paraId="72559504"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5842B410" w14:textId="77777777" w:rsidR="00C60E84" w:rsidRPr="00B77C68" w:rsidRDefault="00C60E84" w:rsidP="00C60E84">
      <w:pPr>
        <w:jc w:val="both"/>
        <w:rPr>
          <w:sz w:val="20"/>
        </w:rPr>
      </w:pPr>
    </w:p>
    <w:p w14:paraId="12029C29" w14:textId="77777777" w:rsidR="00C60E84" w:rsidRPr="00FC1F2C" w:rsidRDefault="00C60E84" w:rsidP="004F09CF">
      <w:pPr>
        <w:pStyle w:val="Heading2"/>
        <w:numPr>
          <w:ilvl w:val="0"/>
          <w:numId w:val="0"/>
        </w:numPr>
        <w:jc w:val="both"/>
        <w:rPr>
          <w:b w:val="0"/>
          <w:sz w:val="22"/>
          <w:szCs w:val="22"/>
        </w:rPr>
      </w:pPr>
      <w:bookmarkStart w:id="124" w:name="_Toc180497101"/>
      <w:r w:rsidRPr="00461D22">
        <w:rPr>
          <w:sz w:val="22"/>
          <w:szCs w:val="22"/>
        </w:rPr>
        <w:t>Appendix 5.  Testing Procedures</w:t>
      </w:r>
      <w:bookmarkEnd w:id="124"/>
    </w:p>
    <w:p w14:paraId="092D9C47" w14:textId="77777777" w:rsidR="00C60E84" w:rsidRPr="00B77C68" w:rsidRDefault="00C60E84" w:rsidP="004F09CF">
      <w:pPr>
        <w:jc w:val="both"/>
        <w:rPr>
          <w:sz w:val="20"/>
        </w:rPr>
      </w:pPr>
    </w:p>
    <w:p w14:paraId="158DD4AC" w14:textId="77777777"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7D2485AD" w14:textId="77777777" w:rsidR="00C60E84" w:rsidRPr="00B77C68" w:rsidRDefault="00C60E84" w:rsidP="004F09CF">
      <w:pPr>
        <w:jc w:val="both"/>
        <w:rPr>
          <w:sz w:val="20"/>
        </w:rPr>
      </w:pPr>
    </w:p>
    <w:p w14:paraId="2A90DF35" w14:textId="77777777" w:rsidR="00EC07BA" w:rsidRPr="00FC1F2C" w:rsidRDefault="00EC07BA" w:rsidP="001838ED">
      <w:pPr>
        <w:pStyle w:val="Heading2"/>
        <w:numPr>
          <w:ilvl w:val="0"/>
          <w:numId w:val="0"/>
        </w:numPr>
        <w:jc w:val="both"/>
        <w:rPr>
          <w:b w:val="0"/>
          <w:sz w:val="20"/>
        </w:rPr>
      </w:pPr>
      <w:bookmarkStart w:id="125" w:name="_Toc180497102"/>
      <w:bookmarkStart w:id="126" w:name="_Hlk105501004"/>
      <w:bookmarkStart w:id="127" w:name="_Hlk105500931"/>
      <w:r w:rsidRPr="00461D22">
        <w:rPr>
          <w:sz w:val="22"/>
          <w:szCs w:val="22"/>
        </w:rPr>
        <w:t>Appendix 6.  Permits to Install</w:t>
      </w:r>
      <w:bookmarkEnd w:id="125"/>
    </w:p>
    <w:p w14:paraId="12CFACC1" w14:textId="77777777" w:rsidR="00EC07BA" w:rsidRPr="0080590E" w:rsidRDefault="00EC07BA" w:rsidP="001838ED">
      <w:pPr>
        <w:jc w:val="both"/>
        <w:rPr>
          <w:sz w:val="20"/>
        </w:rPr>
      </w:pPr>
    </w:p>
    <w:bookmarkEnd w:id="126"/>
    <w:bookmarkEnd w:id="127"/>
    <w:p w14:paraId="1960AEA4" w14:textId="54BB1A37" w:rsidR="00EC07BA" w:rsidRPr="00F70F98"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C25427">
        <w:rPr>
          <w:rFonts w:cs="Arial"/>
          <w:sz w:val="20"/>
        </w:rPr>
        <w:t>A0023</w:t>
      </w:r>
      <w:r w:rsidRPr="00B9348B">
        <w:rPr>
          <w:rFonts w:cs="Arial"/>
          <w:sz w:val="20"/>
        </w:rPr>
        <w:t>-</w:t>
      </w:r>
      <w:r w:rsidR="00C25427">
        <w:rPr>
          <w:rFonts w:cs="Arial"/>
          <w:sz w:val="20"/>
        </w:rPr>
        <w:t>2019.</w:t>
      </w:r>
      <w:r w:rsidRPr="009B3755">
        <w:t xml:space="preserve"> </w:t>
      </w:r>
      <w: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2D189721" w14:textId="77777777" w:rsidR="00EC07BA" w:rsidRPr="007713F1" w:rsidRDefault="00EC07BA" w:rsidP="001838ED">
      <w:pPr>
        <w:jc w:val="both"/>
        <w:rPr>
          <w:rFonts w:cs="Arial"/>
          <w:sz w:val="20"/>
        </w:rPr>
      </w:pPr>
    </w:p>
    <w:p w14:paraId="236AA6C1" w14:textId="3D309E7B" w:rsidR="00EC07BA" w:rsidRPr="003C19DE" w:rsidRDefault="00EC07BA" w:rsidP="001838ED">
      <w:pPr>
        <w:jc w:val="both"/>
        <w:rPr>
          <w:rFonts w:cs="Arial"/>
          <w:sz w:val="20"/>
        </w:rPr>
      </w:pPr>
      <w:r w:rsidRPr="00903ACF">
        <w:rPr>
          <w:rFonts w:cs="Arial"/>
          <w:sz w:val="20"/>
        </w:rPr>
        <w:t>Source-Wide PTI No MI-PTI-</w:t>
      </w:r>
      <w:r w:rsidR="00C25427">
        <w:rPr>
          <w:rFonts w:cs="Arial"/>
          <w:sz w:val="20"/>
        </w:rPr>
        <w:t>A0023-2019b</w:t>
      </w:r>
      <w:r w:rsidRPr="00903ACF">
        <w:rPr>
          <w:rFonts w:cs="Arial"/>
          <w:color w:val="FF0000"/>
          <w:sz w:val="20"/>
        </w:rPr>
        <w:t xml:space="preserve"> </w:t>
      </w:r>
      <w:r w:rsidRPr="00903ACF">
        <w:rPr>
          <w:rFonts w:cs="Arial"/>
          <w:sz w:val="20"/>
        </w:rPr>
        <w:t>is being reissued as Source-Wide PTI No. MI-PTI-</w:t>
      </w:r>
      <w:r w:rsidR="00C25427">
        <w:rPr>
          <w:rFonts w:cs="Arial"/>
          <w:sz w:val="20"/>
        </w:rPr>
        <w:t>A0023</w:t>
      </w:r>
      <w:r w:rsidRPr="00B9348B">
        <w:rPr>
          <w:rFonts w:cs="Arial"/>
          <w:sz w:val="20"/>
        </w:rPr>
        <w:t>-</w:t>
      </w:r>
      <w:r w:rsidR="00C25427">
        <w:rPr>
          <w:rFonts w:cs="Arial"/>
          <w:sz w:val="20"/>
        </w:rPr>
        <w:t>20XX.</w:t>
      </w:r>
    </w:p>
    <w:p w14:paraId="4D8C04D1" w14:textId="77777777" w:rsidR="00EC07BA" w:rsidRPr="007713F1" w:rsidRDefault="00EC07BA" w:rsidP="001838ED">
      <w:pPr>
        <w:jc w:val="both"/>
        <w:rPr>
          <w:rFonts w:cs="Arial"/>
          <w:sz w:val="20"/>
        </w:rPr>
      </w:pPr>
    </w:p>
    <w:tbl>
      <w:tblPr>
        <w:tblW w:w="4956" w:type="pct"/>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3"/>
        <w:gridCol w:w="2480"/>
        <w:gridCol w:w="3874"/>
        <w:gridCol w:w="2351"/>
      </w:tblGrid>
      <w:tr w:rsidR="00EC07BA" w:rsidRPr="001D53D9" w14:paraId="12699AC9" w14:textId="77777777" w:rsidTr="006C6EE2">
        <w:tc>
          <w:tcPr>
            <w:tcW w:w="686" w:type="pct"/>
            <w:tcBorders>
              <w:top w:val="double" w:sz="6" w:space="0" w:color="auto"/>
              <w:left w:val="double" w:sz="6" w:space="0" w:color="auto"/>
              <w:bottom w:val="double" w:sz="6" w:space="0" w:color="auto"/>
            </w:tcBorders>
            <w:shd w:val="clear" w:color="auto" w:fill="E0E0E0"/>
          </w:tcPr>
          <w:p w14:paraId="1164F669" w14:textId="77777777" w:rsidR="00EC07BA" w:rsidRPr="001D53D9" w:rsidRDefault="00EC07BA" w:rsidP="001838ED">
            <w:pPr>
              <w:jc w:val="center"/>
              <w:rPr>
                <w:rFonts w:cs="Arial"/>
                <w:b/>
                <w:sz w:val="20"/>
              </w:rPr>
            </w:pPr>
            <w:r w:rsidRPr="001D53D9">
              <w:rPr>
                <w:rFonts w:cs="Arial"/>
                <w:b/>
                <w:sz w:val="20"/>
              </w:rPr>
              <w:t>Permit to Install Number</w:t>
            </w:r>
          </w:p>
        </w:tc>
        <w:tc>
          <w:tcPr>
            <w:tcW w:w="1229" w:type="pct"/>
            <w:tcBorders>
              <w:top w:val="double" w:sz="6" w:space="0" w:color="auto"/>
              <w:bottom w:val="double" w:sz="6" w:space="0" w:color="auto"/>
            </w:tcBorders>
            <w:shd w:val="clear" w:color="auto" w:fill="E0E0E0"/>
          </w:tcPr>
          <w:p w14:paraId="694DD45D" w14:textId="77777777" w:rsidR="00EC07BA" w:rsidRPr="001D53D9" w:rsidRDefault="00EC07BA" w:rsidP="001838ED">
            <w:pPr>
              <w:jc w:val="center"/>
              <w:rPr>
                <w:rFonts w:cs="Arial"/>
                <w:b/>
                <w:sz w:val="20"/>
              </w:rPr>
            </w:pPr>
            <w:r w:rsidRPr="001D53D9">
              <w:rPr>
                <w:rFonts w:cs="Arial"/>
                <w:b/>
                <w:sz w:val="20"/>
              </w:rPr>
              <w:t>ROP Revision</w:t>
            </w:r>
          </w:p>
          <w:p w14:paraId="69D8D2CB" w14:textId="77777777" w:rsidR="00EC07BA" w:rsidRPr="001D53D9" w:rsidRDefault="00EC07BA" w:rsidP="001838ED">
            <w:pPr>
              <w:jc w:val="center"/>
              <w:rPr>
                <w:rFonts w:cs="Arial"/>
                <w:b/>
                <w:sz w:val="20"/>
              </w:rPr>
            </w:pPr>
            <w:r w:rsidRPr="001D53D9">
              <w:rPr>
                <w:rFonts w:cs="Arial"/>
                <w:b/>
                <w:sz w:val="20"/>
              </w:rPr>
              <w:t>Application Number</w:t>
            </w:r>
          </w:p>
        </w:tc>
        <w:tc>
          <w:tcPr>
            <w:tcW w:w="1920" w:type="pct"/>
            <w:tcBorders>
              <w:top w:val="double" w:sz="6" w:space="0" w:color="auto"/>
              <w:bottom w:val="double" w:sz="6" w:space="0" w:color="auto"/>
            </w:tcBorders>
            <w:shd w:val="clear" w:color="auto" w:fill="E0E0E0"/>
          </w:tcPr>
          <w:p w14:paraId="3E1B9BE0"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165" w:type="pct"/>
            <w:tcBorders>
              <w:top w:val="double" w:sz="6" w:space="0" w:color="auto"/>
              <w:bottom w:val="double" w:sz="6" w:space="0" w:color="auto"/>
              <w:right w:val="double" w:sz="6" w:space="0" w:color="auto"/>
            </w:tcBorders>
            <w:shd w:val="clear" w:color="auto" w:fill="E0E0E0"/>
          </w:tcPr>
          <w:p w14:paraId="4437A9F4" w14:textId="77777777" w:rsidR="00EC07BA" w:rsidRPr="001D53D9" w:rsidRDefault="00EC07BA" w:rsidP="001838ED">
            <w:pPr>
              <w:jc w:val="center"/>
              <w:rPr>
                <w:rFonts w:cs="Arial"/>
                <w:b/>
                <w:sz w:val="20"/>
              </w:rPr>
            </w:pPr>
            <w:r w:rsidRPr="001D53D9">
              <w:rPr>
                <w:rFonts w:cs="Arial"/>
                <w:b/>
                <w:sz w:val="20"/>
              </w:rPr>
              <w:t>Corresponding Emission Unit(s) or</w:t>
            </w:r>
          </w:p>
          <w:p w14:paraId="267FDDB8" w14:textId="77777777" w:rsidR="00EC07BA" w:rsidRPr="001D53D9" w:rsidRDefault="00EC07BA" w:rsidP="001838ED">
            <w:pPr>
              <w:jc w:val="center"/>
              <w:rPr>
                <w:rFonts w:cs="Arial"/>
                <w:b/>
                <w:sz w:val="20"/>
              </w:rPr>
            </w:pPr>
            <w:r w:rsidRPr="001D53D9">
              <w:rPr>
                <w:rFonts w:cs="Arial"/>
                <w:b/>
                <w:sz w:val="20"/>
              </w:rPr>
              <w:t>Flexible Group(s)</w:t>
            </w:r>
          </w:p>
        </w:tc>
      </w:tr>
      <w:tr w:rsidR="00EC07BA" w:rsidRPr="001D53D9" w14:paraId="4BBCAC63" w14:textId="77777777" w:rsidTr="006C6EE2">
        <w:tc>
          <w:tcPr>
            <w:tcW w:w="686" w:type="pct"/>
            <w:tcBorders>
              <w:top w:val="double" w:sz="6" w:space="0" w:color="auto"/>
              <w:left w:val="double" w:sz="6" w:space="0" w:color="auto"/>
              <w:bottom w:val="single" w:sz="4" w:space="0" w:color="auto"/>
            </w:tcBorders>
            <w:shd w:val="clear" w:color="auto" w:fill="auto"/>
          </w:tcPr>
          <w:p w14:paraId="7863DAAC" w14:textId="31AC6EF3" w:rsidR="00EC07BA" w:rsidRPr="001D53D9" w:rsidRDefault="00133997" w:rsidP="00C25427">
            <w:pPr>
              <w:jc w:val="center"/>
              <w:rPr>
                <w:rFonts w:cs="Arial"/>
                <w:sz w:val="20"/>
              </w:rPr>
            </w:pPr>
            <w:r>
              <w:rPr>
                <w:rFonts w:cs="Arial"/>
                <w:sz w:val="20"/>
              </w:rPr>
              <w:t>193-19A</w:t>
            </w:r>
          </w:p>
        </w:tc>
        <w:tc>
          <w:tcPr>
            <w:tcW w:w="1229" w:type="pct"/>
            <w:tcBorders>
              <w:top w:val="double" w:sz="6" w:space="0" w:color="auto"/>
              <w:bottom w:val="single" w:sz="4" w:space="0" w:color="auto"/>
            </w:tcBorders>
            <w:shd w:val="clear" w:color="auto" w:fill="auto"/>
          </w:tcPr>
          <w:p w14:paraId="29C8E788" w14:textId="3F293938" w:rsidR="00EC07BA" w:rsidRPr="001D53D9" w:rsidRDefault="00133997" w:rsidP="00C25427">
            <w:pPr>
              <w:jc w:val="center"/>
              <w:rPr>
                <w:rFonts w:cs="Arial"/>
                <w:sz w:val="20"/>
              </w:rPr>
            </w:pPr>
            <w:r w:rsidRPr="00133997">
              <w:rPr>
                <w:rFonts w:cs="Arial"/>
                <w:sz w:val="20"/>
              </w:rPr>
              <w:t>202100098</w:t>
            </w:r>
          </w:p>
        </w:tc>
        <w:tc>
          <w:tcPr>
            <w:tcW w:w="1920" w:type="pct"/>
            <w:tcBorders>
              <w:top w:val="double" w:sz="6" w:space="0" w:color="auto"/>
              <w:bottom w:val="single" w:sz="4" w:space="0" w:color="auto"/>
            </w:tcBorders>
            <w:shd w:val="clear" w:color="auto" w:fill="auto"/>
          </w:tcPr>
          <w:p w14:paraId="1B670761" w14:textId="44EACE25" w:rsidR="00EC07BA" w:rsidRPr="001D53D9" w:rsidRDefault="00133997" w:rsidP="00964640">
            <w:pPr>
              <w:rPr>
                <w:rFonts w:cs="Arial"/>
                <w:sz w:val="20"/>
              </w:rPr>
            </w:pPr>
            <w:r>
              <w:rPr>
                <w:rFonts w:cs="Arial"/>
                <w:sz w:val="20"/>
              </w:rPr>
              <w:t>I</w:t>
            </w:r>
            <w:r w:rsidRPr="00133997">
              <w:rPr>
                <w:rFonts w:cs="Arial"/>
                <w:sz w:val="20"/>
              </w:rPr>
              <w:t>ncorporat</w:t>
            </w:r>
            <w:r>
              <w:rPr>
                <w:rFonts w:cs="Arial"/>
                <w:sz w:val="20"/>
              </w:rPr>
              <w:t>ion of</w:t>
            </w:r>
            <w:r w:rsidRPr="00133997">
              <w:rPr>
                <w:rFonts w:cs="Arial"/>
                <w:sz w:val="20"/>
              </w:rPr>
              <w:t xml:space="preserve"> PTI </w:t>
            </w:r>
            <w:r w:rsidR="005C63FF">
              <w:rPr>
                <w:rFonts w:cs="Arial"/>
                <w:sz w:val="20"/>
              </w:rPr>
              <w:t xml:space="preserve">No. </w:t>
            </w:r>
            <w:r w:rsidRPr="00133997">
              <w:rPr>
                <w:rFonts w:cs="Arial"/>
                <w:sz w:val="20"/>
              </w:rPr>
              <w:t>193-19A, which was to modify EUTURBINE2 to increase the heat input to 150.8 MMBTU/</w:t>
            </w:r>
            <w:proofErr w:type="spellStart"/>
            <w:r w:rsidRPr="00133997">
              <w:rPr>
                <w:rFonts w:cs="Arial"/>
                <w:sz w:val="20"/>
              </w:rPr>
              <w:t>hr</w:t>
            </w:r>
            <w:proofErr w:type="spellEnd"/>
            <w:r w:rsidRPr="00133997">
              <w:rPr>
                <w:rFonts w:cs="Arial"/>
                <w:sz w:val="20"/>
              </w:rPr>
              <w:t xml:space="preserve"> from 141.5 MMBTU/hr. </w:t>
            </w:r>
            <w:r w:rsidR="005C63FF">
              <w:rPr>
                <w:rFonts w:cs="Arial"/>
                <w:sz w:val="20"/>
              </w:rPr>
              <w:t xml:space="preserve"> </w:t>
            </w:r>
            <w:r w:rsidRPr="00133997">
              <w:rPr>
                <w:rFonts w:cs="Arial"/>
                <w:sz w:val="20"/>
              </w:rPr>
              <w:t xml:space="preserve">The modification of EUTURBINE2 makes the turbine subject to NSPS Subpart KKKK and therefore the associated duct burner is also subject </w:t>
            </w:r>
            <w:r w:rsidR="005C63FF">
              <w:rPr>
                <w:rFonts w:cs="Arial"/>
                <w:sz w:val="20"/>
              </w:rPr>
              <w:t xml:space="preserve">to </w:t>
            </w:r>
            <w:r w:rsidRPr="00133997">
              <w:rPr>
                <w:rFonts w:cs="Arial"/>
                <w:sz w:val="20"/>
              </w:rPr>
              <w:t>NSPS Subpart KKKK.</w:t>
            </w:r>
            <w:r w:rsidR="005C63FF">
              <w:rPr>
                <w:rFonts w:cs="Arial"/>
                <w:sz w:val="20"/>
              </w:rPr>
              <w:t xml:space="preserve"> </w:t>
            </w:r>
            <w:r w:rsidRPr="00133997">
              <w:rPr>
                <w:rFonts w:cs="Arial"/>
                <w:sz w:val="20"/>
              </w:rPr>
              <w:t xml:space="preserve"> A flexible group </w:t>
            </w:r>
            <w:r>
              <w:rPr>
                <w:rFonts w:cs="Arial"/>
                <w:sz w:val="20"/>
              </w:rPr>
              <w:t>w</w:t>
            </w:r>
            <w:r w:rsidRPr="00133997">
              <w:rPr>
                <w:rFonts w:cs="Arial"/>
                <w:sz w:val="20"/>
              </w:rPr>
              <w:t xml:space="preserve">as added to the permit for this regulation. </w:t>
            </w:r>
            <w:r w:rsidR="005C63FF">
              <w:rPr>
                <w:rFonts w:cs="Arial"/>
                <w:sz w:val="20"/>
              </w:rPr>
              <w:t xml:space="preserve"> </w:t>
            </w:r>
            <w:r w:rsidRPr="00133997">
              <w:rPr>
                <w:rFonts w:cs="Arial"/>
                <w:sz w:val="20"/>
              </w:rPr>
              <w:t xml:space="preserve">Additionally, EUPACKAGEBOIL has been rendered inoperable, so the references to this emission unit </w:t>
            </w:r>
            <w:r>
              <w:rPr>
                <w:rFonts w:cs="Arial"/>
                <w:sz w:val="20"/>
              </w:rPr>
              <w:t>were</w:t>
            </w:r>
            <w:r w:rsidRPr="00133997">
              <w:rPr>
                <w:rFonts w:cs="Arial"/>
                <w:sz w:val="20"/>
              </w:rPr>
              <w:t xml:space="preserve"> removed from the ROP.</w:t>
            </w:r>
          </w:p>
        </w:tc>
        <w:tc>
          <w:tcPr>
            <w:tcW w:w="1165" w:type="pct"/>
            <w:tcBorders>
              <w:top w:val="double" w:sz="6" w:space="0" w:color="auto"/>
              <w:bottom w:val="single" w:sz="4" w:space="0" w:color="auto"/>
              <w:right w:val="double" w:sz="6" w:space="0" w:color="auto"/>
            </w:tcBorders>
            <w:shd w:val="clear" w:color="auto" w:fill="auto"/>
          </w:tcPr>
          <w:p w14:paraId="5A92C5D7" w14:textId="24305DBE" w:rsidR="00EC07BA" w:rsidRPr="001D53D9" w:rsidRDefault="00133997" w:rsidP="00964640">
            <w:pPr>
              <w:rPr>
                <w:rFonts w:cs="Arial"/>
                <w:sz w:val="20"/>
              </w:rPr>
            </w:pPr>
            <w:r w:rsidRPr="00133997">
              <w:rPr>
                <w:rFonts w:cs="Arial"/>
                <w:sz w:val="20"/>
              </w:rPr>
              <w:t>Source-Wide Conditions EUTURBINE1 EUTURBINE2 EUDUCTBURNER1 EUDUCTBURNER2 EUWAREHOUSEHTRS FGCOGEN FGNSPSKKKK</w:t>
            </w:r>
          </w:p>
        </w:tc>
      </w:tr>
      <w:tr w:rsidR="00133997" w:rsidRPr="001D53D9" w14:paraId="6C5EC2E8" w14:textId="77777777" w:rsidTr="006C6EE2">
        <w:tc>
          <w:tcPr>
            <w:tcW w:w="686" w:type="pct"/>
            <w:tcBorders>
              <w:top w:val="single" w:sz="4" w:space="0" w:color="auto"/>
              <w:left w:val="double" w:sz="6" w:space="0" w:color="auto"/>
              <w:bottom w:val="double" w:sz="4" w:space="0" w:color="auto"/>
            </w:tcBorders>
            <w:shd w:val="clear" w:color="auto" w:fill="auto"/>
          </w:tcPr>
          <w:p w14:paraId="3D31C825" w14:textId="52229EEB" w:rsidR="00133997" w:rsidRDefault="00752DBD" w:rsidP="00C25427">
            <w:pPr>
              <w:jc w:val="center"/>
              <w:rPr>
                <w:rFonts w:cs="Arial"/>
                <w:sz w:val="20"/>
              </w:rPr>
            </w:pPr>
            <w:r>
              <w:rPr>
                <w:rFonts w:cs="Arial"/>
                <w:sz w:val="20"/>
              </w:rPr>
              <w:t>11-22</w:t>
            </w:r>
          </w:p>
        </w:tc>
        <w:tc>
          <w:tcPr>
            <w:tcW w:w="1229" w:type="pct"/>
            <w:tcBorders>
              <w:top w:val="single" w:sz="4" w:space="0" w:color="auto"/>
              <w:bottom w:val="double" w:sz="4" w:space="0" w:color="auto"/>
            </w:tcBorders>
            <w:shd w:val="clear" w:color="auto" w:fill="auto"/>
          </w:tcPr>
          <w:p w14:paraId="39D81AEB" w14:textId="57015109" w:rsidR="00133997" w:rsidRDefault="00752DBD" w:rsidP="00C25427">
            <w:pPr>
              <w:jc w:val="center"/>
              <w:rPr>
                <w:rFonts w:cs="Arial"/>
                <w:sz w:val="20"/>
              </w:rPr>
            </w:pPr>
            <w:r w:rsidRPr="00752DBD">
              <w:rPr>
                <w:rFonts w:cs="Arial"/>
                <w:sz w:val="20"/>
              </w:rPr>
              <w:t>202200047</w:t>
            </w:r>
          </w:p>
        </w:tc>
        <w:tc>
          <w:tcPr>
            <w:tcW w:w="1920" w:type="pct"/>
            <w:tcBorders>
              <w:top w:val="single" w:sz="4" w:space="0" w:color="auto"/>
              <w:bottom w:val="double" w:sz="4" w:space="0" w:color="auto"/>
            </w:tcBorders>
            <w:shd w:val="clear" w:color="auto" w:fill="auto"/>
          </w:tcPr>
          <w:p w14:paraId="328D7D4B" w14:textId="1707E6F8" w:rsidR="00133997" w:rsidRDefault="00752DBD" w:rsidP="00964640">
            <w:pPr>
              <w:rPr>
                <w:rFonts w:cs="Arial"/>
                <w:sz w:val="20"/>
              </w:rPr>
            </w:pPr>
            <w:r>
              <w:rPr>
                <w:rFonts w:cs="Arial"/>
                <w:sz w:val="20"/>
              </w:rPr>
              <w:t>I</w:t>
            </w:r>
            <w:r w:rsidRPr="00752DBD">
              <w:rPr>
                <w:rFonts w:cs="Arial"/>
                <w:sz w:val="20"/>
              </w:rPr>
              <w:t>ncorporat</w:t>
            </w:r>
            <w:r>
              <w:rPr>
                <w:rFonts w:cs="Arial"/>
                <w:sz w:val="20"/>
              </w:rPr>
              <w:t>ion of</w:t>
            </w:r>
            <w:r w:rsidRPr="00752DBD">
              <w:rPr>
                <w:rFonts w:cs="Arial"/>
                <w:sz w:val="20"/>
              </w:rPr>
              <w:t xml:space="preserve"> PTI No. 11-22, which was to update stacks for paper machine No. 1, due to upgrading of the wet end/forming section and the dryer section of the paper machine.</w:t>
            </w:r>
          </w:p>
        </w:tc>
        <w:tc>
          <w:tcPr>
            <w:tcW w:w="1165" w:type="pct"/>
            <w:tcBorders>
              <w:top w:val="single" w:sz="4" w:space="0" w:color="auto"/>
              <w:bottom w:val="double" w:sz="4" w:space="0" w:color="auto"/>
              <w:right w:val="double" w:sz="6" w:space="0" w:color="auto"/>
            </w:tcBorders>
            <w:shd w:val="clear" w:color="auto" w:fill="auto"/>
          </w:tcPr>
          <w:p w14:paraId="790C6A81" w14:textId="4003E48E" w:rsidR="00133997" w:rsidRDefault="00752DBD" w:rsidP="00964640">
            <w:pPr>
              <w:rPr>
                <w:rFonts w:cs="Arial"/>
                <w:sz w:val="20"/>
              </w:rPr>
            </w:pPr>
            <w:r w:rsidRPr="00752DBD">
              <w:rPr>
                <w:rFonts w:cs="Arial"/>
                <w:sz w:val="20"/>
              </w:rPr>
              <w:t>EUPAPERMACHINE1</w:t>
            </w:r>
          </w:p>
        </w:tc>
      </w:tr>
    </w:tbl>
    <w:p w14:paraId="145177E9" w14:textId="77777777" w:rsidR="00EC07BA" w:rsidRDefault="00EC07BA" w:rsidP="001838ED"/>
    <w:p w14:paraId="1471F093" w14:textId="77777777" w:rsidR="00C60E84" w:rsidRPr="00FC1F2C" w:rsidRDefault="00C60E84" w:rsidP="004F09CF">
      <w:pPr>
        <w:pStyle w:val="Heading2"/>
        <w:numPr>
          <w:ilvl w:val="0"/>
          <w:numId w:val="0"/>
        </w:numPr>
        <w:jc w:val="both"/>
        <w:rPr>
          <w:b w:val="0"/>
          <w:sz w:val="20"/>
        </w:rPr>
      </w:pPr>
      <w:bookmarkStart w:id="128" w:name="_Toc180497103"/>
      <w:r w:rsidRPr="00461D22">
        <w:rPr>
          <w:sz w:val="22"/>
          <w:szCs w:val="22"/>
        </w:rPr>
        <w:t>Appendix 7.  Emission Calculations</w:t>
      </w:r>
      <w:bookmarkEnd w:id="128"/>
      <w:r w:rsidRPr="00461D22">
        <w:rPr>
          <w:sz w:val="22"/>
          <w:szCs w:val="22"/>
        </w:rPr>
        <w:t xml:space="preserve"> </w:t>
      </w:r>
    </w:p>
    <w:p w14:paraId="72270374" w14:textId="77777777" w:rsidR="00C60E84" w:rsidRPr="0080590E" w:rsidRDefault="00C60E84" w:rsidP="004F09CF">
      <w:pPr>
        <w:jc w:val="both"/>
        <w:rPr>
          <w:sz w:val="20"/>
        </w:rPr>
      </w:pPr>
    </w:p>
    <w:p w14:paraId="6FFEF573" w14:textId="77777777" w:rsidR="00C60E84" w:rsidRDefault="00C60E84" w:rsidP="004F09CF">
      <w:pPr>
        <w:jc w:val="both"/>
        <w:rPr>
          <w:sz w:val="20"/>
        </w:rPr>
      </w:pPr>
      <w:r w:rsidRPr="00B77C68">
        <w:rPr>
          <w:sz w:val="20"/>
        </w:rPr>
        <w:t xml:space="preserve">Specific emission calculations to be used with monitoring, testing or recordkeeping data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sidRPr="00021E1F">
        <w:rPr>
          <w:sz w:val="20"/>
        </w:rPr>
        <w:t>F</w:t>
      </w:r>
      <w:r w:rsidR="00456F47" w:rsidRPr="00021E1F">
        <w:rPr>
          <w:sz w:val="20"/>
        </w:rPr>
        <w:t xml:space="preserve">lexible </w:t>
      </w:r>
      <w:r w:rsidR="00092B8A" w:rsidRPr="00021E1F">
        <w:rPr>
          <w:sz w:val="20"/>
        </w:rPr>
        <w:t>G</w:t>
      </w:r>
      <w:r w:rsidR="00456F47" w:rsidRPr="00021E1F">
        <w:rPr>
          <w:sz w:val="20"/>
        </w:rPr>
        <w:t xml:space="preserve">roup </w:t>
      </w:r>
      <w:r w:rsidR="006C01BA" w:rsidRPr="00021E1F">
        <w:rPr>
          <w:sz w:val="20"/>
        </w:rPr>
        <w:t>S</w:t>
      </w:r>
      <w:r w:rsidR="00456F47" w:rsidRPr="00021E1F">
        <w:rPr>
          <w:sz w:val="20"/>
        </w:rPr>
        <w:t xml:space="preserve">pecial </w:t>
      </w:r>
      <w:r w:rsidR="006C01BA" w:rsidRPr="00021E1F">
        <w:rPr>
          <w:sz w:val="20"/>
        </w:rPr>
        <w:t>C</w:t>
      </w:r>
      <w:r w:rsidR="00456F47" w:rsidRPr="00021E1F">
        <w:rPr>
          <w:sz w:val="20"/>
        </w:rPr>
        <w:t>onditions</w:t>
      </w:r>
      <w:r w:rsidRPr="00021E1F">
        <w:rPr>
          <w:sz w:val="20"/>
        </w:rPr>
        <w:t>.  Therefore, this appendix is not applicable.</w:t>
      </w:r>
    </w:p>
    <w:p w14:paraId="53643445" w14:textId="46360E76" w:rsidR="005C63FF" w:rsidRDefault="005C63FF">
      <w:pPr>
        <w:rPr>
          <w:sz w:val="20"/>
        </w:rPr>
      </w:pPr>
      <w:r>
        <w:rPr>
          <w:sz w:val="20"/>
        </w:rPr>
        <w:br w:type="page"/>
      </w:r>
    </w:p>
    <w:p w14:paraId="22D5A514" w14:textId="77777777" w:rsidR="005C63FF" w:rsidRPr="00B77C68" w:rsidRDefault="005C63FF" w:rsidP="004F09CF">
      <w:pPr>
        <w:jc w:val="both"/>
        <w:rPr>
          <w:sz w:val="20"/>
        </w:rPr>
      </w:pPr>
    </w:p>
    <w:p w14:paraId="2935437C" w14:textId="7865230D" w:rsidR="00C60E84" w:rsidRPr="00FC1F2C" w:rsidRDefault="00C60E84" w:rsidP="004F09CF">
      <w:pPr>
        <w:pStyle w:val="Heading2"/>
        <w:numPr>
          <w:ilvl w:val="0"/>
          <w:numId w:val="0"/>
        </w:numPr>
        <w:jc w:val="both"/>
        <w:rPr>
          <w:b w:val="0"/>
          <w:sz w:val="22"/>
          <w:szCs w:val="22"/>
        </w:rPr>
      </w:pPr>
      <w:bookmarkStart w:id="129" w:name="_Toc377276143"/>
      <w:bookmarkStart w:id="130" w:name="_Toc377877183"/>
      <w:bookmarkStart w:id="131" w:name="_Toc382035381"/>
      <w:bookmarkStart w:id="132" w:name="_Toc382726630"/>
      <w:bookmarkStart w:id="133" w:name="_Toc382726705"/>
      <w:bookmarkStart w:id="134" w:name="_Toc382726784"/>
      <w:bookmarkStart w:id="135" w:name="_Toc387818190"/>
      <w:bookmarkStart w:id="136" w:name="_Toc390499900"/>
      <w:bookmarkStart w:id="137" w:name="_Toc390500329"/>
      <w:bookmarkStart w:id="138" w:name="_Toc390504382"/>
      <w:bookmarkStart w:id="139" w:name="_Toc390570172"/>
      <w:bookmarkStart w:id="140" w:name="_Toc391182906"/>
      <w:bookmarkStart w:id="141" w:name="_Toc437238970"/>
      <w:bookmarkStart w:id="142" w:name="_Toc451333047"/>
      <w:bookmarkStart w:id="143" w:name="_Toc180497104"/>
      <w:r w:rsidRPr="00461D22">
        <w:rPr>
          <w:sz w:val="22"/>
          <w:szCs w:val="22"/>
        </w:rPr>
        <w:t>Appendix 8.  Reporting</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7B6AB33A" w14:textId="77777777" w:rsidR="00C60E84" w:rsidRPr="00B77C68" w:rsidRDefault="00C60E84" w:rsidP="004F09CF">
      <w:pPr>
        <w:jc w:val="both"/>
        <w:rPr>
          <w:sz w:val="20"/>
        </w:rPr>
      </w:pPr>
    </w:p>
    <w:p w14:paraId="476AA757"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61A28467" w14:textId="77777777" w:rsidR="00C60E84" w:rsidRPr="0080590E" w:rsidRDefault="00C60E84" w:rsidP="004F09CF">
      <w:pPr>
        <w:jc w:val="both"/>
        <w:rPr>
          <w:sz w:val="20"/>
        </w:rPr>
      </w:pPr>
    </w:p>
    <w:p w14:paraId="43A718A8"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w:t>
      </w:r>
      <w:proofErr w:type="spellStart"/>
      <w:r w:rsidRPr="00B77C68">
        <w:rPr>
          <w:sz w:val="20"/>
        </w:rPr>
        <w:t>i</w:t>
      </w:r>
      <w:proofErr w:type="spellEnd"/>
      <w:r w:rsidRPr="00B77C68">
        <w:rPr>
          <w:sz w:val="20"/>
        </w:rPr>
        <w:t>), respectively, and be approved by the AQD District Supervisor.</w:t>
      </w:r>
    </w:p>
    <w:p w14:paraId="7C69BC52" w14:textId="77777777" w:rsidR="00C60E84" w:rsidRPr="00B77C68" w:rsidRDefault="00C60E84" w:rsidP="004F09CF">
      <w:pPr>
        <w:jc w:val="both"/>
        <w:rPr>
          <w:sz w:val="20"/>
        </w:rPr>
      </w:pPr>
    </w:p>
    <w:p w14:paraId="5EB0F486" w14:textId="77777777" w:rsidR="00C60E84" w:rsidRPr="00FC1F2C" w:rsidRDefault="00C60E84" w:rsidP="004F09CF">
      <w:pPr>
        <w:jc w:val="both"/>
        <w:rPr>
          <w:sz w:val="20"/>
        </w:rPr>
      </w:pPr>
      <w:r w:rsidRPr="00B77C68">
        <w:rPr>
          <w:b/>
          <w:sz w:val="20"/>
        </w:rPr>
        <w:t>B.  Other Reporting</w:t>
      </w:r>
    </w:p>
    <w:p w14:paraId="1BE05167" w14:textId="382CE027" w:rsidR="00C60E84" w:rsidRPr="0080590E" w:rsidRDefault="00C60E84" w:rsidP="0094228F">
      <w:pPr>
        <w:jc w:val="both"/>
        <w:rPr>
          <w:sz w:val="20"/>
        </w:rPr>
      </w:pPr>
    </w:p>
    <w:p w14:paraId="079FA554"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12"/>
      <w:bookmarkEnd w:id="113"/>
      <w:bookmarkEnd w:id="114"/>
      <w:bookmarkEnd w:id="115"/>
      <w:bookmarkEnd w:id="116"/>
      <w:bookmarkEnd w:id="117"/>
      <w:bookmarkEnd w:id="118"/>
      <w:bookmarkEnd w:id="119"/>
    </w:p>
    <w:sectPr w:rsidR="00DC3CDB" w:rsidSect="00D947B9">
      <w:headerReference w:type="even" r:id="rId9"/>
      <w:headerReference w:type="default" r:id="rId10"/>
      <w:footerReference w:type="even" r:id="rId11"/>
      <w:footerReference w:type="default" r:id="rId12"/>
      <w:head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3962B" w14:textId="77777777" w:rsidR="00D947B9" w:rsidRDefault="00D947B9">
      <w:r>
        <w:separator/>
      </w:r>
    </w:p>
    <w:p w14:paraId="0484BA1B" w14:textId="77777777" w:rsidR="00D947B9" w:rsidRDefault="00D947B9"/>
  </w:endnote>
  <w:endnote w:type="continuationSeparator" w:id="0">
    <w:p w14:paraId="397A0CF0" w14:textId="77777777" w:rsidR="00D947B9" w:rsidRDefault="00D947B9">
      <w:r>
        <w:continuationSeparator/>
      </w:r>
    </w:p>
    <w:p w14:paraId="1A4F2157" w14:textId="77777777" w:rsidR="00D947B9" w:rsidRDefault="00D947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82AE7" w14:textId="77777777" w:rsidR="00F11B78" w:rsidRDefault="00F11B78"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529CAF" w14:textId="77777777" w:rsidR="00F11B78" w:rsidRDefault="00F11B78" w:rsidP="00BD6C4A">
    <w:pPr>
      <w:pStyle w:val="Footer"/>
      <w:ind w:right="360"/>
    </w:pPr>
  </w:p>
  <w:p w14:paraId="4851CB54" w14:textId="77777777" w:rsidR="00F11B78" w:rsidRDefault="00F11B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498E9" w14:textId="36359C94" w:rsidR="00F11B78" w:rsidRDefault="00F11B78" w:rsidP="007520E3">
    <w:pPr>
      <w:pStyle w:val="Footer"/>
      <w:ind w:right="360"/>
      <w:jc w:val="cente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EC226" w14:textId="77777777" w:rsidR="00D947B9" w:rsidRDefault="00D947B9">
      <w:r>
        <w:separator/>
      </w:r>
    </w:p>
    <w:p w14:paraId="6CBB13F4" w14:textId="77777777" w:rsidR="00D947B9" w:rsidRDefault="00D947B9"/>
  </w:footnote>
  <w:footnote w:type="continuationSeparator" w:id="0">
    <w:p w14:paraId="7D7ACD9D" w14:textId="77777777" w:rsidR="00D947B9" w:rsidRDefault="00D947B9">
      <w:r>
        <w:continuationSeparator/>
      </w:r>
    </w:p>
    <w:p w14:paraId="6B2EF66B" w14:textId="77777777" w:rsidR="00D947B9" w:rsidRDefault="00D947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D8B6C" w14:textId="77777777" w:rsidR="00F11B78" w:rsidRDefault="00F11B78">
    <w:pPr>
      <w:pStyle w:val="Header"/>
    </w:pPr>
  </w:p>
  <w:p w14:paraId="232AB51B" w14:textId="77777777" w:rsidR="00F11B78" w:rsidRDefault="00F11B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B0315" w14:textId="53BC6DFE" w:rsidR="00F11B78" w:rsidRPr="00E414B8" w:rsidRDefault="00F11B78" w:rsidP="0053709D">
    <w:pPr>
      <w:rPr>
        <w:rFonts w:cs="Arial"/>
        <w:sz w:val="20"/>
      </w:rPr>
    </w:pPr>
    <w:r>
      <w:rPr>
        <w:b/>
        <w:sz w:val="24"/>
        <w:szCs w:val="24"/>
      </w:rPr>
      <w:tab/>
    </w:r>
    <w:r w:rsidR="00DC3BED">
      <w:rPr>
        <w:b/>
        <w:sz w:val="24"/>
        <w:szCs w:val="24"/>
      </w:rPr>
      <w:tab/>
    </w:r>
    <w:r w:rsidR="00DC3BED">
      <w:rPr>
        <w:b/>
        <w:sz w:val="24"/>
        <w:szCs w:val="24"/>
      </w:rPr>
      <w:tab/>
    </w:r>
    <w:r w:rsidR="007520E3">
      <w:rPr>
        <w:b/>
        <w:sz w:val="24"/>
        <w:szCs w:val="24"/>
      </w:rPr>
      <w:tab/>
    </w:r>
    <w:r w:rsidR="00C874D3">
      <w:rPr>
        <w:b/>
        <w:sz w:val="24"/>
        <w:szCs w:val="24"/>
      </w:rPr>
      <w:tab/>
    </w:r>
    <w:r w:rsidR="00D0763F">
      <w:rPr>
        <w:b/>
        <w:sz w:val="24"/>
        <w:szCs w:val="24"/>
      </w:rPr>
      <w:t>November 11</w:t>
    </w:r>
    <w:r w:rsidRPr="00C66654">
      <w:rPr>
        <w:b/>
        <w:sz w:val="24"/>
        <w:szCs w:val="24"/>
      </w:rPr>
      <w:t xml:space="preserve">, </w:t>
    </w:r>
    <w:r>
      <w:rPr>
        <w:b/>
        <w:sz w:val="24"/>
        <w:szCs w:val="24"/>
      </w:rPr>
      <w:t>202</w:t>
    </w:r>
    <w:r w:rsidR="009F527C">
      <w:rPr>
        <w:b/>
        <w:sz w:val="24"/>
        <w:szCs w:val="24"/>
      </w:rPr>
      <w:t>4</w:t>
    </w:r>
    <w:r w:rsidRPr="00C66654">
      <w:rPr>
        <w:b/>
        <w:sz w:val="24"/>
        <w:szCs w:val="24"/>
      </w:rPr>
      <w:t xml:space="preserve"> - DRAFT</w:t>
    </w:r>
    <w:r w:rsidR="007520E3">
      <w:rPr>
        <w:b/>
        <w:sz w:val="24"/>
        <w:szCs w:val="24"/>
      </w:rPr>
      <w:tab/>
    </w:r>
    <w:r w:rsidRPr="00E414B8">
      <w:rPr>
        <w:rFonts w:cs="Arial"/>
        <w:sz w:val="20"/>
      </w:rPr>
      <w:t>ROP No:  MI-ROP-</w:t>
    </w:r>
    <w:bookmarkStart w:id="144" w:name="bSRN4"/>
    <w:bookmarkEnd w:id="144"/>
    <w:r w:rsidR="00D947B9">
      <w:rPr>
        <w:rFonts w:cs="Arial"/>
        <w:sz w:val="20"/>
      </w:rPr>
      <w:t>A0023</w:t>
    </w:r>
    <w:r w:rsidRPr="00E414B8">
      <w:rPr>
        <w:rFonts w:cs="Arial"/>
        <w:sz w:val="20"/>
      </w:rPr>
      <w:t>-</w:t>
    </w:r>
    <w:bookmarkStart w:id="145" w:name="bIssueYear3"/>
    <w:bookmarkEnd w:id="145"/>
    <w:r w:rsidR="00DC3BED">
      <w:rPr>
        <w:rFonts w:cs="Arial"/>
        <w:sz w:val="20"/>
      </w:rPr>
      <w:t>20</w:t>
    </w:r>
    <w:r w:rsidR="00DC3BED" w:rsidRPr="00C71BC3">
      <w:rPr>
        <w:rFonts w:cs="Arial"/>
        <w:sz w:val="20"/>
      </w:rPr>
      <w:t>XX</w:t>
    </w:r>
  </w:p>
  <w:p w14:paraId="0A2205D6" w14:textId="4C04F216" w:rsidR="00F11B78" w:rsidRPr="00AF785C" w:rsidRDefault="00F11B78" w:rsidP="002332C3">
    <w:pPr>
      <w:pStyle w:val="Header"/>
      <w:tabs>
        <w:tab w:val="clear" w:pos="4320"/>
        <w:tab w:val="clear" w:pos="8640"/>
        <w:tab w:val="left" w:pos="6660"/>
      </w:tabs>
      <w:rPr>
        <w:rFonts w:cs="Arial"/>
        <w:sz w:val="20"/>
        <w:lang w:val="it-IT"/>
      </w:rPr>
    </w:pPr>
    <w:r w:rsidRPr="002339A7">
      <w:rPr>
        <w:rFonts w:cs="Arial"/>
        <w:sz w:val="20"/>
      </w:rPr>
      <w:tab/>
    </w:r>
    <w:r>
      <w:rPr>
        <w:rFonts w:cs="Arial"/>
        <w:sz w:val="20"/>
      </w:rPr>
      <w:tab/>
    </w:r>
    <w:r w:rsidRPr="00AF785C">
      <w:rPr>
        <w:rFonts w:cs="Arial"/>
        <w:sz w:val="20"/>
        <w:lang w:val="it-IT"/>
      </w:rPr>
      <w:t xml:space="preserve">Expiration Date:  </w:t>
    </w:r>
    <w:bookmarkStart w:id="146" w:name="bExpireDate2"/>
    <w:bookmarkEnd w:id="146"/>
  </w:p>
  <w:p w14:paraId="5646A7FA" w14:textId="09A1B537" w:rsidR="00F11B78" w:rsidRPr="00AF785C" w:rsidRDefault="00F11B78" w:rsidP="00B63D7A">
    <w:pPr>
      <w:pStyle w:val="Header"/>
      <w:tabs>
        <w:tab w:val="clear" w:pos="8640"/>
        <w:tab w:val="left" w:pos="6660"/>
      </w:tabs>
      <w:rPr>
        <w:sz w:val="20"/>
        <w:lang w:val="it-IT"/>
      </w:rPr>
    </w:pPr>
    <w:r w:rsidRPr="00AF785C">
      <w:rPr>
        <w:sz w:val="20"/>
        <w:lang w:val="it-IT"/>
      </w:rPr>
      <w:tab/>
    </w:r>
    <w:r w:rsidRPr="00AF785C">
      <w:rPr>
        <w:sz w:val="20"/>
        <w:lang w:val="it-IT"/>
      </w:rPr>
      <w:tab/>
    </w:r>
    <w:r w:rsidRPr="00AF785C">
      <w:rPr>
        <w:sz w:val="20"/>
        <w:lang w:val="it-IT"/>
      </w:rPr>
      <w:tab/>
      <w:t>PTI No:  MI-PTI</w:t>
    </w:r>
    <w:bookmarkStart w:id="147" w:name="bIssueYear4"/>
    <w:bookmarkStart w:id="148" w:name="bSRN5"/>
    <w:bookmarkEnd w:id="147"/>
    <w:bookmarkEnd w:id="148"/>
    <w:r w:rsidR="007520E3">
      <w:rPr>
        <w:sz w:val="20"/>
        <w:lang w:val="it-IT"/>
      </w:rPr>
      <w:t>-</w:t>
    </w:r>
    <w:r w:rsidR="00D947B9" w:rsidRPr="00AF785C">
      <w:rPr>
        <w:sz w:val="20"/>
        <w:lang w:val="it-IT"/>
      </w:rPr>
      <w:t>A0023</w:t>
    </w:r>
    <w:r w:rsidR="00541363" w:rsidRPr="00AF785C">
      <w:rPr>
        <w:sz w:val="20"/>
        <w:lang w:val="it-IT"/>
      </w:rPr>
      <w:t>-</w:t>
    </w:r>
    <w:r w:rsidR="00DC3BED" w:rsidRPr="00C71BC3">
      <w:rPr>
        <w:sz w:val="20"/>
        <w:lang w:val="it-IT"/>
      </w:rPr>
      <w:t>20XX</w:t>
    </w:r>
  </w:p>
  <w:p w14:paraId="6FA6F55D" w14:textId="77777777" w:rsidR="00B63D7A" w:rsidRPr="00AF785C" w:rsidRDefault="00B63D7A" w:rsidP="00B63D7A">
    <w:pPr>
      <w:pStyle w:val="Header"/>
      <w:tabs>
        <w:tab w:val="clear" w:pos="8640"/>
        <w:tab w:val="left" w:pos="6660"/>
      </w:tabs>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B9043" w14:textId="21016700" w:rsidR="00F11B78" w:rsidRPr="00C66654" w:rsidRDefault="00D0763F" w:rsidP="00C66654">
    <w:pPr>
      <w:jc w:val="center"/>
      <w:rPr>
        <w:b/>
        <w:sz w:val="24"/>
        <w:szCs w:val="24"/>
      </w:rPr>
    </w:pPr>
    <w:r>
      <w:rPr>
        <w:b/>
        <w:sz w:val="24"/>
        <w:szCs w:val="24"/>
      </w:rPr>
      <w:t>November 11</w:t>
    </w:r>
    <w:r w:rsidR="00F11B78" w:rsidRPr="00C66654">
      <w:rPr>
        <w:b/>
        <w:sz w:val="24"/>
        <w:szCs w:val="24"/>
      </w:rPr>
      <w:t>, 20</w:t>
    </w:r>
    <w:r w:rsidR="00F11B78">
      <w:rPr>
        <w:b/>
        <w:sz w:val="24"/>
        <w:szCs w:val="24"/>
      </w:rPr>
      <w:t>2</w:t>
    </w:r>
    <w:r w:rsidR="009F527C">
      <w:rPr>
        <w:b/>
        <w:sz w:val="24"/>
        <w:szCs w:val="24"/>
      </w:rPr>
      <w:t>4</w:t>
    </w:r>
    <w:r w:rsidR="00F11B78" w:rsidRPr="00C66654">
      <w:rPr>
        <w:b/>
        <w:sz w:val="24"/>
        <w:szCs w:val="24"/>
      </w:rPr>
      <w:t xml:space="preserve"> -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0793F80"/>
    <w:multiLevelType w:val="hybridMultilevel"/>
    <w:tmpl w:val="715431C2"/>
    <w:lvl w:ilvl="0" w:tplc="540485BC">
      <w:start w:val="1"/>
      <w:numFmt w:val="decimal"/>
      <w:lvlText w:val="%1."/>
      <w:lvlJc w:val="left"/>
      <w:pPr>
        <w:ind w:left="360" w:hanging="360"/>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0BE2657"/>
    <w:multiLevelType w:val="hybridMultilevel"/>
    <w:tmpl w:val="205850B6"/>
    <w:lvl w:ilvl="0" w:tplc="FFFFFFFF">
      <w:start w:val="1"/>
      <w:numFmt w:val="decimal"/>
      <w:lvlText w:val="%1."/>
      <w:lvlJc w:val="left"/>
      <w:pPr>
        <w:ind w:left="360" w:hanging="360"/>
      </w:pPr>
      <w:rPr>
        <w:rFonts w:ascii="Arial" w:hAnsi="Arial" w:hint="default"/>
        <w:b w:val="0"/>
        <w:i w:val="0"/>
        <w:color w:val="auto"/>
        <w:sz w:val="20"/>
        <w:szCs w:val="24"/>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272736B"/>
    <w:multiLevelType w:val="hybridMultilevel"/>
    <w:tmpl w:val="2E7EF52C"/>
    <w:lvl w:ilvl="0" w:tplc="495837C8">
      <w:start w:val="2"/>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6094446"/>
    <w:multiLevelType w:val="hybridMultilevel"/>
    <w:tmpl w:val="D27EE5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7" w15:restartNumberingAfterBreak="0">
    <w:nsid w:val="06EB1DAC"/>
    <w:multiLevelType w:val="hybridMultilevel"/>
    <w:tmpl w:val="6E4E3E0E"/>
    <w:lvl w:ilvl="0" w:tplc="4E4C323E">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311B22"/>
    <w:multiLevelType w:val="hybridMultilevel"/>
    <w:tmpl w:val="09881CA8"/>
    <w:lvl w:ilvl="0" w:tplc="09B22DFA">
      <w:start w:val="1"/>
      <w:numFmt w:val="decimal"/>
      <w:lvlText w:val="%1."/>
      <w:lvlJc w:val="left"/>
      <w:pPr>
        <w:tabs>
          <w:tab w:val="num" w:pos="360"/>
        </w:tabs>
        <w:ind w:left="360" w:hanging="360"/>
      </w:pPr>
      <w:rPr>
        <w:rFonts w:ascii="Arial" w:hAnsi="Arial" w:hint="default"/>
        <w:b w:val="0"/>
        <w:i w:val="0"/>
        <w:sz w:val="20"/>
        <w:szCs w:val="20"/>
      </w:rPr>
    </w:lvl>
    <w:lvl w:ilvl="1" w:tplc="06D68050">
      <w:start w:val="1"/>
      <w:numFmt w:val="lowerLetter"/>
      <w:lvlText w:val="%2."/>
      <w:lvlJc w:val="left"/>
      <w:pPr>
        <w:tabs>
          <w:tab w:val="num" w:pos="720"/>
        </w:tabs>
        <w:ind w:left="720" w:hanging="360"/>
      </w:pPr>
      <w:rPr>
        <w:rFonts w:ascii="Arial" w:hAnsi="Arial"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CBF2B53"/>
    <w:multiLevelType w:val="hybridMultilevel"/>
    <w:tmpl w:val="14E63566"/>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2F03603"/>
    <w:multiLevelType w:val="hybridMultilevel"/>
    <w:tmpl w:val="1E02A2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513219A"/>
    <w:multiLevelType w:val="hybridMultilevel"/>
    <w:tmpl w:val="6F162736"/>
    <w:lvl w:ilvl="0" w:tplc="5944E7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7525C3A"/>
    <w:multiLevelType w:val="hybridMultilevel"/>
    <w:tmpl w:val="5E86CD4A"/>
    <w:lvl w:ilvl="0" w:tplc="F8D23CFC">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7B10505"/>
    <w:multiLevelType w:val="hybridMultilevel"/>
    <w:tmpl w:val="65E80652"/>
    <w:lvl w:ilvl="0" w:tplc="F34EC084">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E7F1E47"/>
    <w:multiLevelType w:val="hybridMultilevel"/>
    <w:tmpl w:val="71262E08"/>
    <w:lvl w:ilvl="0" w:tplc="FFFFFFFF">
      <w:start w:val="4"/>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F2F189D"/>
    <w:multiLevelType w:val="hybridMultilevel"/>
    <w:tmpl w:val="A5E4A036"/>
    <w:lvl w:ilvl="0" w:tplc="7F02CD6A">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A000C9"/>
    <w:multiLevelType w:val="hybridMultilevel"/>
    <w:tmpl w:val="AF664FE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20F87C2B"/>
    <w:multiLevelType w:val="hybridMultilevel"/>
    <w:tmpl w:val="BCCC70FC"/>
    <w:lvl w:ilvl="0" w:tplc="7CF098C4">
      <w:start w:val="4"/>
      <w:numFmt w:val="lowerLetter"/>
      <w:lvlText w:val="%1."/>
      <w:lvlJc w:val="left"/>
      <w:pPr>
        <w:ind w:left="720" w:hanging="360"/>
      </w:pPr>
      <w:rPr>
        <w:rFonts w:ascii="Arial" w:hAnsi="Arial" w:cs="Arial" w:hint="default"/>
        <w:b w:val="0"/>
        <w:bCs w:val="0"/>
        <w:i w:val="0"/>
        <w:iCs w:val="0"/>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6836D7"/>
    <w:multiLevelType w:val="hybridMultilevel"/>
    <w:tmpl w:val="205850B6"/>
    <w:lvl w:ilvl="0" w:tplc="FFFFFFFF">
      <w:start w:val="1"/>
      <w:numFmt w:val="decimal"/>
      <w:lvlText w:val="%1."/>
      <w:lvlJc w:val="left"/>
      <w:pPr>
        <w:ind w:left="360" w:hanging="360"/>
      </w:pPr>
      <w:rPr>
        <w:rFonts w:ascii="Arial" w:hAnsi="Arial" w:hint="default"/>
        <w:b w:val="0"/>
        <w:i w:val="0"/>
        <w:color w:val="auto"/>
        <w:sz w:val="20"/>
        <w:szCs w:val="24"/>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421622"/>
    <w:multiLevelType w:val="hybridMultilevel"/>
    <w:tmpl w:val="7186A52A"/>
    <w:lvl w:ilvl="0" w:tplc="CFE4D8FC">
      <w:start w:val="1"/>
      <w:numFmt w:val="decimal"/>
      <w:lvlText w:val="%1."/>
      <w:lvlJc w:val="left"/>
      <w:pPr>
        <w:ind w:left="360" w:hanging="360"/>
      </w:pPr>
      <w:rPr>
        <w:rFonts w:ascii="Arial" w:hAnsi="Arial" w:cs="Times New Roman" w:hint="default"/>
        <w:b w:val="0"/>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28B142C8"/>
    <w:multiLevelType w:val="hybridMultilevel"/>
    <w:tmpl w:val="772691BC"/>
    <w:lvl w:ilvl="0" w:tplc="6F987D4C">
      <w:start w:val="2"/>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3B0079"/>
    <w:multiLevelType w:val="hybridMultilevel"/>
    <w:tmpl w:val="BAA6F40C"/>
    <w:lvl w:ilvl="0" w:tplc="269816A4">
      <w:start w:val="1"/>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2C1C5FE3"/>
    <w:multiLevelType w:val="hybridMultilevel"/>
    <w:tmpl w:val="2188EB14"/>
    <w:lvl w:ilvl="0" w:tplc="BF000296">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EF65D18"/>
    <w:multiLevelType w:val="hybridMultilevel"/>
    <w:tmpl w:val="66F8A66E"/>
    <w:lvl w:ilvl="0" w:tplc="09B22DF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312C1A89"/>
    <w:multiLevelType w:val="hybridMultilevel"/>
    <w:tmpl w:val="36FEFD5A"/>
    <w:lvl w:ilvl="0" w:tplc="FFFFFFFF">
      <w:start w:val="3"/>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3A38348C"/>
    <w:multiLevelType w:val="hybridMultilevel"/>
    <w:tmpl w:val="71262E08"/>
    <w:lvl w:ilvl="0" w:tplc="FFFFFFFF">
      <w:start w:val="4"/>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43252167"/>
    <w:multiLevelType w:val="hybridMultilevel"/>
    <w:tmpl w:val="304C32F0"/>
    <w:lvl w:ilvl="0" w:tplc="40F2D18E">
      <w:start w:val="3"/>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37E727D"/>
    <w:multiLevelType w:val="hybridMultilevel"/>
    <w:tmpl w:val="C7C800EA"/>
    <w:lvl w:ilvl="0" w:tplc="3F04DA50">
      <w:start w:val="3"/>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44B2D60"/>
    <w:multiLevelType w:val="hybridMultilevel"/>
    <w:tmpl w:val="102A918C"/>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68D645A"/>
    <w:multiLevelType w:val="hybridMultilevel"/>
    <w:tmpl w:val="14E63566"/>
    <w:lvl w:ilvl="0" w:tplc="AC6AC9A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79E2EDF"/>
    <w:multiLevelType w:val="hybridMultilevel"/>
    <w:tmpl w:val="A21ED66C"/>
    <w:lvl w:ilvl="0" w:tplc="9306E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4D161480"/>
    <w:multiLevelType w:val="hybridMultilevel"/>
    <w:tmpl w:val="DB8634A4"/>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4FCB6204"/>
    <w:multiLevelType w:val="hybridMultilevel"/>
    <w:tmpl w:val="1F22A1C6"/>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0191C64"/>
    <w:multiLevelType w:val="hybridMultilevel"/>
    <w:tmpl w:val="A1C206C4"/>
    <w:lvl w:ilvl="0" w:tplc="9EBCFE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50EA75B8"/>
    <w:multiLevelType w:val="hybridMultilevel"/>
    <w:tmpl w:val="B1E080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546D239A"/>
    <w:multiLevelType w:val="hybridMultilevel"/>
    <w:tmpl w:val="23DAE478"/>
    <w:lvl w:ilvl="0" w:tplc="FFFFFFFF">
      <w:start w:val="3"/>
      <w:numFmt w:val="decimal"/>
      <w:lvlText w:val="%1."/>
      <w:lvlJc w:val="left"/>
      <w:pPr>
        <w:ind w:left="36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4D066E2"/>
    <w:multiLevelType w:val="hybridMultilevel"/>
    <w:tmpl w:val="3F8AE7DC"/>
    <w:lvl w:ilvl="0" w:tplc="307A429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61104BC"/>
    <w:multiLevelType w:val="hybridMultilevel"/>
    <w:tmpl w:val="3760B8F8"/>
    <w:lvl w:ilvl="0" w:tplc="E0581258">
      <w:start w:val="19"/>
      <w:numFmt w:val="decimal"/>
      <w:lvlText w:val="%1."/>
      <w:lvlJc w:val="left"/>
      <w:pPr>
        <w:ind w:left="1080" w:hanging="360"/>
      </w:pPr>
      <w:rPr>
        <w:rFonts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747173A"/>
    <w:multiLevelType w:val="hybridMultilevel"/>
    <w:tmpl w:val="B8D45678"/>
    <w:lvl w:ilvl="0" w:tplc="09288424">
      <w:start w:val="1"/>
      <w:numFmt w:val="decimal"/>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7E40000"/>
    <w:multiLevelType w:val="hybridMultilevel"/>
    <w:tmpl w:val="4A44A15E"/>
    <w:lvl w:ilvl="0" w:tplc="4538D49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8796A25"/>
    <w:multiLevelType w:val="hybridMultilevel"/>
    <w:tmpl w:val="6596B700"/>
    <w:lvl w:ilvl="0" w:tplc="9B4C23A2">
      <w:start w:val="1"/>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5965491F"/>
    <w:multiLevelType w:val="hybridMultilevel"/>
    <w:tmpl w:val="CE5ADFBE"/>
    <w:lvl w:ilvl="0" w:tplc="7B782D20">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BB87AC7"/>
    <w:multiLevelType w:val="hybridMultilevel"/>
    <w:tmpl w:val="CA84B1B2"/>
    <w:lvl w:ilvl="0" w:tplc="15F01A78">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5C520F16"/>
    <w:multiLevelType w:val="hybridMultilevel"/>
    <w:tmpl w:val="D6145BE8"/>
    <w:lvl w:ilvl="0" w:tplc="C4A0E41C">
      <w:start w:val="4"/>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600D176B"/>
    <w:multiLevelType w:val="hybridMultilevel"/>
    <w:tmpl w:val="1ABAB7C4"/>
    <w:lvl w:ilvl="0" w:tplc="39E8D3C0">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0334CE8"/>
    <w:multiLevelType w:val="hybridMultilevel"/>
    <w:tmpl w:val="5C8CE5A6"/>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6668032F"/>
    <w:multiLevelType w:val="hybridMultilevel"/>
    <w:tmpl w:val="985A3EC4"/>
    <w:lvl w:ilvl="0" w:tplc="09B22DF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6AFA591B"/>
    <w:multiLevelType w:val="hybridMultilevel"/>
    <w:tmpl w:val="4EB28B32"/>
    <w:lvl w:ilvl="0" w:tplc="85EADF58">
      <w:start w:val="1"/>
      <w:numFmt w:val="decimal"/>
      <w:lvlText w:val="%1."/>
      <w:lvlJc w:val="left"/>
      <w:pPr>
        <w:tabs>
          <w:tab w:val="num" w:pos="360"/>
        </w:tabs>
        <w:ind w:left="360" w:hanging="360"/>
      </w:pPr>
      <w:rPr>
        <w:rFonts w:ascii="Arial" w:hAnsi="Arial"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76394A17"/>
    <w:multiLevelType w:val="hybridMultilevel"/>
    <w:tmpl w:val="E33632E6"/>
    <w:lvl w:ilvl="0" w:tplc="C86A3C16">
      <w:start w:val="1"/>
      <w:numFmt w:val="decimal"/>
      <w:lvlText w:val="%1."/>
      <w:lvlJc w:val="left"/>
      <w:pPr>
        <w:tabs>
          <w:tab w:val="num" w:pos="360"/>
        </w:tabs>
        <w:ind w:left="360" w:hanging="360"/>
      </w:pPr>
      <w:rPr>
        <w:rFonts w:ascii="Arial" w:hAnsi="Arial" w:cs="Times New Roman"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9" w15:restartNumberingAfterBreak="0">
    <w:nsid w:val="76BB425C"/>
    <w:multiLevelType w:val="hybridMultilevel"/>
    <w:tmpl w:val="0C36D8BA"/>
    <w:lvl w:ilvl="0" w:tplc="DC3A302E">
      <w:start w:val="2"/>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7803586A"/>
    <w:multiLevelType w:val="hybridMultilevel"/>
    <w:tmpl w:val="66D44154"/>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AE5088F"/>
    <w:multiLevelType w:val="hybridMultilevel"/>
    <w:tmpl w:val="65E80652"/>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7CE41689"/>
    <w:multiLevelType w:val="hybridMultilevel"/>
    <w:tmpl w:val="205850B6"/>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5" w15:restartNumberingAfterBreak="0">
    <w:nsid w:val="7E3B7732"/>
    <w:multiLevelType w:val="hybridMultilevel"/>
    <w:tmpl w:val="648E0124"/>
    <w:lvl w:ilvl="0" w:tplc="52E82082">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7EB83561"/>
    <w:multiLevelType w:val="hybridMultilevel"/>
    <w:tmpl w:val="205850B6"/>
    <w:lvl w:ilvl="0" w:tplc="9D0E956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6113303">
    <w:abstractNumId w:val="6"/>
  </w:num>
  <w:num w:numId="2" w16cid:durableId="1610547809">
    <w:abstractNumId w:val="71"/>
  </w:num>
  <w:num w:numId="3" w16cid:durableId="1351370886">
    <w:abstractNumId w:val="17"/>
  </w:num>
  <w:num w:numId="4" w16cid:durableId="1192691043">
    <w:abstractNumId w:val="46"/>
  </w:num>
  <w:num w:numId="5" w16cid:durableId="1609897407">
    <w:abstractNumId w:val="4"/>
  </w:num>
  <w:num w:numId="6" w16cid:durableId="2045128941">
    <w:abstractNumId w:val="73"/>
  </w:num>
  <w:num w:numId="7" w16cid:durableId="1310791074">
    <w:abstractNumId w:val="42"/>
  </w:num>
  <w:num w:numId="8" w16cid:durableId="1838686880">
    <w:abstractNumId w:val="64"/>
  </w:num>
  <w:num w:numId="9" w16cid:durableId="1865896652">
    <w:abstractNumId w:val="16"/>
  </w:num>
  <w:num w:numId="10" w16cid:durableId="1501039665">
    <w:abstractNumId w:val="33"/>
  </w:num>
  <w:num w:numId="11" w16cid:durableId="1194417083">
    <w:abstractNumId w:val="48"/>
  </w:num>
  <w:num w:numId="12" w16cid:durableId="2005477128">
    <w:abstractNumId w:val="67"/>
  </w:num>
  <w:num w:numId="13" w16cid:durableId="947082686">
    <w:abstractNumId w:val="63"/>
  </w:num>
  <w:num w:numId="14" w16cid:durableId="1786653153">
    <w:abstractNumId w:val="12"/>
  </w:num>
  <w:num w:numId="15" w16cid:durableId="2121147597">
    <w:abstractNumId w:val="66"/>
  </w:num>
  <w:num w:numId="16" w16cid:durableId="943223262">
    <w:abstractNumId w:val="29"/>
  </w:num>
  <w:num w:numId="17" w16cid:durableId="1130319173">
    <w:abstractNumId w:val="61"/>
  </w:num>
  <w:num w:numId="18" w16cid:durableId="1746763301">
    <w:abstractNumId w:val="58"/>
  </w:num>
  <w:num w:numId="19" w16cid:durableId="913442059">
    <w:abstractNumId w:val="15"/>
  </w:num>
  <w:num w:numId="20" w16cid:durableId="1964116532">
    <w:abstractNumId w:val="32"/>
  </w:num>
  <w:num w:numId="21" w16cid:durableId="1790246921">
    <w:abstractNumId w:val="34"/>
  </w:num>
  <w:num w:numId="22" w16cid:durableId="1958557633">
    <w:abstractNumId w:val="0"/>
  </w:num>
  <w:num w:numId="23" w16cid:durableId="413816801">
    <w:abstractNumId w:val="45"/>
  </w:num>
  <w:num w:numId="24" w16cid:durableId="1877964182">
    <w:abstractNumId w:val="40"/>
  </w:num>
  <w:num w:numId="25" w16cid:durableId="1039936181">
    <w:abstractNumId w:val="43"/>
  </w:num>
  <w:num w:numId="26" w16cid:durableId="853495945">
    <w:abstractNumId w:val="56"/>
  </w:num>
  <w:num w:numId="27" w16cid:durableId="2127314256">
    <w:abstractNumId w:val="70"/>
  </w:num>
  <w:num w:numId="28" w16cid:durableId="734856556">
    <w:abstractNumId w:val="50"/>
  </w:num>
  <w:num w:numId="29" w16cid:durableId="221644606">
    <w:abstractNumId w:val="37"/>
  </w:num>
  <w:num w:numId="30" w16cid:durableId="357001400">
    <w:abstractNumId w:val="41"/>
  </w:num>
  <w:num w:numId="31" w16cid:durableId="1191643218">
    <w:abstractNumId w:val="76"/>
  </w:num>
  <w:num w:numId="32" w16cid:durableId="1580142194">
    <w:abstractNumId w:val="23"/>
  </w:num>
  <w:num w:numId="33" w16cid:durableId="1878354348">
    <w:abstractNumId w:val="14"/>
  </w:num>
  <w:num w:numId="34" w16cid:durableId="910122193">
    <w:abstractNumId w:val="19"/>
  </w:num>
  <w:num w:numId="35" w16cid:durableId="2124882962">
    <w:abstractNumId w:val="44"/>
  </w:num>
  <w:num w:numId="36" w16cid:durableId="761951829">
    <w:abstractNumId w:val="39"/>
  </w:num>
  <w:num w:numId="37" w16cid:durableId="1806963788">
    <w:abstractNumId w:val="21"/>
  </w:num>
  <w:num w:numId="38" w16cid:durableId="1753776001">
    <w:abstractNumId w:val="51"/>
  </w:num>
  <w:num w:numId="39" w16cid:durableId="1700201885">
    <w:abstractNumId w:val="8"/>
  </w:num>
  <w:num w:numId="40" w16cid:durableId="553779203">
    <w:abstractNumId w:val="28"/>
  </w:num>
  <w:num w:numId="41" w16cid:durableId="1653679963">
    <w:abstractNumId w:val="53"/>
  </w:num>
  <w:num w:numId="42" w16cid:durableId="889805383">
    <w:abstractNumId w:val="62"/>
  </w:num>
  <w:num w:numId="43" w16cid:durableId="2008753014">
    <w:abstractNumId w:val="10"/>
  </w:num>
  <w:num w:numId="44" w16cid:durableId="746340114">
    <w:abstractNumId w:val="74"/>
  </w:num>
  <w:num w:numId="45" w16cid:durableId="393510717">
    <w:abstractNumId w:val="47"/>
  </w:num>
  <w:num w:numId="46" w16cid:durableId="378019933">
    <w:abstractNumId w:val="65"/>
  </w:num>
  <w:num w:numId="47" w16cid:durableId="1281645576">
    <w:abstractNumId w:val="18"/>
  </w:num>
  <w:num w:numId="48" w16cid:durableId="1833449780">
    <w:abstractNumId w:val="13"/>
  </w:num>
  <w:num w:numId="49" w16cid:durableId="784156015">
    <w:abstractNumId w:val="31"/>
  </w:num>
  <w:num w:numId="50" w16cid:durableId="614753865">
    <w:abstractNumId w:val="60"/>
  </w:num>
  <w:num w:numId="51" w16cid:durableId="1526481186">
    <w:abstractNumId w:val="11"/>
  </w:num>
  <w:num w:numId="52" w16cid:durableId="495074393">
    <w:abstractNumId w:val="27"/>
  </w:num>
  <w:num w:numId="53" w16cid:durableId="1874920944">
    <w:abstractNumId w:val="57"/>
  </w:num>
  <w:num w:numId="54" w16cid:durableId="1340044348">
    <w:abstractNumId w:val="69"/>
  </w:num>
  <w:num w:numId="55" w16cid:durableId="1706981952">
    <w:abstractNumId w:val="35"/>
  </w:num>
  <w:num w:numId="56" w16cid:durableId="2110807485">
    <w:abstractNumId w:val="49"/>
  </w:num>
  <w:num w:numId="57" w16cid:durableId="1345941266">
    <w:abstractNumId w:val="38"/>
  </w:num>
  <w:num w:numId="58" w16cid:durableId="323247762">
    <w:abstractNumId w:val="59"/>
  </w:num>
  <w:num w:numId="59" w16cid:durableId="520507939">
    <w:abstractNumId w:val="2"/>
  </w:num>
  <w:num w:numId="60" w16cid:durableId="1228610490">
    <w:abstractNumId w:val="9"/>
  </w:num>
  <w:num w:numId="61" w16cid:durableId="230968198">
    <w:abstractNumId w:val="72"/>
  </w:num>
  <w:num w:numId="62" w16cid:durableId="9203371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5973186">
    <w:abstractNumId w:val="24"/>
  </w:num>
  <w:num w:numId="64" w16cid:durableId="1988587604">
    <w:abstractNumId w:val="20"/>
  </w:num>
  <w:num w:numId="65" w16cid:durableId="928389870">
    <w:abstractNumId w:val="55"/>
  </w:num>
  <w:num w:numId="66" w16cid:durableId="1321886223">
    <w:abstractNumId w:val="1"/>
  </w:num>
  <w:num w:numId="67" w16cid:durableId="1753316124">
    <w:abstractNumId w:val="25"/>
  </w:num>
  <w:num w:numId="68" w16cid:durableId="708379338">
    <w:abstractNumId w:val="5"/>
  </w:num>
  <w:num w:numId="69" w16cid:durableId="898590283">
    <w:abstractNumId w:val="30"/>
  </w:num>
  <w:num w:numId="70" w16cid:durableId="81175452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586425705">
    <w:abstractNumId w:val="52"/>
  </w:num>
  <w:num w:numId="72" w16cid:durableId="559244247">
    <w:abstractNumId w:val="7"/>
  </w:num>
  <w:num w:numId="73" w16cid:durableId="783231413">
    <w:abstractNumId w:val="75"/>
  </w:num>
  <w:num w:numId="74" w16cid:durableId="147870823">
    <w:abstractNumId w:val="22"/>
  </w:num>
  <w:num w:numId="75" w16cid:durableId="169763242">
    <w:abstractNumId w:val="54"/>
  </w:num>
  <w:num w:numId="76" w16cid:durableId="1418133575">
    <w:abstractNumId w:val="36"/>
  </w:num>
  <w:num w:numId="77" w16cid:durableId="676813189">
    <w:abstractNumId w:val="26"/>
  </w:num>
  <w:num w:numId="78" w16cid:durableId="641273102">
    <w:abstractNumId w:val="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wuOGh8z99tWeWqDtXYVRYDy7fdXkMfVG5wLg3XtNs1Ee4xVwNOzhD3L6ctpi0uOvUC8B/AUgBWkx7OoJFqf33A==" w:salt="sEGi+VDRldUhLZvRM/9EX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7B9"/>
    <w:rsid w:val="000000B9"/>
    <w:rsid w:val="000067DD"/>
    <w:rsid w:val="00006871"/>
    <w:rsid w:val="000069B5"/>
    <w:rsid w:val="00006A4E"/>
    <w:rsid w:val="00006C5C"/>
    <w:rsid w:val="00006F92"/>
    <w:rsid w:val="000112F8"/>
    <w:rsid w:val="00012E33"/>
    <w:rsid w:val="00014082"/>
    <w:rsid w:val="00017E74"/>
    <w:rsid w:val="00021E1F"/>
    <w:rsid w:val="00021F93"/>
    <w:rsid w:val="00024091"/>
    <w:rsid w:val="000243E8"/>
    <w:rsid w:val="00024C54"/>
    <w:rsid w:val="00025A80"/>
    <w:rsid w:val="0002792B"/>
    <w:rsid w:val="000317CC"/>
    <w:rsid w:val="000363C9"/>
    <w:rsid w:val="000363E8"/>
    <w:rsid w:val="000369CC"/>
    <w:rsid w:val="00040921"/>
    <w:rsid w:val="0004217B"/>
    <w:rsid w:val="00044CCA"/>
    <w:rsid w:val="00045EBF"/>
    <w:rsid w:val="000507AD"/>
    <w:rsid w:val="000509C6"/>
    <w:rsid w:val="00054BBF"/>
    <w:rsid w:val="00055028"/>
    <w:rsid w:val="000577A6"/>
    <w:rsid w:val="00057F26"/>
    <w:rsid w:val="00060C42"/>
    <w:rsid w:val="0006121A"/>
    <w:rsid w:val="00061D61"/>
    <w:rsid w:val="00062649"/>
    <w:rsid w:val="00062A67"/>
    <w:rsid w:val="000630E3"/>
    <w:rsid w:val="00063410"/>
    <w:rsid w:val="000638EC"/>
    <w:rsid w:val="000647E0"/>
    <w:rsid w:val="000662AD"/>
    <w:rsid w:val="0006736C"/>
    <w:rsid w:val="0006750A"/>
    <w:rsid w:val="000675A0"/>
    <w:rsid w:val="00067B6C"/>
    <w:rsid w:val="0007030E"/>
    <w:rsid w:val="00070ECD"/>
    <w:rsid w:val="00071E9D"/>
    <w:rsid w:val="00073D09"/>
    <w:rsid w:val="00073F6D"/>
    <w:rsid w:val="00074308"/>
    <w:rsid w:val="00074687"/>
    <w:rsid w:val="00075EF4"/>
    <w:rsid w:val="00081762"/>
    <w:rsid w:val="000822B4"/>
    <w:rsid w:val="00083866"/>
    <w:rsid w:val="0008483F"/>
    <w:rsid w:val="000862E3"/>
    <w:rsid w:val="00086D5F"/>
    <w:rsid w:val="000902EF"/>
    <w:rsid w:val="000904CF"/>
    <w:rsid w:val="00090A25"/>
    <w:rsid w:val="00091444"/>
    <w:rsid w:val="00091F01"/>
    <w:rsid w:val="00092B8A"/>
    <w:rsid w:val="000944A9"/>
    <w:rsid w:val="00094571"/>
    <w:rsid w:val="000948B0"/>
    <w:rsid w:val="00095B77"/>
    <w:rsid w:val="00096F29"/>
    <w:rsid w:val="000972F1"/>
    <w:rsid w:val="000A016A"/>
    <w:rsid w:val="000A0751"/>
    <w:rsid w:val="000A26FD"/>
    <w:rsid w:val="000A3C74"/>
    <w:rsid w:val="000A43CE"/>
    <w:rsid w:val="000A51F8"/>
    <w:rsid w:val="000A5B75"/>
    <w:rsid w:val="000B3A18"/>
    <w:rsid w:val="000B403E"/>
    <w:rsid w:val="000B59E4"/>
    <w:rsid w:val="000B5B9C"/>
    <w:rsid w:val="000B692A"/>
    <w:rsid w:val="000B6ACC"/>
    <w:rsid w:val="000B75E7"/>
    <w:rsid w:val="000C03A7"/>
    <w:rsid w:val="000C1261"/>
    <w:rsid w:val="000C1DDB"/>
    <w:rsid w:val="000C30AC"/>
    <w:rsid w:val="000C3C52"/>
    <w:rsid w:val="000C3E2B"/>
    <w:rsid w:val="000C3F1E"/>
    <w:rsid w:val="000C414F"/>
    <w:rsid w:val="000C49BD"/>
    <w:rsid w:val="000C550F"/>
    <w:rsid w:val="000C7EE8"/>
    <w:rsid w:val="000D24F8"/>
    <w:rsid w:val="000D27AE"/>
    <w:rsid w:val="000D3201"/>
    <w:rsid w:val="000D434B"/>
    <w:rsid w:val="000D49F1"/>
    <w:rsid w:val="000D5749"/>
    <w:rsid w:val="000D5F06"/>
    <w:rsid w:val="000D646C"/>
    <w:rsid w:val="000D6560"/>
    <w:rsid w:val="000D67F0"/>
    <w:rsid w:val="000D7166"/>
    <w:rsid w:val="000D7DC3"/>
    <w:rsid w:val="000E0860"/>
    <w:rsid w:val="000E192A"/>
    <w:rsid w:val="000E2596"/>
    <w:rsid w:val="000E4153"/>
    <w:rsid w:val="000E4E06"/>
    <w:rsid w:val="000E6FEF"/>
    <w:rsid w:val="000E756D"/>
    <w:rsid w:val="000F036D"/>
    <w:rsid w:val="000F14DA"/>
    <w:rsid w:val="000F1D99"/>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2395"/>
    <w:rsid w:val="0012240D"/>
    <w:rsid w:val="0012743F"/>
    <w:rsid w:val="00127459"/>
    <w:rsid w:val="0013346B"/>
    <w:rsid w:val="00133997"/>
    <w:rsid w:val="00133F34"/>
    <w:rsid w:val="001375CA"/>
    <w:rsid w:val="00143E55"/>
    <w:rsid w:val="0014500E"/>
    <w:rsid w:val="00146AA5"/>
    <w:rsid w:val="00151027"/>
    <w:rsid w:val="001515E9"/>
    <w:rsid w:val="00152BC7"/>
    <w:rsid w:val="00152C77"/>
    <w:rsid w:val="00153FA5"/>
    <w:rsid w:val="00154BE3"/>
    <w:rsid w:val="00156668"/>
    <w:rsid w:val="001570B9"/>
    <w:rsid w:val="00160359"/>
    <w:rsid w:val="00161CF0"/>
    <w:rsid w:val="00162A6E"/>
    <w:rsid w:val="0016301E"/>
    <w:rsid w:val="001632B0"/>
    <w:rsid w:val="00164107"/>
    <w:rsid w:val="001648B5"/>
    <w:rsid w:val="001656C0"/>
    <w:rsid w:val="001671A4"/>
    <w:rsid w:val="001673B4"/>
    <w:rsid w:val="00167F81"/>
    <w:rsid w:val="00171611"/>
    <w:rsid w:val="00171CB6"/>
    <w:rsid w:val="00171E78"/>
    <w:rsid w:val="0017221D"/>
    <w:rsid w:val="0017445C"/>
    <w:rsid w:val="001758FC"/>
    <w:rsid w:val="0017594B"/>
    <w:rsid w:val="001761C5"/>
    <w:rsid w:val="0017657E"/>
    <w:rsid w:val="001769F5"/>
    <w:rsid w:val="00177D27"/>
    <w:rsid w:val="00180C7F"/>
    <w:rsid w:val="00181348"/>
    <w:rsid w:val="00182F2D"/>
    <w:rsid w:val="0018372C"/>
    <w:rsid w:val="001838ED"/>
    <w:rsid w:val="00186EBC"/>
    <w:rsid w:val="001873A7"/>
    <w:rsid w:val="001877F3"/>
    <w:rsid w:val="00190ABB"/>
    <w:rsid w:val="00196614"/>
    <w:rsid w:val="001973B2"/>
    <w:rsid w:val="001A1D50"/>
    <w:rsid w:val="001A30DB"/>
    <w:rsid w:val="001A3AAD"/>
    <w:rsid w:val="001A4E70"/>
    <w:rsid w:val="001A6AB7"/>
    <w:rsid w:val="001A6C24"/>
    <w:rsid w:val="001A702B"/>
    <w:rsid w:val="001B2916"/>
    <w:rsid w:val="001B3130"/>
    <w:rsid w:val="001B383F"/>
    <w:rsid w:val="001B3DC0"/>
    <w:rsid w:val="001B53FC"/>
    <w:rsid w:val="001B5ACB"/>
    <w:rsid w:val="001B5E34"/>
    <w:rsid w:val="001B7DEB"/>
    <w:rsid w:val="001C162C"/>
    <w:rsid w:val="001C3773"/>
    <w:rsid w:val="001C3EEA"/>
    <w:rsid w:val="001C5405"/>
    <w:rsid w:val="001C5BD9"/>
    <w:rsid w:val="001C614B"/>
    <w:rsid w:val="001C6DB8"/>
    <w:rsid w:val="001C6DD2"/>
    <w:rsid w:val="001D020D"/>
    <w:rsid w:val="001D1866"/>
    <w:rsid w:val="001D288F"/>
    <w:rsid w:val="001D4151"/>
    <w:rsid w:val="001D4191"/>
    <w:rsid w:val="001D440B"/>
    <w:rsid w:val="001D464A"/>
    <w:rsid w:val="001D58B9"/>
    <w:rsid w:val="001D5F5A"/>
    <w:rsid w:val="001D6893"/>
    <w:rsid w:val="001E1249"/>
    <w:rsid w:val="001E1B5E"/>
    <w:rsid w:val="001E2AF2"/>
    <w:rsid w:val="001E5069"/>
    <w:rsid w:val="001E714D"/>
    <w:rsid w:val="001F02BE"/>
    <w:rsid w:val="001F15C6"/>
    <w:rsid w:val="001F25A4"/>
    <w:rsid w:val="001F2F2C"/>
    <w:rsid w:val="001F3E8E"/>
    <w:rsid w:val="001F649E"/>
    <w:rsid w:val="001F7DDD"/>
    <w:rsid w:val="0020121C"/>
    <w:rsid w:val="00201DE4"/>
    <w:rsid w:val="00207E54"/>
    <w:rsid w:val="00216128"/>
    <w:rsid w:val="002178FA"/>
    <w:rsid w:val="00220332"/>
    <w:rsid w:val="002210EF"/>
    <w:rsid w:val="0022115A"/>
    <w:rsid w:val="00221386"/>
    <w:rsid w:val="0022171F"/>
    <w:rsid w:val="002229D7"/>
    <w:rsid w:val="00226013"/>
    <w:rsid w:val="002266D2"/>
    <w:rsid w:val="00230346"/>
    <w:rsid w:val="00231889"/>
    <w:rsid w:val="00232A18"/>
    <w:rsid w:val="002332C3"/>
    <w:rsid w:val="00233961"/>
    <w:rsid w:val="00233E3B"/>
    <w:rsid w:val="00233E61"/>
    <w:rsid w:val="00234667"/>
    <w:rsid w:val="0023479A"/>
    <w:rsid w:val="00235B98"/>
    <w:rsid w:val="002373B3"/>
    <w:rsid w:val="002413B2"/>
    <w:rsid w:val="00241B5D"/>
    <w:rsid w:val="002425DC"/>
    <w:rsid w:val="00242E1E"/>
    <w:rsid w:val="00244FD5"/>
    <w:rsid w:val="002465A7"/>
    <w:rsid w:val="00251830"/>
    <w:rsid w:val="00252EB9"/>
    <w:rsid w:val="00254B38"/>
    <w:rsid w:val="00255675"/>
    <w:rsid w:val="00255EFC"/>
    <w:rsid w:val="0025601A"/>
    <w:rsid w:val="00256C88"/>
    <w:rsid w:val="0026033F"/>
    <w:rsid w:val="002603DB"/>
    <w:rsid w:val="002635B0"/>
    <w:rsid w:val="00266EA4"/>
    <w:rsid w:val="00267C45"/>
    <w:rsid w:val="00270B7C"/>
    <w:rsid w:val="00272560"/>
    <w:rsid w:val="002745AE"/>
    <w:rsid w:val="0027572B"/>
    <w:rsid w:val="00276651"/>
    <w:rsid w:val="00277397"/>
    <w:rsid w:val="00277806"/>
    <w:rsid w:val="002779A5"/>
    <w:rsid w:val="002806DC"/>
    <w:rsid w:val="0028234D"/>
    <w:rsid w:val="00285DDA"/>
    <w:rsid w:val="00285F21"/>
    <w:rsid w:val="00287702"/>
    <w:rsid w:val="00287FE1"/>
    <w:rsid w:val="00291225"/>
    <w:rsid w:val="002916F7"/>
    <w:rsid w:val="002917CF"/>
    <w:rsid w:val="00293855"/>
    <w:rsid w:val="00294AED"/>
    <w:rsid w:val="00294BEB"/>
    <w:rsid w:val="002974B8"/>
    <w:rsid w:val="00297DB0"/>
    <w:rsid w:val="002A4D24"/>
    <w:rsid w:val="002A4E09"/>
    <w:rsid w:val="002B1AA8"/>
    <w:rsid w:val="002B2132"/>
    <w:rsid w:val="002B29E9"/>
    <w:rsid w:val="002B331B"/>
    <w:rsid w:val="002B5A0D"/>
    <w:rsid w:val="002B5ED5"/>
    <w:rsid w:val="002B5F18"/>
    <w:rsid w:val="002B790A"/>
    <w:rsid w:val="002B7D5B"/>
    <w:rsid w:val="002C152E"/>
    <w:rsid w:val="002C529B"/>
    <w:rsid w:val="002C7C0C"/>
    <w:rsid w:val="002C7CC5"/>
    <w:rsid w:val="002D2D9F"/>
    <w:rsid w:val="002D3BFA"/>
    <w:rsid w:val="002D3F6D"/>
    <w:rsid w:val="002D607E"/>
    <w:rsid w:val="002D6F00"/>
    <w:rsid w:val="002D6FB7"/>
    <w:rsid w:val="002D710E"/>
    <w:rsid w:val="002E10A6"/>
    <w:rsid w:val="002E3875"/>
    <w:rsid w:val="002E4DE5"/>
    <w:rsid w:val="002E6E40"/>
    <w:rsid w:val="002E6E9A"/>
    <w:rsid w:val="002F1A73"/>
    <w:rsid w:val="002F2615"/>
    <w:rsid w:val="002F2F6A"/>
    <w:rsid w:val="002F307C"/>
    <w:rsid w:val="002F34E5"/>
    <w:rsid w:val="002F4C64"/>
    <w:rsid w:val="002F4C9E"/>
    <w:rsid w:val="002F7438"/>
    <w:rsid w:val="0030089A"/>
    <w:rsid w:val="003021FE"/>
    <w:rsid w:val="003033E1"/>
    <w:rsid w:val="003035A1"/>
    <w:rsid w:val="00304085"/>
    <w:rsid w:val="003042E2"/>
    <w:rsid w:val="00304770"/>
    <w:rsid w:val="00304852"/>
    <w:rsid w:val="003051A1"/>
    <w:rsid w:val="003052C8"/>
    <w:rsid w:val="0030591B"/>
    <w:rsid w:val="003113BF"/>
    <w:rsid w:val="003163DA"/>
    <w:rsid w:val="0031787E"/>
    <w:rsid w:val="0032188A"/>
    <w:rsid w:val="00322F56"/>
    <w:rsid w:val="00324B98"/>
    <w:rsid w:val="003255D2"/>
    <w:rsid w:val="00327430"/>
    <w:rsid w:val="0033042D"/>
    <w:rsid w:val="00330626"/>
    <w:rsid w:val="003316BA"/>
    <w:rsid w:val="00336588"/>
    <w:rsid w:val="00336ADE"/>
    <w:rsid w:val="00337125"/>
    <w:rsid w:val="003373CE"/>
    <w:rsid w:val="00337A45"/>
    <w:rsid w:val="003412FB"/>
    <w:rsid w:val="003425FD"/>
    <w:rsid w:val="003428F7"/>
    <w:rsid w:val="00344576"/>
    <w:rsid w:val="0034744B"/>
    <w:rsid w:val="0035266C"/>
    <w:rsid w:val="00352CC0"/>
    <w:rsid w:val="00352EE6"/>
    <w:rsid w:val="00353B30"/>
    <w:rsid w:val="0035455C"/>
    <w:rsid w:val="00354B88"/>
    <w:rsid w:val="003557AC"/>
    <w:rsid w:val="003613B8"/>
    <w:rsid w:val="003625C7"/>
    <w:rsid w:val="003633AD"/>
    <w:rsid w:val="003647B9"/>
    <w:rsid w:val="003650EE"/>
    <w:rsid w:val="00367798"/>
    <w:rsid w:val="00371AEB"/>
    <w:rsid w:val="00372E7C"/>
    <w:rsid w:val="003744CB"/>
    <w:rsid w:val="00374A95"/>
    <w:rsid w:val="003757DF"/>
    <w:rsid w:val="00375AE2"/>
    <w:rsid w:val="0038082B"/>
    <w:rsid w:val="00382004"/>
    <w:rsid w:val="00384E08"/>
    <w:rsid w:val="00385F1E"/>
    <w:rsid w:val="00385FF4"/>
    <w:rsid w:val="0039080E"/>
    <w:rsid w:val="003922C1"/>
    <w:rsid w:val="00392956"/>
    <w:rsid w:val="00393054"/>
    <w:rsid w:val="00393A6F"/>
    <w:rsid w:val="00395AB3"/>
    <w:rsid w:val="00395F98"/>
    <w:rsid w:val="00396734"/>
    <w:rsid w:val="003968B8"/>
    <w:rsid w:val="003A0E4B"/>
    <w:rsid w:val="003A28DA"/>
    <w:rsid w:val="003A327D"/>
    <w:rsid w:val="003A4268"/>
    <w:rsid w:val="003A52A1"/>
    <w:rsid w:val="003A6802"/>
    <w:rsid w:val="003B1CC9"/>
    <w:rsid w:val="003B3AB8"/>
    <w:rsid w:val="003B4A42"/>
    <w:rsid w:val="003B5B9B"/>
    <w:rsid w:val="003B5C33"/>
    <w:rsid w:val="003B5FEF"/>
    <w:rsid w:val="003C0E81"/>
    <w:rsid w:val="003C19DE"/>
    <w:rsid w:val="003C2679"/>
    <w:rsid w:val="003C4678"/>
    <w:rsid w:val="003C6E52"/>
    <w:rsid w:val="003C71D8"/>
    <w:rsid w:val="003D1052"/>
    <w:rsid w:val="003D1761"/>
    <w:rsid w:val="003D320F"/>
    <w:rsid w:val="003D35F5"/>
    <w:rsid w:val="003D3E97"/>
    <w:rsid w:val="003D4984"/>
    <w:rsid w:val="003D6E3F"/>
    <w:rsid w:val="003D753E"/>
    <w:rsid w:val="003D7835"/>
    <w:rsid w:val="003E2836"/>
    <w:rsid w:val="003E4A18"/>
    <w:rsid w:val="003F2BFC"/>
    <w:rsid w:val="003F4905"/>
    <w:rsid w:val="003F5BE8"/>
    <w:rsid w:val="00402F46"/>
    <w:rsid w:val="004032B7"/>
    <w:rsid w:val="004037A2"/>
    <w:rsid w:val="004048DD"/>
    <w:rsid w:val="00405462"/>
    <w:rsid w:val="00405CB3"/>
    <w:rsid w:val="00407EFE"/>
    <w:rsid w:val="0041064E"/>
    <w:rsid w:val="00412581"/>
    <w:rsid w:val="00412B32"/>
    <w:rsid w:val="004132A7"/>
    <w:rsid w:val="00415A04"/>
    <w:rsid w:val="00415C8A"/>
    <w:rsid w:val="00416304"/>
    <w:rsid w:val="00420094"/>
    <w:rsid w:val="004249DD"/>
    <w:rsid w:val="00425031"/>
    <w:rsid w:val="00425437"/>
    <w:rsid w:val="004255EC"/>
    <w:rsid w:val="00425892"/>
    <w:rsid w:val="00427891"/>
    <w:rsid w:val="004300DA"/>
    <w:rsid w:val="00430A3C"/>
    <w:rsid w:val="00431A42"/>
    <w:rsid w:val="00431EA0"/>
    <w:rsid w:val="0043250B"/>
    <w:rsid w:val="00434344"/>
    <w:rsid w:val="00435929"/>
    <w:rsid w:val="00435A6A"/>
    <w:rsid w:val="004377EE"/>
    <w:rsid w:val="00440957"/>
    <w:rsid w:val="00440C26"/>
    <w:rsid w:val="00442B4A"/>
    <w:rsid w:val="00442BF0"/>
    <w:rsid w:val="00445C28"/>
    <w:rsid w:val="004465A7"/>
    <w:rsid w:val="00446BF1"/>
    <w:rsid w:val="00447D64"/>
    <w:rsid w:val="00447DF3"/>
    <w:rsid w:val="00450590"/>
    <w:rsid w:val="004507AD"/>
    <w:rsid w:val="004544ED"/>
    <w:rsid w:val="004568E6"/>
    <w:rsid w:val="00456F47"/>
    <w:rsid w:val="004614AC"/>
    <w:rsid w:val="00461D22"/>
    <w:rsid w:val="00461E40"/>
    <w:rsid w:val="00462A82"/>
    <w:rsid w:val="004649EF"/>
    <w:rsid w:val="004651D3"/>
    <w:rsid w:val="00466618"/>
    <w:rsid w:val="00474174"/>
    <w:rsid w:val="004747E9"/>
    <w:rsid w:val="004748E6"/>
    <w:rsid w:val="00477689"/>
    <w:rsid w:val="004825B1"/>
    <w:rsid w:val="0048594B"/>
    <w:rsid w:val="00486140"/>
    <w:rsid w:val="004869AC"/>
    <w:rsid w:val="004875CB"/>
    <w:rsid w:val="00490A93"/>
    <w:rsid w:val="00493E52"/>
    <w:rsid w:val="004945C4"/>
    <w:rsid w:val="00494D11"/>
    <w:rsid w:val="00494D15"/>
    <w:rsid w:val="004A23B7"/>
    <w:rsid w:val="004A2E0F"/>
    <w:rsid w:val="004A3CD0"/>
    <w:rsid w:val="004A46ED"/>
    <w:rsid w:val="004A47CD"/>
    <w:rsid w:val="004A4F2B"/>
    <w:rsid w:val="004A6666"/>
    <w:rsid w:val="004A6BB8"/>
    <w:rsid w:val="004A6C75"/>
    <w:rsid w:val="004A7DC8"/>
    <w:rsid w:val="004B06EF"/>
    <w:rsid w:val="004B2105"/>
    <w:rsid w:val="004B2CED"/>
    <w:rsid w:val="004B3242"/>
    <w:rsid w:val="004B34D9"/>
    <w:rsid w:val="004B3E39"/>
    <w:rsid w:val="004B4509"/>
    <w:rsid w:val="004B4632"/>
    <w:rsid w:val="004B6755"/>
    <w:rsid w:val="004C1BC6"/>
    <w:rsid w:val="004C1D64"/>
    <w:rsid w:val="004C3288"/>
    <w:rsid w:val="004C656A"/>
    <w:rsid w:val="004C69F6"/>
    <w:rsid w:val="004C6AB6"/>
    <w:rsid w:val="004C6C0D"/>
    <w:rsid w:val="004C7900"/>
    <w:rsid w:val="004D007B"/>
    <w:rsid w:val="004D1064"/>
    <w:rsid w:val="004D2084"/>
    <w:rsid w:val="004D269A"/>
    <w:rsid w:val="004D5E2D"/>
    <w:rsid w:val="004D609A"/>
    <w:rsid w:val="004D6421"/>
    <w:rsid w:val="004D7E0E"/>
    <w:rsid w:val="004E101B"/>
    <w:rsid w:val="004E2DF9"/>
    <w:rsid w:val="004E384B"/>
    <w:rsid w:val="004F09CF"/>
    <w:rsid w:val="004F0E04"/>
    <w:rsid w:val="004F111B"/>
    <w:rsid w:val="004F1720"/>
    <w:rsid w:val="004F1860"/>
    <w:rsid w:val="004F47B3"/>
    <w:rsid w:val="004F5DF2"/>
    <w:rsid w:val="004F6B23"/>
    <w:rsid w:val="004F77DB"/>
    <w:rsid w:val="0050200E"/>
    <w:rsid w:val="005027BC"/>
    <w:rsid w:val="005032BF"/>
    <w:rsid w:val="005035AE"/>
    <w:rsid w:val="00504297"/>
    <w:rsid w:val="0050707C"/>
    <w:rsid w:val="005070EE"/>
    <w:rsid w:val="005114C5"/>
    <w:rsid w:val="0051355E"/>
    <w:rsid w:val="00514F56"/>
    <w:rsid w:val="005161BF"/>
    <w:rsid w:val="00516B00"/>
    <w:rsid w:val="00517D38"/>
    <w:rsid w:val="00517F80"/>
    <w:rsid w:val="005207F9"/>
    <w:rsid w:val="0052082F"/>
    <w:rsid w:val="00523B02"/>
    <w:rsid w:val="005242A5"/>
    <w:rsid w:val="005249D0"/>
    <w:rsid w:val="0052583B"/>
    <w:rsid w:val="00526155"/>
    <w:rsid w:val="00527BC8"/>
    <w:rsid w:val="00531329"/>
    <w:rsid w:val="00531D57"/>
    <w:rsid w:val="00532DE7"/>
    <w:rsid w:val="00533B7E"/>
    <w:rsid w:val="00533E26"/>
    <w:rsid w:val="00533F17"/>
    <w:rsid w:val="00533FCD"/>
    <w:rsid w:val="00535562"/>
    <w:rsid w:val="00535CE9"/>
    <w:rsid w:val="00536208"/>
    <w:rsid w:val="0053709D"/>
    <w:rsid w:val="0053776A"/>
    <w:rsid w:val="00540068"/>
    <w:rsid w:val="00541363"/>
    <w:rsid w:val="005420E5"/>
    <w:rsid w:val="0054228C"/>
    <w:rsid w:val="00542992"/>
    <w:rsid w:val="00543087"/>
    <w:rsid w:val="00543E18"/>
    <w:rsid w:val="005440E9"/>
    <w:rsid w:val="00545027"/>
    <w:rsid w:val="00545309"/>
    <w:rsid w:val="00545CF1"/>
    <w:rsid w:val="0054654A"/>
    <w:rsid w:val="00550C2D"/>
    <w:rsid w:val="00552DA6"/>
    <w:rsid w:val="005537F2"/>
    <w:rsid w:val="00553DDF"/>
    <w:rsid w:val="005557AD"/>
    <w:rsid w:val="005562A9"/>
    <w:rsid w:val="00563178"/>
    <w:rsid w:val="005638CA"/>
    <w:rsid w:val="00563986"/>
    <w:rsid w:val="00565415"/>
    <w:rsid w:val="00570FD5"/>
    <w:rsid w:val="00571D52"/>
    <w:rsid w:val="0057321C"/>
    <w:rsid w:val="00573DEA"/>
    <w:rsid w:val="00574246"/>
    <w:rsid w:val="00576467"/>
    <w:rsid w:val="00576AAA"/>
    <w:rsid w:val="00577783"/>
    <w:rsid w:val="00580207"/>
    <w:rsid w:val="00583532"/>
    <w:rsid w:val="00583A5D"/>
    <w:rsid w:val="0058429B"/>
    <w:rsid w:val="005870F3"/>
    <w:rsid w:val="005949B0"/>
    <w:rsid w:val="005963EC"/>
    <w:rsid w:val="00597563"/>
    <w:rsid w:val="005A2F5C"/>
    <w:rsid w:val="005A310E"/>
    <w:rsid w:val="005A402E"/>
    <w:rsid w:val="005A494F"/>
    <w:rsid w:val="005A53BF"/>
    <w:rsid w:val="005A6329"/>
    <w:rsid w:val="005A7899"/>
    <w:rsid w:val="005B1526"/>
    <w:rsid w:val="005B1DED"/>
    <w:rsid w:val="005B2191"/>
    <w:rsid w:val="005B2E64"/>
    <w:rsid w:val="005B508D"/>
    <w:rsid w:val="005B532C"/>
    <w:rsid w:val="005B60CF"/>
    <w:rsid w:val="005B6553"/>
    <w:rsid w:val="005B7DF9"/>
    <w:rsid w:val="005C07D8"/>
    <w:rsid w:val="005C1928"/>
    <w:rsid w:val="005C5D89"/>
    <w:rsid w:val="005C63FF"/>
    <w:rsid w:val="005C6844"/>
    <w:rsid w:val="005C6E7E"/>
    <w:rsid w:val="005D1D39"/>
    <w:rsid w:val="005D236B"/>
    <w:rsid w:val="005D2B82"/>
    <w:rsid w:val="005D41CA"/>
    <w:rsid w:val="005D48FB"/>
    <w:rsid w:val="005D4AE0"/>
    <w:rsid w:val="005D5FBE"/>
    <w:rsid w:val="005D7981"/>
    <w:rsid w:val="005E0EE9"/>
    <w:rsid w:val="005E2E5E"/>
    <w:rsid w:val="005E3E6D"/>
    <w:rsid w:val="005E40D0"/>
    <w:rsid w:val="005E429A"/>
    <w:rsid w:val="005E4774"/>
    <w:rsid w:val="005E49F1"/>
    <w:rsid w:val="005E5399"/>
    <w:rsid w:val="005E53AB"/>
    <w:rsid w:val="005E6377"/>
    <w:rsid w:val="005E71AE"/>
    <w:rsid w:val="005F0335"/>
    <w:rsid w:val="005F071A"/>
    <w:rsid w:val="005F1071"/>
    <w:rsid w:val="005F2CC2"/>
    <w:rsid w:val="005F3060"/>
    <w:rsid w:val="005F439F"/>
    <w:rsid w:val="005F70F5"/>
    <w:rsid w:val="005F7AB4"/>
    <w:rsid w:val="00600524"/>
    <w:rsid w:val="00604FCD"/>
    <w:rsid w:val="006065E2"/>
    <w:rsid w:val="00606A98"/>
    <w:rsid w:val="0060772E"/>
    <w:rsid w:val="00611D4F"/>
    <w:rsid w:val="006148BA"/>
    <w:rsid w:val="00614C6C"/>
    <w:rsid w:val="00614F3E"/>
    <w:rsid w:val="00616027"/>
    <w:rsid w:val="00617233"/>
    <w:rsid w:val="006173A1"/>
    <w:rsid w:val="0061751A"/>
    <w:rsid w:val="00620183"/>
    <w:rsid w:val="0062119B"/>
    <w:rsid w:val="006216D3"/>
    <w:rsid w:val="0062282D"/>
    <w:rsid w:val="006231CC"/>
    <w:rsid w:val="006239A2"/>
    <w:rsid w:val="00624B73"/>
    <w:rsid w:val="00624C4A"/>
    <w:rsid w:val="0063015F"/>
    <w:rsid w:val="0063184B"/>
    <w:rsid w:val="00631D10"/>
    <w:rsid w:val="006320E4"/>
    <w:rsid w:val="00632741"/>
    <w:rsid w:val="00633CFE"/>
    <w:rsid w:val="0063453B"/>
    <w:rsid w:val="0063764A"/>
    <w:rsid w:val="006377A6"/>
    <w:rsid w:val="006409E6"/>
    <w:rsid w:val="0064119D"/>
    <w:rsid w:val="0064210C"/>
    <w:rsid w:val="0064283E"/>
    <w:rsid w:val="00642C98"/>
    <w:rsid w:val="00644DF8"/>
    <w:rsid w:val="00646B80"/>
    <w:rsid w:val="00646EB0"/>
    <w:rsid w:val="00650A8F"/>
    <w:rsid w:val="00651081"/>
    <w:rsid w:val="0065116B"/>
    <w:rsid w:val="00652842"/>
    <w:rsid w:val="00655DC0"/>
    <w:rsid w:val="00656AC0"/>
    <w:rsid w:val="006571FB"/>
    <w:rsid w:val="006615E2"/>
    <w:rsid w:val="00662B43"/>
    <w:rsid w:val="00665417"/>
    <w:rsid w:val="00665478"/>
    <w:rsid w:val="0066595D"/>
    <w:rsid w:val="0067176C"/>
    <w:rsid w:val="00671FED"/>
    <w:rsid w:val="00672E09"/>
    <w:rsid w:val="00673358"/>
    <w:rsid w:val="00673BC8"/>
    <w:rsid w:val="006746BD"/>
    <w:rsid w:val="00674FBC"/>
    <w:rsid w:val="00677C41"/>
    <w:rsid w:val="00680067"/>
    <w:rsid w:val="00680676"/>
    <w:rsid w:val="0068205D"/>
    <w:rsid w:val="0068362D"/>
    <w:rsid w:val="00684018"/>
    <w:rsid w:val="006874EB"/>
    <w:rsid w:val="00690C5A"/>
    <w:rsid w:val="00690F0D"/>
    <w:rsid w:val="00691891"/>
    <w:rsid w:val="00693960"/>
    <w:rsid w:val="006940C8"/>
    <w:rsid w:val="00694226"/>
    <w:rsid w:val="00695513"/>
    <w:rsid w:val="0069709D"/>
    <w:rsid w:val="006A089D"/>
    <w:rsid w:val="006A342B"/>
    <w:rsid w:val="006A4D4F"/>
    <w:rsid w:val="006A5183"/>
    <w:rsid w:val="006A5920"/>
    <w:rsid w:val="006A66DA"/>
    <w:rsid w:val="006B0A08"/>
    <w:rsid w:val="006B1CD6"/>
    <w:rsid w:val="006B2072"/>
    <w:rsid w:val="006B20AC"/>
    <w:rsid w:val="006B36F4"/>
    <w:rsid w:val="006B4E48"/>
    <w:rsid w:val="006B55A1"/>
    <w:rsid w:val="006B5620"/>
    <w:rsid w:val="006B6A43"/>
    <w:rsid w:val="006B6FBE"/>
    <w:rsid w:val="006C01BA"/>
    <w:rsid w:val="006C1682"/>
    <w:rsid w:val="006C17DA"/>
    <w:rsid w:val="006C185F"/>
    <w:rsid w:val="006C3B67"/>
    <w:rsid w:val="006C5464"/>
    <w:rsid w:val="006C5810"/>
    <w:rsid w:val="006C59C3"/>
    <w:rsid w:val="006C5AFF"/>
    <w:rsid w:val="006C5E47"/>
    <w:rsid w:val="006C6EE2"/>
    <w:rsid w:val="006D2A71"/>
    <w:rsid w:val="006D2EFC"/>
    <w:rsid w:val="006D36C8"/>
    <w:rsid w:val="006D3CE2"/>
    <w:rsid w:val="006D4ED5"/>
    <w:rsid w:val="006D6436"/>
    <w:rsid w:val="006D6F24"/>
    <w:rsid w:val="006D7483"/>
    <w:rsid w:val="006D7B66"/>
    <w:rsid w:val="006E30A7"/>
    <w:rsid w:val="006E3639"/>
    <w:rsid w:val="006E3F82"/>
    <w:rsid w:val="006E53B4"/>
    <w:rsid w:val="006E6E60"/>
    <w:rsid w:val="006E7E31"/>
    <w:rsid w:val="006E7E8E"/>
    <w:rsid w:val="006F0E96"/>
    <w:rsid w:val="006F1CF6"/>
    <w:rsid w:val="006F2C46"/>
    <w:rsid w:val="006F37A6"/>
    <w:rsid w:val="006F47CD"/>
    <w:rsid w:val="006F4A84"/>
    <w:rsid w:val="006F555B"/>
    <w:rsid w:val="006F5D35"/>
    <w:rsid w:val="006F7D79"/>
    <w:rsid w:val="007014BE"/>
    <w:rsid w:val="007017D5"/>
    <w:rsid w:val="00702826"/>
    <w:rsid w:val="00704653"/>
    <w:rsid w:val="00705824"/>
    <w:rsid w:val="00705C70"/>
    <w:rsid w:val="00707254"/>
    <w:rsid w:val="0071029B"/>
    <w:rsid w:val="00710545"/>
    <w:rsid w:val="00712977"/>
    <w:rsid w:val="0071499D"/>
    <w:rsid w:val="007149DE"/>
    <w:rsid w:val="00720265"/>
    <w:rsid w:val="0072295F"/>
    <w:rsid w:val="007235AE"/>
    <w:rsid w:val="00723774"/>
    <w:rsid w:val="00723C92"/>
    <w:rsid w:val="00724BA5"/>
    <w:rsid w:val="0072540F"/>
    <w:rsid w:val="00730A50"/>
    <w:rsid w:val="00734D35"/>
    <w:rsid w:val="007366EB"/>
    <w:rsid w:val="00736BDB"/>
    <w:rsid w:val="00736D46"/>
    <w:rsid w:val="00737183"/>
    <w:rsid w:val="0073763E"/>
    <w:rsid w:val="00740075"/>
    <w:rsid w:val="00740FB3"/>
    <w:rsid w:val="00744901"/>
    <w:rsid w:val="00745526"/>
    <w:rsid w:val="00745818"/>
    <w:rsid w:val="007462AC"/>
    <w:rsid w:val="00746B3F"/>
    <w:rsid w:val="00750161"/>
    <w:rsid w:val="007520E3"/>
    <w:rsid w:val="00752D7A"/>
    <w:rsid w:val="00752DBD"/>
    <w:rsid w:val="0075368E"/>
    <w:rsid w:val="007542B3"/>
    <w:rsid w:val="0075518C"/>
    <w:rsid w:val="00765F1A"/>
    <w:rsid w:val="00766B07"/>
    <w:rsid w:val="007701F8"/>
    <w:rsid w:val="00770D74"/>
    <w:rsid w:val="00771370"/>
    <w:rsid w:val="007713F1"/>
    <w:rsid w:val="007718C6"/>
    <w:rsid w:val="007721E9"/>
    <w:rsid w:val="007743F0"/>
    <w:rsid w:val="00774B98"/>
    <w:rsid w:val="00775BB9"/>
    <w:rsid w:val="00782B1F"/>
    <w:rsid w:val="007848C5"/>
    <w:rsid w:val="00784B66"/>
    <w:rsid w:val="00784CFD"/>
    <w:rsid w:val="00785E06"/>
    <w:rsid w:val="00785EAC"/>
    <w:rsid w:val="00786553"/>
    <w:rsid w:val="00786C09"/>
    <w:rsid w:val="0079032A"/>
    <w:rsid w:val="0079102A"/>
    <w:rsid w:val="00791C7D"/>
    <w:rsid w:val="00792E97"/>
    <w:rsid w:val="0079344B"/>
    <w:rsid w:val="007938BA"/>
    <w:rsid w:val="00794966"/>
    <w:rsid w:val="00795A9E"/>
    <w:rsid w:val="00796280"/>
    <w:rsid w:val="00797823"/>
    <w:rsid w:val="00797C10"/>
    <w:rsid w:val="007A01B9"/>
    <w:rsid w:val="007A059E"/>
    <w:rsid w:val="007A0BBC"/>
    <w:rsid w:val="007A10CC"/>
    <w:rsid w:val="007A14E5"/>
    <w:rsid w:val="007A32B1"/>
    <w:rsid w:val="007A650F"/>
    <w:rsid w:val="007A7056"/>
    <w:rsid w:val="007A7419"/>
    <w:rsid w:val="007B116E"/>
    <w:rsid w:val="007B210C"/>
    <w:rsid w:val="007B50A9"/>
    <w:rsid w:val="007B7BB2"/>
    <w:rsid w:val="007C452F"/>
    <w:rsid w:val="007C57A5"/>
    <w:rsid w:val="007C7621"/>
    <w:rsid w:val="007C7A90"/>
    <w:rsid w:val="007D1729"/>
    <w:rsid w:val="007D348A"/>
    <w:rsid w:val="007D3703"/>
    <w:rsid w:val="007D4237"/>
    <w:rsid w:val="007D6731"/>
    <w:rsid w:val="007E0212"/>
    <w:rsid w:val="007E091E"/>
    <w:rsid w:val="007E0EE4"/>
    <w:rsid w:val="007E32BB"/>
    <w:rsid w:val="007E4030"/>
    <w:rsid w:val="007E490C"/>
    <w:rsid w:val="007F320C"/>
    <w:rsid w:val="007F3965"/>
    <w:rsid w:val="007F3CE7"/>
    <w:rsid w:val="007F5411"/>
    <w:rsid w:val="007F7347"/>
    <w:rsid w:val="00800D49"/>
    <w:rsid w:val="00800F24"/>
    <w:rsid w:val="008055D8"/>
    <w:rsid w:val="0080590E"/>
    <w:rsid w:val="00806D12"/>
    <w:rsid w:val="0080749F"/>
    <w:rsid w:val="00807634"/>
    <w:rsid w:val="00810C85"/>
    <w:rsid w:val="00811377"/>
    <w:rsid w:val="008114D8"/>
    <w:rsid w:val="00811B42"/>
    <w:rsid w:val="008122F0"/>
    <w:rsid w:val="00812370"/>
    <w:rsid w:val="00812B4C"/>
    <w:rsid w:val="00813271"/>
    <w:rsid w:val="00813DCC"/>
    <w:rsid w:val="00814CE0"/>
    <w:rsid w:val="0081525C"/>
    <w:rsid w:val="0081585F"/>
    <w:rsid w:val="00815A33"/>
    <w:rsid w:val="00815B74"/>
    <w:rsid w:val="00816295"/>
    <w:rsid w:val="00822D05"/>
    <w:rsid w:val="0082405D"/>
    <w:rsid w:val="00824280"/>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2D5F"/>
    <w:rsid w:val="00843827"/>
    <w:rsid w:val="00845441"/>
    <w:rsid w:val="00846376"/>
    <w:rsid w:val="008467C5"/>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99F"/>
    <w:rsid w:val="00862CBB"/>
    <w:rsid w:val="00862ED1"/>
    <w:rsid w:val="00863111"/>
    <w:rsid w:val="008637E3"/>
    <w:rsid w:val="008653C8"/>
    <w:rsid w:val="00865632"/>
    <w:rsid w:val="00871287"/>
    <w:rsid w:val="00875F04"/>
    <w:rsid w:val="00876F3F"/>
    <w:rsid w:val="008772A6"/>
    <w:rsid w:val="00882BAF"/>
    <w:rsid w:val="00882BE2"/>
    <w:rsid w:val="008834C5"/>
    <w:rsid w:val="00883E9A"/>
    <w:rsid w:val="0088569E"/>
    <w:rsid w:val="00885DE4"/>
    <w:rsid w:val="00885E17"/>
    <w:rsid w:val="00887AAA"/>
    <w:rsid w:val="00887CD2"/>
    <w:rsid w:val="00890C35"/>
    <w:rsid w:val="00890F4A"/>
    <w:rsid w:val="00893522"/>
    <w:rsid w:val="00893890"/>
    <w:rsid w:val="00893BE8"/>
    <w:rsid w:val="00896557"/>
    <w:rsid w:val="008968B6"/>
    <w:rsid w:val="0089691E"/>
    <w:rsid w:val="008969FD"/>
    <w:rsid w:val="00897669"/>
    <w:rsid w:val="008978A0"/>
    <w:rsid w:val="00897D42"/>
    <w:rsid w:val="008A303D"/>
    <w:rsid w:val="008A6361"/>
    <w:rsid w:val="008B472F"/>
    <w:rsid w:val="008B4F6A"/>
    <w:rsid w:val="008C1140"/>
    <w:rsid w:val="008C114E"/>
    <w:rsid w:val="008C13EF"/>
    <w:rsid w:val="008C57D2"/>
    <w:rsid w:val="008C6426"/>
    <w:rsid w:val="008C728D"/>
    <w:rsid w:val="008C7896"/>
    <w:rsid w:val="008D145E"/>
    <w:rsid w:val="008D1C1B"/>
    <w:rsid w:val="008D241C"/>
    <w:rsid w:val="008D3378"/>
    <w:rsid w:val="008D6E4D"/>
    <w:rsid w:val="008E0110"/>
    <w:rsid w:val="008E1254"/>
    <w:rsid w:val="008E13FC"/>
    <w:rsid w:val="008E1ED5"/>
    <w:rsid w:val="008E2DCE"/>
    <w:rsid w:val="008E2F3D"/>
    <w:rsid w:val="008E5144"/>
    <w:rsid w:val="008E51D3"/>
    <w:rsid w:val="008E52D0"/>
    <w:rsid w:val="008E62BE"/>
    <w:rsid w:val="008E64C9"/>
    <w:rsid w:val="008E6765"/>
    <w:rsid w:val="008F1E54"/>
    <w:rsid w:val="008F20E9"/>
    <w:rsid w:val="008F24B5"/>
    <w:rsid w:val="008F2768"/>
    <w:rsid w:val="008F345A"/>
    <w:rsid w:val="008F6D06"/>
    <w:rsid w:val="009017A2"/>
    <w:rsid w:val="00903257"/>
    <w:rsid w:val="00903829"/>
    <w:rsid w:val="00906093"/>
    <w:rsid w:val="009069B9"/>
    <w:rsid w:val="00906ACF"/>
    <w:rsid w:val="00906C97"/>
    <w:rsid w:val="00906EB9"/>
    <w:rsid w:val="00911146"/>
    <w:rsid w:val="00914F6A"/>
    <w:rsid w:val="009172B1"/>
    <w:rsid w:val="009174E7"/>
    <w:rsid w:val="009222BA"/>
    <w:rsid w:val="009223D5"/>
    <w:rsid w:val="009233B2"/>
    <w:rsid w:val="009236C2"/>
    <w:rsid w:val="00926547"/>
    <w:rsid w:val="00927270"/>
    <w:rsid w:val="00930C1A"/>
    <w:rsid w:val="00932561"/>
    <w:rsid w:val="00934EA9"/>
    <w:rsid w:val="00936739"/>
    <w:rsid w:val="00937179"/>
    <w:rsid w:val="0093797A"/>
    <w:rsid w:val="0094194F"/>
    <w:rsid w:val="0094228F"/>
    <w:rsid w:val="00942F06"/>
    <w:rsid w:val="009448E0"/>
    <w:rsid w:val="0094514E"/>
    <w:rsid w:val="009455C2"/>
    <w:rsid w:val="00946B73"/>
    <w:rsid w:val="00946E9F"/>
    <w:rsid w:val="00947357"/>
    <w:rsid w:val="00950B64"/>
    <w:rsid w:val="00950BE4"/>
    <w:rsid w:val="009539C8"/>
    <w:rsid w:val="00955616"/>
    <w:rsid w:val="00956139"/>
    <w:rsid w:val="009602B7"/>
    <w:rsid w:val="00960BD7"/>
    <w:rsid w:val="009613AF"/>
    <w:rsid w:val="00961A2F"/>
    <w:rsid w:val="0096213B"/>
    <w:rsid w:val="009628BB"/>
    <w:rsid w:val="00962C92"/>
    <w:rsid w:val="00964640"/>
    <w:rsid w:val="0096474C"/>
    <w:rsid w:val="009668B9"/>
    <w:rsid w:val="00967CFC"/>
    <w:rsid w:val="00972C29"/>
    <w:rsid w:val="0097322B"/>
    <w:rsid w:val="00974763"/>
    <w:rsid w:val="0097673C"/>
    <w:rsid w:val="00977DC9"/>
    <w:rsid w:val="00977FBE"/>
    <w:rsid w:val="00982C4B"/>
    <w:rsid w:val="0098346A"/>
    <w:rsid w:val="009839AC"/>
    <w:rsid w:val="00984444"/>
    <w:rsid w:val="00984DE6"/>
    <w:rsid w:val="00987CB3"/>
    <w:rsid w:val="009902AF"/>
    <w:rsid w:val="00991194"/>
    <w:rsid w:val="00991E4F"/>
    <w:rsid w:val="00994CA1"/>
    <w:rsid w:val="00995545"/>
    <w:rsid w:val="00995605"/>
    <w:rsid w:val="00995CA2"/>
    <w:rsid w:val="00997D5B"/>
    <w:rsid w:val="009A0A07"/>
    <w:rsid w:val="009A1E0F"/>
    <w:rsid w:val="009A2C08"/>
    <w:rsid w:val="009A2DBF"/>
    <w:rsid w:val="009A334E"/>
    <w:rsid w:val="009A4E86"/>
    <w:rsid w:val="009A6426"/>
    <w:rsid w:val="009B0F4B"/>
    <w:rsid w:val="009B1BD1"/>
    <w:rsid w:val="009B213B"/>
    <w:rsid w:val="009B2FEE"/>
    <w:rsid w:val="009B70A7"/>
    <w:rsid w:val="009B716E"/>
    <w:rsid w:val="009C023E"/>
    <w:rsid w:val="009C37B0"/>
    <w:rsid w:val="009C4177"/>
    <w:rsid w:val="009D2AF0"/>
    <w:rsid w:val="009D2D4F"/>
    <w:rsid w:val="009D4360"/>
    <w:rsid w:val="009D4F1D"/>
    <w:rsid w:val="009D52E8"/>
    <w:rsid w:val="009D68B3"/>
    <w:rsid w:val="009D6C93"/>
    <w:rsid w:val="009D79FD"/>
    <w:rsid w:val="009E02AD"/>
    <w:rsid w:val="009E0535"/>
    <w:rsid w:val="009E0776"/>
    <w:rsid w:val="009E07BD"/>
    <w:rsid w:val="009E1CCA"/>
    <w:rsid w:val="009E201C"/>
    <w:rsid w:val="009E4068"/>
    <w:rsid w:val="009E40D6"/>
    <w:rsid w:val="009E4465"/>
    <w:rsid w:val="009E477E"/>
    <w:rsid w:val="009E5B64"/>
    <w:rsid w:val="009E7AFA"/>
    <w:rsid w:val="009F08CB"/>
    <w:rsid w:val="009F43AB"/>
    <w:rsid w:val="009F50BC"/>
    <w:rsid w:val="009F527C"/>
    <w:rsid w:val="009F5282"/>
    <w:rsid w:val="00A00351"/>
    <w:rsid w:val="00A00686"/>
    <w:rsid w:val="00A00AFA"/>
    <w:rsid w:val="00A0106D"/>
    <w:rsid w:val="00A018D7"/>
    <w:rsid w:val="00A02310"/>
    <w:rsid w:val="00A038CE"/>
    <w:rsid w:val="00A0408D"/>
    <w:rsid w:val="00A07516"/>
    <w:rsid w:val="00A07DF9"/>
    <w:rsid w:val="00A1123E"/>
    <w:rsid w:val="00A1146D"/>
    <w:rsid w:val="00A13378"/>
    <w:rsid w:val="00A13EF6"/>
    <w:rsid w:val="00A1415D"/>
    <w:rsid w:val="00A1434C"/>
    <w:rsid w:val="00A15295"/>
    <w:rsid w:val="00A15BD1"/>
    <w:rsid w:val="00A1768D"/>
    <w:rsid w:val="00A17E80"/>
    <w:rsid w:val="00A2087B"/>
    <w:rsid w:val="00A21FA1"/>
    <w:rsid w:val="00A23F19"/>
    <w:rsid w:val="00A23F64"/>
    <w:rsid w:val="00A24EF1"/>
    <w:rsid w:val="00A25076"/>
    <w:rsid w:val="00A32F3A"/>
    <w:rsid w:val="00A34B51"/>
    <w:rsid w:val="00A34CC4"/>
    <w:rsid w:val="00A36763"/>
    <w:rsid w:val="00A40B9A"/>
    <w:rsid w:val="00A429DA"/>
    <w:rsid w:val="00A42A4F"/>
    <w:rsid w:val="00A4597A"/>
    <w:rsid w:val="00A476FA"/>
    <w:rsid w:val="00A50466"/>
    <w:rsid w:val="00A50ADF"/>
    <w:rsid w:val="00A51A3C"/>
    <w:rsid w:val="00A51EE7"/>
    <w:rsid w:val="00A52BC2"/>
    <w:rsid w:val="00A53DD3"/>
    <w:rsid w:val="00A53F9D"/>
    <w:rsid w:val="00A556BB"/>
    <w:rsid w:val="00A56F2D"/>
    <w:rsid w:val="00A61A0E"/>
    <w:rsid w:val="00A62908"/>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493"/>
    <w:rsid w:val="00A80977"/>
    <w:rsid w:val="00A80EA0"/>
    <w:rsid w:val="00A822CA"/>
    <w:rsid w:val="00A839CE"/>
    <w:rsid w:val="00A83E1D"/>
    <w:rsid w:val="00A86D8D"/>
    <w:rsid w:val="00A87516"/>
    <w:rsid w:val="00A90AC3"/>
    <w:rsid w:val="00A923D6"/>
    <w:rsid w:val="00A92409"/>
    <w:rsid w:val="00A926DD"/>
    <w:rsid w:val="00A9278B"/>
    <w:rsid w:val="00A92A65"/>
    <w:rsid w:val="00A92AA9"/>
    <w:rsid w:val="00A935B0"/>
    <w:rsid w:val="00A946A9"/>
    <w:rsid w:val="00A94FF2"/>
    <w:rsid w:val="00A95624"/>
    <w:rsid w:val="00A95FA1"/>
    <w:rsid w:val="00A9750A"/>
    <w:rsid w:val="00A9781F"/>
    <w:rsid w:val="00AA1099"/>
    <w:rsid w:val="00AA1107"/>
    <w:rsid w:val="00AA155B"/>
    <w:rsid w:val="00AA2277"/>
    <w:rsid w:val="00AA28A2"/>
    <w:rsid w:val="00AA37FF"/>
    <w:rsid w:val="00AA3FFA"/>
    <w:rsid w:val="00AA47A9"/>
    <w:rsid w:val="00AA6190"/>
    <w:rsid w:val="00AA7C0D"/>
    <w:rsid w:val="00AA7FBB"/>
    <w:rsid w:val="00AB10F1"/>
    <w:rsid w:val="00AB2375"/>
    <w:rsid w:val="00AB38C9"/>
    <w:rsid w:val="00AB7179"/>
    <w:rsid w:val="00AB71EF"/>
    <w:rsid w:val="00AB77AC"/>
    <w:rsid w:val="00AC29BE"/>
    <w:rsid w:val="00AC3DCD"/>
    <w:rsid w:val="00AC5663"/>
    <w:rsid w:val="00AC614D"/>
    <w:rsid w:val="00AC6A86"/>
    <w:rsid w:val="00AD01DF"/>
    <w:rsid w:val="00AD1E74"/>
    <w:rsid w:val="00AD332C"/>
    <w:rsid w:val="00AD441E"/>
    <w:rsid w:val="00AD4678"/>
    <w:rsid w:val="00AD4BEB"/>
    <w:rsid w:val="00AE1187"/>
    <w:rsid w:val="00AE1D84"/>
    <w:rsid w:val="00AE2FA7"/>
    <w:rsid w:val="00AE3419"/>
    <w:rsid w:val="00AE61CE"/>
    <w:rsid w:val="00AE62E4"/>
    <w:rsid w:val="00AE63D6"/>
    <w:rsid w:val="00AE7950"/>
    <w:rsid w:val="00AF2521"/>
    <w:rsid w:val="00AF27E4"/>
    <w:rsid w:val="00AF328D"/>
    <w:rsid w:val="00AF4CF3"/>
    <w:rsid w:val="00AF50A8"/>
    <w:rsid w:val="00AF5D8D"/>
    <w:rsid w:val="00AF7422"/>
    <w:rsid w:val="00AF76DC"/>
    <w:rsid w:val="00AF785C"/>
    <w:rsid w:val="00AF7E93"/>
    <w:rsid w:val="00B02785"/>
    <w:rsid w:val="00B03066"/>
    <w:rsid w:val="00B0558A"/>
    <w:rsid w:val="00B06B9F"/>
    <w:rsid w:val="00B07828"/>
    <w:rsid w:val="00B1075F"/>
    <w:rsid w:val="00B10CBB"/>
    <w:rsid w:val="00B1275A"/>
    <w:rsid w:val="00B1370F"/>
    <w:rsid w:val="00B15940"/>
    <w:rsid w:val="00B168EF"/>
    <w:rsid w:val="00B169D9"/>
    <w:rsid w:val="00B21423"/>
    <w:rsid w:val="00B22EFC"/>
    <w:rsid w:val="00B25208"/>
    <w:rsid w:val="00B25C52"/>
    <w:rsid w:val="00B26414"/>
    <w:rsid w:val="00B304AB"/>
    <w:rsid w:val="00B33DF5"/>
    <w:rsid w:val="00B34266"/>
    <w:rsid w:val="00B3469D"/>
    <w:rsid w:val="00B348FA"/>
    <w:rsid w:val="00B35075"/>
    <w:rsid w:val="00B36729"/>
    <w:rsid w:val="00B3696C"/>
    <w:rsid w:val="00B37159"/>
    <w:rsid w:val="00B37A7D"/>
    <w:rsid w:val="00B37FF3"/>
    <w:rsid w:val="00B40355"/>
    <w:rsid w:val="00B421D7"/>
    <w:rsid w:val="00B4254F"/>
    <w:rsid w:val="00B4303B"/>
    <w:rsid w:val="00B4545F"/>
    <w:rsid w:val="00B45B5B"/>
    <w:rsid w:val="00B45D76"/>
    <w:rsid w:val="00B461CD"/>
    <w:rsid w:val="00B4709B"/>
    <w:rsid w:val="00B509E8"/>
    <w:rsid w:val="00B50D4E"/>
    <w:rsid w:val="00B519F9"/>
    <w:rsid w:val="00B52251"/>
    <w:rsid w:val="00B52466"/>
    <w:rsid w:val="00B52DB2"/>
    <w:rsid w:val="00B5447F"/>
    <w:rsid w:val="00B54B1D"/>
    <w:rsid w:val="00B55DC9"/>
    <w:rsid w:val="00B56335"/>
    <w:rsid w:val="00B60FAD"/>
    <w:rsid w:val="00B62934"/>
    <w:rsid w:val="00B639B1"/>
    <w:rsid w:val="00B63D7A"/>
    <w:rsid w:val="00B646F4"/>
    <w:rsid w:val="00B672B6"/>
    <w:rsid w:val="00B71C24"/>
    <w:rsid w:val="00B730C5"/>
    <w:rsid w:val="00B73E47"/>
    <w:rsid w:val="00B7494A"/>
    <w:rsid w:val="00B7523C"/>
    <w:rsid w:val="00B7613C"/>
    <w:rsid w:val="00B77C68"/>
    <w:rsid w:val="00B82221"/>
    <w:rsid w:val="00B83291"/>
    <w:rsid w:val="00B83D81"/>
    <w:rsid w:val="00B8472A"/>
    <w:rsid w:val="00B8547B"/>
    <w:rsid w:val="00B85BEA"/>
    <w:rsid w:val="00B86A07"/>
    <w:rsid w:val="00B90185"/>
    <w:rsid w:val="00B9050D"/>
    <w:rsid w:val="00B920D2"/>
    <w:rsid w:val="00B93043"/>
    <w:rsid w:val="00B93ED9"/>
    <w:rsid w:val="00B9432A"/>
    <w:rsid w:val="00B965F5"/>
    <w:rsid w:val="00B96E36"/>
    <w:rsid w:val="00BA005D"/>
    <w:rsid w:val="00BA0289"/>
    <w:rsid w:val="00BA16B6"/>
    <w:rsid w:val="00BA17B3"/>
    <w:rsid w:val="00BA1DF8"/>
    <w:rsid w:val="00BA33DA"/>
    <w:rsid w:val="00BA3BFF"/>
    <w:rsid w:val="00BA4B7D"/>
    <w:rsid w:val="00BA5268"/>
    <w:rsid w:val="00BA5CC0"/>
    <w:rsid w:val="00BA695C"/>
    <w:rsid w:val="00BB022D"/>
    <w:rsid w:val="00BB103F"/>
    <w:rsid w:val="00BB13D1"/>
    <w:rsid w:val="00BB23E6"/>
    <w:rsid w:val="00BB36FE"/>
    <w:rsid w:val="00BB4751"/>
    <w:rsid w:val="00BB49FE"/>
    <w:rsid w:val="00BB6058"/>
    <w:rsid w:val="00BB74C4"/>
    <w:rsid w:val="00BB7C9E"/>
    <w:rsid w:val="00BC107D"/>
    <w:rsid w:val="00BC48B8"/>
    <w:rsid w:val="00BC48DF"/>
    <w:rsid w:val="00BD04A1"/>
    <w:rsid w:val="00BD6AF5"/>
    <w:rsid w:val="00BD6C4A"/>
    <w:rsid w:val="00BD6F22"/>
    <w:rsid w:val="00BE0766"/>
    <w:rsid w:val="00BE42B9"/>
    <w:rsid w:val="00BE535F"/>
    <w:rsid w:val="00BF3332"/>
    <w:rsid w:val="00BF63B0"/>
    <w:rsid w:val="00BF7CB0"/>
    <w:rsid w:val="00BF7F72"/>
    <w:rsid w:val="00C011AB"/>
    <w:rsid w:val="00C05C56"/>
    <w:rsid w:val="00C063C0"/>
    <w:rsid w:val="00C06ED7"/>
    <w:rsid w:val="00C1113C"/>
    <w:rsid w:val="00C11699"/>
    <w:rsid w:val="00C12A10"/>
    <w:rsid w:val="00C16668"/>
    <w:rsid w:val="00C17B92"/>
    <w:rsid w:val="00C2134D"/>
    <w:rsid w:val="00C21D15"/>
    <w:rsid w:val="00C22B41"/>
    <w:rsid w:val="00C24A37"/>
    <w:rsid w:val="00C250A9"/>
    <w:rsid w:val="00C25427"/>
    <w:rsid w:val="00C26134"/>
    <w:rsid w:val="00C2618F"/>
    <w:rsid w:val="00C30A97"/>
    <w:rsid w:val="00C314B6"/>
    <w:rsid w:val="00C31A89"/>
    <w:rsid w:val="00C35218"/>
    <w:rsid w:val="00C3571F"/>
    <w:rsid w:val="00C36162"/>
    <w:rsid w:val="00C363B3"/>
    <w:rsid w:val="00C36B04"/>
    <w:rsid w:val="00C37067"/>
    <w:rsid w:val="00C401DE"/>
    <w:rsid w:val="00C416C1"/>
    <w:rsid w:val="00C423D8"/>
    <w:rsid w:val="00C43223"/>
    <w:rsid w:val="00C43B18"/>
    <w:rsid w:val="00C44C61"/>
    <w:rsid w:val="00C44E0D"/>
    <w:rsid w:val="00C45EF0"/>
    <w:rsid w:val="00C4691B"/>
    <w:rsid w:val="00C46952"/>
    <w:rsid w:val="00C5097E"/>
    <w:rsid w:val="00C50CB7"/>
    <w:rsid w:val="00C52A08"/>
    <w:rsid w:val="00C53769"/>
    <w:rsid w:val="00C53DA7"/>
    <w:rsid w:val="00C54B82"/>
    <w:rsid w:val="00C54DC5"/>
    <w:rsid w:val="00C571B3"/>
    <w:rsid w:val="00C60E84"/>
    <w:rsid w:val="00C6273C"/>
    <w:rsid w:val="00C62C62"/>
    <w:rsid w:val="00C6419A"/>
    <w:rsid w:val="00C64525"/>
    <w:rsid w:val="00C663B0"/>
    <w:rsid w:val="00C66654"/>
    <w:rsid w:val="00C66F89"/>
    <w:rsid w:val="00C67340"/>
    <w:rsid w:val="00C67826"/>
    <w:rsid w:val="00C711F7"/>
    <w:rsid w:val="00C7163E"/>
    <w:rsid w:val="00C71BC3"/>
    <w:rsid w:val="00C73FB0"/>
    <w:rsid w:val="00C74DAA"/>
    <w:rsid w:val="00C74DEC"/>
    <w:rsid w:val="00C75654"/>
    <w:rsid w:val="00C75F47"/>
    <w:rsid w:val="00C76003"/>
    <w:rsid w:val="00C7684F"/>
    <w:rsid w:val="00C7692A"/>
    <w:rsid w:val="00C77296"/>
    <w:rsid w:val="00C82718"/>
    <w:rsid w:val="00C8324B"/>
    <w:rsid w:val="00C83483"/>
    <w:rsid w:val="00C874D3"/>
    <w:rsid w:val="00C8775C"/>
    <w:rsid w:val="00C90601"/>
    <w:rsid w:val="00C919AF"/>
    <w:rsid w:val="00C92417"/>
    <w:rsid w:val="00C951DB"/>
    <w:rsid w:val="00C95816"/>
    <w:rsid w:val="00C96CDF"/>
    <w:rsid w:val="00CA231F"/>
    <w:rsid w:val="00CA3179"/>
    <w:rsid w:val="00CA6307"/>
    <w:rsid w:val="00CA665E"/>
    <w:rsid w:val="00CA7E60"/>
    <w:rsid w:val="00CB06AA"/>
    <w:rsid w:val="00CB2632"/>
    <w:rsid w:val="00CB7260"/>
    <w:rsid w:val="00CB7F4F"/>
    <w:rsid w:val="00CC02A3"/>
    <w:rsid w:val="00CC0536"/>
    <w:rsid w:val="00CC13E5"/>
    <w:rsid w:val="00CC42C1"/>
    <w:rsid w:val="00CC57F2"/>
    <w:rsid w:val="00CC5C04"/>
    <w:rsid w:val="00CC6BC5"/>
    <w:rsid w:val="00CD068F"/>
    <w:rsid w:val="00CD2497"/>
    <w:rsid w:val="00CD7846"/>
    <w:rsid w:val="00CD7EA8"/>
    <w:rsid w:val="00CE0FF1"/>
    <w:rsid w:val="00CE1923"/>
    <w:rsid w:val="00CE1925"/>
    <w:rsid w:val="00CE2DDF"/>
    <w:rsid w:val="00CE40E3"/>
    <w:rsid w:val="00CE44D8"/>
    <w:rsid w:val="00CE4628"/>
    <w:rsid w:val="00CE4CDB"/>
    <w:rsid w:val="00CE4F2C"/>
    <w:rsid w:val="00CE5C49"/>
    <w:rsid w:val="00CE6BA2"/>
    <w:rsid w:val="00CF1A5E"/>
    <w:rsid w:val="00CF3C14"/>
    <w:rsid w:val="00CF443E"/>
    <w:rsid w:val="00CF5A93"/>
    <w:rsid w:val="00CF68E6"/>
    <w:rsid w:val="00CF6A73"/>
    <w:rsid w:val="00CF6E09"/>
    <w:rsid w:val="00CF6FF0"/>
    <w:rsid w:val="00CF7A04"/>
    <w:rsid w:val="00D00B1A"/>
    <w:rsid w:val="00D0206D"/>
    <w:rsid w:val="00D05BF0"/>
    <w:rsid w:val="00D06DA9"/>
    <w:rsid w:val="00D0763F"/>
    <w:rsid w:val="00D10803"/>
    <w:rsid w:val="00D13A34"/>
    <w:rsid w:val="00D140CE"/>
    <w:rsid w:val="00D160DB"/>
    <w:rsid w:val="00D16CA9"/>
    <w:rsid w:val="00D249E4"/>
    <w:rsid w:val="00D251E7"/>
    <w:rsid w:val="00D27643"/>
    <w:rsid w:val="00D27EAA"/>
    <w:rsid w:val="00D30C44"/>
    <w:rsid w:val="00D33824"/>
    <w:rsid w:val="00D33DD8"/>
    <w:rsid w:val="00D343C1"/>
    <w:rsid w:val="00D3582A"/>
    <w:rsid w:val="00D3618D"/>
    <w:rsid w:val="00D36CE4"/>
    <w:rsid w:val="00D378C1"/>
    <w:rsid w:val="00D379E5"/>
    <w:rsid w:val="00D415A6"/>
    <w:rsid w:val="00D41714"/>
    <w:rsid w:val="00D428BB"/>
    <w:rsid w:val="00D43C40"/>
    <w:rsid w:val="00D4554F"/>
    <w:rsid w:val="00D46E53"/>
    <w:rsid w:val="00D47218"/>
    <w:rsid w:val="00D50DDB"/>
    <w:rsid w:val="00D50F0D"/>
    <w:rsid w:val="00D5293E"/>
    <w:rsid w:val="00D538BF"/>
    <w:rsid w:val="00D53CE3"/>
    <w:rsid w:val="00D55A36"/>
    <w:rsid w:val="00D55B2C"/>
    <w:rsid w:val="00D55FFF"/>
    <w:rsid w:val="00D56DE9"/>
    <w:rsid w:val="00D56F5E"/>
    <w:rsid w:val="00D57BB5"/>
    <w:rsid w:val="00D606E3"/>
    <w:rsid w:val="00D62872"/>
    <w:rsid w:val="00D64FFC"/>
    <w:rsid w:val="00D6512F"/>
    <w:rsid w:val="00D65736"/>
    <w:rsid w:val="00D65A8A"/>
    <w:rsid w:val="00D702C7"/>
    <w:rsid w:val="00D72D77"/>
    <w:rsid w:val="00D74BA6"/>
    <w:rsid w:val="00D74BBE"/>
    <w:rsid w:val="00D765AA"/>
    <w:rsid w:val="00D80937"/>
    <w:rsid w:val="00D82604"/>
    <w:rsid w:val="00D8429D"/>
    <w:rsid w:val="00D8564A"/>
    <w:rsid w:val="00D86B5E"/>
    <w:rsid w:val="00D91B0D"/>
    <w:rsid w:val="00D92592"/>
    <w:rsid w:val="00D935B1"/>
    <w:rsid w:val="00D93691"/>
    <w:rsid w:val="00D93901"/>
    <w:rsid w:val="00D93AAD"/>
    <w:rsid w:val="00D947B9"/>
    <w:rsid w:val="00D95BB7"/>
    <w:rsid w:val="00D96F22"/>
    <w:rsid w:val="00D97218"/>
    <w:rsid w:val="00D97437"/>
    <w:rsid w:val="00DA20DA"/>
    <w:rsid w:val="00DA6C16"/>
    <w:rsid w:val="00DB1151"/>
    <w:rsid w:val="00DB1513"/>
    <w:rsid w:val="00DB2A79"/>
    <w:rsid w:val="00DB34A2"/>
    <w:rsid w:val="00DB3605"/>
    <w:rsid w:val="00DB3DDA"/>
    <w:rsid w:val="00DB4BB4"/>
    <w:rsid w:val="00DB5EB0"/>
    <w:rsid w:val="00DC22AE"/>
    <w:rsid w:val="00DC3A29"/>
    <w:rsid w:val="00DC3BED"/>
    <w:rsid w:val="00DC3CDB"/>
    <w:rsid w:val="00DC44C7"/>
    <w:rsid w:val="00DC5758"/>
    <w:rsid w:val="00DD09C1"/>
    <w:rsid w:val="00DD1B48"/>
    <w:rsid w:val="00DD3183"/>
    <w:rsid w:val="00DD3E9B"/>
    <w:rsid w:val="00DD4564"/>
    <w:rsid w:val="00DD4C73"/>
    <w:rsid w:val="00DE0229"/>
    <w:rsid w:val="00DE02EC"/>
    <w:rsid w:val="00DE144B"/>
    <w:rsid w:val="00DE297F"/>
    <w:rsid w:val="00DE3E0D"/>
    <w:rsid w:val="00DE62B0"/>
    <w:rsid w:val="00DE62F6"/>
    <w:rsid w:val="00DF0078"/>
    <w:rsid w:val="00DF0348"/>
    <w:rsid w:val="00DF0ECC"/>
    <w:rsid w:val="00DF2456"/>
    <w:rsid w:val="00DF42B7"/>
    <w:rsid w:val="00DF47A8"/>
    <w:rsid w:val="00DF5FD6"/>
    <w:rsid w:val="00DF65F0"/>
    <w:rsid w:val="00DF6609"/>
    <w:rsid w:val="00DF71E4"/>
    <w:rsid w:val="00DF7564"/>
    <w:rsid w:val="00E023A3"/>
    <w:rsid w:val="00E03236"/>
    <w:rsid w:val="00E06733"/>
    <w:rsid w:val="00E07623"/>
    <w:rsid w:val="00E10E00"/>
    <w:rsid w:val="00E12C93"/>
    <w:rsid w:val="00E12DE3"/>
    <w:rsid w:val="00E12F2B"/>
    <w:rsid w:val="00E13173"/>
    <w:rsid w:val="00E13956"/>
    <w:rsid w:val="00E14632"/>
    <w:rsid w:val="00E154FB"/>
    <w:rsid w:val="00E16194"/>
    <w:rsid w:val="00E174A2"/>
    <w:rsid w:val="00E20681"/>
    <w:rsid w:val="00E24CD5"/>
    <w:rsid w:val="00E27FD2"/>
    <w:rsid w:val="00E31F00"/>
    <w:rsid w:val="00E33412"/>
    <w:rsid w:val="00E3386C"/>
    <w:rsid w:val="00E342EC"/>
    <w:rsid w:val="00E35987"/>
    <w:rsid w:val="00E414B8"/>
    <w:rsid w:val="00E41F8B"/>
    <w:rsid w:val="00E4393D"/>
    <w:rsid w:val="00E45E0A"/>
    <w:rsid w:val="00E47DCF"/>
    <w:rsid w:val="00E47F6E"/>
    <w:rsid w:val="00E51EF7"/>
    <w:rsid w:val="00E52AB7"/>
    <w:rsid w:val="00E52FCA"/>
    <w:rsid w:val="00E53654"/>
    <w:rsid w:val="00E55356"/>
    <w:rsid w:val="00E57258"/>
    <w:rsid w:val="00E61A10"/>
    <w:rsid w:val="00E64BE3"/>
    <w:rsid w:val="00E652C3"/>
    <w:rsid w:val="00E6685E"/>
    <w:rsid w:val="00E716C1"/>
    <w:rsid w:val="00E71DBD"/>
    <w:rsid w:val="00E7223C"/>
    <w:rsid w:val="00E735E6"/>
    <w:rsid w:val="00E77875"/>
    <w:rsid w:val="00E8021E"/>
    <w:rsid w:val="00E8104C"/>
    <w:rsid w:val="00E854AF"/>
    <w:rsid w:val="00E86D67"/>
    <w:rsid w:val="00E8750C"/>
    <w:rsid w:val="00E908E1"/>
    <w:rsid w:val="00E91170"/>
    <w:rsid w:val="00E91673"/>
    <w:rsid w:val="00E9403E"/>
    <w:rsid w:val="00E95737"/>
    <w:rsid w:val="00E96293"/>
    <w:rsid w:val="00E963E4"/>
    <w:rsid w:val="00E96657"/>
    <w:rsid w:val="00E9713D"/>
    <w:rsid w:val="00EA119B"/>
    <w:rsid w:val="00EA2214"/>
    <w:rsid w:val="00EA3673"/>
    <w:rsid w:val="00EA5104"/>
    <w:rsid w:val="00EA6472"/>
    <w:rsid w:val="00EA65AF"/>
    <w:rsid w:val="00EB07C5"/>
    <w:rsid w:val="00EB1238"/>
    <w:rsid w:val="00EB2721"/>
    <w:rsid w:val="00EB3149"/>
    <w:rsid w:val="00EB4D10"/>
    <w:rsid w:val="00EB528C"/>
    <w:rsid w:val="00EB71BA"/>
    <w:rsid w:val="00EC07BA"/>
    <w:rsid w:val="00EC0D12"/>
    <w:rsid w:val="00EC0DF3"/>
    <w:rsid w:val="00EC0E43"/>
    <w:rsid w:val="00EC13EB"/>
    <w:rsid w:val="00EC2AC8"/>
    <w:rsid w:val="00EC33D6"/>
    <w:rsid w:val="00EC5C6F"/>
    <w:rsid w:val="00EC6F89"/>
    <w:rsid w:val="00EC707E"/>
    <w:rsid w:val="00EC78AB"/>
    <w:rsid w:val="00ED0849"/>
    <w:rsid w:val="00ED0AFD"/>
    <w:rsid w:val="00ED10F1"/>
    <w:rsid w:val="00ED23B5"/>
    <w:rsid w:val="00ED3803"/>
    <w:rsid w:val="00ED3A23"/>
    <w:rsid w:val="00ED4D9A"/>
    <w:rsid w:val="00ED4DC6"/>
    <w:rsid w:val="00ED551C"/>
    <w:rsid w:val="00ED5563"/>
    <w:rsid w:val="00ED5DFA"/>
    <w:rsid w:val="00ED74CC"/>
    <w:rsid w:val="00ED7FCD"/>
    <w:rsid w:val="00EE02F9"/>
    <w:rsid w:val="00EE0A91"/>
    <w:rsid w:val="00EE2588"/>
    <w:rsid w:val="00EE565D"/>
    <w:rsid w:val="00EE57C0"/>
    <w:rsid w:val="00EE5F4E"/>
    <w:rsid w:val="00EE6065"/>
    <w:rsid w:val="00EE62DF"/>
    <w:rsid w:val="00EE6970"/>
    <w:rsid w:val="00EE7B45"/>
    <w:rsid w:val="00EF1674"/>
    <w:rsid w:val="00EF394B"/>
    <w:rsid w:val="00EF3E6B"/>
    <w:rsid w:val="00EF4242"/>
    <w:rsid w:val="00F00341"/>
    <w:rsid w:val="00F00CCC"/>
    <w:rsid w:val="00F02152"/>
    <w:rsid w:val="00F04327"/>
    <w:rsid w:val="00F049D4"/>
    <w:rsid w:val="00F04B01"/>
    <w:rsid w:val="00F05449"/>
    <w:rsid w:val="00F056D0"/>
    <w:rsid w:val="00F06870"/>
    <w:rsid w:val="00F11B78"/>
    <w:rsid w:val="00F1304F"/>
    <w:rsid w:val="00F152DA"/>
    <w:rsid w:val="00F15F33"/>
    <w:rsid w:val="00F164F1"/>
    <w:rsid w:val="00F16767"/>
    <w:rsid w:val="00F16F5D"/>
    <w:rsid w:val="00F20EDE"/>
    <w:rsid w:val="00F21983"/>
    <w:rsid w:val="00F23328"/>
    <w:rsid w:val="00F24287"/>
    <w:rsid w:val="00F25782"/>
    <w:rsid w:val="00F259E4"/>
    <w:rsid w:val="00F2791C"/>
    <w:rsid w:val="00F30EB9"/>
    <w:rsid w:val="00F34503"/>
    <w:rsid w:val="00F35ADC"/>
    <w:rsid w:val="00F35BF3"/>
    <w:rsid w:val="00F428FA"/>
    <w:rsid w:val="00F4313D"/>
    <w:rsid w:val="00F4464C"/>
    <w:rsid w:val="00F466A0"/>
    <w:rsid w:val="00F466CC"/>
    <w:rsid w:val="00F557DA"/>
    <w:rsid w:val="00F571C8"/>
    <w:rsid w:val="00F6033B"/>
    <w:rsid w:val="00F607FE"/>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57CE"/>
    <w:rsid w:val="00F76625"/>
    <w:rsid w:val="00F76F98"/>
    <w:rsid w:val="00F85D4F"/>
    <w:rsid w:val="00F861F5"/>
    <w:rsid w:val="00F867B6"/>
    <w:rsid w:val="00F86884"/>
    <w:rsid w:val="00F8754E"/>
    <w:rsid w:val="00F87C65"/>
    <w:rsid w:val="00F92F76"/>
    <w:rsid w:val="00F954AB"/>
    <w:rsid w:val="00F978DA"/>
    <w:rsid w:val="00FA0205"/>
    <w:rsid w:val="00FA0BEE"/>
    <w:rsid w:val="00FA25C4"/>
    <w:rsid w:val="00FA608B"/>
    <w:rsid w:val="00FB4DB7"/>
    <w:rsid w:val="00FB52DF"/>
    <w:rsid w:val="00FB53C0"/>
    <w:rsid w:val="00FB59FD"/>
    <w:rsid w:val="00FB6540"/>
    <w:rsid w:val="00FB6B54"/>
    <w:rsid w:val="00FB7DFA"/>
    <w:rsid w:val="00FC1F2C"/>
    <w:rsid w:val="00FC2052"/>
    <w:rsid w:val="00FC3D76"/>
    <w:rsid w:val="00FC5CD1"/>
    <w:rsid w:val="00FD079B"/>
    <w:rsid w:val="00FD0EE3"/>
    <w:rsid w:val="00FD23A9"/>
    <w:rsid w:val="00FD242B"/>
    <w:rsid w:val="00FD265B"/>
    <w:rsid w:val="00FD35BF"/>
    <w:rsid w:val="00FD4021"/>
    <w:rsid w:val="00FD63AC"/>
    <w:rsid w:val="00FD63AF"/>
    <w:rsid w:val="00FD6A73"/>
    <w:rsid w:val="00FD73FF"/>
    <w:rsid w:val="00FD7674"/>
    <w:rsid w:val="00FE0AD0"/>
    <w:rsid w:val="00FE21BB"/>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5B16AD2"/>
  <w15:chartTrackingRefBased/>
  <w15:docId w15:val="{1661F32D-B2B9-4C66-94BB-7AE595A68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link w:val="CommentTextChar"/>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4"/>
      </w:numPr>
      <w:spacing w:after="200"/>
    </w:pPr>
    <w:rPr>
      <w:sz w:val="20"/>
      <w:szCs w:val="22"/>
    </w:rPr>
  </w:style>
  <w:style w:type="paragraph" w:styleId="ListNumber">
    <w:name w:val="List Number"/>
    <w:basedOn w:val="Normal"/>
    <w:rsid w:val="00CC5C04"/>
    <w:pPr>
      <w:numPr>
        <w:numId w:val="22"/>
      </w:numPr>
    </w:pPr>
  </w:style>
  <w:style w:type="numbering" w:customStyle="1" w:styleId="ROPShellNumTables">
    <w:name w:val="ROPShellNumTables"/>
    <w:basedOn w:val="NoList"/>
    <w:rsid w:val="000944A9"/>
    <w:pPr>
      <w:numPr>
        <w:numId w:val="23"/>
      </w:numPr>
    </w:pPr>
  </w:style>
  <w:style w:type="character" w:styleId="Strong">
    <w:name w:val="Strong"/>
    <w:qFormat/>
    <w:rsid w:val="00C53769"/>
    <w:rPr>
      <w:b/>
      <w:bCs/>
    </w:rPr>
  </w:style>
  <w:style w:type="paragraph" w:styleId="ListParagraph">
    <w:name w:val="List Paragraph"/>
    <w:basedOn w:val="Normal"/>
    <w:link w:val="ListParagraphChar"/>
    <w:uiPriority w:val="34"/>
    <w:qFormat/>
    <w:rsid w:val="00F6033B"/>
    <w:pPr>
      <w:ind w:left="720"/>
    </w:pPr>
  </w:style>
  <w:style w:type="character" w:styleId="FollowedHyperlink">
    <w:name w:val="FollowedHyperlink"/>
    <w:basedOn w:val="DefaultParagraphFont"/>
    <w:rsid w:val="009F527C"/>
    <w:rPr>
      <w:color w:val="954F72" w:themeColor="followedHyperlink"/>
      <w:u w:val="single"/>
    </w:rPr>
  </w:style>
  <w:style w:type="paragraph" w:customStyle="1" w:styleId="pf0">
    <w:name w:val="pf0"/>
    <w:basedOn w:val="Normal"/>
    <w:rsid w:val="001B3130"/>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1B3130"/>
    <w:rPr>
      <w:rFonts w:ascii="Segoe UI" w:hAnsi="Segoe UI" w:cs="Segoe UI" w:hint="default"/>
      <w:sz w:val="18"/>
      <w:szCs w:val="18"/>
    </w:rPr>
  </w:style>
  <w:style w:type="character" w:customStyle="1" w:styleId="cf11">
    <w:name w:val="cf11"/>
    <w:basedOn w:val="DefaultParagraphFont"/>
    <w:rsid w:val="001B3130"/>
    <w:rPr>
      <w:rFonts w:ascii="Segoe UI" w:hAnsi="Segoe UI" w:cs="Segoe UI" w:hint="default"/>
      <w:b/>
      <w:bCs/>
      <w:sz w:val="18"/>
      <w:szCs w:val="18"/>
    </w:rPr>
  </w:style>
  <w:style w:type="paragraph" w:styleId="Revision">
    <w:name w:val="Revision"/>
    <w:hidden/>
    <w:uiPriority w:val="99"/>
    <w:semiHidden/>
    <w:rsid w:val="009A4E86"/>
    <w:rPr>
      <w:rFonts w:ascii="Arial" w:hAnsi="Arial"/>
      <w:sz w:val="22"/>
    </w:rPr>
  </w:style>
  <w:style w:type="character" w:customStyle="1" w:styleId="CommentTextChar">
    <w:name w:val="Comment Text Char"/>
    <w:basedOn w:val="DefaultParagraphFont"/>
    <w:link w:val="CommentText"/>
    <w:rsid w:val="0061751A"/>
    <w:rPr>
      <w:rFonts w:ascii="Arial" w:hAnsi="Arial"/>
    </w:rPr>
  </w:style>
  <w:style w:type="character" w:customStyle="1" w:styleId="ListParagraphChar">
    <w:name w:val="List Paragraph Char"/>
    <w:link w:val="ListParagraph"/>
    <w:uiPriority w:val="34"/>
    <w:rsid w:val="009C4177"/>
    <w:rPr>
      <w:rFonts w:ascii="Arial" w:hAnsi="Arial"/>
      <w:sz w:val="22"/>
    </w:rPr>
  </w:style>
  <w:style w:type="paragraph" w:customStyle="1" w:styleId="Default">
    <w:name w:val="Default"/>
    <w:rsid w:val="004300DA"/>
    <w:pPr>
      <w:autoSpaceDE w:val="0"/>
      <w:autoSpaceDN w:val="0"/>
      <w:adjustRightInd w:val="0"/>
    </w:pPr>
    <w:rPr>
      <w:rFonts w:ascii="Arial" w:hAnsi="Arial" w:cs="Arial"/>
      <w:color w:val="000000"/>
      <w:sz w:val="24"/>
      <w:szCs w:val="24"/>
    </w:rPr>
  </w:style>
  <w:style w:type="paragraph" w:customStyle="1" w:styleId="paragraph">
    <w:name w:val="paragraph"/>
    <w:basedOn w:val="Normal"/>
    <w:rsid w:val="004300DA"/>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4300DA"/>
  </w:style>
  <w:style w:type="character" w:customStyle="1" w:styleId="eop">
    <w:name w:val="eop"/>
    <w:basedOn w:val="DefaultParagraphFont"/>
    <w:rsid w:val="004300DA"/>
  </w:style>
  <w:style w:type="character" w:customStyle="1" w:styleId="tabchar">
    <w:name w:val="tabchar"/>
    <w:basedOn w:val="DefaultParagraphFont"/>
    <w:rsid w:val="00430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17124">
      <w:bodyDiv w:val="1"/>
      <w:marLeft w:val="0"/>
      <w:marRight w:val="0"/>
      <w:marTop w:val="0"/>
      <w:marBottom w:val="0"/>
      <w:divBdr>
        <w:top w:val="none" w:sz="0" w:space="0" w:color="auto"/>
        <w:left w:val="none" w:sz="0" w:space="0" w:color="auto"/>
        <w:bottom w:val="none" w:sz="0" w:space="0" w:color="auto"/>
        <w:right w:val="none" w:sz="0" w:space="0" w:color="auto"/>
      </w:divBdr>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789863035">
      <w:bodyDiv w:val="1"/>
      <w:marLeft w:val="0"/>
      <w:marRight w:val="0"/>
      <w:marTop w:val="0"/>
      <w:marBottom w:val="0"/>
      <w:divBdr>
        <w:top w:val="none" w:sz="0" w:space="0" w:color="auto"/>
        <w:left w:val="none" w:sz="0" w:space="0" w:color="auto"/>
        <w:bottom w:val="none" w:sz="0" w:space="0" w:color="auto"/>
        <w:right w:val="none" w:sz="0" w:space="0" w:color="auto"/>
      </w:divBdr>
    </w:div>
    <w:div w:id="794176102">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57136082">
      <w:bodyDiv w:val="1"/>
      <w:marLeft w:val="0"/>
      <w:marRight w:val="0"/>
      <w:marTop w:val="0"/>
      <w:marBottom w:val="0"/>
      <w:divBdr>
        <w:top w:val="none" w:sz="0" w:space="0" w:color="auto"/>
        <w:left w:val="none" w:sz="0" w:space="0" w:color="auto"/>
        <w:bottom w:val="none" w:sz="0" w:space="0" w:color="auto"/>
        <w:right w:val="none" w:sz="0" w:space="0" w:color="auto"/>
      </w:divBdr>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cdx.epa.gov%2F&amp;data=05%7C01%7CORENTK%40michigan.gov%7Cf851657317c1495e6aab08dbf0f27fc7%7Cd5fb7087377742ad966a892ef47225d1%7C0%7C0%7C638368696538391429%7CUnknown%7CTWFpbGZsb3d8eyJWIjoiMC4wLjAwMDAiLCJQIjoiV2luMzIiLCJBTiI6Ik1haWwiLCJXVCI6Mn0%3D%7C3000%7C%7C%7C&amp;sdata=g47mBhO2BDhi5HkAFttL1hXx%2B3d7TH9tHB6UHijdGXc%3D&amp;reserved=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7A9AF-5809-450B-B9FE-5405D86D0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Shell.dotm</Template>
  <TotalTime>32</TotalTime>
  <Pages>52</Pages>
  <Words>19631</Words>
  <Characters>109087</Characters>
  <Application>Microsoft Office Word</Application>
  <DocSecurity>0</DocSecurity>
  <Lines>909</Lines>
  <Paragraphs>256</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EGLE AQD Field</Manager>
  <Company>EGLE - Air Quality Division</Company>
  <LinksUpToDate>false</LinksUpToDate>
  <CharactersWithSpaces>128462</CharactersWithSpaces>
  <SharedDoc>false</SharedDoc>
  <HyperlinkBase>rop-template-shell.dotm</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Benaway, Rachel (EGLE)</dc:creator>
  <cp:keywords>AQD-AIR-ROP-TITLE V, Template Shell New</cp:keywords>
  <dc:description/>
  <cp:lastModifiedBy>Orent, Kelly (EGLE)</cp:lastModifiedBy>
  <cp:revision>8</cp:revision>
  <cp:lastPrinted>2002-09-24T20:30:00Z</cp:lastPrinted>
  <dcterms:created xsi:type="dcterms:W3CDTF">2024-10-01T16:03:00Z</dcterms:created>
  <dcterms:modified xsi:type="dcterms:W3CDTF">2024-11-04T15:57:00Z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2023-06-21T13:08:37Z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1c05ea81-5c48-44fd-b462-d74b9c4c2bdd</vt:lpwstr>
  </property>
  <property fmtid="{D5CDD505-2E9C-101B-9397-08002B2CF9AE}" pid="8" name="MSIP_Label_2f46dfe0-534f-4c95-815c-5b1af86b9823_ContentBits">
    <vt:lpwstr>0</vt:lpwstr>
  </property>
</Properties>
</file>