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8" w:type="dxa"/>
        <w:tblInd w:w="-180" w:type="dxa"/>
        <w:tblLayout w:type="fixed"/>
        <w:tblLook w:val="0000" w:firstRow="0" w:lastRow="0" w:firstColumn="0" w:lastColumn="0" w:noHBand="0" w:noVBand="0"/>
      </w:tblPr>
      <w:tblGrid>
        <w:gridCol w:w="918"/>
        <w:gridCol w:w="9000"/>
        <w:gridCol w:w="720"/>
      </w:tblGrid>
      <w:tr w:rsidR="005E5399" w14:paraId="64692B95" w14:textId="77777777" w:rsidTr="002D17D0">
        <w:tc>
          <w:tcPr>
            <w:tcW w:w="918" w:type="dxa"/>
          </w:tcPr>
          <w:p w14:paraId="6CDC76F7" w14:textId="77777777" w:rsidR="005E5399" w:rsidRDefault="005E5399">
            <w:pPr>
              <w:jc w:val="center"/>
              <w:rPr>
                <w:sz w:val="16"/>
              </w:rPr>
            </w:pPr>
          </w:p>
        </w:tc>
        <w:tc>
          <w:tcPr>
            <w:tcW w:w="9000" w:type="dxa"/>
          </w:tcPr>
          <w:p w14:paraId="0172A320" w14:textId="77777777" w:rsidR="002E1CC7" w:rsidRPr="00012E33" w:rsidRDefault="002E1CC7" w:rsidP="002E1CC7">
            <w:pPr>
              <w:spacing w:before="20" w:after="20"/>
              <w:jc w:val="center"/>
              <w:rPr>
                <w:b/>
                <w:sz w:val="24"/>
                <w:szCs w:val="24"/>
              </w:rPr>
            </w:pPr>
            <w:r>
              <w:rPr>
                <w:b/>
                <w:sz w:val="24"/>
                <w:szCs w:val="24"/>
              </w:rPr>
              <w:t>MICHIGAN DEPARTMENT OF ENVIRONMENT, GREAT LAKES, AND ENERGY</w:t>
            </w:r>
          </w:p>
          <w:p w14:paraId="2D7D7129" w14:textId="25E8A2C5" w:rsidR="005E5399" w:rsidRDefault="002E1CC7" w:rsidP="002E1CC7">
            <w:pPr>
              <w:spacing w:before="20" w:after="20"/>
              <w:jc w:val="center"/>
              <w:rPr>
                <w:sz w:val="16"/>
              </w:rPr>
            </w:pPr>
            <w:r w:rsidRPr="00012E33">
              <w:rPr>
                <w:b/>
                <w:sz w:val="24"/>
                <w:szCs w:val="24"/>
              </w:rPr>
              <w:t>AIR QUALITY DIVISION</w:t>
            </w:r>
          </w:p>
        </w:tc>
        <w:tc>
          <w:tcPr>
            <w:tcW w:w="720" w:type="dxa"/>
          </w:tcPr>
          <w:p w14:paraId="406B0344" w14:textId="77777777" w:rsidR="005E5399" w:rsidRDefault="005E5399">
            <w:pPr>
              <w:jc w:val="center"/>
              <w:rPr>
                <w:b/>
                <w:sz w:val="24"/>
              </w:rPr>
            </w:pPr>
          </w:p>
        </w:tc>
      </w:tr>
      <w:tr w:rsidR="001406EB" w:rsidRPr="001406EB" w14:paraId="1FFFDA3A" w14:textId="77777777" w:rsidTr="002D17D0">
        <w:trPr>
          <w:cantSplit/>
          <w:trHeight w:val="146"/>
        </w:trPr>
        <w:tc>
          <w:tcPr>
            <w:tcW w:w="10638" w:type="dxa"/>
            <w:gridSpan w:val="3"/>
          </w:tcPr>
          <w:p w14:paraId="31B9D1D7" w14:textId="77777777" w:rsidR="00C7692A" w:rsidRPr="001406EB" w:rsidRDefault="00C7692A" w:rsidP="00C2618F">
            <w:pPr>
              <w:jc w:val="center"/>
              <w:rPr>
                <w:szCs w:val="22"/>
              </w:rPr>
            </w:pPr>
          </w:p>
          <w:p w14:paraId="40B3EF5C" w14:textId="0757C8DF" w:rsidR="00C7692A" w:rsidRPr="001406EB" w:rsidRDefault="006F5D35" w:rsidP="00C2618F">
            <w:pPr>
              <w:jc w:val="center"/>
              <w:rPr>
                <w:szCs w:val="22"/>
              </w:rPr>
            </w:pPr>
            <w:r w:rsidRPr="001406EB">
              <w:rPr>
                <w:szCs w:val="22"/>
              </w:rPr>
              <w:t xml:space="preserve">EFFECTIVE </w:t>
            </w:r>
            <w:r w:rsidR="00C7692A" w:rsidRPr="001406EB">
              <w:rPr>
                <w:szCs w:val="22"/>
              </w:rPr>
              <w:t>DATE</w:t>
            </w:r>
            <w:r w:rsidRPr="001406EB">
              <w:rPr>
                <w:szCs w:val="22"/>
              </w:rPr>
              <w:t>:</w:t>
            </w:r>
            <w:r w:rsidR="008233E6" w:rsidRPr="001406EB">
              <w:rPr>
                <w:szCs w:val="22"/>
              </w:rPr>
              <w:t xml:space="preserve"> December 6, 2018</w:t>
            </w:r>
          </w:p>
          <w:p w14:paraId="18852E0C" w14:textId="188485B1" w:rsidR="00A87D0F" w:rsidRPr="001406EB" w:rsidRDefault="00A87D0F" w:rsidP="00A87D0F">
            <w:pPr>
              <w:jc w:val="center"/>
              <w:rPr>
                <w:szCs w:val="22"/>
              </w:rPr>
            </w:pPr>
            <w:r w:rsidRPr="001406EB">
              <w:rPr>
                <w:rFonts w:cs="Arial"/>
                <w:szCs w:val="22"/>
              </w:rPr>
              <w:t xml:space="preserve">REVISION DATE:  </w:t>
            </w:r>
            <w:r w:rsidR="00935624">
              <w:rPr>
                <w:rFonts w:cs="Arial"/>
                <w:szCs w:val="22"/>
              </w:rPr>
              <w:t>August 6, 2019</w:t>
            </w:r>
          </w:p>
          <w:p w14:paraId="51F2767C" w14:textId="77777777" w:rsidR="006B4E48" w:rsidRPr="001406EB" w:rsidRDefault="006B4E48" w:rsidP="00C2618F">
            <w:pPr>
              <w:jc w:val="center"/>
              <w:rPr>
                <w:szCs w:val="22"/>
              </w:rPr>
            </w:pPr>
          </w:p>
          <w:p w14:paraId="5DB8599F" w14:textId="77777777" w:rsidR="00C2618F" w:rsidRPr="001406EB" w:rsidRDefault="00C2618F" w:rsidP="00C2618F">
            <w:pPr>
              <w:jc w:val="center"/>
              <w:rPr>
                <w:szCs w:val="22"/>
              </w:rPr>
            </w:pPr>
            <w:r w:rsidRPr="001406EB">
              <w:rPr>
                <w:szCs w:val="22"/>
              </w:rPr>
              <w:t>ISSUED TO</w:t>
            </w:r>
          </w:p>
          <w:p w14:paraId="04531C28" w14:textId="77777777" w:rsidR="00C2618F" w:rsidRPr="001406EB" w:rsidRDefault="00C2618F" w:rsidP="00C2618F">
            <w:pPr>
              <w:jc w:val="center"/>
              <w:rPr>
                <w:szCs w:val="22"/>
              </w:rPr>
            </w:pPr>
          </w:p>
          <w:p w14:paraId="036BD385" w14:textId="24E4F37A" w:rsidR="00B9050D" w:rsidRPr="001406EB" w:rsidRDefault="00FE4AE6" w:rsidP="00B9050D">
            <w:pPr>
              <w:jc w:val="center"/>
              <w:rPr>
                <w:b/>
                <w:szCs w:val="22"/>
              </w:rPr>
            </w:pPr>
            <w:bookmarkStart w:id="0" w:name="bCompanyName"/>
            <w:proofErr w:type="spellStart"/>
            <w:r w:rsidRPr="001406EB">
              <w:rPr>
                <w:b/>
                <w:szCs w:val="22"/>
              </w:rPr>
              <w:t>Allnex</w:t>
            </w:r>
            <w:proofErr w:type="spellEnd"/>
            <w:r w:rsidRPr="001406EB">
              <w:rPr>
                <w:b/>
                <w:szCs w:val="22"/>
              </w:rPr>
              <w:t xml:space="preserve"> USA</w:t>
            </w:r>
            <w:r w:rsidR="0076589D" w:rsidRPr="001406EB">
              <w:rPr>
                <w:b/>
                <w:szCs w:val="22"/>
              </w:rPr>
              <w:t>,</w:t>
            </w:r>
            <w:r w:rsidRPr="001406EB">
              <w:rPr>
                <w:b/>
                <w:szCs w:val="22"/>
              </w:rPr>
              <w:t xml:space="preserve"> Inc.</w:t>
            </w:r>
          </w:p>
          <w:bookmarkEnd w:id="0"/>
          <w:p w14:paraId="5A9E5681" w14:textId="77777777" w:rsidR="00C2618F" w:rsidRPr="001406EB" w:rsidRDefault="00C2618F" w:rsidP="00C2618F">
            <w:pPr>
              <w:jc w:val="center"/>
              <w:rPr>
                <w:szCs w:val="22"/>
              </w:rPr>
            </w:pPr>
          </w:p>
          <w:p w14:paraId="07696DC1" w14:textId="77777777" w:rsidR="00C2618F" w:rsidRPr="001406EB" w:rsidRDefault="00C2618F" w:rsidP="00C2618F">
            <w:pPr>
              <w:jc w:val="center"/>
              <w:rPr>
                <w:szCs w:val="22"/>
              </w:rPr>
            </w:pPr>
            <w:r w:rsidRPr="001406EB">
              <w:rPr>
                <w:szCs w:val="22"/>
              </w:rPr>
              <w:t xml:space="preserve">State Registration Number (SRN):  </w:t>
            </w:r>
            <w:bookmarkStart w:id="1" w:name="bSRN"/>
            <w:r w:rsidR="00FE4AE6" w:rsidRPr="001406EB">
              <w:rPr>
                <w:szCs w:val="22"/>
              </w:rPr>
              <w:t>B1677</w:t>
            </w:r>
            <w:bookmarkEnd w:id="1"/>
          </w:p>
          <w:p w14:paraId="72A44540" w14:textId="77777777" w:rsidR="00807634" w:rsidRPr="001406EB" w:rsidRDefault="00807634" w:rsidP="00C2618F">
            <w:pPr>
              <w:jc w:val="center"/>
              <w:rPr>
                <w:szCs w:val="22"/>
              </w:rPr>
            </w:pPr>
          </w:p>
          <w:p w14:paraId="230194AC" w14:textId="77777777" w:rsidR="00C2618F" w:rsidRPr="001406EB" w:rsidRDefault="00C2618F" w:rsidP="00C2618F">
            <w:pPr>
              <w:jc w:val="center"/>
              <w:rPr>
                <w:szCs w:val="22"/>
              </w:rPr>
            </w:pPr>
            <w:r w:rsidRPr="001406EB">
              <w:rPr>
                <w:szCs w:val="22"/>
              </w:rPr>
              <w:t>LOCATED AT</w:t>
            </w:r>
          </w:p>
          <w:p w14:paraId="0EB15E08" w14:textId="77777777" w:rsidR="002B29E9" w:rsidRPr="001406EB" w:rsidRDefault="002B29E9" w:rsidP="002B29E9">
            <w:pPr>
              <w:jc w:val="center"/>
              <w:rPr>
                <w:szCs w:val="22"/>
              </w:rPr>
            </w:pPr>
          </w:p>
          <w:p w14:paraId="457120B0" w14:textId="77777777" w:rsidR="005E5399" w:rsidRPr="001406EB" w:rsidRDefault="00FE4AE6" w:rsidP="002B29E9">
            <w:pPr>
              <w:jc w:val="center"/>
              <w:rPr>
                <w:szCs w:val="22"/>
              </w:rPr>
            </w:pPr>
            <w:bookmarkStart w:id="2" w:name="bStreetAddress"/>
            <w:bookmarkEnd w:id="2"/>
            <w:r w:rsidRPr="001406EB">
              <w:rPr>
                <w:szCs w:val="22"/>
              </w:rPr>
              <w:t>2715 Miller Road</w:t>
            </w:r>
            <w:r w:rsidR="002B29E9" w:rsidRPr="001406EB">
              <w:rPr>
                <w:szCs w:val="22"/>
              </w:rPr>
              <w:t xml:space="preserve">, </w:t>
            </w:r>
            <w:bookmarkStart w:id="3" w:name="bCity"/>
            <w:bookmarkEnd w:id="3"/>
            <w:r w:rsidRPr="001406EB">
              <w:rPr>
                <w:szCs w:val="22"/>
              </w:rPr>
              <w:t>Kalamazoo</w:t>
            </w:r>
            <w:r w:rsidR="002B29E9" w:rsidRPr="001406EB">
              <w:rPr>
                <w:szCs w:val="22"/>
              </w:rPr>
              <w:t xml:space="preserve">, Michigan </w:t>
            </w:r>
            <w:bookmarkStart w:id="4" w:name="bZip"/>
            <w:bookmarkEnd w:id="4"/>
            <w:r w:rsidRPr="001406EB">
              <w:rPr>
                <w:szCs w:val="22"/>
              </w:rPr>
              <w:t>49001</w:t>
            </w:r>
          </w:p>
        </w:tc>
      </w:tr>
      <w:tr w:rsidR="001406EB" w:rsidRPr="001406EB" w14:paraId="4D9DF077" w14:textId="77777777" w:rsidTr="002D17D0">
        <w:trPr>
          <w:cantSplit/>
          <w:trHeight w:val="145"/>
        </w:trPr>
        <w:tc>
          <w:tcPr>
            <w:tcW w:w="10638" w:type="dxa"/>
            <w:gridSpan w:val="3"/>
          </w:tcPr>
          <w:p w14:paraId="3563B831" w14:textId="77777777" w:rsidR="00C2618F" w:rsidRPr="001406EB" w:rsidRDefault="00C2618F" w:rsidP="00C2618F">
            <w:pPr>
              <w:pStyle w:val="Header"/>
              <w:spacing w:before="20" w:after="20"/>
              <w:rPr>
                <w:szCs w:val="22"/>
              </w:rPr>
            </w:pPr>
          </w:p>
        </w:tc>
      </w:tr>
      <w:tr w:rsidR="001406EB" w:rsidRPr="001406EB" w14:paraId="414940F9" w14:textId="77777777" w:rsidTr="002D17D0">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638" w:type="dxa"/>
            <w:gridSpan w:val="3"/>
            <w:shd w:val="clear" w:color="auto" w:fill="auto"/>
          </w:tcPr>
          <w:p w14:paraId="3F1ED5B4" w14:textId="77777777" w:rsidR="00C2618F" w:rsidRPr="001406EB" w:rsidRDefault="00C2618F" w:rsidP="001838ED">
            <w:pPr>
              <w:jc w:val="center"/>
              <w:rPr>
                <w:szCs w:val="22"/>
              </w:rPr>
            </w:pPr>
          </w:p>
          <w:p w14:paraId="1CF93761" w14:textId="77777777" w:rsidR="00C2618F" w:rsidRPr="001406EB" w:rsidRDefault="00C2618F" w:rsidP="001838ED">
            <w:pPr>
              <w:jc w:val="center"/>
              <w:rPr>
                <w:b/>
                <w:sz w:val="28"/>
              </w:rPr>
            </w:pPr>
            <w:r w:rsidRPr="001406EB">
              <w:rPr>
                <w:b/>
                <w:sz w:val="28"/>
              </w:rPr>
              <w:t>RENEWABLE OPERATING PERMIT</w:t>
            </w:r>
          </w:p>
          <w:p w14:paraId="1FCE47AD" w14:textId="77777777" w:rsidR="00C2618F" w:rsidRPr="001406EB" w:rsidRDefault="00C2618F" w:rsidP="001838ED">
            <w:pPr>
              <w:ind w:left="3240"/>
              <w:rPr>
                <w:sz w:val="24"/>
              </w:rPr>
            </w:pPr>
          </w:p>
          <w:p w14:paraId="47A07D9B" w14:textId="6F33BE1A" w:rsidR="00C2618F" w:rsidRPr="001406EB" w:rsidRDefault="00C2618F" w:rsidP="001838ED">
            <w:pPr>
              <w:ind w:left="2880" w:firstLine="720"/>
              <w:rPr>
                <w:sz w:val="24"/>
                <w:szCs w:val="24"/>
              </w:rPr>
            </w:pPr>
            <w:r w:rsidRPr="001406EB">
              <w:rPr>
                <w:sz w:val="24"/>
              </w:rPr>
              <w:t>Permit Number:</w:t>
            </w:r>
            <w:r w:rsidRPr="001406EB">
              <w:rPr>
                <w:sz w:val="24"/>
              </w:rPr>
              <w:tab/>
              <w:t>MI-ROP-</w:t>
            </w:r>
            <w:bookmarkStart w:id="5" w:name="bSRN2"/>
            <w:bookmarkEnd w:id="5"/>
            <w:r w:rsidR="00FE4AE6" w:rsidRPr="001406EB">
              <w:rPr>
                <w:sz w:val="24"/>
              </w:rPr>
              <w:t>B1677</w:t>
            </w:r>
            <w:r w:rsidR="004032B7" w:rsidRPr="001406EB">
              <w:rPr>
                <w:sz w:val="24"/>
              </w:rPr>
              <w:t>-</w:t>
            </w:r>
            <w:bookmarkStart w:id="6" w:name="bIssueYear"/>
            <w:bookmarkEnd w:id="6"/>
            <w:r w:rsidR="008E0555" w:rsidRPr="001406EB">
              <w:rPr>
                <w:sz w:val="24"/>
              </w:rPr>
              <w:t>20</w:t>
            </w:r>
            <w:r w:rsidR="00765894" w:rsidRPr="001406EB">
              <w:rPr>
                <w:sz w:val="24"/>
              </w:rPr>
              <w:t>18</w:t>
            </w:r>
            <w:r w:rsidR="00A87D0F" w:rsidRPr="001406EB">
              <w:rPr>
                <w:sz w:val="24"/>
              </w:rPr>
              <w:t>a</w:t>
            </w:r>
          </w:p>
          <w:p w14:paraId="72FF8144" w14:textId="77777777" w:rsidR="00C2618F" w:rsidRPr="001406EB" w:rsidRDefault="00C2618F" w:rsidP="001838ED">
            <w:pPr>
              <w:ind w:left="3240"/>
              <w:rPr>
                <w:sz w:val="24"/>
              </w:rPr>
            </w:pPr>
          </w:p>
          <w:p w14:paraId="4F0F055D" w14:textId="3FA72D1A" w:rsidR="00C2618F" w:rsidRPr="001406EB" w:rsidRDefault="00C2618F" w:rsidP="001838ED">
            <w:pPr>
              <w:ind w:left="2880" w:firstLine="720"/>
              <w:rPr>
                <w:sz w:val="24"/>
                <w:szCs w:val="24"/>
              </w:rPr>
            </w:pPr>
            <w:r w:rsidRPr="001406EB">
              <w:rPr>
                <w:sz w:val="24"/>
              </w:rPr>
              <w:t>Expiration Date:</w:t>
            </w:r>
            <w:r w:rsidRPr="001406EB">
              <w:rPr>
                <w:sz w:val="24"/>
              </w:rPr>
              <w:tab/>
            </w:r>
            <w:r w:rsidR="00765894" w:rsidRPr="001406EB">
              <w:rPr>
                <w:sz w:val="24"/>
              </w:rPr>
              <w:t>December 6, 2023</w:t>
            </w:r>
          </w:p>
          <w:p w14:paraId="0E4D9DC6" w14:textId="77777777" w:rsidR="0025601A" w:rsidRPr="001406EB" w:rsidRDefault="0025601A" w:rsidP="001838ED">
            <w:pPr>
              <w:ind w:left="2880" w:firstLine="360"/>
              <w:rPr>
                <w:sz w:val="24"/>
              </w:rPr>
            </w:pPr>
          </w:p>
          <w:p w14:paraId="74FA273C" w14:textId="77777777" w:rsidR="008233E6" w:rsidRPr="001406EB" w:rsidRDefault="00E7223C" w:rsidP="001838ED">
            <w:pPr>
              <w:jc w:val="center"/>
              <w:rPr>
                <w:sz w:val="24"/>
                <w:szCs w:val="24"/>
              </w:rPr>
            </w:pPr>
            <w:r w:rsidRPr="001406EB">
              <w:rPr>
                <w:sz w:val="24"/>
                <w:szCs w:val="24"/>
              </w:rPr>
              <w:t>A</w:t>
            </w:r>
            <w:r w:rsidR="00DF47A8" w:rsidRPr="001406EB">
              <w:rPr>
                <w:sz w:val="24"/>
                <w:szCs w:val="24"/>
              </w:rPr>
              <w:t xml:space="preserve">dministratively </w:t>
            </w:r>
            <w:r w:rsidRPr="001406EB">
              <w:rPr>
                <w:sz w:val="24"/>
                <w:szCs w:val="24"/>
              </w:rPr>
              <w:t>C</w:t>
            </w:r>
            <w:r w:rsidR="00DF47A8" w:rsidRPr="001406EB">
              <w:rPr>
                <w:sz w:val="24"/>
                <w:szCs w:val="24"/>
              </w:rPr>
              <w:t xml:space="preserve">omplete ROP Renewal </w:t>
            </w:r>
            <w:r w:rsidRPr="001406EB">
              <w:rPr>
                <w:sz w:val="24"/>
                <w:szCs w:val="24"/>
              </w:rPr>
              <w:t>A</w:t>
            </w:r>
            <w:r w:rsidR="00DF47A8" w:rsidRPr="001406EB">
              <w:rPr>
                <w:sz w:val="24"/>
                <w:szCs w:val="24"/>
              </w:rPr>
              <w:t>pplication</w:t>
            </w:r>
            <w:r w:rsidRPr="001406EB">
              <w:rPr>
                <w:sz w:val="24"/>
                <w:szCs w:val="24"/>
              </w:rPr>
              <w:t xml:space="preserve"> </w:t>
            </w:r>
          </w:p>
          <w:p w14:paraId="52AA785D" w14:textId="7E5D4843" w:rsidR="00DF47A8" w:rsidRPr="001406EB" w:rsidRDefault="00E7223C" w:rsidP="001838ED">
            <w:pPr>
              <w:jc w:val="center"/>
              <w:rPr>
                <w:sz w:val="24"/>
                <w:szCs w:val="24"/>
              </w:rPr>
            </w:pPr>
            <w:r w:rsidRPr="001406EB">
              <w:rPr>
                <w:sz w:val="24"/>
                <w:szCs w:val="24"/>
              </w:rPr>
              <w:t>Due B</w:t>
            </w:r>
            <w:r w:rsidR="00DF47A8" w:rsidRPr="001406EB">
              <w:rPr>
                <w:sz w:val="24"/>
                <w:szCs w:val="24"/>
              </w:rPr>
              <w:t>etween</w:t>
            </w:r>
            <w:bookmarkStart w:id="7" w:name="bAppDueDate2"/>
            <w:bookmarkEnd w:id="7"/>
            <w:r w:rsidR="008233E6" w:rsidRPr="001406EB">
              <w:rPr>
                <w:sz w:val="24"/>
                <w:szCs w:val="24"/>
              </w:rPr>
              <w:t xml:space="preserve"> June 6, 2022</w:t>
            </w:r>
            <w:r w:rsidR="0076589D" w:rsidRPr="001406EB">
              <w:rPr>
                <w:sz w:val="24"/>
                <w:szCs w:val="24"/>
              </w:rPr>
              <w:t>,</w:t>
            </w:r>
            <w:r w:rsidR="008233E6" w:rsidRPr="001406EB">
              <w:rPr>
                <w:sz w:val="24"/>
                <w:szCs w:val="24"/>
              </w:rPr>
              <w:t xml:space="preserve"> and June 6, 2023</w:t>
            </w:r>
          </w:p>
          <w:p w14:paraId="70D873E7" w14:textId="77777777" w:rsidR="00DF47A8" w:rsidRPr="001406EB" w:rsidRDefault="00DF47A8" w:rsidP="00DF47A8">
            <w:pPr>
              <w:rPr>
                <w:sz w:val="24"/>
              </w:rPr>
            </w:pPr>
          </w:p>
          <w:p w14:paraId="3AE3693E" w14:textId="77777777" w:rsidR="00994CA1" w:rsidRPr="001406EB" w:rsidRDefault="0025601A" w:rsidP="001838ED">
            <w:pPr>
              <w:jc w:val="both"/>
              <w:rPr>
                <w:szCs w:val="22"/>
              </w:rPr>
            </w:pPr>
            <w:r w:rsidRPr="001406EB">
              <w:rPr>
                <w:szCs w:val="22"/>
              </w:rPr>
              <w:t>This R</w:t>
            </w:r>
            <w:r w:rsidR="006D7B66" w:rsidRPr="001406EB">
              <w:rPr>
                <w:szCs w:val="22"/>
              </w:rPr>
              <w:t>enewable Op</w:t>
            </w:r>
            <w:r w:rsidRPr="001406EB">
              <w:rPr>
                <w:szCs w:val="22"/>
              </w:rPr>
              <w:t xml:space="preserve">erating Permit </w:t>
            </w:r>
            <w:r w:rsidR="006D7B66" w:rsidRPr="001406EB">
              <w:rPr>
                <w:szCs w:val="22"/>
              </w:rPr>
              <w:t xml:space="preserve">(ROP) </w:t>
            </w:r>
            <w:r w:rsidRPr="001406EB">
              <w:rPr>
                <w:szCs w:val="22"/>
              </w:rPr>
              <w:t xml:space="preserve">is issued in accordance with and subject to </w:t>
            </w:r>
            <w:r w:rsidR="00C1113C" w:rsidRPr="001406EB">
              <w:rPr>
                <w:szCs w:val="22"/>
              </w:rPr>
              <w:t xml:space="preserve">Section </w:t>
            </w:r>
            <w:r w:rsidRPr="001406EB">
              <w:rPr>
                <w:szCs w:val="22"/>
              </w:rPr>
              <w:t>5506(3) of Part 55</w:t>
            </w:r>
            <w:r w:rsidR="00267C45" w:rsidRPr="001406EB">
              <w:rPr>
                <w:szCs w:val="22"/>
              </w:rPr>
              <w:t>,</w:t>
            </w:r>
            <w:r w:rsidRPr="001406EB">
              <w:rPr>
                <w:szCs w:val="22"/>
              </w:rPr>
              <w:t xml:space="preserve"> Air Pollution Control</w:t>
            </w:r>
            <w:r w:rsidR="003F5BE8" w:rsidRPr="001406EB">
              <w:rPr>
                <w:szCs w:val="22"/>
              </w:rPr>
              <w:t>, of the Natural Resources and Environmental Protection Act, 1994 P</w:t>
            </w:r>
            <w:r w:rsidRPr="001406EB">
              <w:rPr>
                <w:szCs w:val="22"/>
              </w:rPr>
              <w:t>A 451</w:t>
            </w:r>
            <w:r w:rsidR="003F5BE8" w:rsidRPr="001406EB">
              <w:rPr>
                <w:szCs w:val="22"/>
              </w:rPr>
              <w:t>, as amended</w:t>
            </w:r>
            <w:r w:rsidR="00EA119B" w:rsidRPr="001406EB">
              <w:rPr>
                <w:szCs w:val="22"/>
              </w:rPr>
              <w:t xml:space="preserve"> (Act 451)</w:t>
            </w:r>
            <w:r w:rsidRPr="001406EB">
              <w:rPr>
                <w:szCs w:val="22"/>
              </w:rPr>
              <w:t xml:space="preserve">.  Pursuant to </w:t>
            </w:r>
            <w:r w:rsidR="00785EAC" w:rsidRPr="001406EB">
              <w:rPr>
                <w:szCs w:val="22"/>
              </w:rPr>
              <w:t xml:space="preserve">Michigan </w:t>
            </w:r>
            <w:r w:rsidRPr="001406EB">
              <w:rPr>
                <w:szCs w:val="22"/>
              </w:rPr>
              <w:t xml:space="preserve">Air Pollution Control Rule </w:t>
            </w:r>
            <w:r w:rsidR="000E4E06" w:rsidRPr="001406EB">
              <w:rPr>
                <w:szCs w:val="22"/>
              </w:rPr>
              <w:t>210(1)</w:t>
            </w:r>
            <w:r w:rsidRPr="001406EB">
              <w:rPr>
                <w:szCs w:val="22"/>
              </w:rPr>
              <w:t>, this RO</w:t>
            </w:r>
            <w:r w:rsidR="006D7B66" w:rsidRPr="001406EB">
              <w:rPr>
                <w:szCs w:val="22"/>
              </w:rPr>
              <w:t>P</w:t>
            </w:r>
            <w:r w:rsidRPr="001406EB">
              <w:rPr>
                <w:szCs w:val="22"/>
              </w:rPr>
              <w:t xml:space="preserve"> constitutes the permittee’s authority to operate the stationary source identified above in accordance with the general conditions, special conditions and attachments contained</w:t>
            </w:r>
            <w:r w:rsidR="00DE144B" w:rsidRPr="001406EB">
              <w:rPr>
                <w:szCs w:val="22"/>
              </w:rPr>
              <w:t xml:space="preserve"> herein.  Operation of the</w:t>
            </w:r>
            <w:r w:rsidRPr="001406EB">
              <w:rPr>
                <w:szCs w:val="22"/>
              </w:rPr>
              <w:t xml:space="preserve"> stationary source and all emission units listed in the permit are subject to all applicable future or amended rules </w:t>
            </w:r>
            <w:r w:rsidR="003F5BE8" w:rsidRPr="001406EB">
              <w:rPr>
                <w:szCs w:val="22"/>
              </w:rPr>
              <w:t xml:space="preserve">and regulations pursuant to </w:t>
            </w:r>
            <w:r w:rsidR="00EA119B" w:rsidRPr="001406EB">
              <w:rPr>
                <w:szCs w:val="22"/>
              </w:rPr>
              <w:t>Act</w:t>
            </w:r>
            <w:r w:rsidR="003F5BE8" w:rsidRPr="001406EB">
              <w:rPr>
                <w:szCs w:val="22"/>
              </w:rPr>
              <w:t xml:space="preserve"> </w:t>
            </w:r>
            <w:r w:rsidRPr="001406EB">
              <w:rPr>
                <w:szCs w:val="22"/>
              </w:rPr>
              <w:t xml:space="preserve">451 and the </w:t>
            </w:r>
            <w:r w:rsidR="0010097A" w:rsidRPr="001406EB">
              <w:rPr>
                <w:szCs w:val="22"/>
              </w:rPr>
              <w:t xml:space="preserve">federal </w:t>
            </w:r>
            <w:r w:rsidRPr="001406EB">
              <w:rPr>
                <w:szCs w:val="22"/>
              </w:rPr>
              <w:t>Clean Air Act.</w:t>
            </w:r>
          </w:p>
        </w:tc>
      </w:tr>
    </w:tbl>
    <w:p w14:paraId="324E54F1" w14:textId="77777777" w:rsidR="00C2618F" w:rsidRPr="001406EB" w:rsidRDefault="00C2618F" w:rsidP="00C2618F">
      <w:pPr>
        <w:jc w:val="center"/>
      </w:pPr>
    </w:p>
    <w:tbl>
      <w:tblPr>
        <w:tblW w:w="5262"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65"/>
      </w:tblGrid>
      <w:tr w:rsidR="001406EB" w:rsidRPr="001406EB" w14:paraId="633D04E1" w14:textId="77777777" w:rsidTr="00B970C3">
        <w:trPr>
          <w:jc w:val="center"/>
        </w:trPr>
        <w:tc>
          <w:tcPr>
            <w:tcW w:w="10665" w:type="dxa"/>
            <w:shd w:val="clear" w:color="auto" w:fill="auto"/>
          </w:tcPr>
          <w:p w14:paraId="021D7C25" w14:textId="77777777" w:rsidR="00461E40" w:rsidRPr="001406EB" w:rsidRDefault="00461E40" w:rsidP="0025601A">
            <w:pPr>
              <w:jc w:val="center"/>
              <w:rPr>
                <w:b/>
                <w:szCs w:val="22"/>
              </w:rPr>
            </w:pPr>
          </w:p>
          <w:p w14:paraId="40303BB5" w14:textId="77777777" w:rsidR="005D5FBE" w:rsidRPr="001406EB" w:rsidRDefault="0058429B" w:rsidP="0025601A">
            <w:pPr>
              <w:jc w:val="center"/>
              <w:rPr>
                <w:b/>
                <w:sz w:val="28"/>
                <w:szCs w:val="28"/>
              </w:rPr>
            </w:pPr>
            <w:r w:rsidRPr="001406EB">
              <w:rPr>
                <w:b/>
                <w:sz w:val="28"/>
                <w:szCs w:val="28"/>
              </w:rPr>
              <w:t>SOURCE-WIDE PERMIT TO INSTALL</w:t>
            </w:r>
          </w:p>
          <w:p w14:paraId="156F654D" w14:textId="77777777" w:rsidR="00CB01E7" w:rsidRPr="001406EB" w:rsidRDefault="00CB01E7" w:rsidP="0025601A">
            <w:pPr>
              <w:jc w:val="center"/>
              <w:rPr>
                <w:b/>
                <w:sz w:val="28"/>
                <w:szCs w:val="28"/>
              </w:rPr>
            </w:pPr>
          </w:p>
          <w:p w14:paraId="6D8DFD95" w14:textId="2F10DC84" w:rsidR="005A402E" w:rsidRPr="001406EB" w:rsidRDefault="005A402E" w:rsidP="005A402E">
            <w:pPr>
              <w:ind w:left="2880" w:firstLine="720"/>
              <w:rPr>
                <w:sz w:val="24"/>
              </w:rPr>
            </w:pPr>
            <w:r w:rsidRPr="001406EB">
              <w:rPr>
                <w:sz w:val="24"/>
              </w:rPr>
              <w:t>Permit Number:</w:t>
            </w:r>
            <w:r w:rsidRPr="001406EB">
              <w:rPr>
                <w:sz w:val="24"/>
              </w:rPr>
              <w:tab/>
            </w:r>
            <w:r w:rsidRPr="001406EB">
              <w:rPr>
                <w:sz w:val="24"/>
                <w:szCs w:val="24"/>
              </w:rPr>
              <w:t>MI-</w:t>
            </w:r>
            <w:r w:rsidR="006F5D35" w:rsidRPr="001406EB">
              <w:rPr>
                <w:sz w:val="24"/>
                <w:szCs w:val="24"/>
              </w:rPr>
              <w:t>PTI</w:t>
            </w:r>
            <w:r w:rsidRPr="001406EB">
              <w:rPr>
                <w:sz w:val="24"/>
                <w:szCs w:val="24"/>
              </w:rPr>
              <w:t>-</w:t>
            </w:r>
            <w:bookmarkStart w:id="8" w:name="bSRN3"/>
            <w:bookmarkEnd w:id="8"/>
            <w:r w:rsidR="00FE4AE6" w:rsidRPr="001406EB">
              <w:rPr>
                <w:sz w:val="24"/>
                <w:szCs w:val="24"/>
              </w:rPr>
              <w:t>B1677</w:t>
            </w:r>
            <w:r w:rsidR="000D5F06" w:rsidRPr="001406EB">
              <w:rPr>
                <w:sz w:val="24"/>
                <w:szCs w:val="24"/>
              </w:rPr>
              <w:t>-</w:t>
            </w:r>
            <w:bookmarkStart w:id="9" w:name="bIssueYear2"/>
            <w:bookmarkEnd w:id="9"/>
            <w:r w:rsidR="008E0555" w:rsidRPr="001406EB">
              <w:rPr>
                <w:sz w:val="24"/>
                <w:szCs w:val="24"/>
              </w:rPr>
              <w:t>20</w:t>
            </w:r>
            <w:r w:rsidR="008233E6" w:rsidRPr="001406EB">
              <w:rPr>
                <w:sz w:val="24"/>
                <w:szCs w:val="24"/>
              </w:rPr>
              <w:t>18</w:t>
            </w:r>
            <w:r w:rsidR="00A87D0F" w:rsidRPr="001406EB">
              <w:rPr>
                <w:sz w:val="24"/>
                <w:szCs w:val="24"/>
              </w:rPr>
              <w:t>a</w:t>
            </w:r>
          </w:p>
          <w:p w14:paraId="7B462952" w14:textId="77777777" w:rsidR="00C2618F" w:rsidRPr="001406EB" w:rsidRDefault="00C2618F" w:rsidP="0025601A">
            <w:pPr>
              <w:jc w:val="center"/>
              <w:rPr>
                <w:sz w:val="24"/>
                <w:szCs w:val="24"/>
              </w:rPr>
            </w:pPr>
          </w:p>
          <w:p w14:paraId="4DAC3A15" w14:textId="77777777" w:rsidR="00994CA1" w:rsidRPr="001406EB" w:rsidRDefault="0025601A" w:rsidP="003052C8">
            <w:pPr>
              <w:ind w:right="-25"/>
              <w:jc w:val="both"/>
              <w:rPr>
                <w:rFonts w:cs="Arial"/>
              </w:rPr>
            </w:pPr>
            <w:r w:rsidRPr="001406EB">
              <w:rPr>
                <w:szCs w:val="22"/>
              </w:rPr>
              <w:t xml:space="preserve">This Permit to Install (PTI) is issued in accordance with and subject to </w:t>
            </w:r>
            <w:r w:rsidR="000E4E06" w:rsidRPr="001406EB">
              <w:rPr>
                <w:szCs w:val="22"/>
              </w:rPr>
              <w:t xml:space="preserve">Section </w:t>
            </w:r>
            <w:r w:rsidRPr="001406EB">
              <w:rPr>
                <w:szCs w:val="22"/>
              </w:rPr>
              <w:t xml:space="preserve">5505(5) of </w:t>
            </w:r>
            <w:r w:rsidR="00EA119B" w:rsidRPr="001406EB">
              <w:rPr>
                <w:szCs w:val="22"/>
              </w:rPr>
              <w:t>Act</w:t>
            </w:r>
            <w:r w:rsidRPr="001406EB">
              <w:rPr>
                <w:szCs w:val="22"/>
              </w:rPr>
              <w:t xml:space="preserve"> 451.  Pursuant to </w:t>
            </w:r>
            <w:r w:rsidR="00785EAC" w:rsidRPr="001406EB">
              <w:rPr>
                <w:szCs w:val="22"/>
              </w:rPr>
              <w:t xml:space="preserve">Michigan </w:t>
            </w:r>
            <w:r w:rsidRPr="001406EB">
              <w:rPr>
                <w:szCs w:val="22"/>
              </w:rPr>
              <w:t>Air Pollution Control Rule</w:t>
            </w:r>
            <w:r w:rsidR="00447DF3" w:rsidRPr="001406EB">
              <w:rPr>
                <w:szCs w:val="22"/>
              </w:rPr>
              <w:t> </w:t>
            </w:r>
            <w:r w:rsidR="000E4E06" w:rsidRPr="001406EB">
              <w:rPr>
                <w:szCs w:val="22"/>
              </w:rPr>
              <w:t>214a</w:t>
            </w:r>
            <w:r w:rsidRPr="001406EB">
              <w:rPr>
                <w:szCs w:val="22"/>
              </w:rPr>
              <w:t>, t</w:t>
            </w:r>
            <w:r w:rsidR="00C2618F" w:rsidRPr="001406EB">
              <w:t xml:space="preserve">he terms and conditions </w:t>
            </w:r>
            <w:r w:rsidR="006D7B66" w:rsidRPr="001406EB">
              <w:t>herein</w:t>
            </w:r>
            <w:r w:rsidR="007D3703" w:rsidRPr="001406EB">
              <w:t>,</w:t>
            </w:r>
            <w:r w:rsidR="00C2618F" w:rsidRPr="001406EB">
              <w:t xml:space="preserve"> </w:t>
            </w:r>
            <w:r w:rsidR="000E4E06" w:rsidRPr="001406EB">
              <w:t>identified by the underlying applicable requirement citation of R</w:t>
            </w:r>
            <w:r w:rsidR="00DF47A8" w:rsidRPr="001406EB">
              <w:t xml:space="preserve">ule </w:t>
            </w:r>
            <w:r w:rsidR="000E4E06" w:rsidRPr="001406EB">
              <w:t>201(1)(a)</w:t>
            </w:r>
            <w:r w:rsidR="007D3703" w:rsidRPr="001406EB">
              <w:t>,</w:t>
            </w:r>
            <w:r w:rsidR="000E4E06" w:rsidRPr="001406EB">
              <w:t xml:space="preserve"> </w:t>
            </w:r>
            <w:r w:rsidR="00C2618F" w:rsidRPr="001406EB">
              <w:t>constitute a federally enforceable P</w:t>
            </w:r>
            <w:r w:rsidR="006D7B66" w:rsidRPr="001406EB">
              <w:t>TI</w:t>
            </w:r>
            <w:r w:rsidR="00C2618F" w:rsidRPr="001406EB">
              <w:t xml:space="preserve">.  </w:t>
            </w:r>
            <w:r w:rsidR="00B5447F" w:rsidRPr="001406EB">
              <w:t>T</w:t>
            </w:r>
            <w:r w:rsidR="00C2618F" w:rsidRPr="001406EB">
              <w:t>he P</w:t>
            </w:r>
            <w:r w:rsidR="006D7B66" w:rsidRPr="001406EB">
              <w:t>T</w:t>
            </w:r>
            <w:r w:rsidR="00C2618F" w:rsidRPr="001406EB">
              <w:t xml:space="preserve">l terms and conditions </w:t>
            </w:r>
            <w:r w:rsidR="00B5447F" w:rsidRPr="001406EB">
              <w:t>do not expire</w:t>
            </w:r>
            <w:r w:rsidR="00833994" w:rsidRPr="001406EB">
              <w:t xml:space="preserve"> and remain in effect unless the criteria of Rule 201(</w:t>
            </w:r>
            <w:r w:rsidR="007D3703" w:rsidRPr="001406EB">
              <w:t>6</w:t>
            </w:r>
            <w:r w:rsidR="00833994" w:rsidRPr="001406EB">
              <w:t>) are met</w:t>
            </w:r>
            <w:r w:rsidR="00C2618F" w:rsidRPr="001406EB">
              <w:t>.</w:t>
            </w:r>
            <w:r w:rsidR="006D7B66" w:rsidRPr="001406EB">
              <w:rPr>
                <w:szCs w:val="22"/>
              </w:rPr>
              <w:t xml:space="preserve">  Operation of all emission units identified in the PTI </w:t>
            </w:r>
            <w:r w:rsidR="006F5D35" w:rsidRPr="001406EB">
              <w:rPr>
                <w:szCs w:val="22"/>
              </w:rPr>
              <w:t>is</w:t>
            </w:r>
            <w:r w:rsidR="006D7B66" w:rsidRPr="001406EB">
              <w:rPr>
                <w:szCs w:val="22"/>
              </w:rPr>
              <w:t xml:space="preserve"> subject to all applicable future or amended rules</w:t>
            </w:r>
            <w:r w:rsidR="003F5BE8" w:rsidRPr="001406EB">
              <w:rPr>
                <w:szCs w:val="22"/>
              </w:rPr>
              <w:t xml:space="preserve"> and regulations pursuant to </w:t>
            </w:r>
            <w:r w:rsidR="00EA119B" w:rsidRPr="001406EB">
              <w:rPr>
                <w:szCs w:val="22"/>
              </w:rPr>
              <w:t xml:space="preserve">Act </w:t>
            </w:r>
            <w:r w:rsidR="006D7B66" w:rsidRPr="001406EB">
              <w:rPr>
                <w:szCs w:val="22"/>
              </w:rPr>
              <w:t xml:space="preserve">451 and the </w:t>
            </w:r>
            <w:r w:rsidR="0010097A" w:rsidRPr="001406EB">
              <w:rPr>
                <w:szCs w:val="22"/>
              </w:rPr>
              <w:t xml:space="preserve">federal </w:t>
            </w:r>
            <w:r w:rsidR="006D7B66" w:rsidRPr="001406EB">
              <w:rPr>
                <w:szCs w:val="22"/>
              </w:rPr>
              <w:t>Clean Air Act.</w:t>
            </w:r>
          </w:p>
        </w:tc>
      </w:tr>
    </w:tbl>
    <w:p w14:paraId="36F10FFE" w14:textId="77777777" w:rsidR="00DC44C7" w:rsidRPr="001406EB" w:rsidRDefault="00BC48DF" w:rsidP="002D17D0">
      <w:pPr>
        <w:ind w:left="-180" w:hanging="90"/>
        <w:rPr>
          <w:szCs w:val="22"/>
        </w:rPr>
      </w:pPr>
      <w:r w:rsidRPr="001406EB">
        <w:rPr>
          <w:szCs w:val="22"/>
        </w:rPr>
        <w:t>Michigan Department of Environmental Quality</w:t>
      </w:r>
    </w:p>
    <w:p w14:paraId="58FF5E76" w14:textId="77777777" w:rsidR="00233961" w:rsidRPr="001406EB" w:rsidRDefault="00233961" w:rsidP="00F73D71">
      <w:pPr>
        <w:ind w:left="-180"/>
        <w:rPr>
          <w:szCs w:val="22"/>
        </w:rPr>
      </w:pPr>
    </w:p>
    <w:p w14:paraId="57D7B0E1" w14:textId="77777777" w:rsidR="002D17D0" w:rsidRPr="001406EB" w:rsidRDefault="002D17D0" w:rsidP="002332C3">
      <w:pPr>
        <w:ind w:left="-180"/>
        <w:rPr>
          <w:szCs w:val="22"/>
        </w:rPr>
      </w:pPr>
    </w:p>
    <w:p w14:paraId="08A983AE" w14:textId="77777777" w:rsidR="002332C3" w:rsidRPr="001406EB" w:rsidRDefault="002D17D0" w:rsidP="002D17D0">
      <w:pPr>
        <w:ind w:left="-180" w:hanging="90"/>
        <w:rPr>
          <w:szCs w:val="22"/>
        </w:rPr>
      </w:pPr>
      <w:r w:rsidRPr="001406EB">
        <w:rPr>
          <w:szCs w:val="22"/>
          <w:u w:val="single"/>
        </w:rPr>
        <w:tab/>
      </w:r>
      <w:r w:rsidRPr="001406EB">
        <w:rPr>
          <w:szCs w:val="22"/>
          <w:u w:val="single"/>
        </w:rPr>
        <w:tab/>
      </w:r>
      <w:r w:rsidRPr="001406EB">
        <w:rPr>
          <w:szCs w:val="22"/>
          <w:u w:val="single"/>
        </w:rPr>
        <w:tab/>
      </w:r>
      <w:r w:rsidRPr="001406EB">
        <w:rPr>
          <w:szCs w:val="22"/>
          <w:u w:val="single"/>
        </w:rPr>
        <w:tab/>
      </w:r>
      <w:r w:rsidRPr="001406EB">
        <w:rPr>
          <w:szCs w:val="22"/>
          <w:u w:val="single"/>
        </w:rPr>
        <w:tab/>
      </w:r>
      <w:r w:rsidRPr="001406EB">
        <w:rPr>
          <w:szCs w:val="22"/>
          <w:u w:val="single"/>
        </w:rPr>
        <w:tab/>
      </w:r>
      <w:r w:rsidRPr="001406EB">
        <w:rPr>
          <w:szCs w:val="22"/>
          <w:u w:val="single"/>
        </w:rPr>
        <w:tab/>
      </w:r>
      <w:r w:rsidRPr="001406EB">
        <w:rPr>
          <w:szCs w:val="22"/>
          <w:u w:val="single"/>
        </w:rPr>
        <w:tab/>
      </w:r>
    </w:p>
    <w:p w14:paraId="6A2D58D0" w14:textId="79436909" w:rsidR="002F4C64" w:rsidRPr="001406EB" w:rsidRDefault="00A87D0F" w:rsidP="002D17D0">
      <w:pPr>
        <w:ind w:hanging="270"/>
        <w:rPr>
          <w:b/>
          <w:sz w:val="18"/>
        </w:rPr>
      </w:pPr>
      <w:bookmarkStart w:id="10" w:name="bDS"/>
      <w:bookmarkEnd w:id="10"/>
      <w:r w:rsidRPr="001406EB">
        <w:rPr>
          <w:szCs w:val="22"/>
        </w:rPr>
        <w:t>Rex Lane</w:t>
      </w:r>
      <w:r w:rsidR="00FE4AE6" w:rsidRPr="001406EB">
        <w:rPr>
          <w:szCs w:val="22"/>
        </w:rPr>
        <w:t>, Kalamazoo</w:t>
      </w:r>
      <w:r w:rsidR="008E0555" w:rsidRPr="001406EB">
        <w:rPr>
          <w:szCs w:val="22"/>
        </w:rPr>
        <w:t xml:space="preserve"> </w:t>
      </w:r>
      <w:r w:rsidR="002332C3" w:rsidRPr="001406EB">
        <w:rPr>
          <w:szCs w:val="22"/>
        </w:rPr>
        <w:t>District Supervisor</w:t>
      </w:r>
      <w:r w:rsidR="002332C3" w:rsidRPr="001406EB">
        <w:t xml:space="preserve"> </w:t>
      </w:r>
      <w:r w:rsidR="002F4C64" w:rsidRPr="001406EB">
        <w:br w:type="page"/>
      </w:r>
      <w:bookmarkStart w:id="11" w:name="_Toc1453502"/>
      <w:r w:rsidR="002F4C64" w:rsidRPr="001406EB">
        <w:rPr>
          <w:b/>
          <w:sz w:val="28"/>
          <w:szCs w:val="28"/>
        </w:rPr>
        <w:lastRenderedPageBreak/>
        <w:t>TABLE OF CONTENTS</w:t>
      </w:r>
      <w:bookmarkEnd w:id="11"/>
    </w:p>
    <w:p w14:paraId="68B52303" w14:textId="77777777" w:rsidR="002F4C64" w:rsidRPr="001406EB" w:rsidRDefault="002F4C64" w:rsidP="002F4C64"/>
    <w:bookmarkStart w:id="12" w:name="_GoBack"/>
    <w:bookmarkEnd w:id="12"/>
    <w:p w14:paraId="730602EA" w14:textId="7B80B03A" w:rsidR="002C35D3" w:rsidRDefault="0053776A">
      <w:pPr>
        <w:pStyle w:val="TOC1"/>
        <w:rPr>
          <w:rFonts w:asciiTheme="minorHAnsi" w:eastAsiaTheme="minorEastAsia" w:hAnsiTheme="minorHAnsi" w:cstheme="minorBidi"/>
          <w:b w:val="0"/>
          <w:noProof/>
        </w:rPr>
      </w:pPr>
      <w:r w:rsidRPr="001406EB">
        <w:rPr>
          <w:b w:val="0"/>
        </w:rPr>
        <w:fldChar w:fldCharType="begin"/>
      </w:r>
      <w:r w:rsidRPr="001406EB">
        <w:rPr>
          <w:b w:val="0"/>
        </w:rPr>
        <w:instrText xml:space="preserve"> TOC \o "1-3" \h \z \u </w:instrText>
      </w:r>
      <w:r w:rsidRPr="001406EB">
        <w:rPr>
          <w:b w:val="0"/>
        </w:rPr>
        <w:fldChar w:fldCharType="separate"/>
      </w:r>
      <w:hyperlink w:anchor="_Toc15992886" w:history="1">
        <w:r w:rsidR="002C35D3" w:rsidRPr="00932A60">
          <w:rPr>
            <w:rStyle w:val="Hyperlink"/>
            <w:noProof/>
          </w:rPr>
          <w:t>AUTHORITY AND ENFORCEABILITY</w:t>
        </w:r>
        <w:r w:rsidR="002C35D3">
          <w:rPr>
            <w:noProof/>
            <w:webHidden/>
          </w:rPr>
          <w:tab/>
        </w:r>
        <w:r w:rsidR="002C35D3">
          <w:rPr>
            <w:noProof/>
            <w:webHidden/>
          </w:rPr>
          <w:fldChar w:fldCharType="begin"/>
        </w:r>
        <w:r w:rsidR="002C35D3">
          <w:rPr>
            <w:noProof/>
            <w:webHidden/>
          </w:rPr>
          <w:instrText xml:space="preserve"> PAGEREF _Toc15992886 \h </w:instrText>
        </w:r>
        <w:r w:rsidR="002C35D3">
          <w:rPr>
            <w:noProof/>
            <w:webHidden/>
          </w:rPr>
        </w:r>
        <w:r w:rsidR="002C35D3">
          <w:rPr>
            <w:noProof/>
            <w:webHidden/>
          </w:rPr>
          <w:fldChar w:fldCharType="separate"/>
        </w:r>
        <w:r w:rsidR="007B4DCE">
          <w:rPr>
            <w:noProof/>
            <w:webHidden/>
          </w:rPr>
          <w:t>3</w:t>
        </w:r>
        <w:r w:rsidR="002C35D3">
          <w:rPr>
            <w:noProof/>
            <w:webHidden/>
          </w:rPr>
          <w:fldChar w:fldCharType="end"/>
        </w:r>
      </w:hyperlink>
    </w:p>
    <w:p w14:paraId="48AAD09B" w14:textId="0D09425B" w:rsidR="002C35D3" w:rsidRDefault="002C35D3">
      <w:pPr>
        <w:pStyle w:val="TOC1"/>
        <w:rPr>
          <w:rFonts w:asciiTheme="minorHAnsi" w:eastAsiaTheme="minorEastAsia" w:hAnsiTheme="minorHAnsi" w:cstheme="minorBidi"/>
          <w:b w:val="0"/>
          <w:noProof/>
        </w:rPr>
      </w:pPr>
      <w:hyperlink w:anchor="_Toc15992887" w:history="1">
        <w:r w:rsidRPr="00932A60">
          <w:rPr>
            <w:rStyle w:val="Hyperlink"/>
            <w:noProof/>
          </w:rPr>
          <w:t>A.  GENERAL CONDITIONS</w:t>
        </w:r>
        <w:r>
          <w:rPr>
            <w:noProof/>
            <w:webHidden/>
          </w:rPr>
          <w:tab/>
        </w:r>
        <w:r>
          <w:rPr>
            <w:noProof/>
            <w:webHidden/>
          </w:rPr>
          <w:fldChar w:fldCharType="begin"/>
        </w:r>
        <w:r>
          <w:rPr>
            <w:noProof/>
            <w:webHidden/>
          </w:rPr>
          <w:instrText xml:space="preserve"> PAGEREF _Toc15992887 \h </w:instrText>
        </w:r>
        <w:r>
          <w:rPr>
            <w:noProof/>
            <w:webHidden/>
          </w:rPr>
        </w:r>
        <w:r>
          <w:rPr>
            <w:noProof/>
            <w:webHidden/>
          </w:rPr>
          <w:fldChar w:fldCharType="separate"/>
        </w:r>
        <w:r w:rsidR="007B4DCE">
          <w:rPr>
            <w:noProof/>
            <w:webHidden/>
          </w:rPr>
          <w:t>4</w:t>
        </w:r>
        <w:r>
          <w:rPr>
            <w:noProof/>
            <w:webHidden/>
          </w:rPr>
          <w:fldChar w:fldCharType="end"/>
        </w:r>
      </w:hyperlink>
    </w:p>
    <w:p w14:paraId="5C119F0D" w14:textId="2EE52D61" w:rsidR="002C35D3" w:rsidRDefault="002C35D3">
      <w:pPr>
        <w:pStyle w:val="TOC2"/>
        <w:rPr>
          <w:rFonts w:asciiTheme="minorHAnsi" w:eastAsiaTheme="minorEastAsia" w:hAnsiTheme="minorHAnsi" w:cstheme="minorBidi"/>
          <w:noProof/>
        </w:rPr>
      </w:pPr>
      <w:hyperlink w:anchor="_Toc15992888" w:history="1">
        <w:r w:rsidRPr="00932A60">
          <w:rPr>
            <w:rStyle w:val="Hyperlink"/>
            <w:noProof/>
          </w:rPr>
          <w:t>Permit Enforceability</w:t>
        </w:r>
        <w:r>
          <w:rPr>
            <w:noProof/>
            <w:webHidden/>
          </w:rPr>
          <w:tab/>
        </w:r>
        <w:r>
          <w:rPr>
            <w:noProof/>
            <w:webHidden/>
          </w:rPr>
          <w:fldChar w:fldCharType="begin"/>
        </w:r>
        <w:r>
          <w:rPr>
            <w:noProof/>
            <w:webHidden/>
          </w:rPr>
          <w:instrText xml:space="preserve"> PAGEREF _Toc15992888 \h </w:instrText>
        </w:r>
        <w:r>
          <w:rPr>
            <w:noProof/>
            <w:webHidden/>
          </w:rPr>
        </w:r>
        <w:r>
          <w:rPr>
            <w:noProof/>
            <w:webHidden/>
          </w:rPr>
          <w:fldChar w:fldCharType="separate"/>
        </w:r>
        <w:r w:rsidR="007B4DCE">
          <w:rPr>
            <w:noProof/>
            <w:webHidden/>
          </w:rPr>
          <w:t>4</w:t>
        </w:r>
        <w:r>
          <w:rPr>
            <w:noProof/>
            <w:webHidden/>
          </w:rPr>
          <w:fldChar w:fldCharType="end"/>
        </w:r>
      </w:hyperlink>
    </w:p>
    <w:p w14:paraId="2B0FA046" w14:textId="1A03D247" w:rsidR="002C35D3" w:rsidRDefault="002C35D3">
      <w:pPr>
        <w:pStyle w:val="TOC2"/>
        <w:rPr>
          <w:rFonts w:asciiTheme="minorHAnsi" w:eastAsiaTheme="minorEastAsia" w:hAnsiTheme="minorHAnsi" w:cstheme="minorBidi"/>
          <w:noProof/>
        </w:rPr>
      </w:pPr>
      <w:hyperlink w:anchor="_Toc15992889" w:history="1">
        <w:r w:rsidRPr="00932A60">
          <w:rPr>
            <w:rStyle w:val="Hyperlink"/>
            <w:noProof/>
          </w:rPr>
          <w:t>General Provisions</w:t>
        </w:r>
        <w:r>
          <w:rPr>
            <w:noProof/>
            <w:webHidden/>
          </w:rPr>
          <w:tab/>
        </w:r>
        <w:r>
          <w:rPr>
            <w:noProof/>
            <w:webHidden/>
          </w:rPr>
          <w:fldChar w:fldCharType="begin"/>
        </w:r>
        <w:r>
          <w:rPr>
            <w:noProof/>
            <w:webHidden/>
          </w:rPr>
          <w:instrText xml:space="preserve"> PAGEREF _Toc15992889 \h </w:instrText>
        </w:r>
        <w:r>
          <w:rPr>
            <w:noProof/>
            <w:webHidden/>
          </w:rPr>
        </w:r>
        <w:r>
          <w:rPr>
            <w:noProof/>
            <w:webHidden/>
          </w:rPr>
          <w:fldChar w:fldCharType="separate"/>
        </w:r>
        <w:r w:rsidR="007B4DCE">
          <w:rPr>
            <w:noProof/>
            <w:webHidden/>
          </w:rPr>
          <w:t>4</w:t>
        </w:r>
        <w:r>
          <w:rPr>
            <w:noProof/>
            <w:webHidden/>
          </w:rPr>
          <w:fldChar w:fldCharType="end"/>
        </w:r>
      </w:hyperlink>
    </w:p>
    <w:p w14:paraId="11845C26" w14:textId="5A9ED688" w:rsidR="002C35D3" w:rsidRDefault="002C35D3">
      <w:pPr>
        <w:pStyle w:val="TOC2"/>
        <w:rPr>
          <w:rFonts w:asciiTheme="minorHAnsi" w:eastAsiaTheme="minorEastAsia" w:hAnsiTheme="minorHAnsi" w:cstheme="minorBidi"/>
          <w:noProof/>
        </w:rPr>
      </w:pPr>
      <w:hyperlink w:anchor="_Toc15992890" w:history="1">
        <w:r w:rsidRPr="00932A60">
          <w:rPr>
            <w:rStyle w:val="Hyperlink"/>
            <w:noProof/>
          </w:rPr>
          <w:t>Equipment &amp; Design</w:t>
        </w:r>
        <w:r>
          <w:rPr>
            <w:noProof/>
            <w:webHidden/>
          </w:rPr>
          <w:tab/>
        </w:r>
        <w:r>
          <w:rPr>
            <w:noProof/>
            <w:webHidden/>
          </w:rPr>
          <w:fldChar w:fldCharType="begin"/>
        </w:r>
        <w:r>
          <w:rPr>
            <w:noProof/>
            <w:webHidden/>
          </w:rPr>
          <w:instrText xml:space="preserve"> PAGEREF _Toc15992890 \h </w:instrText>
        </w:r>
        <w:r>
          <w:rPr>
            <w:noProof/>
            <w:webHidden/>
          </w:rPr>
        </w:r>
        <w:r>
          <w:rPr>
            <w:noProof/>
            <w:webHidden/>
          </w:rPr>
          <w:fldChar w:fldCharType="separate"/>
        </w:r>
        <w:r w:rsidR="007B4DCE">
          <w:rPr>
            <w:noProof/>
            <w:webHidden/>
          </w:rPr>
          <w:t>5</w:t>
        </w:r>
        <w:r>
          <w:rPr>
            <w:noProof/>
            <w:webHidden/>
          </w:rPr>
          <w:fldChar w:fldCharType="end"/>
        </w:r>
      </w:hyperlink>
    </w:p>
    <w:p w14:paraId="1DCFD28E" w14:textId="7E19A3F4" w:rsidR="002C35D3" w:rsidRDefault="002C35D3">
      <w:pPr>
        <w:pStyle w:val="TOC2"/>
        <w:rPr>
          <w:rFonts w:asciiTheme="minorHAnsi" w:eastAsiaTheme="minorEastAsia" w:hAnsiTheme="minorHAnsi" w:cstheme="minorBidi"/>
          <w:noProof/>
        </w:rPr>
      </w:pPr>
      <w:hyperlink w:anchor="_Toc15992891" w:history="1">
        <w:r w:rsidRPr="00932A60">
          <w:rPr>
            <w:rStyle w:val="Hyperlink"/>
            <w:noProof/>
          </w:rPr>
          <w:t>Emission Limits</w:t>
        </w:r>
        <w:r>
          <w:rPr>
            <w:noProof/>
            <w:webHidden/>
          </w:rPr>
          <w:tab/>
        </w:r>
        <w:r>
          <w:rPr>
            <w:noProof/>
            <w:webHidden/>
          </w:rPr>
          <w:fldChar w:fldCharType="begin"/>
        </w:r>
        <w:r>
          <w:rPr>
            <w:noProof/>
            <w:webHidden/>
          </w:rPr>
          <w:instrText xml:space="preserve"> PAGEREF _Toc15992891 \h </w:instrText>
        </w:r>
        <w:r>
          <w:rPr>
            <w:noProof/>
            <w:webHidden/>
          </w:rPr>
        </w:r>
        <w:r>
          <w:rPr>
            <w:noProof/>
            <w:webHidden/>
          </w:rPr>
          <w:fldChar w:fldCharType="separate"/>
        </w:r>
        <w:r w:rsidR="007B4DCE">
          <w:rPr>
            <w:noProof/>
            <w:webHidden/>
          </w:rPr>
          <w:t>5</w:t>
        </w:r>
        <w:r>
          <w:rPr>
            <w:noProof/>
            <w:webHidden/>
          </w:rPr>
          <w:fldChar w:fldCharType="end"/>
        </w:r>
      </w:hyperlink>
    </w:p>
    <w:p w14:paraId="48CD66A1" w14:textId="64C152BC" w:rsidR="002C35D3" w:rsidRDefault="002C35D3">
      <w:pPr>
        <w:pStyle w:val="TOC2"/>
        <w:rPr>
          <w:rFonts w:asciiTheme="minorHAnsi" w:eastAsiaTheme="minorEastAsia" w:hAnsiTheme="minorHAnsi" w:cstheme="minorBidi"/>
          <w:noProof/>
        </w:rPr>
      </w:pPr>
      <w:hyperlink w:anchor="_Toc15992892" w:history="1">
        <w:r w:rsidRPr="00932A60">
          <w:rPr>
            <w:rStyle w:val="Hyperlink"/>
            <w:noProof/>
          </w:rPr>
          <w:t>Testing/Sampling</w:t>
        </w:r>
        <w:r>
          <w:rPr>
            <w:noProof/>
            <w:webHidden/>
          </w:rPr>
          <w:tab/>
        </w:r>
        <w:r>
          <w:rPr>
            <w:noProof/>
            <w:webHidden/>
          </w:rPr>
          <w:fldChar w:fldCharType="begin"/>
        </w:r>
        <w:r>
          <w:rPr>
            <w:noProof/>
            <w:webHidden/>
          </w:rPr>
          <w:instrText xml:space="preserve"> PAGEREF _Toc15992892 \h </w:instrText>
        </w:r>
        <w:r>
          <w:rPr>
            <w:noProof/>
            <w:webHidden/>
          </w:rPr>
        </w:r>
        <w:r>
          <w:rPr>
            <w:noProof/>
            <w:webHidden/>
          </w:rPr>
          <w:fldChar w:fldCharType="separate"/>
        </w:r>
        <w:r w:rsidR="007B4DCE">
          <w:rPr>
            <w:noProof/>
            <w:webHidden/>
          </w:rPr>
          <w:t>5</w:t>
        </w:r>
        <w:r>
          <w:rPr>
            <w:noProof/>
            <w:webHidden/>
          </w:rPr>
          <w:fldChar w:fldCharType="end"/>
        </w:r>
      </w:hyperlink>
    </w:p>
    <w:p w14:paraId="0AE70E8D" w14:textId="13394000" w:rsidR="002C35D3" w:rsidRDefault="002C35D3">
      <w:pPr>
        <w:pStyle w:val="TOC2"/>
        <w:rPr>
          <w:rFonts w:asciiTheme="minorHAnsi" w:eastAsiaTheme="minorEastAsia" w:hAnsiTheme="minorHAnsi" w:cstheme="minorBidi"/>
          <w:noProof/>
        </w:rPr>
      </w:pPr>
      <w:hyperlink w:anchor="_Toc15992893" w:history="1">
        <w:r w:rsidRPr="00932A60">
          <w:rPr>
            <w:rStyle w:val="Hyperlink"/>
            <w:noProof/>
          </w:rPr>
          <w:t>Monitoring/Recordkeeping</w:t>
        </w:r>
        <w:r>
          <w:rPr>
            <w:noProof/>
            <w:webHidden/>
          </w:rPr>
          <w:tab/>
        </w:r>
        <w:r>
          <w:rPr>
            <w:noProof/>
            <w:webHidden/>
          </w:rPr>
          <w:fldChar w:fldCharType="begin"/>
        </w:r>
        <w:r>
          <w:rPr>
            <w:noProof/>
            <w:webHidden/>
          </w:rPr>
          <w:instrText xml:space="preserve"> PAGEREF _Toc15992893 \h </w:instrText>
        </w:r>
        <w:r>
          <w:rPr>
            <w:noProof/>
            <w:webHidden/>
          </w:rPr>
        </w:r>
        <w:r>
          <w:rPr>
            <w:noProof/>
            <w:webHidden/>
          </w:rPr>
          <w:fldChar w:fldCharType="separate"/>
        </w:r>
        <w:r w:rsidR="007B4DCE">
          <w:rPr>
            <w:noProof/>
            <w:webHidden/>
          </w:rPr>
          <w:t>5</w:t>
        </w:r>
        <w:r>
          <w:rPr>
            <w:noProof/>
            <w:webHidden/>
          </w:rPr>
          <w:fldChar w:fldCharType="end"/>
        </w:r>
      </w:hyperlink>
    </w:p>
    <w:p w14:paraId="5D25E574" w14:textId="715594E4" w:rsidR="002C35D3" w:rsidRDefault="002C35D3">
      <w:pPr>
        <w:pStyle w:val="TOC2"/>
        <w:rPr>
          <w:rFonts w:asciiTheme="minorHAnsi" w:eastAsiaTheme="minorEastAsia" w:hAnsiTheme="minorHAnsi" w:cstheme="minorBidi"/>
          <w:noProof/>
        </w:rPr>
      </w:pPr>
      <w:hyperlink w:anchor="_Toc15992894" w:history="1">
        <w:r w:rsidRPr="00932A60">
          <w:rPr>
            <w:rStyle w:val="Hyperlink"/>
            <w:noProof/>
          </w:rPr>
          <w:t>Certification &amp; Reporting</w:t>
        </w:r>
        <w:r>
          <w:rPr>
            <w:noProof/>
            <w:webHidden/>
          </w:rPr>
          <w:tab/>
        </w:r>
        <w:r>
          <w:rPr>
            <w:noProof/>
            <w:webHidden/>
          </w:rPr>
          <w:fldChar w:fldCharType="begin"/>
        </w:r>
        <w:r>
          <w:rPr>
            <w:noProof/>
            <w:webHidden/>
          </w:rPr>
          <w:instrText xml:space="preserve"> PAGEREF _Toc15992894 \h </w:instrText>
        </w:r>
        <w:r>
          <w:rPr>
            <w:noProof/>
            <w:webHidden/>
          </w:rPr>
        </w:r>
        <w:r>
          <w:rPr>
            <w:noProof/>
            <w:webHidden/>
          </w:rPr>
          <w:fldChar w:fldCharType="separate"/>
        </w:r>
        <w:r w:rsidR="007B4DCE">
          <w:rPr>
            <w:noProof/>
            <w:webHidden/>
          </w:rPr>
          <w:t>6</w:t>
        </w:r>
        <w:r>
          <w:rPr>
            <w:noProof/>
            <w:webHidden/>
          </w:rPr>
          <w:fldChar w:fldCharType="end"/>
        </w:r>
      </w:hyperlink>
    </w:p>
    <w:p w14:paraId="11E06FC1" w14:textId="0E562248" w:rsidR="002C35D3" w:rsidRDefault="002C35D3">
      <w:pPr>
        <w:pStyle w:val="TOC2"/>
        <w:rPr>
          <w:rFonts w:asciiTheme="minorHAnsi" w:eastAsiaTheme="minorEastAsia" w:hAnsiTheme="minorHAnsi" w:cstheme="minorBidi"/>
          <w:noProof/>
        </w:rPr>
      </w:pPr>
      <w:hyperlink w:anchor="_Toc15992895" w:history="1">
        <w:r w:rsidRPr="00932A60">
          <w:rPr>
            <w:rStyle w:val="Hyperlink"/>
            <w:noProof/>
          </w:rPr>
          <w:t>Permit Shield</w:t>
        </w:r>
        <w:r>
          <w:rPr>
            <w:noProof/>
            <w:webHidden/>
          </w:rPr>
          <w:tab/>
        </w:r>
        <w:r>
          <w:rPr>
            <w:noProof/>
            <w:webHidden/>
          </w:rPr>
          <w:fldChar w:fldCharType="begin"/>
        </w:r>
        <w:r>
          <w:rPr>
            <w:noProof/>
            <w:webHidden/>
          </w:rPr>
          <w:instrText xml:space="preserve"> PAGEREF _Toc15992895 \h </w:instrText>
        </w:r>
        <w:r>
          <w:rPr>
            <w:noProof/>
            <w:webHidden/>
          </w:rPr>
        </w:r>
        <w:r>
          <w:rPr>
            <w:noProof/>
            <w:webHidden/>
          </w:rPr>
          <w:fldChar w:fldCharType="separate"/>
        </w:r>
        <w:r w:rsidR="007B4DCE">
          <w:rPr>
            <w:noProof/>
            <w:webHidden/>
          </w:rPr>
          <w:t>7</w:t>
        </w:r>
        <w:r>
          <w:rPr>
            <w:noProof/>
            <w:webHidden/>
          </w:rPr>
          <w:fldChar w:fldCharType="end"/>
        </w:r>
      </w:hyperlink>
    </w:p>
    <w:p w14:paraId="6A2C0611" w14:textId="2435C7B3" w:rsidR="002C35D3" w:rsidRDefault="002C35D3">
      <w:pPr>
        <w:pStyle w:val="TOC2"/>
        <w:rPr>
          <w:rFonts w:asciiTheme="minorHAnsi" w:eastAsiaTheme="minorEastAsia" w:hAnsiTheme="minorHAnsi" w:cstheme="minorBidi"/>
          <w:noProof/>
        </w:rPr>
      </w:pPr>
      <w:hyperlink w:anchor="_Toc15992896" w:history="1">
        <w:r w:rsidRPr="00932A60">
          <w:rPr>
            <w:rStyle w:val="Hyperlink"/>
            <w:noProof/>
          </w:rPr>
          <w:t>Revisions</w:t>
        </w:r>
        <w:r>
          <w:rPr>
            <w:noProof/>
            <w:webHidden/>
          </w:rPr>
          <w:tab/>
        </w:r>
        <w:r>
          <w:rPr>
            <w:noProof/>
            <w:webHidden/>
          </w:rPr>
          <w:fldChar w:fldCharType="begin"/>
        </w:r>
        <w:r>
          <w:rPr>
            <w:noProof/>
            <w:webHidden/>
          </w:rPr>
          <w:instrText xml:space="preserve"> PAGEREF _Toc15992896 \h </w:instrText>
        </w:r>
        <w:r>
          <w:rPr>
            <w:noProof/>
            <w:webHidden/>
          </w:rPr>
        </w:r>
        <w:r>
          <w:rPr>
            <w:noProof/>
            <w:webHidden/>
          </w:rPr>
          <w:fldChar w:fldCharType="separate"/>
        </w:r>
        <w:r w:rsidR="007B4DCE">
          <w:rPr>
            <w:noProof/>
            <w:webHidden/>
          </w:rPr>
          <w:t>8</w:t>
        </w:r>
        <w:r>
          <w:rPr>
            <w:noProof/>
            <w:webHidden/>
          </w:rPr>
          <w:fldChar w:fldCharType="end"/>
        </w:r>
      </w:hyperlink>
    </w:p>
    <w:p w14:paraId="35F1BAE7" w14:textId="75CE2221" w:rsidR="002C35D3" w:rsidRDefault="002C35D3">
      <w:pPr>
        <w:pStyle w:val="TOC2"/>
        <w:rPr>
          <w:rFonts w:asciiTheme="minorHAnsi" w:eastAsiaTheme="minorEastAsia" w:hAnsiTheme="minorHAnsi" w:cstheme="minorBidi"/>
          <w:noProof/>
        </w:rPr>
      </w:pPr>
      <w:hyperlink w:anchor="_Toc15992897" w:history="1">
        <w:r w:rsidRPr="00932A60">
          <w:rPr>
            <w:rStyle w:val="Hyperlink"/>
            <w:noProof/>
          </w:rPr>
          <w:t>Reopenings</w:t>
        </w:r>
        <w:r>
          <w:rPr>
            <w:noProof/>
            <w:webHidden/>
          </w:rPr>
          <w:tab/>
        </w:r>
        <w:r>
          <w:rPr>
            <w:noProof/>
            <w:webHidden/>
          </w:rPr>
          <w:fldChar w:fldCharType="begin"/>
        </w:r>
        <w:r>
          <w:rPr>
            <w:noProof/>
            <w:webHidden/>
          </w:rPr>
          <w:instrText xml:space="preserve"> PAGEREF _Toc15992897 \h </w:instrText>
        </w:r>
        <w:r>
          <w:rPr>
            <w:noProof/>
            <w:webHidden/>
          </w:rPr>
        </w:r>
        <w:r>
          <w:rPr>
            <w:noProof/>
            <w:webHidden/>
          </w:rPr>
          <w:fldChar w:fldCharType="separate"/>
        </w:r>
        <w:r w:rsidR="007B4DCE">
          <w:rPr>
            <w:noProof/>
            <w:webHidden/>
          </w:rPr>
          <w:t>8</w:t>
        </w:r>
        <w:r>
          <w:rPr>
            <w:noProof/>
            <w:webHidden/>
          </w:rPr>
          <w:fldChar w:fldCharType="end"/>
        </w:r>
      </w:hyperlink>
    </w:p>
    <w:p w14:paraId="159C0C02" w14:textId="2632C8A7" w:rsidR="002C35D3" w:rsidRDefault="002C35D3">
      <w:pPr>
        <w:pStyle w:val="TOC2"/>
        <w:rPr>
          <w:rFonts w:asciiTheme="minorHAnsi" w:eastAsiaTheme="minorEastAsia" w:hAnsiTheme="minorHAnsi" w:cstheme="minorBidi"/>
          <w:noProof/>
        </w:rPr>
      </w:pPr>
      <w:hyperlink w:anchor="_Toc15992898" w:history="1">
        <w:r w:rsidRPr="00932A60">
          <w:rPr>
            <w:rStyle w:val="Hyperlink"/>
            <w:noProof/>
          </w:rPr>
          <w:t>Renewals</w:t>
        </w:r>
        <w:r>
          <w:rPr>
            <w:noProof/>
            <w:webHidden/>
          </w:rPr>
          <w:tab/>
        </w:r>
        <w:r>
          <w:rPr>
            <w:noProof/>
            <w:webHidden/>
          </w:rPr>
          <w:fldChar w:fldCharType="begin"/>
        </w:r>
        <w:r>
          <w:rPr>
            <w:noProof/>
            <w:webHidden/>
          </w:rPr>
          <w:instrText xml:space="preserve"> PAGEREF _Toc15992898 \h </w:instrText>
        </w:r>
        <w:r>
          <w:rPr>
            <w:noProof/>
            <w:webHidden/>
          </w:rPr>
        </w:r>
        <w:r>
          <w:rPr>
            <w:noProof/>
            <w:webHidden/>
          </w:rPr>
          <w:fldChar w:fldCharType="separate"/>
        </w:r>
        <w:r w:rsidR="007B4DCE">
          <w:rPr>
            <w:noProof/>
            <w:webHidden/>
          </w:rPr>
          <w:t>8</w:t>
        </w:r>
        <w:r>
          <w:rPr>
            <w:noProof/>
            <w:webHidden/>
          </w:rPr>
          <w:fldChar w:fldCharType="end"/>
        </w:r>
      </w:hyperlink>
    </w:p>
    <w:p w14:paraId="1E856545" w14:textId="4936F35E" w:rsidR="002C35D3" w:rsidRDefault="002C35D3">
      <w:pPr>
        <w:pStyle w:val="TOC2"/>
        <w:rPr>
          <w:rFonts w:asciiTheme="minorHAnsi" w:eastAsiaTheme="minorEastAsia" w:hAnsiTheme="minorHAnsi" w:cstheme="minorBidi"/>
          <w:noProof/>
        </w:rPr>
      </w:pPr>
      <w:hyperlink w:anchor="_Toc15992899" w:history="1">
        <w:r w:rsidRPr="00932A60">
          <w:rPr>
            <w:rStyle w:val="Hyperlink"/>
            <w:bCs/>
            <w:noProof/>
          </w:rPr>
          <w:t>Stratospheric Ozone Protection</w:t>
        </w:r>
        <w:r>
          <w:rPr>
            <w:noProof/>
            <w:webHidden/>
          </w:rPr>
          <w:tab/>
        </w:r>
        <w:r>
          <w:rPr>
            <w:noProof/>
            <w:webHidden/>
          </w:rPr>
          <w:fldChar w:fldCharType="begin"/>
        </w:r>
        <w:r>
          <w:rPr>
            <w:noProof/>
            <w:webHidden/>
          </w:rPr>
          <w:instrText xml:space="preserve"> PAGEREF _Toc15992899 \h </w:instrText>
        </w:r>
        <w:r>
          <w:rPr>
            <w:noProof/>
            <w:webHidden/>
          </w:rPr>
        </w:r>
        <w:r>
          <w:rPr>
            <w:noProof/>
            <w:webHidden/>
          </w:rPr>
          <w:fldChar w:fldCharType="separate"/>
        </w:r>
        <w:r w:rsidR="007B4DCE">
          <w:rPr>
            <w:noProof/>
            <w:webHidden/>
          </w:rPr>
          <w:t>8</w:t>
        </w:r>
        <w:r>
          <w:rPr>
            <w:noProof/>
            <w:webHidden/>
          </w:rPr>
          <w:fldChar w:fldCharType="end"/>
        </w:r>
      </w:hyperlink>
    </w:p>
    <w:p w14:paraId="7E8AD8E9" w14:textId="4F8B27DD" w:rsidR="002C35D3" w:rsidRDefault="002C35D3">
      <w:pPr>
        <w:pStyle w:val="TOC2"/>
        <w:rPr>
          <w:rFonts w:asciiTheme="minorHAnsi" w:eastAsiaTheme="minorEastAsia" w:hAnsiTheme="minorHAnsi" w:cstheme="minorBidi"/>
          <w:noProof/>
        </w:rPr>
      </w:pPr>
      <w:hyperlink w:anchor="_Toc15992900" w:history="1">
        <w:r w:rsidRPr="00932A60">
          <w:rPr>
            <w:rStyle w:val="Hyperlink"/>
            <w:bCs/>
            <w:noProof/>
          </w:rPr>
          <w:t>Risk Management Plan</w:t>
        </w:r>
        <w:r>
          <w:rPr>
            <w:noProof/>
            <w:webHidden/>
          </w:rPr>
          <w:tab/>
        </w:r>
        <w:r>
          <w:rPr>
            <w:noProof/>
            <w:webHidden/>
          </w:rPr>
          <w:fldChar w:fldCharType="begin"/>
        </w:r>
        <w:r>
          <w:rPr>
            <w:noProof/>
            <w:webHidden/>
          </w:rPr>
          <w:instrText xml:space="preserve"> PAGEREF _Toc15992900 \h </w:instrText>
        </w:r>
        <w:r>
          <w:rPr>
            <w:noProof/>
            <w:webHidden/>
          </w:rPr>
        </w:r>
        <w:r>
          <w:rPr>
            <w:noProof/>
            <w:webHidden/>
          </w:rPr>
          <w:fldChar w:fldCharType="separate"/>
        </w:r>
        <w:r w:rsidR="007B4DCE">
          <w:rPr>
            <w:noProof/>
            <w:webHidden/>
          </w:rPr>
          <w:t>9</w:t>
        </w:r>
        <w:r>
          <w:rPr>
            <w:noProof/>
            <w:webHidden/>
          </w:rPr>
          <w:fldChar w:fldCharType="end"/>
        </w:r>
      </w:hyperlink>
    </w:p>
    <w:p w14:paraId="2FB06279" w14:textId="1830E253" w:rsidR="002C35D3" w:rsidRDefault="002C35D3">
      <w:pPr>
        <w:pStyle w:val="TOC2"/>
        <w:rPr>
          <w:rFonts w:asciiTheme="minorHAnsi" w:eastAsiaTheme="minorEastAsia" w:hAnsiTheme="minorHAnsi" w:cstheme="minorBidi"/>
          <w:noProof/>
        </w:rPr>
      </w:pPr>
      <w:hyperlink w:anchor="_Toc15992901" w:history="1">
        <w:r w:rsidRPr="00932A60">
          <w:rPr>
            <w:rStyle w:val="Hyperlink"/>
            <w:bCs/>
            <w:noProof/>
          </w:rPr>
          <w:t>Emission Trading</w:t>
        </w:r>
        <w:r>
          <w:rPr>
            <w:noProof/>
            <w:webHidden/>
          </w:rPr>
          <w:tab/>
        </w:r>
        <w:r>
          <w:rPr>
            <w:noProof/>
            <w:webHidden/>
          </w:rPr>
          <w:fldChar w:fldCharType="begin"/>
        </w:r>
        <w:r>
          <w:rPr>
            <w:noProof/>
            <w:webHidden/>
          </w:rPr>
          <w:instrText xml:space="preserve"> PAGEREF _Toc15992901 \h </w:instrText>
        </w:r>
        <w:r>
          <w:rPr>
            <w:noProof/>
            <w:webHidden/>
          </w:rPr>
        </w:r>
        <w:r>
          <w:rPr>
            <w:noProof/>
            <w:webHidden/>
          </w:rPr>
          <w:fldChar w:fldCharType="separate"/>
        </w:r>
        <w:r w:rsidR="007B4DCE">
          <w:rPr>
            <w:noProof/>
            <w:webHidden/>
          </w:rPr>
          <w:t>9</w:t>
        </w:r>
        <w:r>
          <w:rPr>
            <w:noProof/>
            <w:webHidden/>
          </w:rPr>
          <w:fldChar w:fldCharType="end"/>
        </w:r>
      </w:hyperlink>
    </w:p>
    <w:p w14:paraId="1CBE914E" w14:textId="62077768" w:rsidR="002C35D3" w:rsidRDefault="002C35D3">
      <w:pPr>
        <w:pStyle w:val="TOC2"/>
        <w:rPr>
          <w:rFonts w:asciiTheme="minorHAnsi" w:eastAsiaTheme="minorEastAsia" w:hAnsiTheme="minorHAnsi" w:cstheme="minorBidi"/>
          <w:noProof/>
        </w:rPr>
      </w:pPr>
      <w:hyperlink w:anchor="_Toc15992902" w:history="1">
        <w:r w:rsidRPr="00932A60">
          <w:rPr>
            <w:rStyle w:val="Hyperlink"/>
            <w:bCs/>
            <w:noProof/>
          </w:rPr>
          <w:t>Permit to Install (PTI)</w:t>
        </w:r>
        <w:r>
          <w:rPr>
            <w:noProof/>
            <w:webHidden/>
          </w:rPr>
          <w:tab/>
        </w:r>
        <w:r>
          <w:rPr>
            <w:noProof/>
            <w:webHidden/>
          </w:rPr>
          <w:fldChar w:fldCharType="begin"/>
        </w:r>
        <w:r>
          <w:rPr>
            <w:noProof/>
            <w:webHidden/>
          </w:rPr>
          <w:instrText xml:space="preserve"> PAGEREF _Toc15992902 \h </w:instrText>
        </w:r>
        <w:r>
          <w:rPr>
            <w:noProof/>
            <w:webHidden/>
          </w:rPr>
        </w:r>
        <w:r>
          <w:rPr>
            <w:noProof/>
            <w:webHidden/>
          </w:rPr>
          <w:fldChar w:fldCharType="separate"/>
        </w:r>
        <w:r w:rsidR="007B4DCE">
          <w:rPr>
            <w:noProof/>
            <w:webHidden/>
          </w:rPr>
          <w:t>9</w:t>
        </w:r>
        <w:r>
          <w:rPr>
            <w:noProof/>
            <w:webHidden/>
          </w:rPr>
          <w:fldChar w:fldCharType="end"/>
        </w:r>
      </w:hyperlink>
    </w:p>
    <w:p w14:paraId="55D90C8A" w14:textId="75AF4D9F" w:rsidR="002C35D3" w:rsidRDefault="002C35D3">
      <w:pPr>
        <w:pStyle w:val="TOC1"/>
        <w:rPr>
          <w:rFonts w:asciiTheme="minorHAnsi" w:eastAsiaTheme="minorEastAsia" w:hAnsiTheme="minorHAnsi" w:cstheme="minorBidi"/>
          <w:b w:val="0"/>
          <w:noProof/>
        </w:rPr>
      </w:pPr>
      <w:hyperlink w:anchor="_Toc15992903" w:history="1">
        <w:r w:rsidRPr="00932A60">
          <w:rPr>
            <w:rStyle w:val="Hyperlink"/>
            <w:noProof/>
          </w:rPr>
          <w:t>B.  SOURCE-WIDE CONDITIONS</w:t>
        </w:r>
        <w:r>
          <w:rPr>
            <w:noProof/>
            <w:webHidden/>
          </w:rPr>
          <w:tab/>
        </w:r>
        <w:r>
          <w:rPr>
            <w:noProof/>
            <w:webHidden/>
          </w:rPr>
          <w:fldChar w:fldCharType="begin"/>
        </w:r>
        <w:r>
          <w:rPr>
            <w:noProof/>
            <w:webHidden/>
          </w:rPr>
          <w:instrText xml:space="preserve"> PAGEREF _Toc15992903 \h </w:instrText>
        </w:r>
        <w:r>
          <w:rPr>
            <w:noProof/>
            <w:webHidden/>
          </w:rPr>
        </w:r>
        <w:r>
          <w:rPr>
            <w:noProof/>
            <w:webHidden/>
          </w:rPr>
          <w:fldChar w:fldCharType="separate"/>
        </w:r>
        <w:r w:rsidR="007B4DCE">
          <w:rPr>
            <w:noProof/>
            <w:webHidden/>
          </w:rPr>
          <w:t>11</w:t>
        </w:r>
        <w:r>
          <w:rPr>
            <w:noProof/>
            <w:webHidden/>
          </w:rPr>
          <w:fldChar w:fldCharType="end"/>
        </w:r>
      </w:hyperlink>
    </w:p>
    <w:p w14:paraId="02C2F49C" w14:textId="3435D358" w:rsidR="002C35D3" w:rsidRDefault="002C35D3">
      <w:pPr>
        <w:pStyle w:val="TOC1"/>
        <w:rPr>
          <w:rFonts w:asciiTheme="minorHAnsi" w:eastAsiaTheme="minorEastAsia" w:hAnsiTheme="minorHAnsi" w:cstheme="minorBidi"/>
          <w:b w:val="0"/>
          <w:noProof/>
        </w:rPr>
      </w:pPr>
      <w:hyperlink w:anchor="_Toc15992904" w:history="1">
        <w:r w:rsidRPr="00932A60">
          <w:rPr>
            <w:rStyle w:val="Hyperlink"/>
            <w:noProof/>
          </w:rPr>
          <w:t>C.  EMISSION UNIT CONDITIONS</w:t>
        </w:r>
        <w:r>
          <w:rPr>
            <w:noProof/>
            <w:webHidden/>
          </w:rPr>
          <w:tab/>
        </w:r>
        <w:r>
          <w:rPr>
            <w:noProof/>
            <w:webHidden/>
          </w:rPr>
          <w:fldChar w:fldCharType="begin"/>
        </w:r>
        <w:r>
          <w:rPr>
            <w:noProof/>
            <w:webHidden/>
          </w:rPr>
          <w:instrText xml:space="preserve"> PAGEREF _Toc15992904 \h </w:instrText>
        </w:r>
        <w:r>
          <w:rPr>
            <w:noProof/>
            <w:webHidden/>
          </w:rPr>
        </w:r>
        <w:r>
          <w:rPr>
            <w:noProof/>
            <w:webHidden/>
          </w:rPr>
          <w:fldChar w:fldCharType="separate"/>
        </w:r>
        <w:r w:rsidR="007B4DCE">
          <w:rPr>
            <w:noProof/>
            <w:webHidden/>
          </w:rPr>
          <w:t>12</w:t>
        </w:r>
        <w:r>
          <w:rPr>
            <w:noProof/>
            <w:webHidden/>
          </w:rPr>
          <w:fldChar w:fldCharType="end"/>
        </w:r>
      </w:hyperlink>
    </w:p>
    <w:p w14:paraId="0C2EBC6C" w14:textId="76B38161" w:rsidR="002C35D3" w:rsidRDefault="002C35D3">
      <w:pPr>
        <w:pStyle w:val="TOC2"/>
        <w:rPr>
          <w:rFonts w:asciiTheme="minorHAnsi" w:eastAsiaTheme="minorEastAsia" w:hAnsiTheme="minorHAnsi" w:cstheme="minorBidi"/>
          <w:noProof/>
        </w:rPr>
      </w:pPr>
      <w:hyperlink w:anchor="_Toc15992905" w:history="1">
        <w:r w:rsidRPr="00932A60">
          <w:rPr>
            <w:rStyle w:val="Hyperlink"/>
            <w:noProof/>
          </w:rPr>
          <w:t>EMISSION UNIT SUMMARY TABLE</w:t>
        </w:r>
        <w:r>
          <w:rPr>
            <w:noProof/>
            <w:webHidden/>
          </w:rPr>
          <w:tab/>
        </w:r>
        <w:r>
          <w:rPr>
            <w:noProof/>
            <w:webHidden/>
          </w:rPr>
          <w:fldChar w:fldCharType="begin"/>
        </w:r>
        <w:r>
          <w:rPr>
            <w:noProof/>
            <w:webHidden/>
          </w:rPr>
          <w:instrText xml:space="preserve"> PAGEREF _Toc15992905 \h </w:instrText>
        </w:r>
        <w:r>
          <w:rPr>
            <w:noProof/>
            <w:webHidden/>
          </w:rPr>
        </w:r>
        <w:r>
          <w:rPr>
            <w:noProof/>
            <w:webHidden/>
          </w:rPr>
          <w:fldChar w:fldCharType="separate"/>
        </w:r>
        <w:r w:rsidR="007B4DCE">
          <w:rPr>
            <w:noProof/>
            <w:webHidden/>
          </w:rPr>
          <w:t>12</w:t>
        </w:r>
        <w:r>
          <w:rPr>
            <w:noProof/>
            <w:webHidden/>
          </w:rPr>
          <w:fldChar w:fldCharType="end"/>
        </w:r>
      </w:hyperlink>
    </w:p>
    <w:p w14:paraId="77FF341B" w14:textId="02B02E14" w:rsidR="002C35D3" w:rsidRDefault="002C35D3">
      <w:pPr>
        <w:pStyle w:val="TOC2"/>
        <w:rPr>
          <w:rFonts w:asciiTheme="minorHAnsi" w:eastAsiaTheme="minorEastAsia" w:hAnsiTheme="minorHAnsi" w:cstheme="minorBidi"/>
          <w:noProof/>
        </w:rPr>
      </w:pPr>
      <w:hyperlink w:anchor="_Toc15992906" w:history="1">
        <w:r w:rsidRPr="00932A60">
          <w:rPr>
            <w:rStyle w:val="Hyperlink"/>
            <w:bCs/>
            <w:noProof/>
          </w:rPr>
          <w:t>EUMACT_EEEE</w:t>
        </w:r>
        <w:r>
          <w:rPr>
            <w:noProof/>
            <w:webHidden/>
          </w:rPr>
          <w:tab/>
        </w:r>
        <w:r>
          <w:rPr>
            <w:noProof/>
            <w:webHidden/>
          </w:rPr>
          <w:fldChar w:fldCharType="begin"/>
        </w:r>
        <w:r>
          <w:rPr>
            <w:noProof/>
            <w:webHidden/>
          </w:rPr>
          <w:instrText xml:space="preserve"> PAGEREF _Toc15992906 \h </w:instrText>
        </w:r>
        <w:r>
          <w:rPr>
            <w:noProof/>
            <w:webHidden/>
          </w:rPr>
        </w:r>
        <w:r>
          <w:rPr>
            <w:noProof/>
            <w:webHidden/>
          </w:rPr>
          <w:fldChar w:fldCharType="separate"/>
        </w:r>
        <w:r w:rsidR="007B4DCE">
          <w:rPr>
            <w:noProof/>
            <w:webHidden/>
          </w:rPr>
          <w:t>14</w:t>
        </w:r>
        <w:r>
          <w:rPr>
            <w:noProof/>
            <w:webHidden/>
          </w:rPr>
          <w:fldChar w:fldCharType="end"/>
        </w:r>
      </w:hyperlink>
    </w:p>
    <w:p w14:paraId="147EDB79" w14:textId="472B14D3" w:rsidR="002C35D3" w:rsidRDefault="002C35D3">
      <w:pPr>
        <w:pStyle w:val="TOC2"/>
        <w:rPr>
          <w:rFonts w:asciiTheme="minorHAnsi" w:eastAsiaTheme="minorEastAsia" w:hAnsiTheme="minorHAnsi" w:cstheme="minorBidi"/>
          <w:noProof/>
        </w:rPr>
      </w:pPr>
      <w:hyperlink w:anchor="_Toc15992907" w:history="1">
        <w:r w:rsidRPr="00932A60">
          <w:rPr>
            <w:rStyle w:val="Hyperlink"/>
            <w:bCs/>
            <w:noProof/>
          </w:rPr>
          <w:t>FLEXIBLE GROUP SUMMARY TABLE</w:t>
        </w:r>
        <w:r>
          <w:rPr>
            <w:noProof/>
            <w:webHidden/>
          </w:rPr>
          <w:tab/>
        </w:r>
        <w:r>
          <w:rPr>
            <w:noProof/>
            <w:webHidden/>
          </w:rPr>
          <w:fldChar w:fldCharType="begin"/>
        </w:r>
        <w:r>
          <w:rPr>
            <w:noProof/>
            <w:webHidden/>
          </w:rPr>
          <w:instrText xml:space="preserve"> PAGEREF _Toc15992907 \h </w:instrText>
        </w:r>
        <w:r>
          <w:rPr>
            <w:noProof/>
            <w:webHidden/>
          </w:rPr>
        </w:r>
        <w:r>
          <w:rPr>
            <w:noProof/>
            <w:webHidden/>
          </w:rPr>
          <w:fldChar w:fldCharType="separate"/>
        </w:r>
        <w:r w:rsidR="007B4DCE">
          <w:rPr>
            <w:noProof/>
            <w:webHidden/>
          </w:rPr>
          <w:t>17</w:t>
        </w:r>
        <w:r>
          <w:rPr>
            <w:noProof/>
            <w:webHidden/>
          </w:rPr>
          <w:fldChar w:fldCharType="end"/>
        </w:r>
      </w:hyperlink>
    </w:p>
    <w:p w14:paraId="61B67C42" w14:textId="2D608E73" w:rsidR="002C35D3" w:rsidRDefault="002C35D3">
      <w:pPr>
        <w:pStyle w:val="TOC2"/>
        <w:rPr>
          <w:rFonts w:asciiTheme="minorHAnsi" w:eastAsiaTheme="minorEastAsia" w:hAnsiTheme="minorHAnsi" w:cstheme="minorBidi"/>
          <w:noProof/>
        </w:rPr>
      </w:pPr>
      <w:hyperlink w:anchor="_Toc15992908" w:history="1">
        <w:r w:rsidRPr="00932A60">
          <w:rPr>
            <w:rStyle w:val="Hyperlink"/>
            <w:bCs/>
            <w:iCs/>
            <w:noProof/>
          </w:rPr>
          <w:t>FGBOILERS</w:t>
        </w:r>
        <w:r>
          <w:rPr>
            <w:noProof/>
            <w:webHidden/>
          </w:rPr>
          <w:tab/>
        </w:r>
        <w:r>
          <w:rPr>
            <w:noProof/>
            <w:webHidden/>
          </w:rPr>
          <w:fldChar w:fldCharType="begin"/>
        </w:r>
        <w:r>
          <w:rPr>
            <w:noProof/>
            <w:webHidden/>
          </w:rPr>
          <w:instrText xml:space="preserve"> PAGEREF _Toc15992908 \h </w:instrText>
        </w:r>
        <w:r>
          <w:rPr>
            <w:noProof/>
            <w:webHidden/>
          </w:rPr>
        </w:r>
        <w:r>
          <w:rPr>
            <w:noProof/>
            <w:webHidden/>
          </w:rPr>
          <w:fldChar w:fldCharType="separate"/>
        </w:r>
        <w:r w:rsidR="007B4DCE">
          <w:rPr>
            <w:noProof/>
            <w:webHidden/>
          </w:rPr>
          <w:t>18</w:t>
        </w:r>
        <w:r>
          <w:rPr>
            <w:noProof/>
            <w:webHidden/>
          </w:rPr>
          <w:fldChar w:fldCharType="end"/>
        </w:r>
      </w:hyperlink>
    </w:p>
    <w:p w14:paraId="30C9DEDF" w14:textId="44AB028A" w:rsidR="002C35D3" w:rsidRDefault="002C35D3">
      <w:pPr>
        <w:pStyle w:val="TOC2"/>
        <w:rPr>
          <w:rFonts w:asciiTheme="minorHAnsi" w:eastAsiaTheme="minorEastAsia" w:hAnsiTheme="minorHAnsi" w:cstheme="minorBidi"/>
          <w:noProof/>
        </w:rPr>
      </w:pPr>
      <w:hyperlink w:anchor="_Toc15992909" w:history="1">
        <w:r w:rsidRPr="00932A60">
          <w:rPr>
            <w:rStyle w:val="Hyperlink"/>
            <w:bCs/>
            <w:iCs/>
            <w:noProof/>
          </w:rPr>
          <w:t>FGCYREZ</w:t>
        </w:r>
        <w:r>
          <w:rPr>
            <w:noProof/>
            <w:webHidden/>
          </w:rPr>
          <w:tab/>
        </w:r>
        <w:r>
          <w:rPr>
            <w:noProof/>
            <w:webHidden/>
          </w:rPr>
          <w:fldChar w:fldCharType="begin"/>
        </w:r>
        <w:r>
          <w:rPr>
            <w:noProof/>
            <w:webHidden/>
          </w:rPr>
          <w:instrText xml:space="preserve"> PAGEREF _Toc15992909 \h </w:instrText>
        </w:r>
        <w:r>
          <w:rPr>
            <w:noProof/>
            <w:webHidden/>
          </w:rPr>
        </w:r>
        <w:r>
          <w:rPr>
            <w:noProof/>
            <w:webHidden/>
          </w:rPr>
          <w:fldChar w:fldCharType="separate"/>
        </w:r>
        <w:r w:rsidR="007B4DCE">
          <w:rPr>
            <w:noProof/>
            <w:webHidden/>
          </w:rPr>
          <w:t>20</w:t>
        </w:r>
        <w:r>
          <w:rPr>
            <w:noProof/>
            <w:webHidden/>
          </w:rPr>
          <w:fldChar w:fldCharType="end"/>
        </w:r>
      </w:hyperlink>
    </w:p>
    <w:p w14:paraId="4B77E442" w14:textId="1AC6AC82" w:rsidR="002C35D3" w:rsidRDefault="002C35D3">
      <w:pPr>
        <w:pStyle w:val="TOC2"/>
        <w:rPr>
          <w:rFonts w:asciiTheme="minorHAnsi" w:eastAsiaTheme="minorEastAsia" w:hAnsiTheme="minorHAnsi" w:cstheme="minorBidi"/>
          <w:noProof/>
        </w:rPr>
      </w:pPr>
      <w:hyperlink w:anchor="_Toc15992910" w:history="1">
        <w:r w:rsidRPr="00932A60">
          <w:rPr>
            <w:rStyle w:val="Hyperlink"/>
            <w:bCs/>
            <w:iCs/>
            <w:noProof/>
          </w:rPr>
          <w:t>FGMRPT</w:t>
        </w:r>
        <w:r>
          <w:rPr>
            <w:noProof/>
            <w:webHidden/>
          </w:rPr>
          <w:tab/>
        </w:r>
        <w:r>
          <w:rPr>
            <w:noProof/>
            <w:webHidden/>
          </w:rPr>
          <w:fldChar w:fldCharType="begin"/>
        </w:r>
        <w:r>
          <w:rPr>
            <w:noProof/>
            <w:webHidden/>
          </w:rPr>
          <w:instrText xml:space="preserve"> PAGEREF _Toc15992910 \h </w:instrText>
        </w:r>
        <w:r>
          <w:rPr>
            <w:noProof/>
            <w:webHidden/>
          </w:rPr>
        </w:r>
        <w:r>
          <w:rPr>
            <w:noProof/>
            <w:webHidden/>
          </w:rPr>
          <w:fldChar w:fldCharType="separate"/>
        </w:r>
        <w:r w:rsidR="007B4DCE">
          <w:rPr>
            <w:noProof/>
            <w:webHidden/>
          </w:rPr>
          <w:t>23</w:t>
        </w:r>
        <w:r>
          <w:rPr>
            <w:noProof/>
            <w:webHidden/>
          </w:rPr>
          <w:fldChar w:fldCharType="end"/>
        </w:r>
      </w:hyperlink>
    </w:p>
    <w:p w14:paraId="517C8A3F" w14:textId="46A7EA67" w:rsidR="002C35D3" w:rsidRDefault="002C35D3">
      <w:pPr>
        <w:pStyle w:val="TOC2"/>
        <w:rPr>
          <w:rFonts w:asciiTheme="minorHAnsi" w:eastAsiaTheme="minorEastAsia" w:hAnsiTheme="minorHAnsi" w:cstheme="minorBidi"/>
          <w:noProof/>
        </w:rPr>
      </w:pPr>
      <w:hyperlink w:anchor="_Toc15992911" w:history="1">
        <w:r w:rsidRPr="00932A60">
          <w:rPr>
            <w:rStyle w:val="Hyperlink"/>
            <w:bCs/>
            <w:iCs/>
            <w:noProof/>
          </w:rPr>
          <w:t>FGMACT DDDDD</w:t>
        </w:r>
        <w:r>
          <w:rPr>
            <w:noProof/>
            <w:webHidden/>
          </w:rPr>
          <w:tab/>
        </w:r>
        <w:r>
          <w:rPr>
            <w:noProof/>
            <w:webHidden/>
          </w:rPr>
          <w:fldChar w:fldCharType="begin"/>
        </w:r>
        <w:r>
          <w:rPr>
            <w:noProof/>
            <w:webHidden/>
          </w:rPr>
          <w:instrText xml:space="preserve"> PAGEREF _Toc15992911 \h </w:instrText>
        </w:r>
        <w:r>
          <w:rPr>
            <w:noProof/>
            <w:webHidden/>
          </w:rPr>
        </w:r>
        <w:r>
          <w:rPr>
            <w:noProof/>
            <w:webHidden/>
          </w:rPr>
          <w:fldChar w:fldCharType="separate"/>
        </w:r>
        <w:r w:rsidR="007B4DCE">
          <w:rPr>
            <w:noProof/>
            <w:webHidden/>
          </w:rPr>
          <w:t>30</w:t>
        </w:r>
        <w:r>
          <w:rPr>
            <w:noProof/>
            <w:webHidden/>
          </w:rPr>
          <w:fldChar w:fldCharType="end"/>
        </w:r>
      </w:hyperlink>
    </w:p>
    <w:p w14:paraId="31D07DA9" w14:textId="2FF12775" w:rsidR="002C35D3" w:rsidRDefault="002C35D3">
      <w:pPr>
        <w:pStyle w:val="TOC2"/>
        <w:rPr>
          <w:rFonts w:asciiTheme="minorHAnsi" w:eastAsiaTheme="minorEastAsia" w:hAnsiTheme="minorHAnsi" w:cstheme="minorBidi"/>
          <w:noProof/>
        </w:rPr>
      </w:pPr>
      <w:hyperlink w:anchor="_Toc15992912" w:history="1">
        <w:r w:rsidRPr="00932A60">
          <w:rPr>
            <w:rStyle w:val="Hyperlink"/>
            <w:bCs/>
            <w:iCs/>
            <w:noProof/>
          </w:rPr>
          <w:t>FGMACT OOO</w:t>
        </w:r>
        <w:r>
          <w:rPr>
            <w:noProof/>
            <w:webHidden/>
          </w:rPr>
          <w:tab/>
        </w:r>
        <w:r>
          <w:rPr>
            <w:noProof/>
            <w:webHidden/>
          </w:rPr>
          <w:fldChar w:fldCharType="begin"/>
        </w:r>
        <w:r>
          <w:rPr>
            <w:noProof/>
            <w:webHidden/>
          </w:rPr>
          <w:instrText xml:space="preserve"> PAGEREF _Toc15992912 \h </w:instrText>
        </w:r>
        <w:r>
          <w:rPr>
            <w:noProof/>
            <w:webHidden/>
          </w:rPr>
        </w:r>
        <w:r>
          <w:rPr>
            <w:noProof/>
            <w:webHidden/>
          </w:rPr>
          <w:fldChar w:fldCharType="separate"/>
        </w:r>
        <w:r w:rsidR="007B4DCE">
          <w:rPr>
            <w:noProof/>
            <w:webHidden/>
          </w:rPr>
          <w:t>34</w:t>
        </w:r>
        <w:r>
          <w:rPr>
            <w:noProof/>
            <w:webHidden/>
          </w:rPr>
          <w:fldChar w:fldCharType="end"/>
        </w:r>
      </w:hyperlink>
    </w:p>
    <w:p w14:paraId="26719004" w14:textId="3F003892" w:rsidR="002C35D3" w:rsidRDefault="002C35D3">
      <w:pPr>
        <w:pStyle w:val="TOC2"/>
        <w:rPr>
          <w:rFonts w:asciiTheme="minorHAnsi" w:eastAsiaTheme="minorEastAsia" w:hAnsiTheme="minorHAnsi" w:cstheme="minorBidi"/>
          <w:noProof/>
        </w:rPr>
      </w:pPr>
      <w:hyperlink w:anchor="_Toc15992913" w:history="1">
        <w:r w:rsidRPr="00932A60">
          <w:rPr>
            <w:rStyle w:val="Hyperlink"/>
            <w:bCs/>
            <w:iCs/>
            <w:noProof/>
          </w:rPr>
          <w:t>FGMACT ZZZZ</w:t>
        </w:r>
        <w:r>
          <w:rPr>
            <w:noProof/>
            <w:webHidden/>
          </w:rPr>
          <w:tab/>
        </w:r>
        <w:r>
          <w:rPr>
            <w:noProof/>
            <w:webHidden/>
          </w:rPr>
          <w:fldChar w:fldCharType="begin"/>
        </w:r>
        <w:r>
          <w:rPr>
            <w:noProof/>
            <w:webHidden/>
          </w:rPr>
          <w:instrText xml:space="preserve"> PAGEREF _Toc15992913 \h </w:instrText>
        </w:r>
        <w:r>
          <w:rPr>
            <w:noProof/>
            <w:webHidden/>
          </w:rPr>
        </w:r>
        <w:r>
          <w:rPr>
            <w:noProof/>
            <w:webHidden/>
          </w:rPr>
          <w:fldChar w:fldCharType="separate"/>
        </w:r>
        <w:r w:rsidR="007B4DCE">
          <w:rPr>
            <w:noProof/>
            <w:webHidden/>
          </w:rPr>
          <w:t>39</w:t>
        </w:r>
        <w:r>
          <w:rPr>
            <w:noProof/>
            <w:webHidden/>
          </w:rPr>
          <w:fldChar w:fldCharType="end"/>
        </w:r>
      </w:hyperlink>
    </w:p>
    <w:p w14:paraId="6DAEB833" w14:textId="0878C191" w:rsidR="002C35D3" w:rsidRDefault="002C35D3">
      <w:pPr>
        <w:pStyle w:val="TOC2"/>
        <w:rPr>
          <w:rFonts w:asciiTheme="minorHAnsi" w:eastAsiaTheme="minorEastAsia" w:hAnsiTheme="minorHAnsi" w:cstheme="minorBidi"/>
          <w:noProof/>
        </w:rPr>
      </w:pPr>
      <w:hyperlink w:anchor="_Toc15992914" w:history="1">
        <w:r w:rsidRPr="00932A60">
          <w:rPr>
            <w:rStyle w:val="Hyperlink"/>
            <w:bCs/>
            <w:iCs/>
            <w:noProof/>
          </w:rPr>
          <w:t>FGCOLDCLEANERS</w:t>
        </w:r>
        <w:r>
          <w:rPr>
            <w:noProof/>
            <w:webHidden/>
          </w:rPr>
          <w:tab/>
        </w:r>
        <w:r>
          <w:rPr>
            <w:noProof/>
            <w:webHidden/>
          </w:rPr>
          <w:fldChar w:fldCharType="begin"/>
        </w:r>
        <w:r>
          <w:rPr>
            <w:noProof/>
            <w:webHidden/>
          </w:rPr>
          <w:instrText xml:space="preserve"> PAGEREF _Toc15992914 \h </w:instrText>
        </w:r>
        <w:r>
          <w:rPr>
            <w:noProof/>
            <w:webHidden/>
          </w:rPr>
        </w:r>
        <w:r>
          <w:rPr>
            <w:noProof/>
            <w:webHidden/>
          </w:rPr>
          <w:fldChar w:fldCharType="separate"/>
        </w:r>
        <w:r w:rsidR="007B4DCE">
          <w:rPr>
            <w:noProof/>
            <w:webHidden/>
          </w:rPr>
          <w:t>42</w:t>
        </w:r>
        <w:r>
          <w:rPr>
            <w:noProof/>
            <w:webHidden/>
          </w:rPr>
          <w:fldChar w:fldCharType="end"/>
        </w:r>
      </w:hyperlink>
    </w:p>
    <w:p w14:paraId="62DD790E" w14:textId="60269DFA" w:rsidR="002C35D3" w:rsidRDefault="002C35D3">
      <w:pPr>
        <w:pStyle w:val="TOC1"/>
        <w:rPr>
          <w:rFonts w:asciiTheme="minorHAnsi" w:eastAsiaTheme="minorEastAsia" w:hAnsiTheme="minorHAnsi" w:cstheme="minorBidi"/>
          <w:b w:val="0"/>
          <w:noProof/>
        </w:rPr>
      </w:pPr>
      <w:hyperlink w:anchor="_Toc15992915" w:history="1">
        <w:r w:rsidRPr="00932A60">
          <w:rPr>
            <w:rStyle w:val="Hyperlink"/>
            <w:noProof/>
          </w:rPr>
          <w:t>E.  NON-APPLICABLE REQUIREMENTS</w:t>
        </w:r>
        <w:r>
          <w:rPr>
            <w:noProof/>
            <w:webHidden/>
          </w:rPr>
          <w:tab/>
        </w:r>
        <w:r>
          <w:rPr>
            <w:noProof/>
            <w:webHidden/>
          </w:rPr>
          <w:fldChar w:fldCharType="begin"/>
        </w:r>
        <w:r>
          <w:rPr>
            <w:noProof/>
            <w:webHidden/>
          </w:rPr>
          <w:instrText xml:space="preserve"> PAGEREF _Toc15992915 \h </w:instrText>
        </w:r>
        <w:r>
          <w:rPr>
            <w:noProof/>
            <w:webHidden/>
          </w:rPr>
        </w:r>
        <w:r>
          <w:rPr>
            <w:noProof/>
            <w:webHidden/>
          </w:rPr>
          <w:fldChar w:fldCharType="separate"/>
        </w:r>
        <w:r w:rsidR="007B4DCE">
          <w:rPr>
            <w:noProof/>
            <w:webHidden/>
          </w:rPr>
          <w:t>44</w:t>
        </w:r>
        <w:r>
          <w:rPr>
            <w:noProof/>
            <w:webHidden/>
          </w:rPr>
          <w:fldChar w:fldCharType="end"/>
        </w:r>
      </w:hyperlink>
    </w:p>
    <w:p w14:paraId="657A0A17" w14:textId="1753BC66" w:rsidR="002C35D3" w:rsidRDefault="002C35D3">
      <w:pPr>
        <w:pStyle w:val="TOC1"/>
        <w:rPr>
          <w:rFonts w:asciiTheme="minorHAnsi" w:eastAsiaTheme="minorEastAsia" w:hAnsiTheme="minorHAnsi" w:cstheme="minorBidi"/>
          <w:b w:val="0"/>
          <w:noProof/>
        </w:rPr>
      </w:pPr>
      <w:hyperlink w:anchor="_Toc15992916" w:history="1">
        <w:r w:rsidRPr="00932A60">
          <w:rPr>
            <w:rStyle w:val="Hyperlink"/>
            <w:noProof/>
            <w:kern w:val="28"/>
          </w:rPr>
          <w:t>APPENDICES</w:t>
        </w:r>
        <w:r>
          <w:rPr>
            <w:noProof/>
            <w:webHidden/>
          </w:rPr>
          <w:tab/>
        </w:r>
        <w:r>
          <w:rPr>
            <w:noProof/>
            <w:webHidden/>
          </w:rPr>
          <w:fldChar w:fldCharType="begin"/>
        </w:r>
        <w:r>
          <w:rPr>
            <w:noProof/>
            <w:webHidden/>
          </w:rPr>
          <w:instrText xml:space="preserve"> PAGEREF _Toc15992916 \h </w:instrText>
        </w:r>
        <w:r>
          <w:rPr>
            <w:noProof/>
            <w:webHidden/>
          </w:rPr>
        </w:r>
        <w:r>
          <w:rPr>
            <w:noProof/>
            <w:webHidden/>
          </w:rPr>
          <w:fldChar w:fldCharType="separate"/>
        </w:r>
        <w:r w:rsidR="007B4DCE">
          <w:rPr>
            <w:noProof/>
            <w:webHidden/>
          </w:rPr>
          <w:t>45</w:t>
        </w:r>
        <w:r>
          <w:rPr>
            <w:noProof/>
            <w:webHidden/>
          </w:rPr>
          <w:fldChar w:fldCharType="end"/>
        </w:r>
      </w:hyperlink>
    </w:p>
    <w:p w14:paraId="15E205CD" w14:textId="01CB6041" w:rsidR="002C35D3" w:rsidRDefault="002C35D3">
      <w:pPr>
        <w:pStyle w:val="TOC2"/>
        <w:rPr>
          <w:rFonts w:asciiTheme="minorHAnsi" w:eastAsiaTheme="minorEastAsia" w:hAnsiTheme="minorHAnsi" w:cstheme="minorBidi"/>
          <w:noProof/>
        </w:rPr>
      </w:pPr>
      <w:hyperlink w:anchor="_Toc15992917" w:history="1">
        <w:r w:rsidRPr="00932A60">
          <w:rPr>
            <w:rStyle w:val="Hyperlink"/>
            <w:noProof/>
          </w:rPr>
          <w:t>Appendix 1.  Acronyms and Abbreviations</w:t>
        </w:r>
        <w:r>
          <w:rPr>
            <w:noProof/>
            <w:webHidden/>
          </w:rPr>
          <w:tab/>
        </w:r>
        <w:r>
          <w:rPr>
            <w:noProof/>
            <w:webHidden/>
          </w:rPr>
          <w:fldChar w:fldCharType="begin"/>
        </w:r>
        <w:r>
          <w:rPr>
            <w:noProof/>
            <w:webHidden/>
          </w:rPr>
          <w:instrText xml:space="preserve"> PAGEREF _Toc15992917 \h </w:instrText>
        </w:r>
        <w:r>
          <w:rPr>
            <w:noProof/>
            <w:webHidden/>
          </w:rPr>
        </w:r>
        <w:r>
          <w:rPr>
            <w:noProof/>
            <w:webHidden/>
          </w:rPr>
          <w:fldChar w:fldCharType="separate"/>
        </w:r>
        <w:r w:rsidR="007B4DCE">
          <w:rPr>
            <w:noProof/>
            <w:webHidden/>
          </w:rPr>
          <w:t>45</w:t>
        </w:r>
        <w:r>
          <w:rPr>
            <w:noProof/>
            <w:webHidden/>
          </w:rPr>
          <w:fldChar w:fldCharType="end"/>
        </w:r>
      </w:hyperlink>
    </w:p>
    <w:p w14:paraId="1B053D1A" w14:textId="772F7524" w:rsidR="002C35D3" w:rsidRDefault="002C35D3">
      <w:pPr>
        <w:pStyle w:val="TOC2"/>
        <w:rPr>
          <w:rFonts w:asciiTheme="minorHAnsi" w:eastAsiaTheme="minorEastAsia" w:hAnsiTheme="minorHAnsi" w:cstheme="minorBidi"/>
          <w:noProof/>
        </w:rPr>
      </w:pPr>
      <w:hyperlink w:anchor="_Toc15992918" w:history="1">
        <w:r w:rsidRPr="00932A60">
          <w:rPr>
            <w:rStyle w:val="Hyperlink"/>
            <w:bCs/>
            <w:noProof/>
          </w:rPr>
          <w:t>Appendix 2.  Schedule of Compliance</w:t>
        </w:r>
        <w:r>
          <w:rPr>
            <w:noProof/>
            <w:webHidden/>
          </w:rPr>
          <w:tab/>
        </w:r>
        <w:r>
          <w:rPr>
            <w:noProof/>
            <w:webHidden/>
          </w:rPr>
          <w:fldChar w:fldCharType="begin"/>
        </w:r>
        <w:r>
          <w:rPr>
            <w:noProof/>
            <w:webHidden/>
          </w:rPr>
          <w:instrText xml:space="preserve"> PAGEREF _Toc15992918 \h </w:instrText>
        </w:r>
        <w:r>
          <w:rPr>
            <w:noProof/>
            <w:webHidden/>
          </w:rPr>
        </w:r>
        <w:r>
          <w:rPr>
            <w:noProof/>
            <w:webHidden/>
          </w:rPr>
          <w:fldChar w:fldCharType="separate"/>
        </w:r>
        <w:r w:rsidR="007B4DCE">
          <w:rPr>
            <w:noProof/>
            <w:webHidden/>
          </w:rPr>
          <w:t>46</w:t>
        </w:r>
        <w:r>
          <w:rPr>
            <w:noProof/>
            <w:webHidden/>
          </w:rPr>
          <w:fldChar w:fldCharType="end"/>
        </w:r>
      </w:hyperlink>
    </w:p>
    <w:p w14:paraId="3305C7B1" w14:textId="13AA7271" w:rsidR="002C35D3" w:rsidRDefault="002C35D3">
      <w:pPr>
        <w:pStyle w:val="TOC2"/>
        <w:rPr>
          <w:rFonts w:asciiTheme="minorHAnsi" w:eastAsiaTheme="minorEastAsia" w:hAnsiTheme="minorHAnsi" w:cstheme="minorBidi"/>
          <w:noProof/>
        </w:rPr>
      </w:pPr>
      <w:hyperlink w:anchor="_Toc15992919" w:history="1">
        <w:r w:rsidRPr="00932A60">
          <w:rPr>
            <w:rStyle w:val="Hyperlink"/>
            <w:noProof/>
          </w:rPr>
          <w:t>Appendix 3.  Monitoring Requirements</w:t>
        </w:r>
        <w:r>
          <w:rPr>
            <w:noProof/>
            <w:webHidden/>
          </w:rPr>
          <w:tab/>
        </w:r>
        <w:r>
          <w:rPr>
            <w:noProof/>
            <w:webHidden/>
          </w:rPr>
          <w:fldChar w:fldCharType="begin"/>
        </w:r>
        <w:r>
          <w:rPr>
            <w:noProof/>
            <w:webHidden/>
          </w:rPr>
          <w:instrText xml:space="preserve"> PAGEREF _Toc15992919 \h </w:instrText>
        </w:r>
        <w:r>
          <w:rPr>
            <w:noProof/>
            <w:webHidden/>
          </w:rPr>
        </w:r>
        <w:r>
          <w:rPr>
            <w:noProof/>
            <w:webHidden/>
          </w:rPr>
          <w:fldChar w:fldCharType="separate"/>
        </w:r>
        <w:r w:rsidR="007B4DCE">
          <w:rPr>
            <w:noProof/>
            <w:webHidden/>
          </w:rPr>
          <w:t>46</w:t>
        </w:r>
        <w:r>
          <w:rPr>
            <w:noProof/>
            <w:webHidden/>
          </w:rPr>
          <w:fldChar w:fldCharType="end"/>
        </w:r>
      </w:hyperlink>
    </w:p>
    <w:p w14:paraId="7FCAA272" w14:textId="316F9763" w:rsidR="002C35D3" w:rsidRDefault="002C35D3">
      <w:pPr>
        <w:pStyle w:val="TOC2"/>
        <w:rPr>
          <w:rFonts w:asciiTheme="minorHAnsi" w:eastAsiaTheme="minorEastAsia" w:hAnsiTheme="minorHAnsi" w:cstheme="minorBidi"/>
          <w:noProof/>
        </w:rPr>
      </w:pPr>
      <w:hyperlink w:anchor="_Toc15992920" w:history="1">
        <w:r w:rsidRPr="00932A60">
          <w:rPr>
            <w:rStyle w:val="Hyperlink"/>
            <w:noProof/>
          </w:rPr>
          <w:t>Appendix 4.  Recordkeeping</w:t>
        </w:r>
        <w:r>
          <w:rPr>
            <w:noProof/>
            <w:webHidden/>
          </w:rPr>
          <w:tab/>
        </w:r>
        <w:r>
          <w:rPr>
            <w:noProof/>
            <w:webHidden/>
          </w:rPr>
          <w:fldChar w:fldCharType="begin"/>
        </w:r>
        <w:r>
          <w:rPr>
            <w:noProof/>
            <w:webHidden/>
          </w:rPr>
          <w:instrText xml:space="preserve"> PAGEREF _Toc15992920 \h </w:instrText>
        </w:r>
        <w:r>
          <w:rPr>
            <w:noProof/>
            <w:webHidden/>
          </w:rPr>
        </w:r>
        <w:r>
          <w:rPr>
            <w:noProof/>
            <w:webHidden/>
          </w:rPr>
          <w:fldChar w:fldCharType="separate"/>
        </w:r>
        <w:r w:rsidR="007B4DCE">
          <w:rPr>
            <w:noProof/>
            <w:webHidden/>
          </w:rPr>
          <w:t>46</w:t>
        </w:r>
        <w:r>
          <w:rPr>
            <w:noProof/>
            <w:webHidden/>
          </w:rPr>
          <w:fldChar w:fldCharType="end"/>
        </w:r>
      </w:hyperlink>
    </w:p>
    <w:p w14:paraId="1BC6E4C1" w14:textId="69F6ED68" w:rsidR="002C35D3" w:rsidRDefault="002C35D3">
      <w:pPr>
        <w:pStyle w:val="TOC2"/>
        <w:rPr>
          <w:rFonts w:asciiTheme="minorHAnsi" w:eastAsiaTheme="minorEastAsia" w:hAnsiTheme="minorHAnsi" w:cstheme="minorBidi"/>
          <w:noProof/>
        </w:rPr>
      </w:pPr>
      <w:hyperlink w:anchor="_Toc15992921" w:history="1">
        <w:r w:rsidRPr="00932A60">
          <w:rPr>
            <w:rStyle w:val="Hyperlink"/>
            <w:noProof/>
          </w:rPr>
          <w:t>Appendix 5.  Testing Procedures</w:t>
        </w:r>
        <w:r>
          <w:rPr>
            <w:noProof/>
            <w:webHidden/>
          </w:rPr>
          <w:tab/>
        </w:r>
        <w:r>
          <w:rPr>
            <w:noProof/>
            <w:webHidden/>
          </w:rPr>
          <w:fldChar w:fldCharType="begin"/>
        </w:r>
        <w:r>
          <w:rPr>
            <w:noProof/>
            <w:webHidden/>
          </w:rPr>
          <w:instrText xml:space="preserve"> PAGEREF _Toc15992921 \h </w:instrText>
        </w:r>
        <w:r>
          <w:rPr>
            <w:noProof/>
            <w:webHidden/>
          </w:rPr>
        </w:r>
        <w:r>
          <w:rPr>
            <w:noProof/>
            <w:webHidden/>
          </w:rPr>
          <w:fldChar w:fldCharType="separate"/>
        </w:r>
        <w:r w:rsidR="007B4DCE">
          <w:rPr>
            <w:noProof/>
            <w:webHidden/>
          </w:rPr>
          <w:t>46</w:t>
        </w:r>
        <w:r>
          <w:rPr>
            <w:noProof/>
            <w:webHidden/>
          </w:rPr>
          <w:fldChar w:fldCharType="end"/>
        </w:r>
      </w:hyperlink>
    </w:p>
    <w:p w14:paraId="384284F9" w14:textId="01B4B774" w:rsidR="002C35D3" w:rsidRDefault="002C35D3">
      <w:pPr>
        <w:pStyle w:val="TOC2"/>
        <w:rPr>
          <w:rFonts w:asciiTheme="minorHAnsi" w:eastAsiaTheme="minorEastAsia" w:hAnsiTheme="minorHAnsi" w:cstheme="minorBidi"/>
          <w:noProof/>
        </w:rPr>
      </w:pPr>
      <w:hyperlink w:anchor="_Toc15992922" w:history="1">
        <w:r w:rsidRPr="00932A60">
          <w:rPr>
            <w:rStyle w:val="Hyperlink"/>
            <w:noProof/>
          </w:rPr>
          <w:t>Appendix 6.  Permits to Install</w:t>
        </w:r>
        <w:r>
          <w:rPr>
            <w:noProof/>
            <w:webHidden/>
          </w:rPr>
          <w:tab/>
        </w:r>
        <w:r>
          <w:rPr>
            <w:noProof/>
            <w:webHidden/>
          </w:rPr>
          <w:fldChar w:fldCharType="begin"/>
        </w:r>
        <w:r>
          <w:rPr>
            <w:noProof/>
            <w:webHidden/>
          </w:rPr>
          <w:instrText xml:space="preserve"> PAGEREF _Toc15992922 \h </w:instrText>
        </w:r>
        <w:r>
          <w:rPr>
            <w:noProof/>
            <w:webHidden/>
          </w:rPr>
        </w:r>
        <w:r>
          <w:rPr>
            <w:noProof/>
            <w:webHidden/>
          </w:rPr>
          <w:fldChar w:fldCharType="separate"/>
        </w:r>
        <w:r w:rsidR="007B4DCE">
          <w:rPr>
            <w:noProof/>
            <w:webHidden/>
          </w:rPr>
          <w:t>46</w:t>
        </w:r>
        <w:r>
          <w:rPr>
            <w:noProof/>
            <w:webHidden/>
          </w:rPr>
          <w:fldChar w:fldCharType="end"/>
        </w:r>
      </w:hyperlink>
    </w:p>
    <w:p w14:paraId="6AF41B85" w14:textId="359C612E" w:rsidR="002C35D3" w:rsidRDefault="002C35D3">
      <w:pPr>
        <w:pStyle w:val="TOC2"/>
        <w:rPr>
          <w:rFonts w:asciiTheme="minorHAnsi" w:eastAsiaTheme="minorEastAsia" w:hAnsiTheme="minorHAnsi" w:cstheme="minorBidi"/>
          <w:noProof/>
        </w:rPr>
      </w:pPr>
      <w:hyperlink w:anchor="_Toc15992923" w:history="1">
        <w:r w:rsidRPr="00932A60">
          <w:rPr>
            <w:rStyle w:val="Hyperlink"/>
            <w:noProof/>
          </w:rPr>
          <w:t>Appendix 7.  Emission Calculations</w:t>
        </w:r>
        <w:r>
          <w:rPr>
            <w:noProof/>
            <w:webHidden/>
          </w:rPr>
          <w:tab/>
        </w:r>
        <w:r>
          <w:rPr>
            <w:noProof/>
            <w:webHidden/>
          </w:rPr>
          <w:fldChar w:fldCharType="begin"/>
        </w:r>
        <w:r>
          <w:rPr>
            <w:noProof/>
            <w:webHidden/>
          </w:rPr>
          <w:instrText xml:space="preserve"> PAGEREF _Toc15992923 \h </w:instrText>
        </w:r>
        <w:r>
          <w:rPr>
            <w:noProof/>
            <w:webHidden/>
          </w:rPr>
        </w:r>
        <w:r>
          <w:rPr>
            <w:noProof/>
            <w:webHidden/>
          </w:rPr>
          <w:fldChar w:fldCharType="separate"/>
        </w:r>
        <w:r w:rsidR="007B4DCE">
          <w:rPr>
            <w:noProof/>
            <w:webHidden/>
          </w:rPr>
          <w:t>47</w:t>
        </w:r>
        <w:r>
          <w:rPr>
            <w:noProof/>
            <w:webHidden/>
          </w:rPr>
          <w:fldChar w:fldCharType="end"/>
        </w:r>
      </w:hyperlink>
    </w:p>
    <w:p w14:paraId="31D0C011" w14:textId="47C1BE95" w:rsidR="002C35D3" w:rsidRDefault="002C35D3">
      <w:pPr>
        <w:pStyle w:val="TOC2"/>
        <w:rPr>
          <w:rFonts w:asciiTheme="minorHAnsi" w:eastAsiaTheme="minorEastAsia" w:hAnsiTheme="minorHAnsi" w:cstheme="minorBidi"/>
          <w:noProof/>
        </w:rPr>
      </w:pPr>
      <w:hyperlink w:anchor="_Toc15992924" w:history="1">
        <w:r w:rsidRPr="00932A60">
          <w:rPr>
            <w:rStyle w:val="Hyperlink"/>
            <w:noProof/>
          </w:rPr>
          <w:t>Appendix 8.  Reporting</w:t>
        </w:r>
        <w:r>
          <w:rPr>
            <w:noProof/>
            <w:webHidden/>
          </w:rPr>
          <w:tab/>
        </w:r>
        <w:r>
          <w:rPr>
            <w:noProof/>
            <w:webHidden/>
          </w:rPr>
          <w:fldChar w:fldCharType="begin"/>
        </w:r>
        <w:r>
          <w:rPr>
            <w:noProof/>
            <w:webHidden/>
          </w:rPr>
          <w:instrText xml:space="preserve"> PAGEREF _Toc15992924 \h </w:instrText>
        </w:r>
        <w:r>
          <w:rPr>
            <w:noProof/>
            <w:webHidden/>
          </w:rPr>
        </w:r>
        <w:r>
          <w:rPr>
            <w:noProof/>
            <w:webHidden/>
          </w:rPr>
          <w:fldChar w:fldCharType="separate"/>
        </w:r>
        <w:r w:rsidR="007B4DCE">
          <w:rPr>
            <w:noProof/>
            <w:webHidden/>
          </w:rPr>
          <w:t>47</w:t>
        </w:r>
        <w:r>
          <w:rPr>
            <w:noProof/>
            <w:webHidden/>
          </w:rPr>
          <w:fldChar w:fldCharType="end"/>
        </w:r>
      </w:hyperlink>
    </w:p>
    <w:p w14:paraId="05758125" w14:textId="3D25ED1B" w:rsidR="00AB2375" w:rsidRPr="001406EB" w:rsidRDefault="0053776A" w:rsidP="002F4C64">
      <w:pPr>
        <w:rPr>
          <w:szCs w:val="22"/>
        </w:rPr>
      </w:pPr>
      <w:r w:rsidRPr="001406EB">
        <w:rPr>
          <w:b/>
          <w:szCs w:val="22"/>
        </w:rPr>
        <w:fldChar w:fldCharType="end"/>
      </w:r>
    </w:p>
    <w:p w14:paraId="07E82DE7" w14:textId="77777777" w:rsidR="00FA25C4" w:rsidRPr="001406EB" w:rsidRDefault="00C2618F" w:rsidP="00445C28">
      <w:r w:rsidRPr="001406EB">
        <w:br w:type="page"/>
      </w:r>
      <w:bookmarkStart w:id="13" w:name="_Toc1453501"/>
    </w:p>
    <w:p w14:paraId="7135B901" w14:textId="77777777" w:rsidR="00C2618F" w:rsidRPr="00961169" w:rsidRDefault="00C2618F" w:rsidP="00CE44D8">
      <w:pPr>
        <w:pStyle w:val="Heading1"/>
      </w:pPr>
      <w:bookmarkStart w:id="14" w:name="_Toc15992886"/>
      <w:r w:rsidRPr="00961169">
        <w:lastRenderedPageBreak/>
        <w:t>A</w:t>
      </w:r>
      <w:r>
        <w:t>UTHORITY AND ENFORCEABILITY</w:t>
      </w:r>
      <w:bookmarkEnd w:id="13"/>
      <w:bookmarkEnd w:id="14"/>
    </w:p>
    <w:p w14:paraId="35073D25" w14:textId="77777777" w:rsidR="00FA25C4" w:rsidRDefault="00FA25C4" w:rsidP="00C2618F">
      <w:pPr>
        <w:jc w:val="both"/>
        <w:rPr>
          <w:szCs w:val="22"/>
        </w:rPr>
      </w:pPr>
    </w:p>
    <w:p w14:paraId="71C18FED" w14:textId="77777777" w:rsidR="007718C6" w:rsidRDefault="007718C6" w:rsidP="00C2618F">
      <w:pPr>
        <w:jc w:val="both"/>
        <w:rPr>
          <w:szCs w:val="22"/>
        </w:rPr>
      </w:pPr>
    </w:p>
    <w:p w14:paraId="29BB6EFC" w14:textId="19A750BD"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w:t>
      </w:r>
      <w:r w:rsidR="00D7225B">
        <w:rPr>
          <w:szCs w:val="22"/>
        </w:rPr>
        <w:t>t, Great Lakes, and Energy</w:t>
      </w:r>
      <w:r w:rsidRPr="006A1190">
        <w:rPr>
          <w:szCs w:val="22"/>
        </w:rPr>
        <w:t xml:space="preserve"> (</w:t>
      </w:r>
      <w:r w:rsidR="00D7225B">
        <w:rPr>
          <w:szCs w:val="22"/>
        </w:rPr>
        <w:t>EGLE</w:t>
      </w:r>
      <w:r w:rsidRPr="006A1190">
        <w:rPr>
          <w:szCs w:val="22"/>
        </w:rPr>
        <w:t>) or his or her designee.</w:t>
      </w:r>
    </w:p>
    <w:p w14:paraId="169D8501" w14:textId="77777777" w:rsidR="00C2618F" w:rsidRPr="006A1190" w:rsidRDefault="00C2618F" w:rsidP="00C2618F">
      <w:pPr>
        <w:jc w:val="both"/>
        <w:rPr>
          <w:szCs w:val="22"/>
        </w:rPr>
      </w:pPr>
    </w:p>
    <w:p w14:paraId="3404277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E6AF199" w14:textId="77777777" w:rsidR="00C2618F" w:rsidRDefault="00C2618F" w:rsidP="00C2618F">
      <w:pPr>
        <w:jc w:val="both"/>
        <w:rPr>
          <w:szCs w:val="22"/>
        </w:rPr>
      </w:pPr>
    </w:p>
    <w:p w14:paraId="07C34D9B"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A84F0AC" w14:textId="77777777" w:rsidR="00C2618F" w:rsidRDefault="00C2618F" w:rsidP="00C2618F">
      <w:pPr>
        <w:jc w:val="both"/>
        <w:rPr>
          <w:szCs w:val="22"/>
        </w:rPr>
      </w:pPr>
    </w:p>
    <w:p w14:paraId="0911EDA0"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FD5BF43" w14:textId="77777777" w:rsidR="00C2618F" w:rsidRDefault="00C2618F" w:rsidP="00C2618F">
      <w:pPr>
        <w:jc w:val="both"/>
        <w:rPr>
          <w:rFonts w:cs="Arial"/>
          <w:szCs w:val="22"/>
        </w:rPr>
      </w:pPr>
    </w:p>
    <w:p w14:paraId="1617204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03EA482" w14:textId="77777777" w:rsidR="00C2618F" w:rsidRPr="006A1190" w:rsidRDefault="00C2618F" w:rsidP="00C2618F">
      <w:pPr>
        <w:jc w:val="both"/>
        <w:rPr>
          <w:rFonts w:cs="Arial"/>
          <w:szCs w:val="22"/>
        </w:rPr>
      </w:pPr>
    </w:p>
    <w:p w14:paraId="4E39B8BC" w14:textId="77777777" w:rsidR="00C2618F" w:rsidRPr="006A1190" w:rsidRDefault="00D62FF2" w:rsidP="00EC5741">
      <w:pPr>
        <w:jc w:val="both"/>
        <w:rPr>
          <w:szCs w:val="22"/>
        </w:rPr>
      </w:pPr>
      <w:r>
        <w:rPr>
          <w:szCs w:val="22"/>
        </w:rPr>
        <w:t xml:space="preserve">This permit does not relieve the permittee from any responsibilities or obligations imposed on the permittee, at this source, under </w:t>
      </w:r>
      <w:r w:rsidR="009A7A62">
        <w:rPr>
          <w:szCs w:val="22"/>
        </w:rPr>
        <w:t xml:space="preserve">Administrative Order </w:t>
      </w:r>
      <w:r w:rsidR="00B2298D">
        <w:rPr>
          <w:szCs w:val="22"/>
        </w:rPr>
        <w:t>US</w:t>
      </w:r>
      <w:r w:rsidR="009A7A62">
        <w:rPr>
          <w:szCs w:val="22"/>
        </w:rPr>
        <w:t>EPA-5-17-113(a)-MI-03 entered on January 25, 2017</w:t>
      </w:r>
      <w:r w:rsidR="00EC5741">
        <w:rPr>
          <w:szCs w:val="22"/>
        </w:rPr>
        <w:t>,</w:t>
      </w:r>
      <w:r w:rsidR="009A7A62">
        <w:rPr>
          <w:szCs w:val="22"/>
        </w:rPr>
        <w:t xml:space="preserve"> between the </w:t>
      </w:r>
      <w:r w:rsidR="00EC5741">
        <w:rPr>
          <w:szCs w:val="22"/>
        </w:rPr>
        <w:t>US</w:t>
      </w:r>
      <w:r w:rsidR="009A7A62">
        <w:rPr>
          <w:szCs w:val="22"/>
        </w:rPr>
        <w:t>EPA and the permittee.</w:t>
      </w:r>
    </w:p>
    <w:p w14:paraId="1770F644" w14:textId="77777777" w:rsidR="002B2132" w:rsidRDefault="002B2132" w:rsidP="00C2618F">
      <w:pPr>
        <w:rPr>
          <w:szCs w:val="22"/>
        </w:rPr>
      </w:pPr>
    </w:p>
    <w:p w14:paraId="63A44CBE" w14:textId="77777777" w:rsidR="0081525C" w:rsidRDefault="002B2132" w:rsidP="0081525C">
      <w:bookmarkStart w:id="15" w:name="_Toc1453503"/>
      <w:r>
        <w:br w:type="page"/>
      </w:r>
    </w:p>
    <w:p w14:paraId="3120FE26" w14:textId="77777777" w:rsidR="005420E5" w:rsidRDefault="005E5399" w:rsidP="00CE44D8">
      <w:pPr>
        <w:pStyle w:val="Heading1"/>
      </w:pPr>
      <w:bookmarkStart w:id="16" w:name="_Toc15992887"/>
      <w:r>
        <w:lastRenderedPageBreak/>
        <w:t xml:space="preserve">A.  GENERAL </w:t>
      </w:r>
      <w:bookmarkEnd w:id="15"/>
      <w:r w:rsidR="00E9713D">
        <w:t>CONDITIONS</w:t>
      </w:r>
      <w:bookmarkEnd w:id="16"/>
    </w:p>
    <w:p w14:paraId="59C2CB93" w14:textId="77777777" w:rsidR="00D160DB" w:rsidRPr="0075518C" w:rsidRDefault="002B2132" w:rsidP="0017445C">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5992888"/>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108A317" w14:textId="77777777" w:rsidR="00D160DB" w:rsidRPr="00DF6609" w:rsidRDefault="00D160DB" w:rsidP="00D160DB">
      <w:pPr>
        <w:jc w:val="both"/>
        <w:rPr>
          <w:rFonts w:cs="Arial"/>
          <w:sz w:val="20"/>
        </w:rPr>
      </w:pPr>
    </w:p>
    <w:p w14:paraId="63657747"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69DDB66" w14:textId="77777777" w:rsidR="00A018D7" w:rsidRPr="00F21983" w:rsidRDefault="00A018D7" w:rsidP="00854153">
      <w:pPr>
        <w:jc w:val="both"/>
        <w:rPr>
          <w:rFonts w:cs="Arial"/>
          <w:sz w:val="20"/>
        </w:rPr>
      </w:pPr>
    </w:p>
    <w:p w14:paraId="30F6B484"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3780B57" w14:textId="77777777" w:rsidR="00F6033B" w:rsidRDefault="00F6033B" w:rsidP="0012743F">
      <w:pPr>
        <w:pStyle w:val="ListParagraph"/>
        <w:ind w:left="0"/>
        <w:rPr>
          <w:rFonts w:cs="Arial"/>
          <w:sz w:val="20"/>
        </w:rPr>
      </w:pPr>
    </w:p>
    <w:p w14:paraId="2F57C4D9"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527942B" w14:textId="77777777" w:rsidR="00D41714" w:rsidRPr="0075518C" w:rsidRDefault="00D41714" w:rsidP="0075518C">
      <w:pPr>
        <w:pStyle w:val="Heading2"/>
        <w:tabs>
          <w:tab w:val="clear" w:pos="360"/>
          <w:tab w:val="num" w:pos="0"/>
        </w:tabs>
        <w:ind w:left="0" w:firstLine="0"/>
        <w:jc w:val="left"/>
        <w:rPr>
          <w:sz w:val="22"/>
          <w:szCs w:val="22"/>
        </w:rPr>
      </w:pPr>
      <w:bookmarkStart w:id="37" w:name="_Toc457189942"/>
      <w:bookmarkStart w:id="38" w:name="_Toc1453505"/>
      <w:bookmarkStart w:id="39" w:name="_Toc15992889"/>
      <w:r w:rsidRPr="0075518C">
        <w:rPr>
          <w:sz w:val="22"/>
          <w:szCs w:val="22"/>
        </w:rPr>
        <w:t xml:space="preserve">General </w:t>
      </w:r>
      <w:bookmarkEnd w:id="37"/>
      <w:bookmarkEnd w:id="38"/>
      <w:r w:rsidR="00E9713D" w:rsidRPr="0075518C">
        <w:rPr>
          <w:sz w:val="22"/>
          <w:szCs w:val="22"/>
        </w:rPr>
        <w:t>Provisions</w:t>
      </w:r>
      <w:bookmarkEnd w:id="39"/>
    </w:p>
    <w:p w14:paraId="6A6C1F91" w14:textId="77777777" w:rsidR="00AB10F1" w:rsidRPr="00DF6609" w:rsidRDefault="00AB10F1" w:rsidP="00AB10F1">
      <w:pPr>
        <w:jc w:val="both"/>
        <w:rPr>
          <w:rFonts w:cs="Arial"/>
          <w:sz w:val="20"/>
        </w:rPr>
      </w:pPr>
    </w:p>
    <w:p w14:paraId="5103F7BC"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043BD04" w14:textId="77777777" w:rsidR="00AB10F1" w:rsidRPr="00F21983" w:rsidRDefault="00AB10F1" w:rsidP="00AB10F1">
      <w:pPr>
        <w:jc w:val="both"/>
        <w:rPr>
          <w:rFonts w:cs="Arial"/>
          <w:sz w:val="20"/>
        </w:rPr>
      </w:pPr>
    </w:p>
    <w:p w14:paraId="61B7147F"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79A485E" w14:textId="77777777" w:rsidR="00AB10F1" w:rsidRPr="00F21983" w:rsidRDefault="00AB10F1" w:rsidP="00AB10F1">
      <w:pPr>
        <w:jc w:val="both"/>
        <w:rPr>
          <w:rFonts w:cs="Arial"/>
          <w:sz w:val="20"/>
        </w:rPr>
      </w:pPr>
    </w:p>
    <w:p w14:paraId="04D71E23"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14:paraId="4BABCBFA" w14:textId="77777777" w:rsidR="008D6E4D" w:rsidRPr="00F21983" w:rsidRDefault="008D6E4D" w:rsidP="00AB10F1">
      <w:pPr>
        <w:jc w:val="both"/>
        <w:rPr>
          <w:rFonts w:cs="Arial"/>
          <w:sz w:val="20"/>
        </w:rPr>
      </w:pPr>
    </w:p>
    <w:p w14:paraId="18BD168E"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29170C2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43AAB81"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9D2648F"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7687C9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E819BD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D44EDF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869C23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C4BCB1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2BBCDEE" w14:textId="77777777" w:rsidR="008D6E4D" w:rsidRPr="00F21983" w:rsidRDefault="008D6E4D" w:rsidP="00AB10F1">
      <w:pPr>
        <w:jc w:val="both"/>
        <w:rPr>
          <w:rFonts w:cs="Arial"/>
          <w:sz w:val="20"/>
        </w:rPr>
      </w:pPr>
    </w:p>
    <w:p w14:paraId="29D81EB8"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31F4B0A" w14:textId="77777777" w:rsidR="008D6E4D" w:rsidRPr="00F21983" w:rsidRDefault="008D6E4D" w:rsidP="00AB10F1">
      <w:pPr>
        <w:jc w:val="both"/>
        <w:rPr>
          <w:rFonts w:cs="Arial"/>
          <w:sz w:val="20"/>
        </w:rPr>
      </w:pPr>
    </w:p>
    <w:p w14:paraId="428EA270"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4FA7A6D" w14:textId="77777777" w:rsidR="00DA6C16" w:rsidRPr="00F21983" w:rsidRDefault="00DA6C16" w:rsidP="00DA6C16">
      <w:pPr>
        <w:jc w:val="both"/>
        <w:rPr>
          <w:rFonts w:cs="Arial"/>
          <w:sz w:val="20"/>
        </w:rPr>
      </w:pPr>
    </w:p>
    <w:p w14:paraId="48379C56"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8756915" w14:textId="77777777" w:rsidR="008D6E4D" w:rsidRPr="00F21983" w:rsidRDefault="008D6E4D" w:rsidP="00AB10F1">
      <w:pPr>
        <w:jc w:val="both"/>
        <w:rPr>
          <w:rFonts w:cs="Arial"/>
          <w:sz w:val="20"/>
        </w:rPr>
      </w:pPr>
    </w:p>
    <w:p w14:paraId="6B4D1C4C"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8438F5E" w14:textId="77777777" w:rsidR="001D288F" w:rsidRPr="0075518C" w:rsidRDefault="001D288F" w:rsidP="0075518C">
      <w:pPr>
        <w:pStyle w:val="Heading2"/>
        <w:tabs>
          <w:tab w:val="clear" w:pos="360"/>
          <w:tab w:val="num" w:pos="0"/>
        </w:tabs>
        <w:ind w:left="0" w:firstLine="0"/>
        <w:jc w:val="left"/>
        <w:rPr>
          <w:sz w:val="22"/>
          <w:szCs w:val="22"/>
        </w:rPr>
      </w:pPr>
      <w:bookmarkStart w:id="40" w:name="_Toc15992890"/>
      <w:r w:rsidRPr="0075518C">
        <w:rPr>
          <w:sz w:val="22"/>
          <w:szCs w:val="22"/>
        </w:rPr>
        <w:t>Equipment &amp; Design</w:t>
      </w:r>
      <w:bookmarkEnd w:id="40"/>
    </w:p>
    <w:p w14:paraId="22DFB116" w14:textId="77777777" w:rsidR="00A675AC" w:rsidRPr="00DF6609" w:rsidRDefault="00A675AC" w:rsidP="00AB10F1">
      <w:pPr>
        <w:jc w:val="both"/>
        <w:rPr>
          <w:rFonts w:cs="Arial"/>
          <w:sz w:val="20"/>
        </w:rPr>
      </w:pPr>
    </w:p>
    <w:p w14:paraId="7A996BB6"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AC61356" w14:textId="77777777" w:rsidR="00DC22AE" w:rsidRPr="00F21983" w:rsidRDefault="00DC22AE" w:rsidP="00AB10F1">
      <w:pPr>
        <w:jc w:val="both"/>
        <w:rPr>
          <w:rFonts w:cs="Arial"/>
          <w:sz w:val="20"/>
        </w:rPr>
      </w:pPr>
    </w:p>
    <w:p w14:paraId="4BE0AB93"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522FE72" w14:textId="77777777" w:rsidR="001D288F" w:rsidRPr="0075518C" w:rsidRDefault="001D288F" w:rsidP="0075518C">
      <w:pPr>
        <w:pStyle w:val="Heading2"/>
        <w:tabs>
          <w:tab w:val="clear" w:pos="360"/>
          <w:tab w:val="num" w:pos="0"/>
        </w:tabs>
        <w:ind w:left="0" w:firstLine="0"/>
        <w:jc w:val="left"/>
        <w:rPr>
          <w:sz w:val="22"/>
          <w:szCs w:val="22"/>
        </w:rPr>
      </w:pPr>
      <w:bookmarkStart w:id="41" w:name="_Toc15992891"/>
      <w:r w:rsidRPr="0075518C">
        <w:rPr>
          <w:sz w:val="22"/>
          <w:szCs w:val="22"/>
        </w:rPr>
        <w:t>Emission Limits</w:t>
      </w:r>
      <w:bookmarkEnd w:id="41"/>
    </w:p>
    <w:p w14:paraId="2A881F4D" w14:textId="77777777" w:rsidR="002E3875" w:rsidRPr="00F21983" w:rsidRDefault="002E3875" w:rsidP="00AB10F1">
      <w:pPr>
        <w:jc w:val="both"/>
        <w:rPr>
          <w:rFonts w:cs="Arial"/>
          <w:sz w:val="20"/>
        </w:rPr>
      </w:pPr>
    </w:p>
    <w:p w14:paraId="4325962D"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3FF27F3"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EAC427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17E70A5" w14:textId="77777777" w:rsidR="007E32BB" w:rsidRDefault="007E32BB" w:rsidP="0012743F">
      <w:pPr>
        <w:jc w:val="both"/>
        <w:rPr>
          <w:rFonts w:cs="Arial"/>
          <w:sz w:val="20"/>
        </w:rPr>
      </w:pPr>
    </w:p>
    <w:p w14:paraId="1AB46A9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66A1E6A" w14:textId="77777777" w:rsidR="00FB53C0" w:rsidRPr="00F21983" w:rsidRDefault="00FB53C0" w:rsidP="00AB10F1">
      <w:pPr>
        <w:jc w:val="both"/>
        <w:rPr>
          <w:rFonts w:cs="Arial"/>
          <w:sz w:val="20"/>
        </w:rPr>
      </w:pPr>
    </w:p>
    <w:p w14:paraId="001D9025"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92F816F"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E853652"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781DC71" w14:textId="77777777" w:rsidR="00ED74CC" w:rsidRPr="0075518C" w:rsidRDefault="00ED74CC" w:rsidP="0075518C">
      <w:pPr>
        <w:pStyle w:val="Heading2"/>
        <w:tabs>
          <w:tab w:val="clear" w:pos="360"/>
          <w:tab w:val="num" w:pos="0"/>
        </w:tabs>
        <w:ind w:left="0" w:firstLine="0"/>
        <w:jc w:val="left"/>
        <w:rPr>
          <w:sz w:val="22"/>
          <w:szCs w:val="22"/>
        </w:rPr>
      </w:pPr>
      <w:bookmarkStart w:id="42" w:name="_Toc15992892"/>
      <w:r w:rsidRPr="0075518C">
        <w:rPr>
          <w:sz w:val="22"/>
          <w:szCs w:val="22"/>
        </w:rPr>
        <w:t>Testing/Sampling</w:t>
      </w:r>
      <w:bookmarkEnd w:id="42"/>
    </w:p>
    <w:p w14:paraId="2BF2C4ED" w14:textId="77777777" w:rsidR="00FB53C0" w:rsidRPr="00F21983" w:rsidRDefault="00FB53C0" w:rsidP="00AB10F1">
      <w:pPr>
        <w:jc w:val="both"/>
        <w:rPr>
          <w:rFonts w:cs="Arial"/>
          <w:sz w:val="20"/>
        </w:rPr>
      </w:pPr>
    </w:p>
    <w:p w14:paraId="1B7984D4"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FE96C7E" w14:textId="77777777" w:rsidR="00ED74CC" w:rsidRPr="00F21983" w:rsidRDefault="00ED74CC" w:rsidP="00AB10F1">
      <w:pPr>
        <w:jc w:val="both"/>
        <w:rPr>
          <w:rFonts w:cs="Arial"/>
          <w:sz w:val="20"/>
        </w:rPr>
      </w:pPr>
    </w:p>
    <w:p w14:paraId="58F3EF72"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135C1CE" w14:textId="77777777" w:rsidR="00ED74CC" w:rsidRPr="00F21983" w:rsidRDefault="00ED74CC" w:rsidP="00BA5CC0">
      <w:pPr>
        <w:jc w:val="both"/>
        <w:rPr>
          <w:rFonts w:cs="Arial"/>
          <w:sz w:val="20"/>
        </w:rPr>
      </w:pPr>
    </w:p>
    <w:p w14:paraId="2658CA1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74C9391" w14:textId="77777777" w:rsidR="00B8547B" w:rsidRPr="0075518C" w:rsidRDefault="00B8547B" w:rsidP="0075518C">
      <w:pPr>
        <w:pStyle w:val="Heading2"/>
        <w:tabs>
          <w:tab w:val="clear" w:pos="360"/>
          <w:tab w:val="num" w:pos="0"/>
        </w:tabs>
        <w:ind w:left="0" w:firstLine="0"/>
        <w:jc w:val="left"/>
        <w:rPr>
          <w:sz w:val="22"/>
          <w:szCs w:val="22"/>
        </w:rPr>
      </w:pPr>
      <w:bookmarkStart w:id="43" w:name="_Toc15992893"/>
      <w:r w:rsidRPr="0075518C">
        <w:rPr>
          <w:sz w:val="22"/>
          <w:szCs w:val="22"/>
        </w:rPr>
        <w:t>Monitoring/Recordkeeping</w:t>
      </w:r>
      <w:bookmarkEnd w:id="43"/>
    </w:p>
    <w:p w14:paraId="0FC5EDA8" w14:textId="77777777" w:rsidR="00D41714" w:rsidRPr="00DF6609" w:rsidRDefault="00D41714" w:rsidP="00D41714">
      <w:pPr>
        <w:numPr>
          <w:ilvl w:val="12"/>
          <w:numId w:val="0"/>
        </w:numPr>
        <w:ind w:left="432" w:hanging="432"/>
        <w:jc w:val="both"/>
        <w:rPr>
          <w:rFonts w:cs="Arial"/>
          <w:sz w:val="20"/>
        </w:rPr>
      </w:pPr>
    </w:p>
    <w:p w14:paraId="373B008D"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EA4FEC">
        <w:rPr>
          <w:rFonts w:cs="Arial"/>
          <w:sz w:val="20"/>
        </w:rPr>
        <w:t>:</w:t>
      </w:r>
      <w:r w:rsidRPr="00F21983">
        <w:rPr>
          <w:rFonts w:cs="Arial"/>
          <w:sz w:val="20"/>
        </w:rPr>
        <w:t xml:space="preserve">  </w:t>
      </w:r>
      <w:r w:rsidRPr="00F21983">
        <w:rPr>
          <w:rFonts w:cs="Arial"/>
          <w:b/>
          <w:sz w:val="20"/>
        </w:rPr>
        <w:t>(R 336.1213(3)(b))</w:t>
      </w:r>
    </w:p>
    <w:p w14:paraId="6D90F5BD"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D304FAA"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16D1E46"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22F4477"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A624565" w14:textId="77777777" w:rsidR="00B8547B" w:rsidRPr="00F21983" w:rsidRDefault="00B8547B" w:rsidP="00BA5CC0">
      <w:pPr>
        <w:numPr>
          <w:ilvl w:val="1"/>
          <w:numId w:val="9"/>
        </w:numPr>
        <w:jc w:val="both"/>
        <w:rPr>
          <w:rFonts w:cs="Arial"/>
          <w:sz w:val="20"/>
        </w:rPr>
      </w:pPr>
      <w:r w:rsidRPr="00F21983">
        <w:rPr>
          <w:rFonts w:cs="Arial"/>
          <w:sz w:val="20"/>
        </w:rPr>
        <w:lastRenderedPageBreak/>
        <w:t>The results of the analyses.</w:t>
      </w:r>
    </w:p>
    <w:p w14:paraId="570D2E6D"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FBAEA4F" w14:textId="77777777" w:rsidR="00B8547B" w:rsidRPr="00DF6609" w:rsidRDefault="00B8547B" w:rsidP="00D41714">
      <w:pPr>
        <w:numPr>
          <w:ilvl w:val="12"/>
          <w:numId w:val="0"/>
        </w:numPr>
        <w:ind w:left="432" w:hanging="432"/>
        <w:jc w:val="both"/>
        <w:rPr>
          <w:rFonts w:cs="Arial"/>
          <w:sz w:val="20"/>
        </w:rPr>
      </w:pPr>
    </w:p>
    <w:p w14:paraId="30BBA2F4"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96744B5" w14:textId="77777777" w:rsidR="006D2EFC" w:rsidRPr="0075518C" w:rsidRDefault="006D2EFC" w:rsidP="0075518C">
      <w:pPr>
        <w:pStyle w:val="Heading2"/>
        <w:tabs>
          <w:tab w:val="clear" w:pos="360"/>
          <w:tab w:val="num" w:pos="0"/>
        </w:tabs>
        <w:ind w:left="0" w:firstLine="0"/>
        <w:jc w:val="left"/>
        <w:rPr>
          <w:sz w:val="22"/>
          <w:szCs w:val="22"/>
        </w:rPr>
      </w:pPr>
      <w:bookmarkStart w:id="44" w:name="_Toc15992894"/>
      <w:r w:rsidRPr="0075518C">
        <w:rPr>
          <w:sz w:val="22"/>
          <w:szCs w:val="22"/>
        </w:rPr>
        <w:t>Certification</w:t>
      </w:r>
      <w:r w:rsidR="00A92A65" w:rsidRPr="0075518C">
        <w:rPr>
          <w:sz w:val="22"/>
          <w:szCs w:val="22"/>
        </w:rPr>
        <w:t xml:space="preserve"> &amp; Reporting</w:t>
      </w:r>
      <w:bookmarkEnd w:id="44"/>
    </w:p>
    <w:p w14:paraId="79C393F7" w14:textId="77777777" w:rsidR="006D2EFC" w:rsidRPr="00F21983" w:rsidRDefault="006D2EFC" w:rsidP="00D41714">
      <w:pPr>
        <w:numPr>
          <w:ilvl w:val="12"/>
          <w:numId w:val="0"/>
        </w:numPr>
        <w:ind w:left="432" w:hanging="432"/>
        <w:jc w:val="both"/>
        <w:rPr>
          <w:rFonts w:cs="Arial"/>
          <w:sz w:val="20"/>
        </w:rPr>
      </w:pPr>
    </w:p>
    <w:p w14:paraId="5F105E1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11F79A9D" w14:textId="77777777" w:rsidR="00C36162" w:rsidRPr="00F21983" w:rsidRDefault="00C36162" w:rsidP="00D41714">
      <w:pPr>
        <w:numPr>
          <w:ilvl w:val="12"/>
          <w:numId w:val="0"/>
        </w:numPr>
        <w:ind w:left="432" w:hanging="432"/>
        <w:jc w:val="both"/>
        <w:rPr>
          <w:rFonts w:cs="Arial"/>
          <w:sz w:val="20"/>
        </w:rPr>
      </w:pPr>
    </w:p>
    <w:p w14:paraId="62F33A39"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80D7799" w14:textId="77777777" w:rsidR="00C36162" w:rsidRPr="00F21983" w:rsidRDefault="00C36162" w:rsidP="00C36162">
      <w:pPr>
        <w:numPr>
          <w:ilvl w:val="12"/>
          <w:numId w:val="0"/>
        </w:numPr>
        <w:ind w:left="432" w:hanging="432"/>
        <w:jc w:val="both"/>
        <w:rPr>
          <w:rFonts w:cs="Arial"/>
          <w:sz w:val="20"/>
        </w:rPr>
      </w:pPr>
    </w:p>
    <w:p w14:paraId="27B1E8B9"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F39C743" w14:textId="77777777" w:rsidR="00C36162" w:rsidRPr="00F21983" w:rsidRDefault="00C36162" w:rsidP="00D41714">
      <w:pPr>
        <w:numPr>
          <w:ilvl w:val="12"/>
          <w:numId w:val="0"/>
        </w:numPr>
        <w:ind w:left="432" w:hanging="432"/>
        <w:jc w:val="both"/>
        <w:rPr>
          <w:rFonts w:cs="Arial"/>
          <w:sz w:val="20"/>
        </w:rPr>
      </w:pPr>
    </w:p>
    <w:p w14:paraId="169E4F2D"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EA4FEC">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250324F"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9A6ED0B"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3E0B1DC"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E143039" w14:textId="77777777" w:rsidR="00545CF1" w:rsidRPr="00DF6609" w:rsidRDefault="00545CF1" w:rsidP="00545CF1">
      <w:pPr>
        <w:numPr>
          <w:ilvl w:val="12"/>
          <w:numId w:val="0"/>
        </w:numPr>
        <w:ind w:left="432" w:hanging="432"/>
        <w:jc w:val="both"/>
        <w:rPr>
          <w:rFonts w:cs="Arial"/>
          <w:sz w:val="20"/>
        </w:rPr>
      </w:pPr>
    </w:p>
    <w:p w14:paraId="078AB262"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EEA0B80"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3C82CA8"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165E5F2" w14:textId="77777777" w:rsidR="00C36162" w:rsidRPr="00F21983" w:rsidRDefault="00C36162" w:rsidP="00D41714">
      <w:pPr>
        <w:numPr>
          <w:ilvl w:val="12"/>
          <w:numId w:val="0"/>
        </w:numPr>
        <w:ind w:left="432" w:hanging="432"/>
        <w:jc w:val="both"/>
        <w:rPr>
          <w:rFonts w:cs="Arial"/>
          <w:sz w:val="20"/>
        </w:rPr>
      </w:pPr>
    </w:p>
    <w:p w14:paraId="4D33689A" w14:textId="77777777" w:rsidR="006D2EFC" w:rsidRPr="00F21983" w:rsidRDefault="00B4545F" w:rsidP="00BA5CC0">
      <w:pPr>
        <w:numPr>
          <w:ilvl w:val="0"/>
          <w:numId w:val="11"/>
        </w:numPr>
        <w:jc w:val="both"/>
        <w:rPr>
          <w:rFonts w:cs="Arial"/>
          <w:sz w:val="20"/>
        </w:rPr>
      </w:pPr>
      <w:r w:rsidRPr="00F21983">
        <w:rPr>
          <w:rFonts w:cs="Arial"/>
          <w:sz w:val="20"/>
        </w:rPr>
        <w:lastRenderedPageBreak/>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840C72B" w14:textId="77777777" w:rsidR="00B4545F" w:rsidRPr="00F21983" w:rsidRDefault="00B4545F" w:rsidP="00BA5CC0">
      <w:pPr>
        <w:numPr>
          <w:ilvl w:val="12"/>
          <w:numId w:val="0"/>
        </w:numPr>
        <w:jc w:val="both"/>
        <w:rPr>
          <w:rFonts w:cs="Arial"/>
          <w:sz w:val="20"/>
        </w:rPr>
      </w:pPr>
    </w:p>
    <w:p w14:paraId="782593A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49FA353" w14:textId="77777777" w:rsidR="00A92A65" w:rsidRPr="00F21983" w:rsidRDefault="00A92A65" w:rsidP="00BA5CC0">
      <w:pPr>
        <w:numPr>
          <w:ilvl w:val="12"/>
          <w:numId w:val="0"/>
        </w:numPr>
        <w:jc w:val="both"/>
        <w:rPr>
          <w:rFonts w:cs="Arial"/>
          <w:sz w:val="20"/>
        </w:rPr>
      </w:pPr>
    </w:p>
    <w:p w14:paraId="0B497FA5"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DB2A447" w14:textId="77777777" w:rsidR="0006736C" w:rsidRPr="0075518C" w:rsidRDefault="0006736C" w:rsidP="0075518C">
      <w:pPr>
        <w:pStyle w:val="Heading2"/>
        <w:tabs>
          <w:tab w:val="clear" w:pos="360"/>
          <w:tab w:val="num" w:pos="0"/>
        </w:tabs>
        <w:ind w:left="0" w:firstLine="0"/>
        <w:jc w:val="left"/>
        <w:rPr>
          <w:sz w:val="22"/>
          <w:szCs w:val="22"/>
        </w:rPr>
      </w:pPr>
      <w:bookmarkStart w:id="45" w:name="_Toc15992895"/>
      <w:r w:rsidRPr="0075518C">
        <w:rPr>
          <w:sz w:val="22"/>
          <w:szCs w:val="22"/>
        </w:rPr>
        <w:t>Permit Shield</w:t>
      </w:r>
      <w:bookmarkEnd w:id="45"/>
    </w:p>
    <w:p w14:paraId="6954E845" w14:textId="77777777" w:rsidR="001F3E8E" w:rsidRPr="00DF6609" w:rsidRDefault="001F3E8E" w:rsidP="00D41714">
      <w:pPr>
        <w:numPr>
          <w:ilvl w:val="12"/>
          <w:numId w:val="0"/>
        </w:numPr>
        <w:ind w:left="432" w:hanging="432"/>
        <w:jc w:val="both"/>
        <w:rPr>
          <w:rFonts w:cs="Arial"/>
          <w:sz w:val="20"/>
        </w:rPr>
      </w:pPr>
    </w:p>
    <w:p w14:paraId="795F8CE8"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BB3F26">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61ADAB6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E9633E9"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3525E24" w14:textId="77777777" w:rsidR="0006736C" w:rsidRPr="00F21983" w:rsidRDefault="0006736C" w:rsidP="0006736C">
      <w:pPr>
        <w:numPr>
          <w:ilvl w:val="12"/>
          <w:numId w:val="0"/>
        </w:numPr>
        <w:ind w:left="432" w:hanging="432"/>
        <w:jc w:val="both"/>
        <w:rPr>
          <w:rFonts w:cs="Arial"/>
          <w:sz w:val="20"/>
        </w:rPr>
      </w:pPr>
    </w:p>
    <w:p w14:paraId="49F2658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32D5C01" w14:textId="77777777" w:rsidR="0006736C" w:rsidRPr="00F21983" w:rsidRDefault="0006736C" w:rsidP="0006736C">
      <w:pPr>
        <w:numPr>
          <w:ilvl w:val="12"/>
          <w:numId w:val="0"/>
        </w:numPr>
        <w:ind w:left="432" w:hanging="432"/>
        <w:jc w:val="both"/>
        <w:rPr>
          <w:rFonts w:cs="Arial"/>
          <w:sz w:val="20"/>
        </w:rPr>
      </w:pPr>
    </w:p>
    <w:p w14:paraId="2E2F9783"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2D44DE2"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5BCDA60"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91277B5"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48724A2"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F953870" w14:textId="77777777" w:rsidR="0006736C" w:rsidRPr="00F21983" w:rsidRDefault="0006736C" w:rsidP="0006736C">
      <w:pPr>
        <w:numPr>
          <w:ilvl w:val="12"/>
          <w:numId w:val="0"/>
        </w:numPr>
        <w:ind w:left="432" w:hanging="432"/>
        <w:jc w:val="both"/>
        <w:rPr>
          <w:rFonts w:cs="Arial"/>
          <w:sz w:val="20"/>
        </w:rPr>
      </w:pPr>
    </w:p>
    <w:p w14:paraId="0AA2F583"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8B14762"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40C3532"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3619AA7"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276CA3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2378542"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6FFE515" w14:textId="77777777" w:rsidR="0006736C" w:rsidRPr="00F21983" w:rsidRDefault="0006736C" w:rsidP="0006736C">
      <w:pPr>
        <w:numPr>
          <w:ilvl w:val="12"/>
          <w:numId w:val="0"/>
        </w:numPr>
        <w:ind w:left="432" w:hanging="432"/>
        <w:jc w:val="both"/>
        <w:rPr>
          <w:rFonts w:cs="Arial"/>
          <w:sz w:val="20"/>
        </w:rPr>
      </w:pPr>
    </w:p>
    <w:p w14:paraId="420421A2"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w:t>
      </w:r>
      <w:r w:rsidRPr="00F21983">
        <w:rPr>
          <w:rFonts w:cs="Arial"/>
          <w:sz w:val="20"/>
        </w:rPr>
        <w:lastRenderedPageBreak/>
        <w:t xml:space="preserve">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38B2DE0" w14:textId="77777777" w:rsidR="00770D74" w:rsidRPr="0075518C" w:rsidRDefault="005D48FB" w:rsidP="0075518C">
      <w:pPr>
        <w:pStyle w:val="Heading2"/>
        <w:tabs>
          <w:tab w:val="clear" w:pos="360"/>
          <w:tab w:val="num" w:pos="0"/>
        </w:tabs>
        <w:ind w:left="0" w:firstLine="0"/>
        <w:jc w:val="left"/>
        <w:rPr>
          <w:sz w:val="22"/>
          <w:szCs w:val="22"/>
        </w:rPr>
      </w:pPr>
      <w:bookmarkStart w:id="46" w:name="_Toc15992896"/>
      <w:r w:rsidRPr="0075518C">
        <w:rPr>
          <w:sz w:val="22"/>
          <w:szCs w:val="22"/>
        </w:rPr>
        <w:t>Revisions</w:t>
      </w:r>
      <w:bookmarkEnd w:id="46"/>
    </w:p>
    <w:p w14:paraId="7D6BC509" w14:textId="77777777" w:rsidR="005D48FB" w:rsidRPr="00F21983" w:rsidRDefault="005D48FB" w:rsidP="00D41714">
      <w:pPr>
        <w:numPr>
          <w:ilvl w:val="12"/>
          <w:numId w:val="0"/>
        </w:numPr>
        <w:ind w:left="432" w:hanging="432"/>
        <w:jc w:val="both"/>
        <w:rPr>
          <w:rFonts w:cs="Arial"/>
          <w:sz w:val="20"/>
        </w:rPr>
      </w:pPr>
    </w:p>
    <w:p w14:paraId="2A72E23B"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45DC3EF" w14:textId="77777777" w:rsidR="00A1146D" w:rsidRPr="00F21983" w:rsidRDefault="00A1146D" w:rsidP="00C44C61">
      <w:pPr>
        <w:jc w:val="both"/>
        <w:rPr>
          <w:rFonts w:cs="Arial"/>
          <w:spacing w:val="-3"/>
          <w:sz w:val="20"/>
        </w:rPr>
      </w:pPr>
    </w:p>
    <w:p w14:paraId="6C325AC6"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2D14B8C" w14:textId="77777777" w:rsidR="00D41714" w:rsidRPr="00F21983" w:rsidRDefault="00D41714" w:rsidP="00C44C61">
      <w:pPr>
        <w:numPr>
          <w:ilvl w:val="12"/>
          <w:numId w:val="0"/>
        </w:numPr>
        <w:jc w:val="both"/>
        <w:rPr>
          <w:rFonts w:cs="Arial"/>
          <w:sz w:val="20"/>
        </w:rPr>
      </w:pPr>
    </w:p>
    <w:p w14:paraId="124C302D"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FE0DA8F" w14:textId="77777777" w:rsidR="002806DC" w:rsidRPr="00FF072F" w:rsidRDefault="002806DC" w:rsidP="00C44C61">
      <w:pPr>
        <w:autoSpaceDE w:val="0"/>
        <w:autoSpaceDN w:val="0"/>
        <w:adjustRightInd w:val="0"/>
        <w:jc w:val="both"/>
        <w:rPr>
          <w:rFonts w:cs="Arial"/>
          <w:sz w:val="20"/>
        </w:rPr>
      </w:pPr>
    </w:p>
    <w:p w14:paraId="402D59DE"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6DD8326" w14:textId="77777777" w:rsidR="004649EF" w:rsidRPr="0075518C" w:rsidRDefault="004649EF" w:rsidP="0075518C">
      <w:pPr>
        <w:pStyle w:val="Heading2"/>
        <w:tabs>
          <w:tab w:val="clear" w:pos="360"/>
          <w:tab w:val="num" w:pos="0"/>
        </w:tabs>
        <w:ind w:left="0" w:firstLine="0"/>
        <w:jc w:val="left"/>
        <w:rPr>
          <w:sz w:val="22"/>
          <w:szCs w:val="22"/>
        </w:rPr>
      </w:pPr>
      <w:bookmarkStart w:id="47" w:name="_Toc15992897"/>
      <w:r w:rsidRPr="0075518C">
        <w:rPr>
          <w:sz w:val="22"/>
          <w:szCs w:val="22"/>
        </w:rPr>
        <w:t>Reopenings</w:t>
      </w:r>
      <w:bookmarkEnd w:id="47"/>
    </w:p>
    <w:p w14:paraId="1AFD190E" w14:textId="77777777" w:rsidR="004649EF" w:rsidRPr="00752D7A" w:rsidRDefault="004649EF" w:rsidP="00DC22AE">
      <w:pPr>
        <w:jc w:val="both"/>
        <w:rPr>
          <w:rFonts w:cs="Arial"/>
          <w:szCs w:val="22"/>
        </w:rPr>
      </w:pPr>
    </w:p>
    <w:p w14:paraId="7AB6F62A"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80E9F6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406B6F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0A52B0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B71299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F56B6CA" w14:textId="77777777" w:rsidR="00B348FA" w:rsidRPr="0075518C" w:rsidRDefault="00B348FA" w:rsidP="0075518C">
      <w:pPr>
        <w:pStyle w:val="Heading2"/>
        <w:tabs>
          <w:tab w:val="clear" w:pos="360"/>
          <w:tab w:val="num" w:pos="0"/>
        </w:tabs>
        <w:ind w:left="0" w:firstLine="0"/>
        <w:jc w:val="left"/>
        <w:rPr>
          <w:sz w:val="22"/>
          <w:szCs w:val="22"/>
        </w:rPr>
      </w:pPr>
      <w:bookmarkStart w:id="48" w:name="_Toc15992898"/>
      <w:r w:rsidRPr="0075518C">
        <w:rPr>
          <w:sz w:val="22"/>
          <w:szCs w:val="22"/>
        </w:rPr>
        <w:t>Renewals</w:t>
      </w:r>
      <w:bookmarkEnd w:id="48"/>
    </w:p>
    <w:p w14:paraId="6CAF514D" w14:textId="77777777" w:rsidR="004649EF" w:rsidRPr="005E3E6D" w:rsidRDefault="004649EF" w:rsidP="00DC22AE">
      <w:pPr>
        <w:jc w:val="both"/>
        <w:rPr>
          <w:rFonts w:cs="Arial"/>
          <w:sz w:val="20"/>
        </w:rPr>
      </w:pPr>
    </w:p>
    <w:p w14:paraId="1CCEE2CC"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7DF6E45" w14:textId="77777777" w:rsidR="00CE1923" w:rsidRPr="0075518C" w:rsidRDefault="00D41714" w:rsidP="0075518C">
      <w:pPr>
        <w:pStyle w:val="Heading2"/>
        <w:numPr>
          <w:ilvl w:val="0"/>
          <w:numId w:val="0"/>
        </w:numPr>
        <w:jc w:val="left"/>
        <w:rPr>
          <w:bCs/>
          <w:sz w:val="22"/>
        </w:rPr>
      </w:pPr>
      <w:bookmarkStart w:id="49" w:name="_Toc457189946"/>
      <w:bookmarkStart w:id="50" w:name="_Toc1453509"/>
      <w:bookmarkStart w:id="51" w:name="_Toc15992899"/>
      <w:r w:rsidRPr="0075518C">
        <w:rPr>
          <w:bCs/>
          <w:sz w:val="22"/>
        </w:rPr>
        <w:t>Stratospheric Ozone Protection</w:t>
      </w:r>
      <w:bookmarkEnd w:id="49"/>
      <w:bookmarkEnd w:id="50"/>
      <w:bookmarkEnd w:id="51"/>
    </w:p>
    <w:p w14:paraId="619635D0" w14:textId="77777777" w:rsidR="00CE1923" w:rsidRPr="00F21983" w:rsidRDefault="00CE1923" w:rsidP="004F09CF">
      <w:pPr>
        <w:jc w:val="both"/>
        <w:rPr>
          <w:sz w:val="20"/>
        </w:rPr>
      </w:pPr>
    </w:p>
    <w:p w14:paraId="5A9B6A37"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746B146" w14:textId="77777777" w:rsidR="00395F98" w:rsidRPr="00F21983" w:rsidRDefault="00395F98" w:rsidP="00395F98">
      <w:pPr>
        <w:rPr>
          <w:sz w:val="20"/>
        </w:rPr>
      </w:pPr>
    </w:p>
    <w:p w14:paraId="0E0B967C" w14:textId="77777777"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w:t>
      </w:r>
      <w:r w:rsidRPr="00F21983">
        <w:rPr>
          <w:rFonts w:cs="Arial"/>
          <w:sz w:val="20"/>
        </w:rPr>
        <w:lastRenderedPageBreak/>
        <w:t xml:space="preserve">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D98D488" w14:textId="77777777" w:rsidR="00D41714" w:rsidRDefault="00D41714" w:rsidP="0075518C">
      <w:pPr>
        <w:pStyle w:val="Heading2"/>
        <w:numPr>
          <w:ilvl w:val="0"/>
          <w:numId w:val="0"/>
        </w:numPr>
        <w:jc w:val="left"/>
        <w:rPr>
          <w:bCs/>
          <w:sz w:val="22"/>
        </w:rPr>
      </w:pPr>
      <w:bookmarkStart w:id="52" w:name="_Toc457189947"/>
      <w:bookmarkStart w:id="53" w:name="_Toc1453510"/>
      <w:bookmarkStart w:id="54" w:name="_Toc15992900"/>
      <w:r w:rsidRPr="0075518C">
        <w:rPr>
          <w:bCs/>
          <w:sz w:val="22"/>
        </w:rPr>
        <w:t>Risk Management Plan</w:t>
      </w:r>
      <w:bookmarkEnd w:id="52"/>
      <w:bookmarkEnd w:id="53"/>
      <w:bookmarkEnd w:id="54"/>
    </w:p>
    <w:p w14:paraId="1B1E5C2C" w14:textId="77777777" w:rsidR="0075518C" w:rsidRPr="0075518C" w:rsidRDefault="0075518C" w:rsidP="004F09CF">
      <w:pPr>
        <w:jc w:val="both"/>
      </w:pPr>
    </w:p>
    <w:p w14:paraId="76C2B3B6"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6754202" w14:textId="77777777" w:rsidR="00D41714" w:rsidRPr="00F21983" w:rsidRDefault="00D41714" w:rsidP="00D41714">
      <w:pPr>
        <w:numPr>
          <w:ilvl w:val="12"/>
          <w:numId w:val="0"/>
        </w:numPr>
        <w:ind w:left="432" w:hanging="432"/>
        <w:jc w:val="both"/>
        <w:rPr>
          <w:rFonts w:cs="Arial"/>
          <w:sz w:val="20"/>
        </w:rPr>
      </w:pPr>
    </w:p>
    <w:p w14:paraId="7B7207F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0A956C4"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B727FBC"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29B23AA"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4B41ED4" w14:textId="77777777" w:rsidR="00D41714" w:rsidRPr="00F21983" w:rsidRDefault="00D41714" w:rsidP="00D41714">
      <w:pPr>
        <w:numPr>
          <w:ilvl w:val="12"/>
          <w:numId w:val="0"/>
        </w:numPr>
        <w:ind w:left="432" w:hanging="432"/>
        <w:jc w:val="both"/>
        <w:rPr>
          <w:rFonts w:cs="Arial"/>
          <w:sz w:val="20"/>
        </w:rPr>
      </w:pPr>
    </w:p>
    <w:p w14:paraId="2D0F7E56"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66E827B" w14:textId="77777777" w:rsidR="00D41714" w:rsidRPr="00F21983" w:rsidRDefault="00D41714" w:rsidP="00D41714">
      <w:pPr>
        <w:numPr>
          <w:ilvl w:val="12"/>
          <w:numId w:val="0"/>
        </w:numPr>
        <w:ind w:left="432" w:hanging="432"/>
        <w:jc w:val="both"/>
        <w:rPr>
          <w:rFonts w:cs="Arial"/>
          <w:sz w:val="20"/>
        </w:rPr>
      </w:pPr>
    </w:p>
    <w:p w14:paraId="18908F57"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CD7AA3C" w14:textId="77777777" w:rsidR="00F557DA" w:rsidRPr="0075518C" w:rsidRDefault="00F557DA" w:rsidP="0075518C">
      <w:pPr>
        <w:pStyle w:val="Heading2"/>
        <w:numPr>
          <w:ilvl w:val="0"/>
          <w:numId w:val="0"/>
        </w:numPr>
        <w:jc w:val="left"/>
        <w:rPr>
          <w:bCs/>
          <w:sz w:val="22"/>
        </w:rPr>
      </w:pPr>
      <w:bookmarkStart w:id="55" w:name="_Toc15992901"/>
      <w:r w:rsidRPr="0075518C">
        <w:rPr>
          <w:bCs/>
          <w:sz w:val="22"/>
        </w:rPr>
        <w:t>Emission Trading</w:t>
      </w:r>
      <w:bookmarkEnd w:id="55"/>
    </w:p>
    <w:p w14:paraId="78AAB163" w14:textId="77777777" w:rsidR="00F557DA" w:rsidRPr="007713F1" w:rsidRDefault="00F557DA" w:rsidP="00D41714">
      <w:pPr>
        <w:numPr>
          <w:ilvl w:val="12"/>
          <w:numId w:val="0"/>
        </w:numPr>
        <w:ind w:left="432" w:hanging="432"/>
        <w:rPr>
          <w:rFonts w:cs="Arial"/>
          <w:sz w:val="20"/>
        </w:rPr>
      </w:pPr>
    </w:p>
    <w:p w14:paraId="47640AE4"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402A444" w14:textId="77777777" w:rsidR="00A775C6" w:rsidRPr="0075518C" w:rsidRDefault="00A775C6" w:rsidP="0075518C">
      <w:pPr>
        <w:pStyle w:val="Heading2"/>
        <w:numPr>
          <w:ilvl w:val="0"/>
          <w:numId w:val="0"/>
        </w:numPr>
        <w:jc w:val="left"/>
        <w:rPr>
          <w:bCs/>
          <w:sz w:val="22"/>
        </w:rPr>
      </w:pPr>
      <w:bookmarkStart w:id="56" w:name="_Toc1453511"/>
      <w:bookmarkStart w:id="57" w:name="_Toc15992902"/>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5464C3EE" w14:textId="77777777" w:rsidR="006F555B" w:rsidRPr="00DF6609" w:rsidRDefault="006F555B" w:rsidP="00D41714">
      <w:pPr>
        <w:rPr>
          <w:rFonts w:cs="Arial"/>
          <w:sz w:val="20"/>
        </w:rPr>
      </w:pPr>
    </w:p>
    <w:p w14:paraId="38BD6BA3"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p>
    <w:p w14:paraId="55D70E73" w14:textId="77777777" w:rsidR="00105176" w:rsidRPr="00F21983" w:rsidRDefault="00105176" w:rsidP="00105176">
      <w:pPr>
        <w:jc w:val="both"/>
        <w:rPr>
          <w:rFonts w:cs="Arial"/>
          <w:sz w:val="20"/>
        </w:rPr>
      </w:pPr>
    </w:p>
    <w:p w14:paraId="3652417F"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p>
    <w:p w14:paraId="0CA77850" w14:textId="77777777" w:rsidR="00105176" w:rsidRDefault="00105176" w:rsidP="00105176">
      <w:pPr>
        <w:jc w:val="both"/>
        <w:rPr>
          <w:rFonts w:cs="Arial"/>
          <w:sz w:val="20"/>
        </w:rPr>
      </w:pPr>
    </w:p>
    <w:p w14:paraId="0FBF3A01" w14:textId="4C27721A"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D722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p>
    <w:p w14:paraId="362100E5" w14:textId="77777777" w:rsidR="00775BB9" w:rsidRPr="00DF6609" w:rsidRDefault="00775BB9" w:rsidP="00D41714">
      <w:pPr>
        <w:rPr>
          <w:rFonts w:cs="Arial"/>
          <w:sz w:val="20"/>
        </w:rPr>
      </w:pPr>
    </w:p>
    <w:p w14:paraId="2B2C2470" w14:textId="77777777" w:rsidR="00195655" w:rsidRDefault="00195655">
      <w:pPr>
        <w:rPr>
          <w:rFonts w:cs="Arial"/>
          <w:sz w:val="20"/>
        </w:rPr>
      </w:pPr>
      <w:r>
        <w:rPr>
          <w:rFonts w:cs="Arial"/>
          <w:sz w:val="20"/>
        </w:rPr>
        <w:br w:type="page"/>
      </w:r>
    </w:p>
    <w:p w14:paraId="577EAEF5" w14:textId="65C63A63" w:rsidR="003042E2" w:rsidRPr="00F21983" w:rsidRDefault="003042E2" w:rsidP="00F4313D">
      <w:pPr>
        <w:numPr>
          <w:ilvl w:val="0"/>
          <w:numId w:val="22"/>
        </w:numPr>
        <w:jc w:val="both"/>
        <w:rPr>
          <w:rFonts w:cs="Arial"/>
          <w:sz w:val="20"/>
        </w:rPr>
      </w:pPr>
      <w:r w:rsidRPr="00F21983">
        <w:rPr>
          <w:rFonts w:cs="Arial"/>
          <w:sz w:val="20"/>
        </w:rPr>
        <w:lastRenderedPageBreak/>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D722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p>
    <w:p w14:paraId="320AD7C7" w14:textId="77777777" w:rsidR="00A775C6" w:rsidRPr="007713F1" w:rsidRDefault="00A775C6" w:rsidP="00D41714">
      <w:pPr>
        <w:rPr>
          <w:rFonts w:cs="Arial"/>
          <w:sz w:val="20"/>
        </w:rPr>
      </w:pPr>
    </w:p>
    <w:p w14:paraId="6504C0E9" w14:textId="77777777" w:rsidR="001F649E" w:rsidRPr="007713F1" w:rsidRDefault="001F649E" w:rsidP="00D41714">
      <w:pPr>
        <w:rPr>
          <w:rFonts w:cs="Arial"/>
          <w:sz w:val="20"/>
        </w:rPr>
      </w:pPr>
    </w:p>
    <w:p w14:paraId="02699FC3"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2922ABA5"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21FAE70"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473D2D6" w14:textId="77777777" w:rsidR="000B3A18" w:rsidRPr="009B2FEE" w:rsidRDefault="000B3A18" w:rsidP="000B3A18">
      <w:pPr>
        <w:jc w:val="both"/>
        <w:rPr>
          <w:szCs w:val="22"/>
        </w:rPr>
      </w:pPr>
    </w:p>
    <w:p w14:paraId="6A6C0E8B" w14:textId="77777777" w:rsidR="00AA3FFA" w:rsidRPr="00AA3FFA" w:rsidRDefault="008055D8" w:rsidP="003E1277">
      <w:pPr>
        <w:jc w:val="both"/>
        <w:rPr>
          <w:sz w:val="20"/>
        </w:rPr>
      </w:pPr>
      <w:r>
        <w:rPr>
          <w:rFonts w:ascii="Arial Black" w:hAnsi="Arial Black"/>
          <w:b/>
          <w:szCs w:val="22"/>
        </w:rPr>
        <w:br w:type="page"/>
      </w:r>
      <w:bookmarkStart w:id="58" w:name="_Toc852394"/>
      <w:bookmarkStart w:id="59" w:name="_Toc852725"/>
      <w:bookmarkStart w:id="60" w:name="_Toc1453512"/>
    </w:p>
    <w:p w14:paraId="4E76CA2E" w14:textId="77777777" w:rsidR="007166FF" w:rsidRDefault="007166FF" w:rsidP="00930190"/>
    <w:p w14:paraId="3E371ED4" w14:textId="77777777" w:rsidR="0098346A" w:rsidRPr="00752D7A" w:rsidRDefault="0098346A" w:rsidP="00AA3FFA">
      <w:pPr>
        <w:pStyle w:val="Heading1"/>
      </w:pPr>
      <w:bookmarkStart w:id="61" w:name="_Toc15992903"/>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63A675DE" w14:textId="77777777" w:rsidR="0098346A" w:rsidRPr="00F21983" w:rsidRDefault="0098346A" w:rsidP="0098346A">
      <w:pPr>
        <w:jc w:val="both"/>
        <w:rPr>
          <w:sz w:val="20"/>
        </w:rPr>
      </w:pPr>
    </w:p>
    <w:p w14:paraId="0404B119"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30AD1B1" w14:textId="77777777" w:rsidR="003C2679" w:rsidRPr="00F21983" w:rsidRDefault="003C2679" w:rsidP="0098346A">
      <w:pPr>
        <w:jc w:val="both"/>
        <w:rPr>
          <w:sz w:val="20"/>
        </w:rPr>
      </w:pPr>
    </w:p>
    <w:p w14:paraId="111B4354" w14:textId="77777777" w:rsidR="00481766" w:rsidRDefault="003C2679" w:rsidP="00481766">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bookmarkStart w:id="62" w:name="_Toc852397"/>
      <w:bookmarkStart w:id="63" w:name="_Toc852728"/>
      <w:bookmarkStart w:id="64" w:name="_Toc1453515"/>
    </w:p>
    <w:p w14:paraId="5DF2A0B1" w14:textId="77777777" w:rsidR="00B103F2" w:rsidRDefault="00B103F2" w:rsidP="00481766">
      <w:pPr>
        <w:jc w:val="both"/>
        <w:rPr>
          <w:sz w:val="20"/>
        </w:rPr>
      </w:pPr>
    </w:p>
    <w:p w14:paraId="400B8277" w14:textId="77777777" w:rsidR="00B103F2" w:rsidRDefault="00B103F2" w:rsidP="00481766">
      <w:pPr>
        <w:jc w:val="both"/>
        <w:rPr>
          <w:sz w:val="20"/>
        </w:rPr>
      </w:pPr>
      <w:r>
        <w:rPr>
          <w:sz w:val="20"/>
        </w:rPr>
        <w:t xml:space="preserve">The conditions contained in this ROP for which a </w:t>
      </w:r>
      <w:r w:rsidR="000D45E0">
        <w:rPr>
          <w:sz w:val="20"/>
        </w:rPr>
        <w:t>US</w:t>
      </w:r>
      <w:r>
        <w:rPr>
          <w:sz w:val="20"/>
        </w:rPr>
        <w:t xml:space="preserve">EPA Consent Order is the only identified underlying applicable requirement shall be considered null and void upon the effective date of termination of the </w:t>
      </w:r>
      <w:r w:rsidR="000D45E0">
        <w:rPr>
          <w:sz w:val="20"/>
        </w:rPr>
        <w:t>US</w:t>
      </w:r>
      <w:r>
        <w:rPr>
          <w:sz w:val="20"/>
        </w:rPr>
        <w:t>EPA Consent Order. The effective date of termination is defined for the purposes of the conditions as the date upon which the Termination Order is signed by the</w:t>
      </w:r>
      <w:r w:rsidR="00563B0E">
        <w:rPr>
          <w:sz w:val="20"/>
        </w:rPr>
        <w:t xml:space="preserve"> US</w:t>
      </w:r>
      <w:r>
        <w:rPr>
          <w:sz w:val="20"/>
        </w:rPr>
        <w:t>EPA.</w:t>
      </w:r>
    </w:p>
    <w:p w14:paraId="156BA284" w14:textId="42D1183C" w:rsidR="00D7225B" w:rsidRDefault="00D7225B">
      <w:pPr>
        <w:rPr>
          <w:sz w:val="20"/>
        </w:rPr>
      </w:pPr>
      <w:r>
        <w:rPr>
          <w:sz w:val="20"/>
        </w:rPr>
        <w:br w:type="page"/>
      </w:r>
    </w:p>
    <w:p w14:paraId="6A9B8AC3" w14:textId="77777777" w:rsidR="00481766" w:rsidRPr="00481766" w:rsidRDefault="00481766" w:rsidP="00481766">
      <w:pPr>
        <w:jc w:val="both"/>
        <w:rPr>
          <w:sz w:val="20"/>
        </w:rPr>
      </w:pPr>
    </w:p>
    <w:p w14:paraId="5D46501C" w14:textId="77777777" w:rsidR="00E14632" w:rsidRDefault="00ED0AFD" w:rsidP="00CE44D8">
      <w:pPr>
        <w:pStyle w:val="Heading1"/>
      </w:pPr>
      <w:bookmarkStart w:id="65" w:name="_Toc15992904"/>
      <w:r>
        <w:t xml:space="preserve">C.  </w:t>
      </w:r>
      <w:r w:rsidR="0002792B">
        <w:t xml:space="preserve">EMISSION UNIT </w:t>
      </w:r>
      <w:bookmarkStart w:id="66" w:name="_Toc2571645"/>
      <w:r w:rsidR="00456F47">
        <w:t>CONDITIONS</w:t>
      </w:r>
      <w:bookmarkEnd w:id="65"/>
    </w:p>
    <w:p w14:paraId="6D7C17D0" w14:textId="77777777" w:rsidR="00E14632" w:rsidRPr="00FE0AD0" w:rsidRDefault="00E14632" w:rsidP="00E14632">
      <w:pPr>
        <w:jc w:val="both"/>
        <w:rPr>
          <w:sz w:val="20"/>
        </w:rPr>
      </w:pPr>
    </w:p>
    <w:p w14:paraId="4CAA780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conditions contained in this ROP.</w:t>
      </w:r>
    </w:p>
    <w:p w14:paraId="42CA9881" w14:textId="77777777" w:rsidR="009602B7" w:rsidRPr="00FE0AD0" w:rsidRDefault="009602B7" w:rsidP="00E14632">
      <w:pPr>
        <w:jc w:val="both"/>
        <w:rPr>
          <w:sz w:val="20"/>
        </w:rPr>
      </w:pPr>
    </w:p>
    <w:p w14:paraId="7149540B" w14:textId="77777777" w:rsidR="00E14632"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14:paraId="252A1944" w14:textId="77777777" w:rsidR="00E14632" w:rsidRPr="002B5ED5" w:rsidRDefault="00E14632" w:rsidP="001F649E">
      <w:pPr>
        <w:pStyle w:val="Heading2"/>
        <w:numPr>
          <w:ilvl w:val="0"/>
          <w:numId w:val="0"/>
        </w:numPr>
        <w:rPr>
          <w:sz w:val="22"/>
          <w:szCs w:val="22"/>
        </w:rPr>
      </w:pPr>
      <w:bookmarkStart w:id="67" w:name="_Toc852395"/>
      <w:bookmarkStart w:id="68" w:name="_Toc852726"/>
      <w:bookmarkStart w:id="69" w:name="_Toc2571643"/>
      <w:bookmarkStart w:id="70" w:name="_Toc15992905"/>
      <w:r w:rsidRPr="002B5ED5">
        <w:rPr>
          <w:sz w:val="22"/>
          <w:szCs w:val="22"/>
        </w:rPr>
        <w:t>EMISSION UNIT SUMMARY TABLE</w:t>
      </w:r>
      <w:bookmarkEnd w:id="67"/>
      <w:bookmarkEnd w:id="68"/>
      <w:bookmarkEnd w:id="69"/>
      <w:bookmarkEnd w:id="70"/>
    </w:p>
    <w:p w14:paraId="5B181580" w14:textId="77777777" w:rsidR="00E14632" w:rsidRDefault="00736BDB" w:rsidP="00736BDB">
      <w:pPr>
        <w:jc w:val="center"/>
      </w:pPr>
      <w:r w:rsidRPr="00F35ADC">
        <w:rPr>
          <w:sz w:val="20"/>
        </w:rPr>
        <w:t>The descriptions provided below are for informational purposes and do not constitute enforceable conditions.</w:t>
      </w:r>
    </w:p>
    <w:p w14:paraId="45FDBA7F" w14:textId="77777777" w:rsidR="00736BDB" w:rsidRDefault="00736BDB" w:rsidP="00FD242B"/>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3780"/>
        <w:gridCol w:w="1890"/>
        <w:gridCol w:w="2250"/>
      </w:tblGrid>
      <w:tr w:rsidR="00E14632" w14:paraId="2CCC3BD9" w14:textId="77777777" w:rsidTr="00F6124F">
        <w:trPr>
          <w:cantSplit/>
          <w:tblHeader/>
        </w:trPr>
        <w:tc>
          <w:tcPr>
            <w:tcW w:w="2340" w:type="dxa"/>
            <w:tcBorders>
              <w:top w:val="double" w:sz="6" w:space="0" w:color="auto"/>
              <w:bottom w:val="double" w:sz="4" w:space="0" w:color="auto"/>
            </w:tcBorders>
            <w:shd w:val="pct10" w:color="auto" w:fill="auto"/>
          </w:tcPr>
          <w:p w14:paraId="31E882AA" w14:textId="77777777" w:rsidR="00E14632" w:rsidRPr="00BB5D62" w:rsidRDefault="00E14632" w:rsidP="00C6273C">
            <w:pPr>
              <w:jc w:val="center"/>
              <w:rPr>
                <w:rFonts w:cs="Arial"/>
                <w:b/>
                <w:sz w:val="20"/>
              </w:rPr>
            </w:pPr>
            <w:r w:rsidRPr="00BB5D62">
              <w:rPr>
                <w:rFonts w:cs="Arial"/>
                <w:b/>
                <w:sz w:val="20"/>
              </w:rPr>
              <w:t>Emission Unit ID</w:t>
            </w:r>
          </w:p>
        </w:tc>
        <w:tc>
          <w:tcPr>
            <w:tcW w:w="3780" w:type="dxa"/>
            <w:tcBorders>
              <w:top w:val="double" w:sz="6" w:space="0" w:color="auto"/>
              <w:bottom w:val="double" w:sz="4" w:space="0" w:color="auto"/>
            </w:tcBorders>
            <w:shd w:val="pct10" w:color="auto" w:fill="auto"/>
          </w:tcPr>
          <w:p w14:paraId="3FE97625"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A6640BB"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3FCE373A" w14:textId="77777777" w:rsidR="00E14632" w:rsidRPr="00BB5D62" w:rsidRDefault="00E14632" w:rsidP="00C6273C">
            <w:pPr>
              <w:jc w:val="center"/>
              <w:rPr>
                <w:rFonts w:cs="Arial"/>
                <w:b/>
                <w:sz w:val="20"/>
              </w:rPr>
            </w:pPr>
            <w:r w:rsidRPr="00BB5D62">
              <w:rPr>
                <w:rFonts w:cs="Arial"/>
                <w:b/>
                <w:sz w:val="20"/>
              </w:rPr>
              <w:t>Installation</w:t>
            </w:r>
          </w:p>
          <w:p w14:paraId="6529781F" w14:textId="77777777" w:rsidR="00E14632" w:rsidRDefault="00E14632" w:rsidP="00C6273C">
            <w:pPr>
              <w:jc w:val="center"/>
              <w:rPr>
                <w:rFonts w:cs="Arial"/>
                <w:b/>
                <w:sz w:val="20"/>
              </w:rPr>
            </w:pPr>
            <w:r w:rsidRPr="00BB5D62">
              <w:rPr>
                <w:rFonts w:cs="Arial"/>
                <w:b/>
                <w:sz w:val="20"/>
              </w:rPr>
              <w:t>Date</w:t>
            </w:r>
            <w:r>
              <w:rPr>
                <w:rFonts w:cs="Arial"/>
                <w:b/>
                <w:sz w:val="20"/>
              </w:rPr>
              <w:t>/</w:t>
            </w:r>
          </w:p>
          <w:p w14:paraId="02F2251E" w14:textId="77777777" w:rsidR="00E14632" w:rsidRPr="00BB5D62" w:rsidRDefault="00E14632" w:rsidP="00C6273C">
            <w:pPr>
              <w:jc w:val="center"/>
              <w:rPr>
                <w:rFonts w:cs="Arial"/>
                <w:b/>
                <w:sz w:val="20"/>
              </w:rPr>
            </w:pPr>
            <w:r>
              <w:rPr>
                <w:rFonts w:cs="Arial"/>
                <w:b/>
                <w:sz w:val="20"/>
              </w:rPr>
              <w:t>Modification Date</w:t>
            </w:r>
          </w:p>
        </w:tc>
        <w:tc>
          <w:tcPr>
            <w:tcW w:w="2250" w:type="dxa"/>
            <w:tcBorders>
              <w:top w:val="double" w:sz="6" w:space="0" w:color="auto"/>
              <w:bottom w:val="double" w:sz="4" w:space="0" w:color="auto"/>
            </w:tcBorders>
            <w:shd w:val="pct10" w:color="auto" w:fill="auto"/>
          </w:tcPr>
          <w:p w14:paraId="1E8699F0" w14:textId="77777777" w:rsidR="00E14632" w:rsidRPr="00BB5D62" w:rsidRDefault="00752D7A" w:rsidP="00FD5DB2">
            <w:pPr>
              <w:jc w:val="center"/>
              <w:rPr>
                <w:rFonts w:cs="Arial"/>
                <w:b/>
                <w:sz w:val="20"/>
              </w:rPr>
            </w:pPr>
            <w:r>
              <w:rPr>
                <w:rFonts w:cs="Arial"/>
                <w:b/>
                <w:sz w:val="20"/>
              </w:rPr>
              <w:t xml:space="preserve">Flexible </w:t>
            </w:r>
            <w:r w:rsidR="00E14632">
              <w:rPr>
                <w:rFonts w:cs="Arial"/>
                <w:b/>
                <w:sz w:val="20"/>
              </w:rPr>
              <w:t>Group ID</w:t>
            </w:r>
          </w:p>
        </w:tc>
      </w:tr>
      <w:tr w:rsidR="00E14632" w14:paraId="5851543F" w14:textId="77777777" w:rsidTr="00F6124F">
        <w:trPr>
          <w:cantSplit/>
        </w:trPr>
        <w:tc>
          <w:tcPr>
            <w:tcW w:w="2340" w:type="dxa"/>
            <w:tcBorders>
              <w:top w:val="nil"/>
            </w:tcBorders>
          </w:tcPr>
          <w:p w14:paraId="3220AC08" w14:textId="77777777" w:rsidR="00FD5DB2" w:rsidRPr="00BB5D62" w:rsidRDefault="00FD5DB2" w:rsidP="00991194">
            <w:pPr>
              <w:rPr>
                <w:rFonts w:cs="Arial"/>
                <w:sz w:val="20"/>
              </w:rPr>
            </w:pPr>
            <w:r>
              <w:rPr>
                <w:rFonts w:cs="Arial"/>
                <w:sz w:val="20"/>
              </w:rPr>
              <w:t>EUBOILER1</w:t>
            </w:r>
          </w:p>
        </w:tc>
        <w:tc>
          <w:tcPr>
            <w:tcW w:w="3780" w:type="dxa"/>
            <w:tcBorders>
              <w:top w:val="nil"/>
            </w:tcBorders>
          </w:tcPr>
          <w:p w14:paraId="2A746B3A" w14:textId="77777777" w:rsidR="00E14632" w:rsidRPr="00BB5D62" w:rsidRDefault="00FD5DB2" w:rsidP="00BE6FCA">
            <w:pPr>
              <w:rPr>
                <w:rFonts w:cs="Arial"/>
                <w:sz w:val="20"/>
              </w:rPr>
            </w:pPr>
            <w:r>
              <w:rPr>
                <w:rFonts w:cs="Arial"/>
                <w:sz w:val="20"/>
              </w:rPr>
              <w:t>Boiler No. 1 (29 MMBTU/hr heat input</w:t>
            </w:r>
            <w:r w:rsidR="009A31CE">
              <w:rPr>
                <w:rFonts w:cs="Arial"/>
                <w:sz w:val="20"/>
              </w:rPr>
              <w:t>)</w:t>
            </w:r>
          </w:p>
        </w:tc>
        <w:tc>
          <w:tcPr>
            <w:tcW w:w="1890" w:type="dxa"/>
            <w:tcBorders>
              <w:top w:val="nil"/>
            </w:tcBorders>
          </w:tcPr>
          <w:p w14:paraId="4F424C03" w14:textId="77777777" w:rsidR="00E14632" w:rsidRPr="00ED0849" w:rsidRDefault="008127B9" w:rsidP="008F6D06">
            <w:pPr>
              <w:jc w:val="center"/>
              <w:rPr>
                <w:rFonts w:cs="Arial"/>
                <w:color w:val="FF0000"/>
                <w:sz w:val="20"/>
              </w:rPr>
            </w:pPr>
            <w:r>
              <w:rPr>
                <w:rFonts w:cs="Arial"/>
                <w:sz w:val="20"/>
              </w:rPr>
              <w:t>01</w:t>
            </w:r>
            <w:r w:rsidR="00555E31">
              <w:rPr>
                <w:rFonts w:cs="Arial"/>
                <w:sz w:val="20"/>
              </w:rPr>
              <w:t>-</w:t>
            </w:r>
            <w:r>
              <w:rPr>
                <w:rFonts w:cs="Arial"/>
                <w:sz w:val="20"/>
              </w:rPr>
              <w:t>15</w:t>
            </w:r>
            <w:r w:rsidR="00555E31">
              <w:rPr>
                <w:rFonts w:cs="Arial"/>
                <w:sz w:val="20"/>
              </w:rPr>
              <w:t>-</w:t>
            </w:r>
            <w:r>
              <w:rPr>
                <w:rFonts w:cs="Arial"/>
                <w:sz w:val="20"/>
              </w:rPr>
              <w:t>1971</w:t>
            </w:r>
          </w:p>
        </w:tc>
        <w:tc>
          <w:tcPr>
            <w:tcW w:w="2250" w:type="dxa"/>
            <w:tcBorders>
              <w:top w:val="nil"/>
            </w:tcBorders>
          </w:tcPr>
          <w:p w14:paraId="3D6AF4EB" w14:textId="77777777" w:rsidR="00E14632" w:rsidRDefault="00FD5DB2" w:rsidP="00BE6FCA">
            <w:pPr>
              <w:rPr>
                <w:rFonts w:cs="Arial"/>
                <w:sz w:val="20"/>
              </w:rPr>
            </w:pPr>
            <w:r>
              <w:rPr>
                <w:rFonts w:cs="Arial"/>
                <w:sz w:val="20"/>
              </w:rPr>
              <w:t>FGBOILERS</w:t>
            </w:r>
          </w:p>
          <w:p w14:paraId="4B42AF71" w14:textId="77777777" w:rsidR="00FD5DB2" w:rsidRPr="00BB5D62" w:rsidRDefault="00FD5DB2" w:rsidP="00BE6FCA">
            <w:pPr>
              <w:rPr>
                <w:rFonts w:cs="Arial"/>
                <w:sz w:val="20"/>
              </w:rPr>
            </w:pPr>
            <w:r>
              <w:rPr>
                <w:rFonts w:cs="Arial"/>
                <w:sz w:val="20"/>
              </w:rPr>
              <w:t>FGMACT</w:t>
            </w:r>
            <w:r w:rsidR="00B6122E">
              <w:rPr>
                <w:rFonts w:cs="Arial"/>
                <w:sz w:val="20"/>
              </w:rPr>
              <w:t xml:space="preserve"> </w:t>
            </w:r>
            <w:r>
              <w:rPr>
                <w:rFonts w:cs="Arial"/>
                <w:sz w:val="20"/>
              </w:rPr>
              <w:t>DDDDD</w:t>
            </w:r>
          </w:p>
        </w:tc>
      </w:tr>
      <w:tr w:rsidR="00E14632" w14:paraId="499DB1C2" w14:textId="77777777" w:rsidTr="00F6124F">
        <w:trPr>
          <w:cantSplit/>
        </w:trPr>
        <w:tc>
          <w:tcPr>
            <w:tcW w:w="2340" w:type="dxa"/>
          </w:tcPr>
          <w:p w14:paraId="4319D8B1" w14:textId="77777777" w:rsidR="00E14632" w:rsidRPr="00BB5D62" w:rsidRDefault="00490B68" w:rsidP="00991194">
            <w:pPr>
              <w:rPr>
                <w:rFonts w:cs="Arial"/>
                <w:sz w:val="20"/>
              </w:rPr>
            </w:pPr>
            <w:r>
              <w:rPr>
                <w:rFonts w:cs="Arial"/>
                <w:sz w:val="20"/>
              </w:rPr>
              <w:t>EUBOILER3</w:t>
            </w:r>
          </w:p>
        </w:tc>
        <w:tc>
          <w:tcPr>
            <w:tcW w:w="3780" w:type="dxa"/>
          </w:tcPr>
          <w:p w14:paraId="519AD60B" w14:textId="77777777" w:rsidR="00E14632" w:rsidRPr="00BB5D62" w:rsidRDefault="009A31CE" w:rsidP="00BE6FCA">
            <w:pPr>
              <w:rPr>
                <w:rFonts w:cs="Arial"/>
                <w:sz w:val="20"/>
              </w:rPr>
            </w:pPr>
            <w:r>
              <w:rPr>
                <w:rFonts w:cs="Arial"/>
                <w:sz w:val="20"/>
              </w:rPr>
              <w:t>Boiler No. 3 (72 MMBTU/hr heat input)</w:t>
            </w:r>
          </w:p>
        </w:tc>
        <w:tc>
          <w:tcPr>
            <w:tcW w:w="1890" w:type="dxa"/>
          </w:tcPr>
          <w:p w14:paraId="3C12325F" w14:textId="77777777" w:rsidR="00E14632" w:rsidRPr="00BB5D62" w:rsidRDefault="008127B9" w:rsidP="008F6D06">
            <w:pPr>
              <w:jc w:val="center"/>
              <w:rPr>
                <w:rFonts w:cs="Arial"/>
                <w:sz w:val="20"/>
              </w:rPr>
            </w:pPr>
            <w:r>
              <w:rPr>
                <w:rFonts w:cs="Arial"/>
                <w:sz w:val="20"/>
              </w:rPr>
              <w:t>02</w:t>
            </w:r>
            <w:r w:rsidR="00555E31">
              <w:rPr>
                <w:rFonts w:cs="Arial"/>
                <w:sz w:val="20"/>
              </w:rPr>
              <w:t>-</w:t>
            </w:r>
            <w:r>
              <w:rPr>
                <w:rFonts w:cs="Arial"/>
                <w:sz w:val="20"/>
              </w:rPr>
              <w:t>01</w:t>
            </w:r>
            <w:r w:rsidR="00555E31">
              <w:rPr>
                <w:rFonts w:cs="Arial"/>
                <w:sz w:val="20"/>
              </w:rPr>
              <w:t>-</w:t>
            </w:r>
            <w:r>
              <w:rPr>
                <w:rFonts w:cs="Arial"/>
                <w:sz w:val="20"/>
              </w:rPr>
              <w:t>1986</w:t>
            </w:r>
          </w:p>
        </w:tc>
        <w:tc>
          <w:tcPr>
            <w:tcW w:w="2250" w:type="dxa"/>
          </w:tcPr>
          <w:p w14:paraId="21234034" w14:textId="77777777" w:rsidR="00FD5DB2" w:rsidRDefault="00FD5DB2" w:rsidP="00BE6FCA">
            <w:pPr>
              <w:rPr>
                <w:rFonts w:cs="Arial"/>
                <w:sz w:val="20"/>
              </w:rPr>
            </w:pPr>
            <w:r>
              <w:rPr>
                <w:rFonts w:cs="Arial"/>
                <w:sz w:val="20"/>
              </w:rPr>
              <w:t>FGBOILERS</w:t>
            </w:r>
          </w:p>
          <w:p w14:paraId="6062CEA0" w14:textId="77777777" w:rsidR="00E14632" w:rsidRPr="00BB5D62" w:rsidRDefault="00FD5DB2" w:rsidP="00BE6FCA">
            <w:pPr>
              <w:rPr>
                <w:rFonts w:cs="Arial"/>
                <w:sz w:val="20"/>
              </w:rPr>
            </w:pPr>
            <w:r>
              <w:rPr>
                <w:rFonts w:cs="Arial"/>
                <w:sz w:val="20"/>
              </w:rPr>
              <w:t>FGMACT</w:t>
            </w:r>
            <w:r w:rsidR="00B6122E">
              <w:rPr>
                <w:rFonts w:cs="Arial"/>
                <w:sz w:val="20"/>
              </w:rPr>
              <w:t xml:space="preserve"> </w:t>
            </w:r>
            <w:r>
              <w:rPr>
                <w:rFonts w:cs="Arial"/>
                <w:sz w:val="20"/>
              </w:rPr>
              <w:t>DDDDD</w:t>
            </w:r>
          </w:p>
        </w:tc>
      </w:tr>
      <w:tr w:rsidR="00E14632" w14:paraId="1815414E" w14:textId="77777777" w:rsidTr="00F6124F">
        <w:trPr>
          <w:cantSplit/>
        </w:trPr>
        <w:tc>
          <w:tcPr>
            <w:tcW w:w="2340" w:type="dxa"/>
          </w:tcPr>
          <w:p w14:paraId="41B92CF4" w14:textId="77777777" w:rsidR="00E14632" w:rsidRPr="00BB5D62" w:rsidRDefault="00490B68" w:rsidP="00991194">
            <w:pPr>
              <w:rPr>
                <w:rFonts w:cs="Arial"/>
                <w:sz w:val="20"/>
              </w:rPr>
            </w:pPr>
            <w:r>
              <w:rPr>
                <w:rFonts w:cs="Arial"/>
                <w:sz w:val="20"/>
              </w:rPr>
              <w:t>EUMFORMCELTK</w:t>
            </w:r>
          </w:p>
        </w:tc>
        <w:tc>
          <w:tcPr>
            <w:tcW w:w="3780" w:type="dxa"/>
          </w:tcPr>
          <w:p w14:paraId="77FE5F6F" w14:textId="77777777" w:rsidR="00E14632" w:rsidRPr="00BB5D62" w:rsidRDefault="009A31CE" w:rsidP="00BE6FCA">
            <w:pPr>
              <w:rPr>
                <w:rFonts w:cs="Arial"/>
                <w:sz w:val="20"/>
              </w:rPr>
            </w:pPr>
            <w:r>
              <w:rPr>
                <w:rFonts w:cs="Arial"/>
                <w:sz w:val="20"/>
              </w:rPr>
              <w:t xml:space="preserve">41,400 gallon methyl </w:t>
            </w:r>
            <w:proofErr w:type="spellStart"/>
            <w:r>
              <w:rPr>
                <w:rFonts w:cs="Arial"/>
                <w:sz w:val="20"/>
              </w:rPr>
              <w:t>formcel</w:t>
            </w:r>
            <w:proofErr w:type="spellEnd"/>
            <w:r>
              <w:rPr>
                <w:rFonts w:cs="Arial"/>
                <w:sz w:val="20"/>
              </w:rPr>
              <w:t xml:space="preserve"> storage tank</w:t>
            </w:r>
            <w:r w:rsidR="009A0C32">
              <w:rPr>
                <w:rFonts w:cs="Arial"/>
                <w:sz w:val="20"/>
              </w:rPr>
              <w:t>.</w:t>
            </w:r>
          </w:p>
        </w:tc>
        <w:tc>
          <w:tcPr>
            <w:tcW w:w="1890" w:type="dxa"/>
          </w:tcPr>
          <w:p w14:paraId="74A01A82" w14:textId="77777777" w:rsidR="00E14632" w:rsidRPr="00BB5D62" w:rsidRDefault="008067B4" w:rsidP="008F6D06">
            <w:pPr>
              <w:jc w:val="center"/>
              <w:rPr>
                <w:rFonts w:cs="Arial"/>
                <w:sz w:val="20"/>
              </w:rPr>
            </w:pPr>
            <w:r>
              <w:rPr>
                <w:rFonts w:cs="Arial"/>
                <w:sz w:val="20"/>
              </w:rPr>
              <w:t>08</w:t>
            </w:r>
            <w:r w:rsidR="00555E31">
              <w:rPr>
                <w:rFonts w:cs="Arial"/>
                <w:sz w:val="20"/>
              </w:rPr>
              <w:t>-</w:t>
            </w:r>
            <w:r>
              <w:rPr>
                <w:rFonts w:cs="Arial"/>
                <w:sz w:val="20"/>
              </w:rPr>
              <w:t>01</w:t>
            </w:r>
            <w:r w:rsidR="00555E31">
              <w:rPr>
                <w:rFonts w:cs="Arial"/>
                <w:sz w:val="20"/>
              </w:rPr>
              <w:t>-</w:t>
            </w:r>
            <w:r>
              <w:rPr>
                <w:rFonts w:cs="Arial"/>
                <w:sz w:val="20"/>
              </w:rPr>
              <w:t>1975</w:t>
            </w:r>
          </w:p>
        </w:tc>
        <w:tc>
          <w:tcPr>
            <w:tcW w:w="2250" w:type="dxa"/>
          </w:tcPr>
          <w:p w14:paraId="3D25F0BA" w14:textId="77777777" w:rsidR="00E14632" w:rsidRDefault="00FD5DB2" w:rsidP="00BE6FCA">
            <w:pPr>
              <w:rPr>
                <w:rFonts w:cs="Arial"/>
                <w:sz w:val="20"/>
              </w:rPr>
            </w:pPr>
            <w:r>
              <w:rPr>
                <w:rFonts w:cs="Arial"/>
                <w:sz w:val="20"/>
              </w:rPr>
              <w:t>FGMRPT</w:t>
            </w:r>
          </w:p>
          <w:p w14:paraId="7390E104" w14:textId="77777777" w:rsidR="00FD5DB2" w:rsidRPr="00BB5D62" w:rsidRDefault="00FD5DB2" w:rsidP="00BE6FCA">
            <w:pPr>
              <w:rPr>
                <w:rFonts w:cs="Arial"/>
                <w:sz w:val="20"/>
              </w:rPr>
            </w:pPr>
            <w:r>
              <w:rPr>
                <w:rFonts w:cs="Arial"/>
                <w:sz w:val="20"/>
              </w:rPr>
              <w:t>FGMACT_OOO</w:t>
            </w:r>
          </w:p>
        </w:tc>
      </w:tr>
      <w:tr w:rsidR="00E14632" w14:paraId="0ABF74D4" w14:textId="77777777" w:rsidTr="00F6124F">
        <w:trPr>
          <w:cantSplit/>
        </w:trPr>
        <w:tc>
          <w:tcPr>
            <w:tcW w:w="2340" w:type="dxa"/>
          </w:tcPr>
          <w:p w14:paraId="027701B7" w14:textId="77777777" w:rsidR="00E14632" w:rsidRPr="00BB5D62" w:rsidRDefault="00490B68" w:rsidP="00991194">
            <w:pPr>
              <w:rPr>
                <w:rFonts w:cs="Arial"/>
                <w:sz w:val="20"/>
              </w:rPr>
            </w:pPr>
            <w:r>
              <w:rPr>
                <w:rFonts w:cs="Arial"/>
                <w:sz w:val="20"/>
              </w:rPr>
              <w:t>EUMRECFORMTK</w:t>
            </w:r>
          </w:p>
        </w:tc>
        <w:tc>
          <w:tcPr>
            <w:tcW w:w="3780" w:type="dxa"/>
          </w:tcPr>
          <w:p w14:paraId="2A897BAF" w14:textId="31DE003D" w:rsidR="00E14632" w:rsidRPr="00BB5D62" w:rsidRDefault="009A31CE" w:rsidP="00BE6FCA">
            <w:pPr>
              <w:rPr>
                <w:rFonts w:cs="Arial"/>
                <w:sz w:val="20"/>
              </w:rPr>
            </w:pPr>
            <w:r>
              <w:rPr>
                <w:rFonts w:cs="Arial"/>
                <w:sz w:val="20"/>
              </w:rPr>
              <w:t>41,400 gallon recycled formaldehyde storage tank</w:t>
            </w:r>
            <w:r w:rsidR="001801FB">
              <w:rPr>
                <w:rFonts w:cs="Arial"/>
                <w:sz w:val="20"/>
              </w:rPr>
              <w:t>.</w:t>
            </w:r>
          </w:p>
        </w:tc>
        <w:tc>
          <w:tcPr>
            <w:tcW w:w="1890" w:type="dxa"/>
          </w:tcPr>
          <w:p w14:paraId="775AB6E0" w14:textId="77777777" w:rsidR="00E14632" w:rsidRPr="00BB5D62" w:rsidRDefault="008067B4" w:rsidP="008F6D06">
            <w:pPr>
              <w:jc w:val="center"/>
              <w:rPr>
                <w:rFonts w:cs="Arial"/>
                <w:sz w:val="20"/>
              </w:rPr>
            </w:pPr>
            <w:r>
              <w:rPr>
                <w:rFonts w:cs="Arial"/>
                <w:sz w:val="20"/>
              </w:rPr>
              <w:t>08</w:t>
            </w:r>
            <w:r w:rsidR="00555E31">
              <w:rPr>
                <w:rFonts w:cs="Arial"/>
                <w:sz w:val="20"/>
              </w:rPr>
              <w:t>-</w:t>
            </w:r>
            <w:r>
              <w:rPr>
                <w:rFonts w:cs="Arial"/>
                <w:sz w:val="20"/>
              </w:rPr>
              <w:t>01</w:t>
            </w:r>
            <w:r w:rsidR="00555E31">
              <w:rPr>
                <w:rFonts w:cs="Arial"/>
                <w:sz w:val="20"/>
              </w:rPr>
              <w:t>-</w:t>
            </w:r>
            <w:r>
              <w:rPr>
                <w:rFonts w:cs="Arial"/>
                <w:sz w:val="20"/>
              </w:rPr>
              <w:t>1975</w:t>
            </w:r>
          </w:p>
        </w:tc>
        <w:tc>
          <w:tcPr>
            <w:tcW w:w="2250" w:type="dxa"/>
          </w:tcPr>
          <w:p w14:paraId="6E269919" w14:textId="77777777" w:rsidR="00FD5DB2" w:rsidRDefault="00FD5DB2" w:rsidP="00BE6FCA">
            <w:pPr>
              <w:rPr>
                <w:rFonts w:cs="Arial"/>
                <w:sz w:val="20"/>
              </w:rPr>
            </w:pPr>
            <w:r>
              <w:rPr>
                <w:rFonts w:cs="Arial"/>
                <w:sz w:val="20"/>
              </w:rPr>
              <w:t>FGMRPT</w:t>
            </w:r>
          </w:p>
          <w:p w14:paraId="59CC394F" w14:textId="77777777" w:rsidR="00E14632" w:rsidRPr="00BB5D62" w:rsidRDefault="00FD5DB2" w:rsidP="00BE6FCA">
            <w:pPr>
              <w:rPr>
                <w:rFonts w:cs="Arial"/>
                <w:sz w:val="20"/>
              </w:rPr>
            </w:pPr>
            <w:r>
              <w:rPr>
                <w:rFonts w:cs="Arial"/>
                <w:sz w:val="20"/>
              </w:rPr>
              <w:t>FGMACT</w:t>
            </w:r>
            <w:r w:rsidR="00B6122E">
              <w:rPr>
                <w:rFonts w:cs="Arial"/>
                <w:sz w:val="20"/>
              </w:rPr>
              <w:t xml:space="preserve"> </w:t>
            </w:r>
            <w:r>
              <w:rPr>
                <w:rFonts w:cs="Arial"/>
                <w:sz w:val="20"/>
              </w:rPr>
              <w:t>OOO</w:t>
            </w:r>
          </w:p>
        </w:tc>
      </w:tr>
      <w:tr w:rsidR="00E14632" w14:paraId="0B8B8270" w14:textId="77777777" w:rsidTr="00F6124F">
        <w:trPr>
          <w:cantSplit/>
        </w:trPr>
        <w:tc>
          <w:tcPr>
            <w:tcW w:w="2340" w:type="dxa"/>
          </w:tcPr>
          <w:p w14:paraId="6DF1966B" w14:textId="77777777" w:rsidR="00E14632" w:rsidRPr="00BB5D62" w:rsidRDefault="00490B68" w:rsidP="00991194">
            <w:pPr>
              <w:rPr>
                <w:rFonts w:cs="Arial"/>
                <w:sz w:val="20"/>
              </w:rPr>
            </w:pPr>
            <w:r>
              <w:rPr>
                <w:rFonts w:cs="Arial"/>
                <w:sz w:val="20"/>
              </w:rPr>
              <w:t>EUNITRICTK</w:t>
            </w:r>
          </w:p>
        </w:tc>
        <w:tc>
          <w:tcPr>
            <w:tcW w:w="3780" w:type="dxa"/>
          </w:tcPr>
          <w:p w14:paraId="682489EB" w14:textId="77777777" w:rsidR="00E14632" w:rsidRPr="00BB5D62" w:rsidRDefault="00F57BE1" w:rsidP="00BE6FCA">
            <w:pPr>
              <w:rPr>
                <w:rFonts w:cs="Arial"/>
                <w:sz w:val="20"/>
              </w:rPr>
            </w:pPr>
            <w:r>
              <w:rPr>
                <w:rFonts w:cs="Arial"/>
                <w:sz w:val="20"/>
              </w:rPr>
              <w:t>17,400 gallon 67% nitric acid storage tank</w:t>
            </w:r>
            <w:r w:rsidR="009A0C32">
              <w:rPr>
                <w:rFonts w:cs="Arial"/>
                <w:sz w:val="20"/>
              </w:rPr>
              <w:t>.</w:t>
            </w:r>
          </w:p>
        </w:tc>
        <w:tc>
          <w:tcPr>
            <w:tcW w:w="1890" w:type="dxa"/>
          </w:tcPr>
          <w:p w14:paraId="5CCBF0BC" w14:textId="77777777" w:rsidR="00E14632" w:rsidRPr="00BB5D62" w:rsidRDefault="008067B4" w:rsidP="008F6D06">
            <w:pPr>
              <w:jc w:val="center"/>
              <w:rPr>
                <w:rFonts w:cs="Arial"/>
                <w:sz w:val="20"/>
              </w:rPr>
            </w:pPr>
            <w:r>
              <w:rPr>
                <w:rFonts w:cs="Arial"/>
                <w:sz w:val="20"/>
              </w:rPr>
              <w:t>08</w:t>
            </w:r>
            <w:r w:rsidR="00555E31">
              <w:rPr>
                <w:rFonts w:cs="Arial"/>
                <w:sz w:val="20"/>
              </w:rPr>
              <w:t>-</w:t>
            </w:r>
            <w:r>
              <w:rPr>
                <w:rFonts w:cs="Arial"/>
                <w:sz w:val="20"/>
              </w:rPr>
              <w:t>01</w:t>
            </w:r>
            <w:r w:rsidR="00555E31">
              <w:rPr>
                <w:rFonts w:cs="Arial"/>
                <w:sz w:val="20"/>
              </w:rPr>
              <w:t>-</w:t>
            </w:r>
            <w:r>
              <w:rPr>
                <w:rFonts w:cs="Arial"/>
                <w:sz w:val="20"/>
              </w:rPr>
              <w:t>1975</w:t>
            </w:r>
          </w:p>
        </w:tc>
        <w:tc>
          <w:tcPr>
            <w:tcW w:w="2250" w:type="dxa"/>
          </w:tcPr>
          <w:p w14:paraId="16DF3983" w14:textId="77777777" w:rsidR="00FD5DB2" w:rsidRDefault="00FD5DB2" w:rsidP="00BE6FCA">
            <w:pPr>
              <w:rPr>
                <w:rFonts w:cs="Arial"/>
                <w:sz w:val="20"/>
              </w:rPr>
            </w:pPr>
            <w:r>
              <w:rPr>
                <w:rFonts w:cs="Arial"/>
                <w:sz w:val="20"/>
              </w:rPr>
              <w:t>FGMRPT</w:t>
            </w:r>
          </w:p>
          <w:p w14:paraId="0CAE0892" w14:textId="77777777" w:rsidR="00E14632" w:rsidRPr="00BB5D62" w:rsidRDefault="00E14632" w:rsidP="00BE6FCA">
            <w:pPr>
              <w:rPr>
                <w:rFonts w:cs="Arial"/>
                <w:sz w:val="20"/>
              </w:rPr>
            </w:pPr>
          </w:p>
        </w:tc>
      </w:tr>
      <w:tr w:rsidR="00E14632" w14:paraId="3C09B9C6" w14:textId="77777777" w:rsidTr="00F6124F">
        <w:trPr>
          <w:cantSplit/>
        </w:trPr>
        <w:tc>
          <w:tcPr>
            <w:tcW w:w="2340" w:type="dxa"/>
          </w:tcPr>
          <w:p w14:paraId="0217BB6A" w14:textId="77777777" w:rsidR="00E14632" w:rsidRPr="00BB5D62" w:rsidRDefault="00490B68" w:rsidP="00991194">
            <w:pPr>
              <w:rPr>
                <w:rFonts w:cs="Arial"/>
                <w:sz w:val="20"/>
              </w:rPr>
            </w:pPr>
            <w:r>
              <w:rPr>
                <w:rFonts w:cs="Arial"/>
                <w:sz w:val="20"/>
              </w:rPr>
              <w:t>EUMELSTOR</w:t>
            </w:r>
          </w:p>
        </w:tc>
        <w:tc>
          <w:tcPr>
            <w:tcW w:w="3780" w:type="dxa"/>
          </w:tcPr>
          <w:p w14:paraId="637D71E0" w14:textId="77777777" w:rsidR="00E14632" w:rsidRPr="00BB5D62" w:rsidRDefault="00F57BE1" w:rsidP="00BE6FCA">
            <w:pPr>
              <w:rPr>
                <w:rFonts w:cs="Arial"/>
                <w:sz w:val="20"/>
              </w:rPr>
            </w:pPr>
            <w:r>
              <w:rPr>
                <w:rFonts w:cs="Arial"/>
                <w:sz w:val="20"/>
              </w:rPr>
              <w:t>Melamine storage and handling, including the melamine unloading blower, the north and south melamine silos, the melamine transfer blower, and the melamine air filters</w:t>
            </w:r>
            <w:r w:rsidR="00265BAC">
              <w:rPr>
                <w:rFonts w:cs="Arial"/>
                <w:sz w:val="20"/>
              </w:rPr>
              <w:t>.</w:t>
            </w:r>
          </w:p>
        </w:tc>
        <w:tc>
          <w:tcPr>
            <w:tcW w:w="1890" w:type="dxa"/>
          </w:tcPr>
          <w:p w14:paraId="5E868A33" w14:textId="77777777" w:rsidR="00E14632" w:rsidRPr="00BB5D62" w:rsidRDefault="008067B4" w:rsidP="008F6D06">
            <w:pPr>
              <w:jc w:val="center"/>
              <w:rPr>
                <w:rFonts w:cs="Arial"/>
                <w:sz w:val="20"/>
              </w:rPr>
            </w:pPr>
            <w:r>
              <w:rPr>
                <w:rFonts w:cs="Arial"/>
                <w:sz w:val="20"/>
              </w:rPr>
              <w:t>08</w:t>
            </w:r>
            <w:r w:rsidR="00555E31">
              <w:rPr>
                <w:rFonts w:cs="Arial"/>
                <w:sz w:val="20"/>
              </w:rPr>
              <w:t>-</w:t>
            </w:r>
            <w:r>
              <w:rPr>
                <w:rFonts w:cs="Arial"/>
                <w:sz w:val="20"/>
              </w:rPr>
              <w:t>01</w:t>
            </w:r>
            <w:r w:rsidR="00555E31">
              <w:rPr>
                <w:rFonts w:cs="Arial"/>
                <w:sz w:val="20"/>
              </w:rPr>
              <w:t>-</w:t>
            </w:r>
            <w:r>
              <w:rPr>
                <w:rFonts w:cs="Arial"/>
                <w:sz w:val="20"/>
              </w:rPr>
              <w:t>1975</w:t>
            </w:r>
          </w:p>
        </w:tc>
        <w:tc>
          <w:tcPr>
            <w:tcW w:w="2250" w:type="dxa"/>
          </w:tcPr>
          <w:p w14:paraId="6A709F9D" w14:textId="77777777" w:rsidR="00FD5DB2" w:rsidRDefault="00FD5DB2" w:rsidP="00BE6FCA">
            <w:pPr>
              <w:rPr>
                <w:rFonts w:cs="Arial"/>
                <w:sz w:val="20"/>
              </w:rPr>
            </w:pPr>
            <w:r>
              <w:rPr>
                <w:rFonts w:cs="Arial"/>
                <w:sz w:val="20"/>
              </w:rPr>
              <w:t>FGMRPT</w:t>
            </w:r>
          </w:p>
          <w:p w14:paraId="7DA8491C" w14:textId="77777777" w:rsidR="00E14632" w:rsidRPr="00BB5D62" w:rsidRDefault="00E14632" w:rsidP="00BE6FCA">
            <w:pPr>
              <w:rPr>
                <w:rFonts w:cs="Arial"/>
                <w:sz w:val="20"/>
              </w:rPr>
            </w:pPr>
          </w:p>
        </w:tc>
      </w:tr>
      <w:tr w:rsidR="00E14632" w14:paraId="5DA23878" w14:textId="77777777" w:rsidTr="00F6124F">
        <w:trPr>
          <w:cantSplit/>
        </w:trPr>
        <w:tc>
          <w:tcPr>
            <w:tcW w:w="2340" w:type="dxa"/>
          </w:tcPr>
          <w:p w14:paraId="5C28AB7B" w14:textId="77777777" w:rsidR="00E14632" w:rsidRPr="00BB5D62" w:rsidRDefault="00490B68" w:rsidP="00991194">
            <w:pPr>
              <w:rPr>
                <w:rFonts w:cs="Arial"/>
                <w:sz w:val="20"/>
              </w:rPr>
            </w:pPr>
            <w:r>
              <w:rPr>
                <w:rFonts w:cs="Arial"/>
                <w:sz w:val="20"/>
              </w:rPr>
              <w:t>EUFRMEOHTK</w:t>
            </w:r>
          </w:p>
        </w:tc>
        <w:tc>
          <w:tcPr>
            <w:tcW w:w="3780" w:type="dxa"/>
          </w:tcPr>
          <w:p w14:paraId="1F47839F" w14:textId="77777777" w:rsidR="00E14632" w:rsidRPr="00BB5D62" w:rsidRDefault="00F57BE1" w:rsidP="00BE6FCA">
            <w:pPr>
              <w:rPr>
                <w:rFonts w:cs="Arial"/>
                <w:sz w:val="20"/>
              </w:rPr>
            </w:pPr>
            <w:r>
              <w:rPr>
                <w:rFonts w:cs="Arial"/>
                <w:sz w:val="20"/>
              </w:rPr>
              <w:t>50,000 gallon fresh methanol storage tank</w:t>
            </w:r>
            <w:r w:rsidR="009A0C32">
              <w:rPr>
                <w:rFonts w:cs="Arial"/>
                <w:sz w:val="20"/>
              </w:rPr>
              <w:t>.</w:t>
            </w:r>
          </w:p>
        </w:tc>
        <w:tc>
          <w:tcPr>
            <w:tcW w:w="1890" w:type="dxa"/>
          </w:tcPr>
          <w:p w14:paraId="159140DB" w14:textId="77777777" w:rsidR="00E14632" w:rsidRPr="00BB5D62" w:rsidRDefault="008067B4" w:rsidP="008F6D06">
            <w:pPr>
              <w:jc w:val="center"/>
              <w:rPr>
                <w:rFonts w:cs="Arial"/>
                <w:sz w:val="20"/>
              </w:rPr>
            </w:pPr>
            <w:r>
              <w:rPr>
                <w:rFonts w:cs="Arial"/>
                <w:sz w:val="20"/>
              </w:rPr>
              <w:t>08</w:t>
            </w:r>
            <w:r w:rsidR="00555E31">
              <w:rPr>
                <w:rFonts w:cs="Arial"/>
                <w:sz w:val="20"/>
              </w:rPr>
              <w:t>-</w:t>
            </w:r>
            <w:r>
              <w:rPr>
                <w:rFonts w:cs="Arial"/>
                <w:sz w:val="20"/>
              </w:rPr>
              <w:t>01</w:t>
            </w:r>
            <w:r w:rsidR="00555E31">
              <w:rPr>
                <w:rFonts w:cs="Arial"/>
                <w:sz w:val="20"/>
              </w:rPr>
              <w:t>-</w:t>
            </w:r>
            <w:r>
              <w:rPr>
                <w:rFonts w:cs="Arial"/>
                <w:sz w:val="20"/>
              </w:rPr>
              <w:t>1975</w:t>
            </w:r>
          </w:p>
        </w:tc>
        <w:tc>
          <w:tcPr>
            <w:tcW w:w="2250" w:type="dxa"/>
          </w:tcPr>
          <w:p w14:paraId="0071E016" w14:textId="77777777" w:rsidR="00FD5DB2" w:rsidRDefault="00FD5DB2" w:rsidP="00BE6FCA">
            <w:pPr>
              <w:rPr>
                <w:rFonts w:cs="Arial"/>
                <w:sz w:val="20"/>
              </w:rPr>
            </w:pPr>
            <w:r>
              <w:rPr>
                <w:rFonts w:cs="Arial"/>
                <w:sz w:val="20"/>
              </w:rPr>
              <w:t>FGMRPT</w:t>
            </w:r>
          </w:p>
          <w:p w14:paraId="2BAE6D42" w14:textId="77777777" w:rsidR="00E14632" w:rsidRPr="00BB5D62" w:rsidRDefault="00FD5DB2" w:rsidP="00BE6FCA">
            <w:pPr>
              <w:rPr>
                <w:rFonts w:cs="Arial"/>
                <w:sz w:val="20"/>
              </w:rPr>
            </w:pPr>
            <w:r>
              <w:rPr>
                <w:rFonts w:cs="Arial"/>
                <w:sz w:val="20"/>
              </w:rPr>
              <w:t>FGMACT</w:t>
            </w:r>
            <w:r w:rsidR="00B6122E">
              <w:rPr>
                <w:rFonts w:cs="Arial"/>
                <w:sz w:val="20"/>
              </w:rPr>
              <w:t xml:space="preserve"> </w:t>
            </w:r>
            <w:r>
              <w:rPr>
                <w:rFonts w:cs="Arial"/>
                <w:sz w:val="20"/>
              </w:rPr>
              <w:t>OOO</w:t>
            </w:r>
          </w:p>
        </w:tc>
      </w:tr>
      <w:tr w:rsidR="00E14632" w14:paraId="1299DDED" w14:textId="77777777" w:rsidTr="00F6124F">
        <w:trPr>
          <w:cantSplit/>
        </w:trPr>
        <w:tc>
          <w:tcPr>
            <w:tcW w:w="2340" w:type="dxa"/>
          </w:tcPr>
          <w:p w14:paraId="335D417A" w14:textId="77777777" w:rsidR="00E14632" w:rsidRPr="00BB5D62" w:rsidRDefault="00490B68" w:rsidP="00991194">
            <w:pPr>
              <w:rPr>
                <w:rFonts w:cs="Arial"/>
                <w:sz w:val="20"/>
              </w:rPr>
            </w:pPr>
            <w:r>
              <w:rPr>
                <w:rFonts w:cs="Arial"/>
                <w:sz w:val="20"/>
              </w:rPr>
              <w:t>EURECMEOHTK</w:t>
            </w:r>
          </w:p>
        </w:tc>
        <w:tc>
          <w:tcPr>
            <w:tcW w:w="3780" w:type="dxa"/>
          </w:tcPr>
          <w:p w14:paraId="1BA5BA71" w14:textId="77777777" w:rsidR="00E14632" w:rsidRPr="00BB5D62" w:rsidRDefault="00F57BE1" w:rsidP="00BE6FCA">
            <w:pPr>
              <w:rPr>
                <w:rFonts w:cs="Arial"/>
                <w:sz w:val="20"/>
              </w:rPr>
            </w:pPr>
            <w:r>
              <w:rPr>
                <w:rFonts w:cs="Arial"/>
                <w:sz w:val="20"/>
              </w:rPr>
              <w:t>30,000 gallon recycled methanol storage tank</w:t>
            </w:r>
            <w:r w:rsidR="009A0C32">
              <w:rPr>
                <w:rFonts w:cs="Arial"/>
                <w:sz w:val="20"/>
              </w:rPr>
              <w:t>.</w:t>
            </w:r>
          </w:p>
        </w:tc>
        <w:tc>
          <w:tcPr>
            <w:tcW w:w="1890" w:type="dxa"/>
          </w:tcPr>
          <w:p w14:paraId="3FEE41B7" w14:textId="77777777" w:rsidR="00E14632" w:rsidRPr="00BB5D62" w:rsidRDefault="008067B4" w:rsidP="008F6D06">
            <w:pPr>
              <w:jc w:val="center"/>
              <w:rPr>
                <w:rFonts w:cs="Arial"/>
                <w:sz w:val="20"/>
              </w:rPr>
            </w:pPr>
            <w:r>
              <w:rPr>
                <w:rFonts w:cs="Arial"/>
                <w:sz w:val="20"/>
              </w:rPr>
              <w:t>08</w:t>
            </w:r>
            <w:r w:rsidR="00555E31">
              <w:rPr>
                <w:rFonts w:cs="Arial"/>
                <w:sz w:val="20"/>
              </w:rPr>
              <w:t>-0</w:t>
            </w:r>
            <w:r>
              <w:rPr>
                <w:rFonts w:cs="Arial"/>
                <w:sz w:val="20"/>
              </w:rPr>
              <w:t>1</w:t>
            </w:r>
            <w:r w:rsidR="00555E31">
              <w:rPr>
                <w:rFonts w:cs="Arial"/>
                <w:sz w:val="20"/>
              </w:rPr>
              <w:t>-</w:t>
            </w:r>
            <w:r>
              <w:rPr>
                <w:rFonts w:cs="Arial"/>
                <w:sz w:val="20"/>
              </w:rPr>
              <w:t>1975</w:t>
            </w:r>
          </w:p>
        </w:tc>
        <w:tc>
          <w:tcPr>
            <w:tcW w:w="2250" w:type="dxa"/>
          </w:tcPr>
          <w:p w14:paraId="325BD9F4" w14:textId="77777777" w:rsidR="00FD5DB2" w:rsidRDefault="00FD5DB2" w:rsidP="00BE6FCA">
            <w:pPr>
              <w:rPr>
                <w:rFonts w:cs="Arial"/>
                <w:sz w:val="20"/>
              </w:rPr>
            </w:pPr>
            <w:r>
              <w:rPr>
                <w:rFonts w:cs="Arial"/>
                <w:sz w:val="20"/>
              </w:rPr>
              <w:t>FGMRPT</w:t>
            </w:r>
          </w:p>
          <w:p w14:paraId="08C542A1" w14:textId="77777777" w:rsidR="00E14632" w:rsidRPr="00BB5D62" w:rsidRDefault="00FD5DB2" w:rsidP="00BE6FCA">
            <w:pPr>
              <w:rPr>
                <w:rFonts w:cs="Arial"/>
                <w:sz w:val="20"/>
              </w:rPr>
            </w:pPr>
            <w:r>
              <w:rPr>
                <w:rFonts w:cs="Arial"/>
                <w:sz w:val="20"/>
              </w:rPr>
              <w:t>FGMACT_OOO</w:t>
            </w:r>
          </w:p>
        </w:tc>
      </w:tr>
      <w:tr w:rsidR="001406EB" w:rsidRPr="001406EB" w14:paraId="31C7B644" w14:textId="77777777" w:rsidTr="00F6124F">
        <w:trPr>
          <w:cantSplit/>
        </w:trPr>
        <w:tc>
          <w:tcPr>
            <w:tcW w:w="2340" w:type="dxa"/>
          </w:tcPr>
          <w:p w14:paraId="33E392DB" w14:textId="77777777" w:rsidR="00E14632" w:rsidRPr="001406EB" w:rsidRDefault="00490B68" w:rsidP="00991194">
            <w:pPr>
              <w:rPr>
                <w:rFonts w:cs="Arial"/>
                <w:sz w:val="20"/>
              </w:rPr>
            </w:pPr>
            <w:r w:rsidRPr="001406EB">
              <w:rPr>
                <w:rFonts w:cs="Arial"/>
                <w:sz w:val="20"/>
              </w:rPr>
              <w:t>EURXN</w:t>
            </w:r>
          </w:p>
        </w:tc>
        <w:tc>
          <w:tcPr>
            <w:tcW w:w="3780" w:type="dxa"/>
          </w:tcPr>
          <w:p w14:paraId="3C85B985" w14:textId="77777777" w:rsidR="00E14632" w:rsidRPr="001406EB" w:rsidRDefault="00F57BE1" w:rsidP="00BE6FCA">
            <w:pPr>
              <w:rPr>
                <w:rFonts w:cs="Arial"/>
                <w:sz w:val="20"/>
              </w:rPr>
            </w:pPr>
            <w:r w:rsidRPr="001406EB">
              <w:rPr>
                <w:rFonts w:cs="Arial"/>
                <w:sz w:val="20"/>
              </w:rPr>
              <w:t xml:space="preserve">Equipment used in the chemical reaction to form the methylated resin product, including reactors, condensers, tanks, distillation systems, and solids separation equipment, and product recovery equipment. </w:t>
            </w:r>
            <w:r w:rsidR="00766246" w:rsidRPr="001406EB">
              <w:rPr>
                <w:rFonts w:cs="Arial"/>
                <w:sz w:val="20"/>
              </w:rPr>
              <w:t xml:space="preserve"> </w:t>
            </w:r>
            <w:r w:rsidRPr="001406EB">
              <w:rPr>
                <w:rFonts w:cs="Arial"/>
                <w:sz w:val="20"/>
              </w:rPr>
              <w:t>Emissions are controlled by a vapor balance system, methanol scrubber, cryogenic condenser, and a water scrubber</w:t>
            </w:r>
            <w:r w:rsidR="00265BAC" w:rsidRPr="001406EB">
              <w:rPr>
                <w:rFonts w:cs="Arial"/>
                <w:sz w:val="20"/>
              </w:rPr>
              <w:t>.</w:t>
            </w:r>
          </w:p>
        </w:tc>
        <w:tc>
          <w:tcPr>
            <w:tcW w:w="1890" w:type="dxa"/>
          </w:tcPr>
          <w:p w14:paraId="712AF49C" w14:textId="77777777" w:rsidR="00E14632" w:rsidRPr="001406EB" w:rsidRDefault="008067B4" w:rsidP="008F6D06">
            <w:pPr>
              <w:jc w:val="center"/>
              <w:rPr>
                <w:rFonts w:cs="Arial"/>
                <w:sz w:val="20"/>
              </w:rPr>
            </w:pPr>
            <w:r w:rsidRPr="001406EB">
              <w:rPr>
                <w:rFonts w:cs="Arial"/>
                <w:sz w:val="20"/>
              </w:rPr>
              <w:t>08</w:t>
            </w:r>
            <w:r w:rsidR="00555E31" w:rsidRPr="001406EB">
              <w:rPr>
                <w:rFonts w:cs="Arial"/>
                <w:sz w:val="20"/>
              </w:rPr>
              <w:t>-</w:t>
            </w:r>
            <w:r w:rsidRPr="001406EB">
              <w:rPr>
                <w:rFonts w:cs="Arial"/>
                <w:sz w:val="20"/>
              </w:rPr>
              <w:t>01</w:t>
            </w:r>
            <w:r w:rsidR="00555E31" w:rsidRPr="001406EB">
              <w:rPr>
                <w:rFonts w:cs="Arial"/>
                <w:sz w:val="20"/>
              </w:rPr>
              <w:t>-</w:t>
            </w:r>
            <w:r w:rsidRPr="001406EB">
              <w:rPr>
                <w:rFonts w:cs="Arial"/>
                <w:sz w:val="20"/>
              </w:rPr>
              <w:t>1975</w:t>
            </w:r>
          </w:p>
        </w:tc>
        <w:tc>
          <w:tcPr>
            <w:tcW w:w="2250" w:type="dxa"/>
          </w:tcPr>
          <w:p w14:paraId="17F707F3" w14:textId="77777777" w:rsidR="00FD5DB2" w:rsidRPr="001406EB" w:rsidRDefault="00FD5DB2" w:rsidP="00BE6FCA">
            <w:pPr>
              <w:rPr>
                <w:rFonts w:cs="Arial"/>
                <w:sz w:val="20"/>
              </w:rPr>
            </w:pPr>
            <w:r w:rsidRPr="001406EB">
              <w:rPr>
                <w:rFonts w:cs="Arial"/>
                <w:sz w:val="20"/>
              </w:rPr>
              <w:t>FGMRPT</w:t>
            </w:r>
          </w:p>
          <w:p w14:paraId="7AF8B1BE" w14:textId="77777777" w:rsidR="00E14632" w:rsidRPr="001406EB" w:rsidRDefault="00FD5DB2" w:rsidP="00BE6FCA">
            <w:pPr>
              <w:rPr>
                <w:rFonts w:cs="Arial"/>
                <w:sz w:val="20"/>
              </w:rPr>
            </w:pPr>
            <w:r w:rsidRPr="001406EB">
              <w:rPr>
                <w:rFonts w:cs="Arial"/>
                <w:sz w:val="20"/>
              </w:rPr>
              <w:t>FGMACT</w:t>
            </w:r>
            <w:r w:rsidR="00B6122E" w:rsidRPr="001406EB">
              <w:rPr>
                <w:rFonts w:cs="Arial"/>
                <w:sz w:val="20"/>
              </w:rPr>
              <w:t xml:space="preserve"> </w:t>
            </w:r>
            <w:r w:rsidRPr="001406EB">
              <w:rPr>
                <w:rFonts w:cs="Arial"/>
                <w:sz w:val="20"/>
              </w:rPr>
              <w:t>OOO</w:t>
            </w:r>
          </w:p>
        </w:tc>
      </w:tr>
      <w:tr w:rsidR="001406EB" w:rsidRPr="001406EB" w14:paraId="360F28E6" w14:textId="77777777" w:rsidTr="00F6124F">
        <w:trPr>
          <w:cantSplit/>
        </w:trPr>
        <w:tc>
          <w:tcPr>
            <w:tcW w:w="2340" w:type="dxa"/>
          </w:tcPr>
          <w:p w14:paraId="55A82C70" w14:textId="77777777" w:rsidR="00E14632" w:rsidRPr="001406EB" w:rsidRDefault="00490B68" w:rsidP="00991194">
            <w:pPr>
              <w:rPr>
                <w:rFonts w:cs="Arial"/>
                <w:sz w:val="20"/>
              </w:rPr>
            </w:pPr>
            <w:r w:rsidRPr="001406EB">
              <w:rPr>
                <w:rFonts w:cs="Arial"/>
                <w:sz w:val="20"/>
              </w:rPr>
              <w:t>EUCYMELTKA</w:t>
            </w:r>
          </w:p>
        </w:tc>
        <w:tc>
          <w:tcPr>
            <w:tcW w:w="3780" w:type="dxa"/>
          </w:tcPr>
          <w:p w14:paraId="2FBDA772" w14:textId="77777777" w:rsidR="00E14632" w:rsidRPr="001406EB" w:rsidRDefault="00F57BE1" w:rsidP="00BE6FCA">
            <w:pPr>
              <w:rPr>
                <w:rFonts w:cs="Arial"/>
                <w:sz w:val="20"/>
              </w:rPr>
            </w:pPr>
            <w:r w:rsidRPr="001406EB">
              <w:rPr>
                <w:rFonts w:cs="Arial"/>
                <w:sz w:val="20"/>
              </w:rPr>
              <w:t xml:space="preserve">50,000 gallon </w:t>
            </w:r>
            <w:proofErr w:type="spellStart"/>
            <w:r w:rsidRPr="001406EB">
              <w:rPr>
                <w:rFonts w:cs="Arial"/>
                <w:sz w:val="20"/>
              </w:rPr>
              <w:t>Cymel</w:t>
            </w:r>
            <w:proofErr w:type="spellEnd"/>
            <w:r w:rsidRPr="001406EB">
              <w:rPr>
                <w:rFonts w:cs="Arial"/>
                <w:sz w:val="20"/>
              </w:rPr>
              <w:t xml:space="preserve"> 303 storage tank A</w:t>
            </w:r>
          </w:p>
        </w:tc>
        <w:tc>
          <w:tcPr>
            <w:tcW w:w="1890" w:type="dxa"/>
          </w:tcPr>
          <w:p w14:paraId="19CD8354" w14:textId="77777777" w:rsidR="00E14632" w:rsidRPr="001406EB" w:rsidRDefault="008067B4" w:rsidP="008F6D06">
            <w:pPr>
              <w:jc w:val="center"/>
              <w:rPr>
                <w:rFonts w:cs="Arial"/>
                <w:sz w:val="20"/>
              </w:rPr>
            </w:pPr>
            <w:r w:rsidRPr="001406EB">
              <w:rPr>
                <w:rFonts w:cs="Arial"/>
                <w:sz w:val="20"/>
              </w:rPr>
              <w:t>08</w:t>
            </w:r>
            <w:r w:rsidR="00555E31" w:rsidRPr="001406EB">
              <w:rPr>
                <w:rFonts w:cs="Arial"/>
                <w:sz w:val="20"/>
              </w:rPr>
              <w:t>-</w:t>
            </w:r>
            <w:r w:rsidRPr="001406EB">
              <w:rPr>
                <w:rFonts w:cs="Arial"/>
                <w:sz w:val="20"/>
              </w:rPr>
              <w:t>01</w:t>
            </w:r>
            <w:r w:rsidR="00555E31" w:rsidRPr="001406EB">
              <w:rPr>
                <w:rFonts w:cs="Arial"/>
                <w:sz w:val="20"/>
              </w:rPr>
              <w:t>-</w:t>
            </w:r>
            <w:r w:rsidRPr="001406EB">
              <w:rPr>
                <w:rFonts w:cs="Arial"/>
                <w:sz w:val="20"/>
              </w:rPr>
              <w:t>1975</w:t>
            </w:r>
          </w:p>
        </w:tc>
        <w:tc>
          <w:tcPr>
            <w:tcW w:w="2250" w:type="dxa"/>
          </w:tcPr>
          <w:p w14:paraId="7C33E8DB" w14:textId="77777777" w:rsidR="00FD5DB2" w:rsidRPr="001406EB" w:rsidRDefault="00FD5DB2" w:rsidP="00BE6FCA">
            <w:pPr>
              <w:rPr>
                <w:rFonts w:cs="Arial"/>
                <w:sz w:val="20"/>
              </w:rPr>
            </w:pPr>
            <w:r w:rsidRPr="001406EB">
              <w:rPr>
                <w:rFonts w:cs="Arial"/>
                <w:sz w:val="20"/>
              </w:rPr>
              <w:t>FGMRPT</w:t>
            </w:r>
          </w:p>
          <w:p w14:paraId="6E79145D" w14:textId="77777777" w:rsidR="00E14632" w:rsidRPr="001406EB" w:rsidRDefault="00E14632" w:rsidP="00BE6FCA">
            <w:pPr>
              <w:rPr>
                <w:rFonts w:cs="Arial"/>
                <w:sz w:val="20"/>
              </w:rPr>
            </w:pPr>
          </w:p>
        </w:tc>
      </w:tr>
      <w:tr w:rsidR="001406EB" w:rsidRPr="001406EB" w14:paraId="0143EDC4" w14:textId="77777777" w:rsidTr="00F6124F">
        <w:trPr>
          <w:cantSplit/>
        </w:trPr>
        <w:tc>
          <w:tcPr>
            <w:tcW w:w="2340" w:type="dxa"/>
          </w:tcPr>
          <w:p w14:paraId="7EA0D5CB" w14:textId="77777777" w:rsidR="00E14632" w:rsidRPr="001406EB" w:rsidRDefault="00490B68" w:rsidP="00991194">
            <w:pPr>
              <w:rPr>
                <w:rFonts w:cs="Arial"/>
                <w:sz w:val="20"/>
              </w:rPr>
            </w:pPr>
            <w:r w:rsidRPr="001406EB">
              <w:rPr>
                <w:rFonts w:cs="Arial"/>
                <w:sz w:val="20"/>
              </w:rPr>
              <w:t>EUCYMELTKB</w:t>
            </w:r>
          </w:p>
        </w:tc>
        <w:tc>
          <w:tcPr>
            <w:tcW w:w="3780" w:type="dxa"/>
          </w:tcPr>
          <w:p w14:paraId="7B36CF91" w14:textId="77777777" w:rsidR="00E14632" w:rsidRPr="001406EB" w:rsidRDefault="00F57BE1" w:rsidP="00BE6FCA">
            <w:pPr>
              <w:rPr>
                <w:rFonts w:cs="Arial"/>
                <w:sz w:val="20"/>
              </w:rPr>
            </w:pPr>
            <w:r w:rsidRPr="001406EB">
              <w:rPr>
                <w:rFonts w:cs="Arial"/>
                <w:sz w:val="20"/>
              </w:rPr>
              <w:t xml:space="preserve">50,000 gallon </w:t>
            </w:r>
            <w:proofErr w:type="spellStart"/>
            <w:r w:rsidRPr="001406EB">
              <w:rPr>
                <w:rFonts w:cs="Arial"/>
                <w:sz w:val="20"/>
              </w:rPr>
              <w:t>Cymel</w:t>
            </w:r>
            <w:proofErr w:type="spellEnd"/>
            <w:r w:rsidRPr="001406EB">
              <w:rPr>
                <w:rFonts w:cs="Arial"/>
                <w:sz w:val="20"/>
              </w:rPr>
              <w:t xml:space="preserve"> 303 storage tank B</w:t>
            </w:r>
          </w:p>
        </w:tc>
        <w:tc>
          <w:tcPr>
            <w:tcW w:w="1890" w:type="dxa"/>
          </w:tcPr>
          <w:p w14:paraId="00C5F394" w14:textId="77777777" w:rsidR="00E14632" w:rsidRPr="001406EB" w:rsidRDefault="008067B4" w:rsidP="008F6D06">
            <w:pPr>
              <w:jc w:val="center"/>
              <w:rPr>
                <w:rFonts w:cs="Arial"/>
                <w:sz w:val="20"/>
              </w:rPr>
            </w:pPr>
            <w:r w:rsidRPr="001406EB">
              <w:rPr>
                <w:rFonts w:cs="Arial"/>
                <w:sz w:val="20"/>
              </w:rPr>
              <w:t>08</w:t>
            </w:r>
            <w:r w:rsidR="00555E31" w:rsidRPr="001406EB">
              <w:rPr>
                <w:rFonts w:cs="Arial"/>
                <w:sz w:val="20"/>
              </w:rPr>
              <w:t>-</w:t>
            </w:r>
            <w:r w:rsidRPr="001406EB">
              <w:rPr>
                <w:rFonts w:cs="Arial"/>
                <w:sz w:val="20"/>
              </w:rPr>
              <w:t>01</w:t>
            </w:r>
            <w:r w:rsidR="00555E31" w:rsidRPr="001406EB">
              <w:rPr>
                <w:rFonts w:cs="Arial"/>
                <w:sz w:val="20"/>
              </w:rPr>
              <w:t>-</w:t>
            </w:r>
            <w:r w:rsidRPr="001406EB">
              <w:rPr>
                <w:rFonts w:cs="Arial"/>
                <w:sz w:val="20"/>
              </w:rPr>
              <w:t>1975</w:t>
            </w:r>
          </w:p>
        </w:tc>
        <w:tc>
          <w:tcPr>
            <w:tcW w:w="2250" w:type="dxa"/>
          </w:tcPr>
          <w:p w14:paraId="451E18A8" w14:textId="77777777" w:rsidR="00FD5DB2" w:rsidRPr="001406EB" w:rsidRDefault="00FD5DB2" w:rsidP="00BE6FCA">
            <w:pPr>
              <w:rPr>
                <w:rFonts w:cs="Arial"/>
                <w:sz w:val="20"/>
              </w:rPr>
            </w:pPr>
            <w:r w:rsidRPr="001406EB">
              <w:rPr>
                <w:rFonts w:cs="Arial"/>
                <w:sz w:val="20"/>
              </w:rPr>
              <w:t>FGMRPT</w:t>
            </w:r>
          </w:p>
          <w:p w14:paraId="2EA4BF19" w14:textId="77777777" w:rsidR="00E14632" w:rsidRPr="001406EB" w:rsidRDefault="00E14632" w:rsidP="00BE6FCA">
            <w:pPr>
              <w:rPr>
                <w:rFonts w:cs="Arial"/>
                <w:sz w:val="20"/>
              </w:rPr>
            </w:pPr>
          </w:p>
        </w:tc>
      </w:tr>
      <w:tr w:rsidR="001406EB" w:rsidRPr="001406EB" w14:paraId="486E975A" w14:textId="77777777" w:rsidTr="00F6124F">
        <w:trPr>
          <w:cantSplit/>
        </w:trPr>
        <w:tc>
          <w:tcPr>
            <w:tcW w:w="2340" w:type="dxa"/>
          </w:tcPr>
          <w:p w14:paraId="260516DA" w14:textId="00BDE215" w:rsidR="00930190" w:rsidRPr="001406EB" w:rsidRDefault="00930190" w:rsidP="00930190">
            <w:pPr>
              <w:rPr>
                <w:rFonts w:cs="Arial"/>
                <w:sz w:val="20"/>
              </w:rPr>
            </w:pPr>
            <w:bookmarkStart w:id="71" w:name="_Hlk507574119"/>
            <w:r w:rsidRPr="001406EB">
              <w:rPr>
                <w:sz w:val="20"/>
              </w:rPr>
              <w:t>EUCYREZSTTK</w:t>
            </w:r>
          </w:p>
        </w:tc>
        <w:tc>
          <w:tcPr>
            <w:tcW w:w="3780" w:type="dxa"/>
          </w:tcPr>
          <w:p w14:paraId="2C4A67D7" w14:textId="0F96E10D" w:rsidR="00930190" w:rsidRPr="001406EB" w:rsidRDefault="00930190" w:rsidP="00930190">
            <w:pPr>
              <w:rPr>
                <w:rFonts w:cs="Arial"/>
                <w:sz w:val="20"/>
              </w:rPr>
            </w:pPr>
            <w:r w:rsidRPr="001406EB">
              <w:rPr>
                <w:sz w:val="20"/>
              </w:rPr>
              <w:t xml:space="preserve">5,000 gallon </w:t>
            </w:r>
            <w:proofErr w:type="spellStart"/>
            <w:r w:rsidRPr="001406EB">
              <w:rPr>
                <w:sz w:val="20"/>
              </w:rPr>
              <w:t>Cyrez</w:t>
            </w:r>
            <w:proofErr w:type="spellEnd"/>
            <w:r w:rsidRPr="001406EB">
              <w:rPr>
                <w:sz w:val="20"/>
              </w:rPr>
              <w:t xml:space="preserve"> intermediate storage tank.  Emissions are controlled by a packed bed water scrubber.</w:t>
            </w:r>
          </w:p>
        </w:tc>
        <w:tc>
          <w:tcPr>
            <w:tcW w:w="1890" w:type="dxa"/>
          </w:tcPr>
          <w:p w14:paraId="3D7E5C63" w14:textId="2A4463A7" w:rsidR="00930190" w:rsidRPr="001406EB" w:rsidRDefault="00930190" w:rsidP="00930190">
            <w:pPr>
              <w:jc w:val="center"/>
              <w:rPr>
                <w:rFonts w:cs="Arial"/>
                <w:sz w:val="20"/>
              </w:rPr>
            </w:pPr>
            <w:r w:rsidRPr="001406EB">
              <w:rPr>
                <w:sz w:val="20"/>
              </w:rPr>
              <w:t>11-12-1986</w:t>
            </w:r>
          </w:p>
        </w:tc>
        <w:tc>
          <w:tcPr>
            <w:tcW w:w="2250" w:type="dxa"/>
          </w:tcPr>
          <w:p w14:paraId="33AB29C7" w14:textId="1CAFB7ED" w:rsidR="00930190" w:rsidRPr="001406EB" w:rsidRDefault="00930190" w:rsidP="00930190">
            <w:pPr>
              <w:rPr>
                <w:rFonts w:cs="Arial"/>
                <w:sz w:val="20"/>
              </w:rPr>
            </w:pPr>
            <w:r w:rsidRPr="001406EB">
              <w:rPr>
                <w:sz w:val="20"/>
              </w:rPr>
              <w:t>FGCYREZ</w:t>
            </w:r>
          </w:p>
        </w:tc>
      </w:tr>
      <w:tr w:rsidR="001406EB" w:rsidRPr="001406EB" w14:paraId="57CF29EE" w14:textId="77777777" w:rsidTr="00F6124F">
        <w:trPr>
          <w:cantSplit/>
        </w:trPr>
        <w:tc>
          <w:tcPr>
            <w:tcW w:w="2340" w:type="dxa"/>
          </w:tcPr>
          <w:p w14:paraId="63A0F35A" w14:textId="1C2FCE69" w:rsidR="00930190" w:rsidRPr="001406EB" w:rsidRDefault="00930190" w:rsidP="00930190">
            <w:pPr>
              <w:rPr>
                <w:rFonts w:cs="Arial"/>
                <w:sz w:val="20"/>
              </w:rPr>
            </w:pPr>
            <w:bookmarkStart w:id="72" w:name="_Hlk258760"/>
            <w:r w:rsidRPr="001406EB">
              <w:rPr>
                <w:sz w:val="20"/>
              </w:rPr>
              <w:t>EUCYREZHDTK</w:t>
            </w:r>
            <w:bookmarkEnd w:id="72"/>
          </w:p>
        </w:tc>
        <w:tc>
          <w:tcPr>
            <w:tcW w:w="3780" w:type="dxa"/>
          </w:tcPr>
          <w:p w14:paraId="30A4A46E" w14:textId="710E6307" w:rsidR="00930190" w:rsidRPr="001406EB" w:rsidRDefault="00930190" w:rsidP="00930190">
            <w:pPr>
              <w:rPr>
                <w:rFonts w:cs="Arial"/>
                <w:sz w:val="20"/>
              </w:rPr>
            </w:pPr>
            <w:r w:rsidRPr="001406EB">
              <w:rPr>
                <w:sz w:val="20"/>
              </w:rPr>
              <w:t xml:space="preserve">350 gallon </w:t>
            </w:r>
            <w:proofErr w:type="spellStart"/>
            <w:r w:rsidRPr="001406EB">
              <w:rPr>
                <w:sz w:val="20"/>
              </w:rPr>
              <w:t>Cyrez</w:t>
            </w:r>
            <w:proofErr w:type="spellEnd"/>
            <w:r w:rsidRPr="001406EB">
              <w:rPr>
                <w:sz w:val="20"/>
              </w:rPr>
              <w:t xml:space="preserve"> head tank.  Emissions are controlled by a packed bed water scrubber.</w:t>
            </w:r>
          </w:p>
        </w:tc>
        <w:tc>
          <w:tcPr>
            <w:tcW w:w="1890" w:type="dxa"/>
          </w:tcPr>
          <w:p w14:paraId="3744D68B" w14:textId="4FF9F3AC" w:rsidR="00930190" w:rsidRPr="001406EB" w:rsidRDefault="00930190" w:rsidP="00930190">
            <w:pPr>
              <w:jc w:val="center"/>
              <w:rPr>
                <w:rFonts w:cs="Arial"/>
                <w:sz w:val="20"/>
              </w:rPr>
            </w:pPr>
            <w:r w:rsidRPr="001406EB">
              <w:rPr>
                <w:sz w:val="20"/>
              </w:rPr>
              <w:t>11-12-1986</w:t>
            </w:r>
          </w:p>
        </w:tc>
        <w:tc>
          <w:tcPr>
            <w:tcW w:w="2250" w:type="dxa"/>
          </w:tcPr>
          <w:p w14:paraId="66E77061" w14:textId="4305F3E9" w:rsidR="00930190" w:rsidRPr="001406EB" w:rsidRDefault="00930190" w:rsidP="00930190">
            <w:pPr>
              <w:rPr>
                <w:rFonts w:cs="Arial"/>
                <w:sz w:val="20"/>
              </w:rPr>
            </w:pPr>
            <w:r w:rsidRPr="001406EB">
              <w:rPr>
                <w:sz w:val="20"/>
              </w:rPr>
              <w:t>FGCYREZ</w:t>
            </w:r>
          </w:p>
        </w:tc>
      </w:tr>
      <w:tr w:rsidR="001406EB" w:rsidRPr="001406EB" w14:paraId="4F4C0250" w14:textId="77777777" w:rsidTr="00F6124F">
        <w:trPr>
          <w:cantSplit/>
        </w:trPr>
        <w:tc>
          <w:tcPr>
            <w:tcW w:w="2340" w:type="dxa"/>
          </w:tcPr>
          <w:p w14:paraId="078104FD" w14:textId="566B1719" w:rsidR="00930190" w:rsidRPr="001406EB" w:rsidRDefault="00930190" w:rsidP="00930190">
            <w:pPr>
              <w:rPr>
                <w:rFonts w:cs="Arial"/>
                <w:sz w:val="20"/>
              </w:rPr>
            </w:pPr>
            <w:r w:rsidRPr="001406EB">
              <w:rPr>
                <w:sz w:val="20"/>
              </w:rPr>
              <w:lastRenderedPageBreak/>
              <w:t>EUCYREZBLND</w:t>
            </w:r>
          </w:p>
        </w:tc>
        <w:tc>
          <w:tcPr>
            <w:tcW w:w="3780" w:type="dxa"/>
          </w:tcPr>
          <w:p w14:paraId="7BA9144E" w14:textId="6561F1AC" w:rsidR="00930190" w:rsidRPr="001406EB" w:rsidRDefault="00930190" w:rsidP="00930190">
            <w:pPr>
              <w:rPr>
                <w:rFonts w:cs="Arial"/>
                <w:sz w:val="20"/>
              </w:rPr>
            </w:pPr>
            <w:r w:rsidRPr="001406EB">
              <w:rPr>
                <w:sz w:val="20"/>
              </w:rPr>
              <w:t xml:space="preserve">Ribbon blender for </w:t>
            </w:r>
            <w:proofErr w:type="spellStart"/>
            <w:r w:rsidRPr="001406EB">
              <w:rPr>
                <w:sz w:val="20"/>
              </w:rPr>
              <w:t>Cyrez</w:t>
            </w:r>
            <w:proofErr w:type="spellEnd"/>
            <w:r w:rsidRPr="001406EB">
              <w:rPr>
                <w:sz w:val="20"/>
              </w:rPr>
              <w:t xml:space="preserve"> product.  Emissions controlled by a baghouse that vents to a packed bed water scrubber.</w:t>
            </w:r>
          </w:p>
        </w:tc>
        <w:tc>
          <w:tcPr>
            <w:tcW w:w="1890" w:type="dxa"/>
          </w:tcPr>
          <w:p w14:paraId="207CEF98" w14:textId="79813A48" w:rsidR="00930190" w:rsidRPr="001406EB" w:rsidRDefault="00930190" w:rsidP="00930190">
            <w:pPr>
              <w:jc w:val="center"/>
              <w:rPr>
                <w:rFonts w:cs="Arial"/>
                <w:sz w:val="20"/>
              </w:rPr>
            </w:pPr>
            <w:r w:rsidRPr="001406EB">
              <w:rPr>
                <w:sz w:val="20"/>
              </w:rPr>
              <w:t>11-12-1986</w:t>
            </w:r>
          </w:p>
        </w:tc>
        <w:tc>
          <w:tcPr>
            <w:tcW w:w="2250" w:type="dxa"/>
          </w:tcPr>
          <w:p w14:paraId="74006C6A" w14:textId="6DA5E473" w:rsidR="00930190" w:rsidRPr="001406EB" w:rsidRDefault="00930190" w:rsidP="00930190">
            <w:pPr>
              <w:rPr>
                <w:rFonts w:cs="Arial"/>
                <w:sz w:val="20"/>
              </w:rPr>
            </w:pPr>
            <w:r w:rsidRPr="001406EB">
              <w:rPr>
                <w:sz w:val="20"/>
              </w:rPr>
              <w:t>FGCYREZ</w:t>
            </w:r>
          </w:p>
        </w:tc>
      </w:tr>
      <w:tr w:rsidR="001406EB" w:rsidRPr="001406EB" w14:paraId="78873507" w14:textId="77777777" w:rsidTr="00F6124F">
        <w:trPr>
          <w:cantSplit/>
        </w:trPr>
        <w:tc>
          <w:tcPr>
            <w:tcW w:w="2340" w:type="dxa"/>
          </w:tcPr>
          <w:p w14:paraId="40E37427" w14:textId="1039F934" w:rsidR="00930190" w:rsidRPr="001406EB" w:rsidRDefault="00930190" w:rsidP="00930190">
            <w:pPr>
              <w:rPr>
                <w:rFonts w:cs="Arial"/>
                <w:sz w:val="20"/>
              </w:rPr>
            </w:pPr>
            <w:r w:rsidRPr="001406EB">
              <w:rPr>
                <w:sz w:val="20"/>
              </w:rPr>
              <w:t>EUCYREZPKG</w:t>
            </w:r>
          </w:p>
        </w:tc>
        <w:tc>
          <w:tcPr>
            <w:tcW w:w="3780" w:type="dxa"/>
          </w:tcPr>
          <w:p w14:paraId="70EBCE70" w14:textId="1B1A093F" w:rsidR="00930190" w:rsidRPr="001406EB" w:rsidRDefault="00930190" w:rsidP="00930190">
            <w:pPr>
              <w:rPr>
                <w:rFonts w:cs="Arial"/>
                <w:sz w:val="20"/>
              </w:rPr>
            </w:pPr>
            <w:r w:rsidRPr="001406EB">
              <w:rPr>
                <w:sz w:val="20"/>
              </w:rPr>
              <w:t xml:space="preserve">Surge bins for packaging </w:t>
            </w:r>
            <w:proofErr w:type="spellStart"/>
            <w:r w:rsidRPr="001406EB">
              <w:rPr>
                <w:sz w:val="20"/>
              </w:rPr>
              <w:t>Cyrez</w:t>
            </w:r>
            <w:proofErr w:type="spellEnd"/>
            <w:r w:rsidRPr="001406EB">
              <w:rPr>
                <w:sz w:val="20"/>
              </w:rPr>
              <w:t xml:space="preserve"> product.  Emissions controlled by a baghouse that vents to a packed bed water scrubber.</w:t>
            </w:r>
          </w:p>
        </w:tc>
        <w:tc>
          <w:tcPr>
            <w:tcW w:w="1890" w:type="dxa"/>
          </w:tcPr>
          <w:p w14:paraId="215B8976" w14:textId="50E1890E" w:rsidR="00930190" w:rsidRPr="001406EB" w:rsidRDefault="00930190" w:rsidP="00930190">
            <w:pPr>
              <w:jc w:val="center"/>
              <w:rPr>
                <w:rFonts w:cs="Arial"/>
                <w:sz w:val="20"/>
              </w:rPr>
            </w:pPr>
            <w:r w:rsidRPr="001406EB">
              <w:rPr>
                <w:sz w:val="20"/>
              </w:rPr>
              <w:t>11-12-1986</w:t>
            </w:r>
          </w:p>
        </w:tc>
        <w:tc>
          <w:tcPr>
            <w:tcW w:w="2250" w:type="dxa"/>
          </w:tcPr>
          <w:p w14:paraId="4FB54790" w14:textId="7753CFC0" w:rsidR="00930190" w:rsidRPr="001406EB" w:rsidRDefault="00930190" w:rsidP="00930190">
            <w:pPr>
              <w:rPr>
                <w:rFonts w:cs="Arial"/>
                <w:sz w:val="20"/>
              </w:rPr>
            </w:pPr>
            <w:r w:rsidRPr="001406EB">
              <w:rPr>
                <w:sz w:val="20"/>
              </w:rPr>
              <w:t>FGCYREZ</w:t>
            </w:r>
          </w:p>
        </w:tc>
      </w:tr>
      <w:bookmarkEnd w:id="71"/>
      <w:tr w:rsidR="001406EB" w:rsidRPr="001406EB" w14:paraId="12542EF4" w14:textId="77777777" w:rsidTr="00F6124F">
        <w:trPr>
          <w:cantSplit/>
        </w:trPr>
        <w:tc>
          <w:tcPr>
            <w:tcW w:w="2340" w:type="dxa"/>
          </w:tcPr>
          <w:p w14:paraId="0991134C" w14:textId="1582B65F" w:rsidR="00930190" w:rsidRPr="001406EB" w:rsidRDefault="00930190" w:rsidP="00930190">
            <w:pPr>
              <w:rPr>
                <w:rFonts w:cs="Arial"/>
                <w:sz w:val="20"/>
              </w:rPr>
            </w:pPr>
            <w:r w:rsidRPr="001406EB">
              <w:rPr>
                <w:rFonts w:cs="Arial"/>
                <w:sz w:val="20"/>
              </w:rPr>
              <w:t>EUMACT_EEEE</w:t>
            </w:r>
          </w:p>
        </w:tc>
        <w:tc>
          <w:tcPr>
            <w:tcW w:w="3780" w:type="dxa"/>
          </w:tcPr>
          <w:p w14:paraId="1D9DF120" w14:textId="529B0871" w:rsidR="00930190" w:rsidRPr="001406EB" w:rsidRDefault="00930190" w:rsidP="00930190">
            <w:pPr>
              <w:rPr>
                <w:rFonts w:cs="Arial"/>
                <w:sz w:val="20"/>
              </w:rPr>
            </w:pPr>
            <w:r w:rsidRPr="001406EB">
              <w:rPr>
                <w:rFonts w:cs="Arial"/>
                <w:sz w:val="20"/>
              </w:rPr>
              <w:t>Transfer racks subject to 40 CFR Part 63, Subpart EEEE.  Storage tanks are not subject to this subpart, as they are covered under Subpart OOO.</w:t>
            </w:r>
          </w:p>
        </w:tc>
        <w:tc>
          <w:tcPr>
            <w:tcW w:w="1890" w:type="dxa"/>
          </w:tcPr>
          <w:p w14:paraId="4F381A09" w14:textId="209FBE28" w:rsidR="00930190" w:rsidRPr="001406EB" w:rsidRDefault="00930190" w:rsidP="00930190">
            <w:pPr>
              <w:jc w:val="center"/>
              <w:rPr>
                <w:rFonts w:cs="Arial"/>
                <w:sz w:val="20"/>
              </w:rPr>
            </w:pPr>
            <w:r w:rsidRPr="001406EB">
              <w:rPr>
                <w:rFonts w:cs="Arial"/>
                <w:sz w:val="20"/>
              </w:rPr>
              <w:t>08-01-1975</w:t>
            </w:r>
          </w:p>
        </w:tc>
        <w:tc>
          <w:tcPr>
            <w:tcW w:w="2250" w:type="dxa"/>
          </w:tcPr>
          <w:p w14:paraId="364BBB10" w14:textId="2B4EB59C" w:rsidR="00930190" w:rsidRPr="001406EB" w:rsidRDefault="00930190" w:rsidP="00930190">
            <w:pPr>
              <w:rPr>
                <w:rFonts w:cs="Arial"/>
                <w:sz w:val="20"/>
              </w:rPr>
            </w:pPr>
            <w:r w:rsidRPr="001406EB">
              <w:rPr>
                <w:rFonts w:cs="Arial"/>
                <w:sz w:val="20"/>
              </w:rPr>
              <w:t>NA</w:t>
            </w:r>
          </w:p>
        </w:tc>
      </w:tr>
      <w:tr w:rsidR="001406EB" w:rsidRPr="001406EB" w14:paraId="7AEF2162" w14:textId="77777777" w:rsidTr="00F6124F">
        <w:trPr>
          <w:cantSplit/>
        </w:trPr>
        <w:tc>
          <w:tcPr>
            <w:tcW w:w="2340" w:type="dxa"/>
          </w:tcPr>
          <w:p w14:paraId="55B12C4A" w14:textId="77777777" w:rsidR="00930190" w:rsidRPr="001406EB" w:rsidRDefault="00930190" w:rsidP="00930190">
            <w:pPr>
              <w:rPr>
                <w:rFonts w:cs="Arial"/>
                <w:sz w:val="20"/>
              </w:rPr>
            </w:pPr>
            <w:r w:rsidRPr="001406EB">
              <w:rPr>
                <w:rFonts w:cs="Arial"/>
                <w:sz w:val="20"/>
              </w:rPr>
              <w:t>EUCUMMINS_ENG</w:t>
            </w:r>
          </w:p>
        </w:tc>
        <w:tc>
          <w:tcPr>
            <w:tcW w:w="3780" w:type="dxa"/>
          </w:tcPr>
          <w:p w14:paraId="08FCEF7F" w14:textId="77777777" w:rsidR="00930190" w:rsidRPr="001406EB" w:rsidRDefault="00930190" w:rsidP="00930190">
            <w:pPr>
              <w:rPr>
                <w:rFonts w:cs="Arial"/>
                <w:sz w:val="20"/>
              </w:rPr>
            </w:pPr>
            <w:r w:rsidRPr="001406EB">
              <w:rPr>
                <w:rFonts w:cs="Arial"/>
                <w:sz w:val="20"/>
              </w:rPr>
              <w:t>335 HP emergency generator</w:t>
            </w:r>
          </w:p>
        </w:tc>
        <w:tc>
          <w:tcPr>
            <w:tcW w:w="1890" w:type="dxa"/>
          </w:tcPr>
          <w:p w14:paraId="6A7CA217" w14:textId="77777777" w:rsidR="00930190" w:rsidRPr="001406EB" w:rsidRDefault="00930190" w:rsidP="00930190">
            <w:pPr>
              <w:jc w:val="center"/>
              <w:rPr>
                <w:rFonts w:cs="Arial"/>
                <w:sz w:val="20"/>
              </w:rPr>
            </w:pPr>
            <w:r w:rsidRPr="001406EB">
              <w:rPr>
                <w:rFonts w:cs="Arial"/>
                <w:sz w:val="20"/>
              </w:rPr>
              <w:t>01-01-1977 and 01-01-2002</w:t>
            </w:r>
          </w:p>
          <w:p w14:paraId="4A634D15" w14:textId="77777777" w:rsidR="00930190" w:rsidRPr="001406EB" w:rsidRDefault="00930190" w:rsidP="00930190">
            <w:pPr>
              <w:jc w:val="center"/>
              <w:rPr>
                <w:rFonts w:cs="Arial"/>
                <w:sz w:val="20"/>
              </w:rPr>
            </w:pPr>
          </w:p>
        </w:tc>
        <w:tc>
          <w:tcPr>
            <w:tcW w:w="2250" w:type="dxa"/>
          </w:tcPr>
          <w:p w14:paraId="5E90FAB7" w14:textId="77777777" w:rsidR="00930190" w:rsidRPr="001406EB" w:rsidRDefault="00930190" w:rsidP="00930190">
            <w:pPr>
              <w:rPr>
                <w:rFonts w:cs="Arial"/>
                <w:sz w:val="20"/>
              </w:rPr>
            </w:pPr>
            <w:r w:rsidRPr="001406EB">
              <w:rPr>
                <w:rFonts w:cs="Arial"/>
                <w:sz w:val="20"/>
              </w:rPr>
              <w:t>FGMACT ZZZZ</w:t>
            </w:r>
          </w:p>
        </w:tc>
      </w:tr>
      <w:tr w:rsidR="001406EB" w:rsidRPr="001406EB" w14:paraId="57EFA0E0" w14:textId="77777777" w:rsidTr="00F6124F">
        <w:trPr>
          <w:cantSplit/>
        </w:trPr>
        <w:tc>
          <w:tcPr>
            <w:tcW w:w="2340" w:type="dxa"/>
          </w:tcPr>
          <w:p w14:paraId="42E0A3D0" w14:textId="77777777" w:rsidR="00930190" w:rsidRPr="001406EB" w:rsidRDefault="00930190" w:rsidP="00930190">
            <w:pPr>
              <w:rPr>
                <w:rFonts w:cs="Arial"/>
                <w:sz w:val="20"/>
              </w:rPr>
            </w:pPr>
            <w:r w:rsidRPr="001406EB">
              <w:rPr>
                <w:rFonts w:cs="Arial"/>
                <w:sz w:val="20"/>
              </w:rPr>
              <w:t>EUDET_DIESEL_ENG</w:t>
            </w:r>
          </w:p>
        </w:tc>
        <w:tc>
          <w:tcPr>
            <w:tcW w:w="3780" w:type="dxa"/>
          </w:tcPr>
          <w:p w14:paraId="3EF93C1A" w14:textId="77777777" w:rsidR="00930190" w:rsidRPr="001406EB" w:rsidRDefault="00930190" w:rsidP="00930190">
            <w:pPr>
              <w:rPr>
                <w:rFonts w:cs="Arial"/>
                <w:sz w:val="20"/>
              </w:rPr>
            </w:pPr>
            <w:r w:rsidRPr="001406EB">
              <w:rPr>
                <w:rFonts w:cs="Arial"/>
                <w:sz w:val="20"/>
              </w:rPr>
              <w:t>288 HP emergency generator</w:t>
            </w:r>
          </w:p>
        </w:tc>
        <w:tc>
          <w:tcPr>
            <w:tcW w:w="1890" w:type="dxa"/>
          </w:tcPr>
          <w:p w14:paraId="7A838D9B" w14:textId="77777777" w:rsidR="00930190" w:rsidRPr="001406EB" w:rsidRDefault="00930190" w:rsidP="00930190">
            <w:pPr>
              <w:jc w:val="center"/>
              <w:rPr>
                <w:rFonts w:cs="Arial"/>
                <w:sz w:val="20"/>
              </w:rPr>
            </w:pPr>
            <w:r w:rsidRPr="001406EB">
              <w:rPr>
                <w:rFonts w:cs="Arial"/>
                <w:sz w:val="20"/>
              </w:rPr>
              <w:t>01-01-1997</w:t>
            </w:r>
          </w:p>
        </w:tc>
        <w:tc>
          <w:tcPr>
            <w:tcW w:w="2250" w:type="dxa"/>
          </w:tcPr>
          <w:p w14:paraId="23DC5D2F" w14:textId="77777777" w:rsidR="00930190" w:rsidRPr="001406EB" w:rsidRDefault="00930190" w:rsidP="00930190">
            <w:pPr>
              <w:rPr>
                <w:rFonts w:cs="Arial"/>
                <w:sz w:val="20"/>
              </w:rPr>
            </w:pPr>
            <w:r w:rsidRPr="001406EB">
              <w:rPr>
                <w:rFonts w:cs="Arial"/>
                <w:sz w:val="20"/>
              </w:rPr>
              <w:t>FGMACT ZZZZ</w:t>
            </w:r>
          </w:p>
        </w:tc>
      </w:tr>
      <w:tr w:rsidR="001406EB" w:rsidRPr="001406EB" w14:paraId="338254EB" w14:textId="77777777" w:rsidTr="00F6124F">
        <w:trPr>
          <w:cantSplit/>
        </w:trPr>
        <w:tc>
          <w:tcPr>
            <w:tcW w:w="2340" w:type="dxa"/>
          </w:tcPr>
          <w:p w14:paraId="1EFB922F" w14:textId="77777777" w:rsidR="00930190" w:rsidRPr="001406EB" w:rsidRDefault="00930190" w:rsidP="00930190">
            <w:pPr>
              <w:rPr>
                <w:rFonts w:cs="Arial"/>
                <w:sz w:val="20"/>
              </w:rPr>
            </w:pPr>
            <w:r w:rsidRPr="001406EB">
              <w:rPr>
                <w:rFonts w:cs="Arial"/>
                <w:sz w:val="20"/>
              </w:rPr>
              <w:t>EUCOLDCLEANERS</w:t>
            </w:r>
          </w:p>
        </w:tc>
        <w:tc>
          <w:tcPr>
            <w:tcW w:w="3780" w:type="dxa"/>
          </w:tcPr>
          <w:p w14:paraId="3423E2A0" w14:textId="77777777" w:rsidR="00930190" w:rsidRPr="001406EB" w:rsidRDefault="00930190" w:rsidP="00930190">
            <w:pPr>
              <w:rPr>
                <w:rFonts w:cs="Arial"/>
                <w:sz w:val="20"/>
              </w:rPr>
            </w:pPr>
            <w:r w:rsidRPr="001406EB">
              <w:rPr>
                <w:rFonts w:cs="Arial"/>
                <w:sz w:val="20"/>
              </w:rPr>
              <w:t>All cold cleaners at the Facility.</w:t>
            </w:r>
          </w:p>
        </w:tc>
        <w:tc>
          <w:tcPr>
            <w:tcW w:w="1890" w:type="dxa"/>
          </w:tcPr>
          <w:p w14:paraId="5FB9EDE3" w14:textId="77777777" w:rsidR="00930190" w:rsidRPr="001406EB" w:rsidRDefault="00930190" w:rsidP="00930190">
            <w:pPr>
              <w:jc w:val="center"/>
              <w:rPr>
                <w:rFonts w:cs="Arial"/>
                <w:sz w:val="20"/>
              </w:rPr>
            </w:pPr>
            <w:r w:rsidRPr="001406EB">
              <w:rPr>
                <w:rFonts w:cs="Arial"/>
                <w:sz w:val="20"/>
              </w:rPr>
              <w:t>03-24-2014</w:t>
            </w:r>
          </w:p>
        </w:tc>
        <w:tc>
          <w:tcPr>
            <w:tcW w:w="2250" w:type="dxa"/>
          </w:tcPr>
          <w:p w14:paraId="7AE80E87" w14:textId="77777777" w:rsidR="00930190" w:rsidRPr="001406EB" w:rsidRDefault="00930190" w:rsidP="00930190">
            <w:pPr>
              <w:rPr>
                <w:rFonts w:cs="Arial"/>
                <w:sz w:val="20"/>
              </w:rPr>
            </w:pPr>
            <w:r w:rsidRPr="001406EB">
              <w:rPr>
                <w:rFonts w:cs="Arial"/>
                <w:sz w:val="20"/>
              </w:rPr>
              <w:t>FGCOLDCLEANERS</w:t>
            </w:r>
          </w:p>
        </w:tc>
      </w:tr>
      <w:tr w:rsidR="001406EB" w:rsidRPr="001406EB" w14:paraId="719D1EFA" w14:textId="77777777" w:rsidTr="00265BAC">
        <w:trPr>
          <w:cantSplit/>
        </w:trPr>
        <w:tc>
          <w:tcPr>
            <w:tcW w:w="10260" w:type="dxa"/>
            <w:gridSpan w:val="4"/>
          </w:tcPr>
          <w:p w14:paraId="2A008939" w14:textId="77777777" w:rsidR="00930190" w:rsidRPr="001406EB" w:rsidRDefault="00930190" w:rsidP="00930190">
            <w:pPr>
              <w:rPr>
                <w:rFonts w:cs="Arial"/>
                <w:sz w:val="20"/>
              </w:rPr>
            </w:pPr>
            <w:r w:rsidRPr="001406EB">
              <w:rPr>
                <w:rFonts w:cs="Arial"/>
                <w:sz w:val="20"/>
              </w:rPr>
              <w:t>Changes to the equipment described in this Table are subject to the requirements of R 336.1201, except as allowed by R 336.1278 to R 336.1290.</w:t>
            </w:r>
          </w:p>
        </w:tc>
      </w:tr>
    </w:tbl>
    <w:p w14:paraId="73C3ED0F" w14:textId="5D6718A6" w:rsidR="00E31680" w:rsidRPr="001406EB" w:rsidRDefault="00E31680" w:rsidP="004B4509">
      <w:pPr>
        <w:rPr>
          <w:sz w:val="20"/>
        </w:rPr>
      </w:pPr>
    </w:p>
    <w:p w14:paraId="57297D3B" w14:textId="77777777" w:rsidR="00E31680" w:rsidRPr="001406EB" w:rsidRDefault="00E31680">
      <w:pPr>
        <w:rPr>
          <w:sz w:val="20"/>
        </w:rPr>
      </w:pPr>
      <w:r w:rsidRPr="001406EB">
        <w:rPr>
          <w:sz w:val="20"/>
        </w:rPr>
        <w:br w:type="page"/>
      </w:r>
    </w:p>
    <w:p w14:paraId="06A0AF05" w14:textId="77777777" w:rsidR="003E1277" w:rsidRPr="001406EB" w:rsidRDefault="003E1277" w:rsidP="004B4509">
      <w:pPr>
        <w:rPr>
          <w:sz w:val="20"/>
        </w:rPr>
      </w:pPr>
    </w:p>
    <w:p w14:paraId="3E6A4180" w14:textId="77777777" w:rsidR="00AE1D84" w:rsidRPr="001406EB"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30315079"/>
      <w:bookmarkStart w:id="74" w:name="_Toc15992906"/>
      <w:r w:rsidRPr="001406EB">
        <w:rPr>
          <w:bCs/>
          <w:szCs w:val="28"/>
        </w:rPr>
        <w:t>EU</w:t>
      </w:r>
      <w:bookmarkEnd w:id="73"/>
      <w:r w:rsidR="002B1BB9" w:rsidRPr="001406EB">
        <w:rPr>
          <w:bCs/>
          <w:szCs w:val="28"/>
        </w:rPr>
        <w:t>MACT</w:t>
      </w:r>
      <w:r w:rsidR="007B07EC" w:rsidRPr="001406EB">
        <w:rPr>
          <w:bCs/>
          <w:szCs w:val="28"/>
        </w:rPr>
        <w:t>_</w:t>
      </w:r>
      <w:r w:rsidR="002B1BB9" w:rsidRPr="001406EB">
        <w:rPr>
          <w:bCs/>
          <w:szCs w:val="28"/>
        </w:rPr>
        <w:t>EEEE</w:t>
      </w:r>
      <w:bookmarkEnd w:id="74"/>
    </w:p>
    <w:p w14:paraId="0D5F9874" w14:textId="77777777" w:rsidR="00AE1D84" w:rsidRPr="001406EB"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1406EB">
        <w:rPr>
          <w:b/>
          <w:sz w:val="28"/>
          <w:szCs w:val="28"/>
        </w:rPr>
        <w:t>EMISSION UNIT CONDITIONS</w:t>
      </w:r>
    </w:p>
    <w:p w14:paraId="27686286" w14:textId="77777777" w:rsidR="00AE1D84" w:rsidRPr="001406EB" w:rsidRDefault="00AE1D84" w:rsidP="00F62984">
      <w:pPr>
        <w:rPr>
          <w:sz w:val="20"/>
        </w:rPr>
      </w:pPr>
    </w:p>
    <w:p w14:paraId="6A9873FC" w14:textId="77777777" w:rsidR="00AE1D84" w:rsidRPr="001406EB" w:rsidRDefault="00AE1D84" w:rsidP="00F62984">
      <w:pPr>
        <w:jc w:val="both"/>
        <w:rPr>
          <w:b/>
          <w:u w:val="single"/>
        </w:rPr>
      </w:pPr>
      <w:r w:rsidRPr="001406EB">
        <w:rPr>
          <w:b/>
          <w:u w:val="single"/>
        </w:rPr>
        <w:t>DESCRIPTION</w:t>
      </w:r>
    </w:p>
    <w:p w14:paraId="75A68B6C" w14:textId="77777777" w:rsidR="00AE1D84" w:rsidRPr="001406EB" w:rsidRDefault="00AE1D84" w:rsidP="00F62984">
      <w:pPr>
        <w:jc w:val="both"/>
        <w:rPr>
          <w:sz w:val="20"/>
        </w:rPr>
      </w:pPr>
    </w:p>
    <w:p w14:paraId="113F9843" w14:textId="77777777" w:rsidR="00AE1D84" w:rsidRPr="001406EB" w:rsidRDefault="00144A3B" w:rsidP="000516C4">
      <w:pPr>
        <w:autoSpaceDE w:val="0"/>
        <w:autoSpaceDN w:val="0"/>
        <w:adjustRightInd w:val="0"/>
        <w:rPr>
          <w:rFonts w:cs="Arial"/>
          <w:sz w:val="20"/>
        </w:rPr>
      </w:pPr>
      <w:r w:rsidRPr="001406EB">
        <w:rPr>
          <w:rFonts w:cs="Arial"/>
          <w:sz w:val="20"/>
        </w:rPr>
        <w:t>Transfer racks subject to 40 CFR Part 63</w:t>
      </w:r>
      <w:r w:rsidR="000516C4" w:rsidRPr="001406EB">
        <w:rPr>
          <w:rFonts w:cs="Arial"/>
          <w:sz w:val="20"/>
        </w:rPr>
        <w:t>,</w:t>
      </w:r>
      <w:r w:rsidRPr="001406EB">
        <w:rPr>
          <w:rFonts w:cs="Arial"/>
          <w:sz w:val="20"/>
        </w:rPr>
        <w:t xml:space="preserve"> Subpart EEEE. </w:t>
      </w:r>
      <w:r w:rsidR="000516C4" w:rsidRPr="001406EB">
        <w:rPr>
          <w:rFonts w:cs="Arial"/>
          <w:sz w:val="20"/>
        </w:rPr>
        <w:t xml:space="preserve"> </w:t>
      </w:r>
      <w:r w:rsidRPr="001406EB">
        <w:rPr>
          <w:rFonts w:cs="Arial"/>
          <w:sz w:val="20"/>
        </w:rPr>
        <w:t>Storage tanks are not subject to this</w:t>
      </w:r>
      <w:r w:rsidR="000516C4" w:rsidRPr="001406EB">
        <w:rPr>
          <w:rFonts w:cs="Arial"/>
          <w:sz w:val="20"/>
        </w:rPr>
        <w:t xml:space="preserve"> </w:t>
      </w:r>
      <w:r w:rsidRPr="001406EB">
        <w:rPr>
          <w:rFonts w:cs="Arial"/>
          <w:sz w:val="20"/>
        </w:rPr>
        <w:t>subpart</w:t>
      </w:r>
      <w:r w:rsidR="000516C4" w:rsidRPr="001406EB">
        <w:rPr>
          <w:rFonts w:cs="Arial"/>
          <w:sz w:val="20"/>
        </w:rPr>
        <w:t>,</w:t>
      </w:r>
      <w:r w:rsidRPr="001406EB">
        <w:rPr>
          <w:rFonts w:cs="Arial"/>
          <w:sz w:val="20"/>
        </w:rPr>
        <w:t xml:space="preserve"> as they are covered under Subpart OOO.</w:t>
      </w:r>
    </w:p>
    <w:p w14:paraId="4FC0F6B7" w14:textId="77777777" w:rsidR="00144A3B" w:rsidRPr="001406EB" w:rsidRDefault="00144A3B" w:rsidP="00144A3B">
      <w:pPr>
        <w:jc w:val="both"/>
        <w:rPr>
          <w:sz w:val="20"/>
        </w:rPr>
      </w:pPr>
    </w:p>
    <w:p w14:paraId="38C5A30C" w14:textId="77777777" w:rsidR="00AE1D84" w:rsidRPr="001406EB" w:rsidRDefault="00AE1D84" w:rsidP="00F62984">
      <w:pPr>
        <w:jc w:val="both"/>
        <w:rPr>
          <w:sz w:val="20"/>
        </w:rPr>
      </w:pPr>
      <w:r w:rsidRPr="001406EB">
        <w:rPr>
          <w:b/>
          <w:sz w:val="20"/>
        </w:rPr>
        <w:t>Flexible Group ID:</w:t>
      </w:r>
      <w:r w:rsidRPr="001406EB">
        <w:rPr>
          <w:sz w:val="20"/>
        </w:rPr>
        <w:t xml:space="preserve"> </w:t>
      </w:r>
      <w:r w:rsidR="00144A3B" w:rsidRPr="001406EB">
        <w:rPr>
          <w:sz w:val="20"/>
        </w:rPr>
        <w:t>NA</w:t>
      </w:r>
    </w:p>
    <w:p w14:paraId="110CD1AA" w14:textId="77777777" w:rsidR="00AE1D84" w:rsidRPr="001406EB" w:rsidRDefault="00AE1D84" w:rsidP="00F62984">
      <w:pPr>
        <w:tabs>
          <w:tab w:val="left" w:pos="6328"/>
        </w:tabs>
        <w:jc w:val="both"/>
        <w:rPr>
          <w:sz w:val="20"/>
        </w:rPr>
      </w:pPr>
    </w:p>
    <w:p w14:paraId="33D4131E" w14:textId="77777777" w:rsidR="00AE1D84" w:rsidRPr="001406EB" w:rsidRDefault="00AE1D84" w:rsidP="00F62984">
      <w:pPr>
        <w:jc w:val="both"/>
        <w:rPr>
          <w:b/>
          <w:u w:val="single"/>
        </w:rPr>
      </w:pPr>
      <w:r w:rsidRPr="001406EB">
        <w:rPr>
          <w:b/>
          <w:u w:val="single"/>
        </w:rPr>
        <w:t>POLLUTION CONTROL EQUIPMENT</w:t>
      </w:r>
    </w:p>
    <w:p w14:paraId="69EE2DC1" w14:textId="77777777" w:rsidR="00AE1D84" w:rsidRPr="001406EB" w:rsidRDefault="00AE1D84" w:rsidP="00F62984">
      <w:pPr>
        <w:jc w:val="both"/>
      </w:pPr>
    </w:p>
    <w:p w14:paraId="715E265E" w14:textId="77777777" w:rsidR="00AE1D84" w:rsidRPr="001406EB" w:rsidRDefault="00144A3B" w:rsidP="00F62984">
      <w:pPr>
        <w:jc w:val="both"/>
        <w:rPr>
          <w:sz w:val="20"/>
        </w:rPr>
      </w:pPr>
      <w:r w:rsidRPr="001406EB">
        <w:rPr>
          <w:sz w:val="20"/>
        </w:rPr>
        <w:t>NA</w:t>
      </w:r>
    </w:p>
    <w:p w14:paraId="43F2DB82" w14:textId="77777777" w:rsidR="00AE1D84" w:rsidRPr="001406EB" w:rsidRDefault="00AE1D84" w:rsidP="00F62984">
      <w:pPr>
        <w:jc w:val="both"/>
        <w:rPr>
          <w:sz w:val="20"/>
        </w:rPr>
      </w:pPr>
    </w:p>
    <w:p w14:paraId="56DBF1B4" w14:textId="77777777" w:rsidR="00AE1D84" w:rsidRPr="001406EB" w:rsidRDefault="00AE1D84" w:rsidP="00F62984">
      <w:pPr>
        <w:jc w:val="both"/>
        <w:rPr>
          <w:b/>
          <w:sz w:val="20"/>
          <w:u w:val="single"/>
        </w:rPr>
      </w:pPr>
      <w:r w:rsidRPr="001406EB">
        <w:rPr>
          <w:b/>
        </w:rPr>
        <w:t xml:space="preserve">I.  </w:t>
      </w:r>
      <w:r w:rsidRPr="001406EB">
        <w:rPr>
          <w:b/>
          <w:u w:val="single"/>
        </w:rPr>
        <w:t>EMISSION LIMIT(S)</w:t>
      </w:r>
    </w:p>
    <w:p w14:paraId="4ED45A4F" w14:textId="77777777" w:rsidR="00AE1D84" w:rsidRPr="001406EB" w:rsidRDefault="00AE1D84" w:rsidP="00F62984">
      <w:pPr>
        <w:jc w:val="both"/>
        <w:rPr>
          <w:sz w:val="20"/>
        </w:rPr>
      </w:pPr>
    </w:p>
    <w:p w14:paraId="43997353" w14:textId="77777777" w:rsidR="00AE1D84" w:rsidRPr="001406EB" w:rsidRDefault="00144A3B" w:rsidP="00F62984">
      <w:pPr>
        <w:jc w:val="both"/>
        <w:rPr>
          <w:sz w:val="20"/>
        </w:rPr>
      </w:pPr>
      <w:r w:rsidRPr="001406EB">
        <w:rPr>
          <w:sz w:val="20"/>
        </w:rPr>
        <w:t>NA</w:t>
      </w:r>
    </w:p>
    <w:p w14:paraId="70E9FCD5" w14:textId="77777777" w:rsidR="00144A3B" w:rsidRPr="001406EB" w:rsidRDefault="00144A3B" w:rsidP="00F62984">
      <w:pPr>
        <w:jc w:val="both"/>
        <w:rPr>
          <w:sz w:val="20"/>
        </w:rPr>
      </w:pPr>
    </w:p>
    <w:p w14:paraId="5B9574BC" w14:textId="77777777" w:rsidR="00AE1D84" w:rsidRPr="001406EB" w:rsidRDefault="00AE1D84" w:rsidP="00F62984">
      <w:pPr>
        <w:jc w:val="both"/>
        <w:rPr>
          <w:b/>
          <w:u w:val="single"/>
        </w:rPr>
      </w:pPr>
      <w:r w:rsidRPr="001406EB">
        <w:rPr>
          <w:b/>
        </w:rPr>
        <w:t xml:space="preserve">II.  </w:t>
      </w:r>
      <w:r w:rsidRPr="001406EB">
        <w:rPr>
          <w:b/>
          <w:u w:val="single"/>
        </w:rPr>
        <w:t>MATERIAL LIMIT(S)</w:t>
      </w:r>
    </w:p>
    <w:p w14:paraId="0FAC25CB" w14:textId="77777777" w:rsidR="00AE1D84" w:rsidRPr="001406EB" w:rsidRDefault="00AE1D84" w:rsidP="00F62984">
      <w:pPr>
        <w:jc w:val="both"/>
        <w:rPr>
          <w:sz w:val="20"/>
        </w:rPr>
      </w:pPr>
    </w:p>
    <w:p w14:paraId="5A3299E3" w14:textId="16F01DF3" w:rsidR="00AE1D84" w:rsidRPr="001406EB" w:rsidRDefault="00144A3B" w:rsidP="000516C4">
      <w:pPr>
        <w:autoSpaceDE w:val="0"/>
        <w:autoSpaceDN w:val="0"/>
        <w:adjustRightInd w:val="0"/>
        <w:jc w:val="both"/>
        <w:rPr>
          <w:rFonts w:cs="Arial"/>
          <w:sz w:val="20"/>
        </w:rPr>
      </w:pPr>
      <w:r w:rsidRPr="001406EB">
        <w:rPr>
          <w:rFonts w:cs="Arial"/>
          <w:sz w:val="20"/>
        </w:rPr>
        <w:t>The permittee shall limit the total actual annual facility-level organic liquid loading volume through transfer</w:t>
      </w:r>
      <w:r w:rsidR="000516C4" w:rsidRPr="001406EB">
        <w:rPr>
          <w:rFonts w:cs="Arial"/>
          <w:sz w:val="20"/>
        </w:rPr>
        <w:t xml:space="preserve"> </w:t>
      </w:r>
      <w:r w:rsidRPr="001406EB">
        <w:rPr>
          <w:rFonts w:cs="Arial"/>
          <w:sz w:val="20"/>
        </w:rPr>
        <w:t>racks, excluding maintenance activities, where the total 40 CFR Part 63 Subpart EEEE Table 1 organic HAP</w:t>
      </w:r>
      <w:r w:rsidR="000516C4" w:rsidRPr="001406EB">
        <w:rPr>
          <w:rFonts w:cs="Arial"/>
          <w:sz w:val="20"/>
        </w:rPr>
        <w:t xml:space="preserve"> </w:t>
      </w:r>
      <w:r w:rsidRPr="001406EB">
        <w:rPr>
          <w:rFonts w:cs="Arial"/>
          <w:sz w:val="20"/>
        </w:rPr>
        <w:t>content of the organic liquid being loaded through one or more of the transfer rack's arms is at least 98 percent</w:t>
      </w:r>
      <w:r w:rsidR="000516C4" w:rsidRPr="001406EB">
        <w:rPr>
          <w:rFonts w:cs="Arial"/>
          <w:sz w:val="20"/>
        </w:rPr>
        <w:t xml:space="preserve"> </w:t>
      </w:r>
      <w:r w:rsidRPr="001406EB">
        <w:rPr>
          <w:rFonts w:cs="Arial"/>
          <w:sz w:val="20"/>
        </w:rPr>
        <w:t>by weight and the material is being loaded into a transport vehicle, to 800,000 gallons.</w:t>
      </w:r>
      <w:r w:rsidR="003E1277" w:rsidRPr="001406EB">
        <w:rPr>
          <w:rFonts w:cs="Arial"/>
          <w:sz w:val="20"/>
          <w:vertAlign w:val="superscript"/>
        </w:rPr>
        <w:t>2</w:t>
      </w:r>
      <w:r w:rsidRPr="001406EB">
        <w:rPr>
          <w:rFonts w:cs="Arial"/>
          <w:sz w:val="20"/>
        </w:rPr>
        <w:t xml:space="preserve"> </w:t>
      </w:r>
      <w:r w:rsidRPr="001406EB">
        <w:rPr>
          <w:rFonts w:cs="Arial"/>
          <w:b/>
          <w:bCs/>
          <w:sz w:val="20"/>
        </w:rPr>
        <w:t xml:space="preserve">(40 CFR </w:t>
      </w:r>
      <w:r w:rsidR="00E67ACB" w:rsidRPr="001406EB">
        <w:rPr>
          <w:rFonts w:cs="Arial"/>
          <w:b/>
          <w:bCs/>
          <w:sz w:val="20"/>
        </w:rPr>
        <w:t xml:space="preserve">Part </w:t>
      </w:r>
      <w:r w:rsidRPr="001406EB">
        <w:rPr>
          <w:rFonts w:cs="Arial"/>
          <w:b/>
          <w:bCs/>
          <w:sz w:val="20"/>
        </w:rPr>
        <w:t>63.2346(b),</w:t>
      </w:r>
      <w:r w:rsidR="000516C4" w:rsidRPr="001406EB">
        <w:rPr>
          <w:rFonts w:cs="Arial"/>
          <w:b/>
          <w:bCs/>
          <w:sz w:val="20"/>
        </w:rPr>
        <w:t xml:space="preserve"> </w:t>
      </w:r>
      <w:r w:rsidRPr="001406EB">
        <w:rPr>
          <w:rFonts w:cs="Arial"/>
          <w:b/>
          <w:bCs/>
          <w:sz w:val="20"/>
        </w:rPr>
        <w:t>40 CFR Part 63</w:t>
      </w:r>
      <w:r w:rsidR="00375137" w:rsidRPr="001406EB">
        <w:rPr>
          <w:rFonts w:cs="Arial"/>
          <w:b/>
          <w:bCs/>
          <w:sz w:val="20"/>
        </w:rPr>
        <w:t>,</w:t>
      </w:r>
      <w:r w:rsidRPr="001406EB">
        <w:rPr>
          <w:rFonts w:cs="Arial"/>
          <w:b/>
          <w:bCs/>
          <w:sz w:val="20"/>
        </w:rPr>
        <w:t xml:space="preserve"> Subpart EEEE, Table 2)</w:t>
      </w:r>
      <w:r w:rsidRPr="001406EB">
        <w:rPr>
          <w:rFonts w:cs="Arial"/>
          <w:sz w:val="20"/>
        </w:rPr>
        <w:t>.</w:t>
      </w:r>
    </w:p>
    <w:p w14:paraId="62467BB2" w14:textId="77777777" w:rsidR="00144A3B" w:rsidRPr="001406EB" w:rsidRDefault="00144A3B" w:rsidP="00144A3B">
      <w:pPr>
        <w:jc w:val="both"/>
        <w:rPr>
          <w:sz w:val="20"/>
        </w:rPr>
      </w:pPr>
    </w:p>
    <w:p w14:paraId="45043A86" w14:textId="2B91FB78" w:rsidR="00144A3B" w:rsidRPr="001406EB" w:rsidRDefault="00144A3B" w:rsidP="006931CA">
      <w:pPr>
        <w:autoSpaceDE w:val="0"/>
        <w:autoSpaceDN w:val="0"/>
        <w:adjustRightInd w:val="0"/>
        <w:jc w:val="both"/>
        <w:rPr>
          <w:rFonts w:cs="Arial"/>
          <w:sz w:val="20"/>
        </w:rPr>
      </w:pPr>
      <w:r w:rsidRPr="001406EB">
        <w:rPr>
          <w:rFonts w:cs="Arial"/>
          <w:sz w:val="20"/>
        </w:rPr>
        <w:t>The permittee shall limit the total actual annual facility-level organic liquid containing at least 5 percent organic</w:t>
      </w:r>
      <w:r w:rsidR="000516C4" w:rsidRPr="001406EB">
        <w:rPr>
          <w:rFonts w:cs="Arial"/>
          <w:sz w:val="20"/>
        </w:rPr>
        <w:t xml:space="preserve"> </w:t>
      </w:r>
      <w:r w:rsidRPr="001406EB">
        <w:rPr>
          <w:rFonts w:cs="Arial"/>
          <w:sz w:val="20"/>
        </w:rPr>
        <w:t>HAP loading volume through transfer racks, excluding maintenance activities, to less than 10,000,000 gallons.</w:t>
      </w:r>
      <w:r w:rsidR="003E1277" w:rsidRPr="001406EB">
        <w:rPr>
          <w:rFonts w:cs="Arial"/>
          <w:sz w:val="20"/>
          <w:vertAlign w:val="superscript"/>
        </w:rPr>
        <w:t>2</w:t>
      </w:r>
      <w:r w:rsidR="000516C4" w:rsidRPr="001406EB">
        <w:rPr>
          <w:rFonts w:cs="Arial"/>
          <w:sz w:val="20"/>
          <w:vertAlign w:val="superscript"/>
        </w:rPr>
        <w:t xml:space="preserve"> </w:t>
      </w:r>
      <w:r w:rsidRPr="001406EB">
        <w:rPr>
          <w:rFonts w:cs="Arial"/>
          <w:b/>
          <w:bCs/>
          <w:sz w:val="20"/>
        </w:rPr>
        <w:t xml:space="preserve">(40 CFR </w:t>
      </w:r>
      <w:r w:rsidR="00DB0A0D" w:rsidRPr="001406EB">
        <w:rPr>
          <w:rFonts w:cs="Arial"/>
          <w:b/>
          <w:bCs/>
          <w:sz w:val="20"/>
        </w:rPr>
        <w:t xml:space="preserve">Part </w:t>
      </w:r>
      <w:r w:rsidRPr="001406EB">
        <w:rPr>
          <w:rFonts w:cs="Arial"/>
          <w:b/>
          <w:bCs/>
          <w:sz w:val="20"/>
        </w:rPr>
        <w:t>63.2346(b), 40 CFR Part 63</w:t>
      </w:r>
      <w:r w:rsidR="00375137" w:rsidRPr="001406EB">
        <w:rPr>
          <w:rFonts w:cs="Arial"/>
          <w:b/>
          <w:bCs/>
          <w:sz w:val="20"/>
        </w:rPr>
        <w:t>,</w:t>
      </w:r>
      <w:r w:rsidRPr="001406EB">
        <w:rPr>
          <w:rFonts w:cs="Arial"/>
          <w:b/>
          <w:bCs/>
          <w:sz w:val="20"/>
        </w:rPr>
        <w:t xml:space="preserve"> Subpart EEEE, Table 2)</w:t>
      </w:r>
      <w:r w:rsidRPr="001406EB">
        <w:rPr>
          <w:rFonts w:cs="Arial"/>
          <w:sz w:val="20"/>
        </w:rPr>
        <w:t>.</w:t>
      </w:r>
    </w:p>
    <w:p w14:paraId="4E45FEDF" w14:textId="77777777" w:rsidR="00144A3B" w:rsidRPr="001406EB" w:rsidRDefault="00144A3B" w:rsidP="00144A3B">
      <w:pPr>
        <w:jc w:val="both"/>
        <w:rPr>
          <w:sz w:val="20"/>
        </w:rPr>
      </w:pPr>
    </w:p>
    <w:p w14:paraId="6E4F82D5" w14:textId="77777777" w:rsidR="00AE1D84" w:rsidRPr="001406EB" w:rsidRDefault="00AE1D84" w:rsidP="00F62984">
      <w:pPr>
        <w:jc w:val="both"/>
        <w:rPr>
          <w:b/>
          <w:sz w:val="20"/>
          <w:u w:val="single"/>
        </w:rPr>
      </w:pPr>
      <w:r w:rsidRPr="001406EB">
        <w:rPr>
          <w:b/>
        </w:rPr>
        <w:t xml:space="preserve">III.  </w:t>
      </w:r>
      <w:r w:rsidRPr="001406EB">
        <w:rPr>
          <w:b/>
          <w:u w:val="single"/>
        </w:rPr>
        <w:t>PROCESS/OPERATIONAL RESTRICTION(S)</w:t>
      </w:r>
      <w:r w:rsidRPr="001406EB" w:rsidDel="001C614B">
        <w:rPr>
          <w:b/>
          <w:u w:val="single"/>
        </w:rPr>
        <w:t xml:space="preserve"> </w:t>
      </w:r>
    </w:p>
    <w:p w14:paraId="7B5B0CB4" w14:textId="77777777" w:rsidR="00AE1D84" w:rsidRPr="001406EB" w:rsidRDefault="00AE1D84" w:rsidP="00F62984">
      <w:pPr>
        <w:jc w:val="both"/>
        <w:rPr>
          <w:sz w:val="20"/>
        </w:rPr>
      </w:pPr>
    </w:p>
    <w:p w14:paraId="6F0341CF" w14:textId="77777777" w:rsidR="00AE1D84" w:rsidRPr="001406EB" w:rsidRDefault="00144A3B" w:rsidP="00144A3B">
      <w:pPr>
        <w:jc w:val="both"/>
        <w:rPr>
          <w:sz w:val="20"/>
        </w:rPr>
      </w:pPr>
      <w:r w:rsidRPr="001406EB">
        <w:rPr>
          <w:sz w:val="20"/>
        </w:rPr>
        <w:t>NA</w:t>
      </w:r>
    </w:p>
    <w:p w14:paraId="6B009C1B" w14:textId="77777777" w:rsidR="00AE1D84" w:rsidRPr="001406EB" w:rsidRDefault="00AE1D84" w:rsidP="00F62984">
      <w:pPr>
        <w:jc w:val="both"/>
        <w:rPr>
          <w:sz w:val="20"/>
        </w:rPr>
      </w:pPr>
    </w:p>
    <w:p w14:paraId="1171A608" w14:textId="77777777" w:rsidR="00AE1D84" w:rsidRPr="001406EB" w:rsidRDefault="00AE1D84" w:rsidP="00F62984">
      <w:pPr>
        <w:jc w:val="both"/>
        <w:rPr>
          <w:b/>
          <w:sz w:val="20"/>
          <w:u w:val="single"/>
        </w:rPr>
      </w:pPr>
      <w:r w:rsidRPr="001406EB">
        <w:rPr>
          <w:b/>
        </w:rPr>
        <w:t xml:space="preserve">IV.  </w:t>
      </w:r>
      <w:r w:rsidRPr="001406EB">
        <w:rPr>
          <w:b/>
          <w:u w:val="single"/>
        </w:rPr>
        <w:t>DESIGN/EQUIPMENT PARAMETER(S)</w:t>
      </w:r>
    </w:p>
    <w:p w14:paraId="4FFB3BE0" w14:textId="77777777" w:rsidR="00AE1D84" w:rsidRPr="001406EB" w:rsidRDefault="00AE1D84" w:rsidP="00F62984">
      <w:pPr>
        <w:jc w:val="both"/>
        <w:rPr>
          <w:b/>
          <w:sz w:val="20"/>
          <w:u w:val="single"/>
        </w:rPr>
      </w:pPr>
    </w:p>
    <w:p w14:paraId="7434D857" w14:textId="77777777" w:rsidR="00AE1D84" w:rsidRPr="001406EB" w:rsidRDefault="00144A3B" w:rsidP="00144A3B">
      <w:pPr>
        <w:jc w:val="both"/>
        <w:rPr>
          <w:sz w:val="20"/>
        </w:rPr>
      </w:pPr>
      <w:r w:rsidRPr="001406EB">
        <w:rPr>
          <w:sz w:val="20"/>
        </w:rPr>
        <w:t>NA</w:t>
      </w:r>
    </w:p>
    <w:p w14:paraId="2A5C64E3" w14:textId="77777777" w:rsidR="00AE1D84" w:rsidRPr="001406EB" w:rsidRDefault="00AE1D84" w:rsidP="00F62984">
      <w:pPr>
        <w:jc w:val="both"/>
        <w:rPr>
          <w:sz w:val="20"/>
        </w:rPr>
      </w:pPr>
    </w:p>
    <w:p w14:paraId="359725DE" w14:textId="77777777" w:rsidR="00AE1D84" w:rsidRPr="001406EB" w:rsidRDefault="00AE1D84" w:rsidP="00F62984">
      <w:pPr>
        <w:jc w:val="both"/>
        <w:rPr>
          <w:b/>
          <w:u w:val="single"/>
          <w:vertAlign w:val="superscript"/>
        </w:rPr>
      </w:pPr>
      <w:r w:rsidRPr="001406EB">
        <w:rPr>
          <w:b/>
        </w:rPr>
        <w:t xml:space="preserve">V.  </w:t>
      </w:r>
      <w:r w:rsidRPr="001406EB">
        <w:rPr>
          <w:b/>
          <w:u w:val="single"/>
        </w:rPr>
        <w:t>TESTING/SAMPLING</w:t>
      </w:r>
    </w:p>
    <w:p w14:paraId="0294817B" w14:textId="77777777" w:rsidR="00AE1D84" w:rsidRPr="001406EB" w:rsidRDefault="00AE1D84" w:rsidP="00F62984">
      <w:pPr>
        <w:jc w:val="both"/>
        <w:rPr>
          <w:sz w:val="20"/>
        </w:rPr>
      </w:pPr>
      <w:r w:rsidRPr="001406EB">
        <w:rPr>
          <w:sz w:val="20"/>
        </w:rPr>
        <w:t xml:space="preserve">Records shall be maintained on file for a period of five years.  </w:t>
      </w:r>
      <w:r w:rsidRPr="001406EB">
        <w:rPr>
          <w:b/>
          <w:sz w:val="20"/>
        </w:rPr>
        <w:t>(R 336.1213(3)(b)(ii))</w:t>
      </w:r>
    </w:p>
    <w:p w14:paraId="1637F845" w14:textId="77777777" w:rsidR="00AE1D84" w:rsidRPr="001406EB" w:rsidRDefault="00AE1D84" w:rsidP="00F62984">
      <w:pPr>
        <w:ind w:right="72"/>
        <w:jc w:val="both"/>
        <w:rPr>
          <w:rFonts w:cs="Arial"/>
          <w:sz w:val="20"/>
        </w:rPr>
      </w:pPr>
    </w:p>
    <w:p w14:paraId="7C3C2577" w14:textId="77777777" w:rsidR="00AE1D84" w:rsidRPr="001406EB" w:rsidRDefault="00144A3B" w:rsidP="00F62984">
      <w:pPr>
        <w:jc w:val="both"/>
        <w:rPr>
          <w:sz w:val="20"/>
        </w:rPr>
      </w:pPr>
      <w:r w:rsidRPr="001406EB">
        <w:rPr>
          <w:sz w:val="20"/>
        </w:rPr>
        <w:t>NA</w:t>
      </w:r>
    </w:p>
    <w:p w14:paraId="2A763221" w14:textId="77777777" w:rsidR="00144A3B" w:rsidRPr="001406EB" w:rsidRDefault="00144A3B" w:rsidP="00F62984">
      <w:pPr>
        <w:jc w:val="both"/>
        <w:rPr>
          <w:sz w:val="20"/>
        </w:rPr>
      </w:pPr>
    </w:p>
    <w:p w14:paraId="136DE50C" w14:textId="77777777" w:rsidR="00AE1D84" w:rsidRPr="001406EB" w:rsidRDefault="00AE1D84" w:rsidP="00F62984">
      <w:pPr>
        <w:jc w:val="both"/>
      </w:pPr>
      <w:r w:rsidRPr="001406EB">
        <w:rPr>
          <w:b/>
        </w:rPr>
        <w:t xml:space="preserve">VI.  </w:t>
      </w:r>
      <w:r w:rsidRPr="001406EB">
        <w:rPr>
          <w:b/>
          <w:u w:val="single"/>
        </w:rPr>
        <w:t>MONITORING/RECORDKEEPING</w:t>
      </w:r>
    </w:p>
    <w:p w14:paraId="79F8B4A7" w14:textId="77777777" w:rsidR="005B6195" w:rsidRPr="001406EB" w:rsidRDefault="00AE1D84" w:rsidP="005B6195">
      <w:pPr>
        <w:jc w:val="both"/>
        <w:rPr>
          <w:b/>
          <w:sz w:val="20"/>
        </w:rPr>
      </w:pPr>
      <w:r w:rsidRPr="001406EB">
        <w:rPr>
          <w:sz w:val="20"/>
        </w:rPr>
        <w:t xml:space="preserve">Records shall be maintained on file for a period of five years.  </w:t>
      </w:r>
      <w:r w:rsidRPr="001406EB">
        <w:rPr>
          <w:b/>
          <w:sz w:val="20"/>
        </w:rPr>
        <w:t>(R 336.1213(3)(b)(ii))</w:t>
      </w:r>
    </w:p>
    <w:p w14:paraId="55376CD1" w14:textId="77777777" w:rsidR="00AE1D84" w:rsidRPr="001406EB" w:rsidRDefault="00AE1D84" w:rsidP="00F62984">
      <w:pPr>
        <w:jc w:val="both"/>
        <w:rPr>
          <w:sz w:val="20"/>
        </w:rPr>
      </w:pPr>
    </w:p>
    <w:p w14:paraId="4A567B65" w14:textId="36F9C630" w:rsidR="00D36B90" w:rsidRPr="001406EB" w:rsidRDefault="00D36B90" w:rsidP="00E01327">
      <w:pPr>
        <w:pStyle w:val="ListParagraph"/>
        <w:numPr>
          <w:ilvl w:val="0"/>
          <w:numId w:val="31"/>
        </w:numPr>
        <w:autoSpaceDE w:val="0"/>
        <w:autoSpaceDN w:val="0"/>
        <w:adjustRightInd w:val="0"/>
        <w:jc w:val="both"/>
        <w:rPr>
          <w:rFonts w:cs="Arial"/>
          <w:b/>
          <w:bCs/>
          <w:sz w:val="20"/>
        </w:rPr>
      </w:pPr>
      <w:r w:rsidRPr="001406EB">
        <w:rPr>
          <w:rFonts w:cs="Arial"/>
          <w:sz w:val="20"/>
        </w:rPr>
        <w:t>For each emission source identified in 40 CFR 63.2338 that does not require control under this subpart, the</w:t>
      </w:r>
      <w:r w:rsidR="00E01327" w:rsidRPr="001406EB">
        <w:rPr>
          <w:rFonts w:cs="Arial"/>
          <w:sz w:val="20"/>
        </w:rPr>
        <w:t xml:space="preserve"> </w:t>
      </w:r>
      <w:r w:rsidRPr="001406EB">
        <w:rPr>
          <w:rFonts w:cs="Arial"/>
          <w:sz w:val="20"/>
        </w:rPr>
        <w:t>permittee shall keep all records identified in 40 CFR 63.2343.</w:t>
      </w:r>
      <w:r w:rsidR="003E1277" w:rsidRPr="001406EB">
        <w:rPr>
          <w:rFonts w:cs="Arial"/>
          <w:sz w:val="20"/>
          <w:vertAlign w:val="superscript"/>
        </w:rPr>
        <w:t>2</w:t>
      </w:r>
      <w:r w:rsidRPr="001406EB">
        <w:rPr>
          <w:rFonts w:cs="Arial"/>
          <w:sz w:val="20"/>
        </w:rPr>
        <w:t xml:space="preserve"> </w:t>
      </w:r>
      <w:r w:rsidRPr="001406EB">
        <w:rPr>
          <w:rFonts w:cs="Arial"/>
          <w:b/>
          <w:bCs/>
          <w:sz w:val="20"/>
        </w:rPr>
        <w:t xml:space="preserve">(40 CFR </w:t>
      </w:r>
      <w:r w:rsidR="00DB0A0D" w:rsidRPr="001406EB">
        <w:rPr>
          <w:rFonts w:cs="Arial"/>
          <w:b/>
          <w:bCs/>
          <w:sz w:val="20"/>
        </w:rPr>
        <w:t xml:space="preserve">Part </w:t>
      </w:r>
      <w:r w:rsidRPr="001406EB">
        <w:rPr>
          <w:rFonts w:cs="Arial"/>
          <w:b/>
          <w:bCs/>
          <w:sz w:val="20"/>
        </w:rPr>
        <w:t>63.2390(a))</w:t>
      </w:r>
    </w:p>
    <w:p w14:paraId="72C8B9FD" w14:textId="77777777" w:rsidR="00D36B90" w:rsidRPr="001406EB" w:rsidRDefault="00D36B90" w:rsidP="00592728">
      <w:pPr>
        <w:autoSpaceDE w:val="0"/>
        <w:autoSpaceDN w:val="0"/>
        <w:adjustRightInd w:val="0"/>
        <w:rPr>
          <w:rFonts w:cs="Arial"/>
          <w:b/>
          <w:bCs/>
          <w:sz w:val="20"/>
        </w:rPr>
      </w:pPr>
    </w:p>
    <w:p w14:paraId="1994191F" w14:textId="589E1B71" w:rsidR="00D36B90" w:rsidRDefault="00D36B90" w:rsidP="00E01327">
      <w:pPr>
        <w:pStyle w:val="ListParagraph"/>
        <w:numPr>
          <w:ilvl w:val="0"/>
          <w:numId w:val="31"/>
        </w:numPr>
        <w:autoSpaceDE w:val="0"/>
        <w:autoSpaceDN w:val="0"/>
        <w:adjustRightInd w:val="0"/>
        <w:jc w:val="both"/>
        <w:rPr>
          <w:rFonts w:cs="Arial"/>
          <w:b/>
          <w:bCs/>
          <w:sz w:val="20"/>
        </w:rPr>
      </w:pPr>
      <w:r w:rsidRPr="001406EB">
        <w:rPr>
          <w:rFonts w:cs="Arial"/>
          <w:sz w:val="20"/>
        </w:rPr>
        <w:t>For each transfer rack that meets the conditions identified in 40 CFR 63.2343(c), the permittee shall keep</w:t>
      </w:r>
      <w:r w:rsidR="00E01327" w:rsidRPr="001406EB">
        <w:rPr>
          <w:rFonts w:cs="Arial"/>
          <w:sz w:val="20"/>
        </w:rPr>
        <w:t xml:space="preserve"> </w:t>
      </w:r>
      <w:r w:rsidRPr="001406EB">
        <w:rPr>
          <w:rFonts w:cs="Arial"/>
          <w:sz w:val="20"/>
        </w:rPr>
        <w:t>documentation, including the records specified in 40 CFR 63.2390(d), that verifies the transfer rack</w:t>
      </w:r>
      <w:r w:rsidR="00E01327" w:rsidRPr="001406EB">
        <w:rPr>
          <w:rFonts w:cs="Arial"/>
          <w:sz w:val="20"/>
        </w:rPr>
        <w:t xml:space="preserve"> </w:t>
      </w:r>
      <w:r w:rsidRPr="001406EB">
        <w:rPr>
          <w:rFonts w:cs="Arial"/>
          <w:sz w:val="20"/>
        </w:rPr>
        <w:t>is not</w:t>
      </w:r>
      <w:r w:rsidR="00E01327" w:rsidRPr="001406EB">
        <w:rPr>
          <w:rFonts w:cs="Arial"/>
          <w:sz w:val="20"/>
        </w:rPr>
        <w:t xml:space="preserve"> </w:t>
      </w:r>
      <w:r w:rsidRPr="001406EB">
        <w:rPr>
          <w:rFonts w:cs="Arial"/>
          <w:sz w:val="20"/>
        </w:rPr>
        <w:t>required to be controlled under this subpart. The documentation must be kept up-to-date and must be in a</w:t>
      </w:r>
      <w:r w:rsidR="00E01327" w:rsidRPr="001406EB">
        <w:rPr>
          <w:rFonts w:cs="Arial"/>
          <w:sz w:val="20"/>
        </w:rPr>
        <w:t xml:space="preserve"> </w:t>
      </w:r>
      <w:r w:rsidRPr="001406EB">
        <w:rPr>
          <w:rFonts w:cs="Arial"/>
          <w:sz w:val="20"/>
        </w:rPr>
        <w:t>form suitable and readily available for expeditious inspection and review according to 40 CFR 63.10(b)(1),</w:t>
      </w:r>
      <w:r w:rsidR="00E01327" w:rsidRPr="001406EB">
        <w:rPr>
          <w:rFonts w:cs="Arial"/>
          <w:sz w:val="20"/>
        </w:rPr>
        <w:t xml:space="preserve"> </w:t>
      </w:r>
      <w:r w:rsidRPr="001406EB">
        <w:rPr>
          <w:rFonts w:cs="Arial"/>
          <w:sz w:val="20"/>
        </w:rPr>
        <w:t>including records stored in electronic form in a separate location.</w:t>
      </w:r>
      <w:r w:rsidR="003E1277" w:rsidRPr="001406EB">
        <w:rPr>
          <w:rFonts w:cs="Arial"/>
          <w:sz w:val="20"/>
          <w:vertAlign w:val="superscript"/>
        </w:rPr>
        <w:t>2</w:t>
      </w:r>
      <w:r w:rsidRPr="001406EB">
        <w:rPr>
          <w:rFonts w:cs="Arial"/>
          <w:sz w:val="20"/>
        </w:rPr>
        <w:t xml:space="preserve"> </w:t>
      </w:r>
      <w:r w:rsidRPr="001406EB">
        <w:rPr>
          <w:rFonts w:cs="Arial"/>
          <w:b/>
          <w:bCs/>
          <w:sz w:val="20"/>
        </w:rPr>
        <w:t xml:space="preserve">(40 CFR </w:t>
      </w:r>
      <w:r w:rsidR="00DB0A0D" w:rsidRPr="001406EB">
        <w:rPr>
          <w:rFonts w:cs="Arial"/>
          <w:b/>
          <w:bCs/>
          <w:sz w:val="20"/>
        </w:rPr>
        <w:t xml:space="preserve">Part </w:t>
      </w:r>
      <w:r w:rsidRPr="001406EB">
        <w:rPr>
          <w:rFonts w:cs="Arial"/>
          <w:b/>
          <w:bCs/>
          <w:sz w:val="20"/>
        </w:rPr>
        <w:t>63.2343(c)(3))</w:t>
      </w:r>
    </w:p>
    <w:p w14:paraId="5380BA79" w14:textId="77777777" w:rsidR="00A33B77" w:rsidRPr="00A33B77" w:rsidRDefault="00A33B77" w:rsidP="00A33B77">
      <w:pPr>
        <w:pStyle w:val="ListParagraph"/>
        <w:rPr>
          <w:rFonts w:cs="Arial"/>
          <w:b/>
          <w:bCs/>
          <w:sz w:val="20"/>
        </w:rPr>
      </w:pPr>
    </w:p>
    <w:p w14:paraId="448F962B" w14:textId="77777777" w:rsidR="00A33B77" w:rsidRPr="001406EB" w:rsidRDefault="00A33B77" w:rsidP="00A33B77">
      <w:pPr>
        <w:pStyle w:val="ListParagraph"/>
        <w:autoSpaceDE w:val="0"/>
        <w:autoSpaceDN w:val="0"/>
        <w:adjustRightInd w:val="0"/>
        <w:ind w:left="360"/>
        <w:jc w:val="both"/>
        <w:rPr>
          <w:rFonts w:cs="Arial"/>
          <w:b/>
          <w:bCs/>
          <w:sz w:val="20"/>
        </w:rPr>
      </w:pPr>
    </w:p>
    <w:p w14:paraId="17BE2C44" w14:textId="4FE3731C" w:rsidR="00D36B90" w:rsidRPr="001406EB" w:rsidRDefault="00D36B90" w:rsidP="00F607ED">
      <w:pPr>
        <w:pStyle w:val="ListParagraph"/>
        <w:numPr>
          <w:ilvl w:val="0"/>
          <w:numId w:val="31"/>
        </w:numPr>
        <w:autoSpaceDE w:val="0"/>
        <w:autoSpaceDN w:val="0"/>
        <w:adjustRightInd w:val="0"/>
        <w:jc w:val="both"/>
        <w:rPr>
          <w:rFonts w:cs="Arial"/>
          <w:b/>
          <w:bCs/>
          <w:sz w:val="20"/>
        </w:rPr>
      </w:pPr>
      <w:r w:rsidRPr="001406EB">
        <w:rPr>
          <w:rFonts w:cs="Arial"/>
          <w:sz w:val="20"/>
        </w:rPr>
        <w:t>The permittee shall keep records of the total actual annual facility-level organic liquid loading volume as</w:t>
      </w:r>
      <w:r w:rsidR="00F607ED" w:rsidRPr="001406EB">
        <w:rPr>
          <w:rFonts w:cs="Arial"/>
          <w:sz w:val="20"/>
        </w:rPr>
        <w:t xml:space="preserve"> </w:t>
      </w:r>
      <w:r w:rsidRPr="001406EB">
        <w:rPr>
          <w:rFonts w:cs="Arial"/>
          <w:sz w:val="20"/>
        </w:rPr>
        <w:t>defined in 40 CFR 63.2406 through transfer racks to document the applicability, or lack thereof, of the</w:t>
      </w:r>
      <w:r w:rsidR="00F607ED" w:rsidRPr="001406EB">
        <w:rPr>
          <w:rFonts w:cs="Arial"/>
          <w:sz w:val="20"/>
        </w:rPr>
        <w:t xml:space="preserve"> </w:t>
      </w:r>
      <w:r w:rsidRPr="001406EB">
        <w:rPr>
          <w:rFonts w:cs="Arial"/>
          <w:sz w:val="20"/>
        </w:rPr>
        <w:t>emission limitations in 40 CFR Part 63 Subpart EEEE table 2, items 7 through 10.</w:t>
      </w:r>
      <w:r w:rsidR="003E1277" w:rsidRPr="001406EB">
        <w:rPr>
          <w:rFonts w:cs="Arial"/>
          <w:sz w:val="20"/>
          <w:vertAlign w:val="superscript"/>
        </w:rPr>
        <w:t>2</w:t>
      </w:r>
      <w:r w:rsidRPr="001406EB">
        <w:rPr>
          <w:rFonts w:cs="Arial"/>
          <w:sz w:val="20"/>
        </w:rPr>
        <w:t xml:space="preserve"> </w:t>
      </w:r>
      <w:r w:rsidRPr="001406EB">
        <w:rPr>
          <w:rFonts w:cs="Arial"/>
          <w:b/>
          <w:bCs/>
          <w:sz w:val="20"/>
        </w:rPr>
        <w:t xml:space="preserve">(40 CFR </w:t>
      </w:r>
      <w:r w:rsidR="00DB0A0D" w:rsidRPr="001406EB">
        <w:rPr>
          <w:rFonts w:cs="Arial"/>
          <w:b/>
          <w:bCs/>
          <w:sz w:val="20"/>
        </w:rPr>
        <w:t xml:space="preserve">Part </w:t>
      </w:r>
      <w:r w:rsidRPr="001406EB">
        <w:rPr>
          <w:rFonts w:cs="Arial"/>
          <w:b/>
          <w:bCs/>
          <w:sz w:val="20"/>
        </w:rPr>
        <w:t>63.2390(d))</w:t>
      </w:r>
    </w:p>
    <w:p w14:paraId="75B4D8D5" w14:textId="77777777" w:rsidR="00D36B90" w:rsidRPr="001406EB" w:rsidRDefault="00D36B90" w:rsidP="00592728">
      <w:pPr>
        <w:autoSpaceDE w:val="0"/>
        <w:autoSpaceDN w:val="0"/>
        <w:adjustRightInd w:val="0"/>
        <w:rPr>
          <w:rFonts w:cs="Arial"/>
          <w:b/>
          <w:bCs/>
          <w:sz w:val="20"/>
        </w:rPr>
      </w:pPr>
    </w:p>
    <w:p w14:paraId="35EF630F" w14:textId="56131652" w:rsidR="00D36B90" w:rsidRPr="001406EB" w:rsidRDefault="00D36B90" w:rsidP="00F607ED">
      <w:pPr>
        <w:pStyle w:val="ListParagraph"/>
        <w:numPr>
          <w:ilvl w:val="0"/>
          <w:numId w:val="31"/>
        </w:numPr>
        <w:autoSpaceDE w:val="0"/>
        <w:autoSpaceDN w:val="0"/>
        <w:adjustRightInd w:val="0"/>
        <w:jc w:val="both"/>
        <w:rPr>
          <w:rFonts w:cs="Arial"/>
          <w:b/>
          <w:bCs/>
          <w:sz w:val="20"/>
        </w:rPr>
      </w:pPr>
      <w:r w:rsidRPr="001406EB">
        <w:rPr>
          <w:rFonts w:cs="Arial"/>
          <w:sz w:val="20"/>
        </w:rPr>
        <w:t>The permittee shall keep all records in a form suitable and readily available for expeditious inspection and</w:t>
      </w:r>
      <w:r w:rsidR="00F607ED" w:rsidRPr="001406EB">
        <w:rPr>
          <w:rFonts w:cs="Arial"/>
          <w:sz w:val="20"/>
        </w:rPr>
        <w:t xml:space="preserve"> </w:t>
      </w:r>
      <w:r w:rsidRPr="001406EB">
        <w:rPr>
          <w:rFonts w:cs="Arial"/>
          <w:sz w:val="20"/>
        </w:rPr>
        <w:t>review according to 40 CFR 63.10(b)(1), including records stored in electronic form at a separate location.</w:t>
      </w:r>
      <w:r w:rsidR="003E1277" w:rsidRPr="001406EB">
        <w:rPr>
          <w:rFonts w:cs="Arial"/>
          <w:sz w:val="20"/>
          <w:vertAlign w:val="superscript"/>
        </w:rPr>
        <w:t>2</w:t>
      </w:r>
      <w:r w:rsidR="00F607ED" w:rsidRPr="001406EB">
        <w:rPr>
          <w:rFonts w:cs="Arial"/>
          <w:sz w:val="20"/>
          <w:vertAlign w:val="superscript"/>
        </w:rPr>
        <w:t xml:space="preserve">  </w:t>
      </w:r>
      <w:r w:rsidRPr="001406EB">
        <w:rPr>
          <w:rFonts w:cs="Arial"/>
          <w:b/>
          <w:bCs/>
          <w:sz w:val="20"/>
        </w:rPr>
        <w:t xml:space="preserve">(40 CFR </w:t>
      </w:r>
      <w:r w:rsidR="00DB0A0D" w:rsidRPr="001406EB">
        <w:rPr>
          <w:rFonts w:cs="Arial"/>
          <w:b/>
          <w:bCs/>
          <w:sz w:val="20"/>
        </w:rPr>
        <w:t xml:space="preserve">Part </w:t>
      </w:r>
      <w:r w:rsidRPr="001406EB">
        <w:rPr>
          <w:rFonts w:cs="Arial"/>
          <w:b/>
          <w:bCs/>
          <w:sz w:val="20"/>
        </w:rPr>
        <w:t>63.2394(a))</w:t>
      </w:r>
    </w:p>
    <w:p w14:paraId="3BB7FDB5" w14:textId="77777777" w:rsidR="00D36B90" w:rsidRPr="001406EB" w:rsidRDefault="00D36B90" w:rsidP="00592728">
      <w:pPr>
        <w:autoSpaceDE w:val="0"/>
        <w:autoSpaceDN w:val="0"/>
        <w:adjustRightInd w:val="0"/>
        <w:rPr>
          <w:rFonts w:cs="Arial"/>
          <w:b/>
          <w:bCs/>
          <w:sz w:val="20"/>
        </w:rPr>
      </w:pPr>
    </w:p>
    <w:p w14:paraId="1C8CD8A1" w14:textId="47B4ED29" w:rsidR="00D36B90" w:rsidRPr="001406EB" w:rsidRDefault="00D36B90" w:rsidP="00F607ED">
      <w:pPr>
        <w:pStyle w:val="ListParagraph"/>
        <w:numPr>
          <w:ilvl w:val="0"/>
          <w:numId w:val="31"/>
        </w:numPr>
        <w:autoSpaceDE w:val="0"/>
        <w:autoSpaceDN w:val="0"/>
        <w:adjustRightInd w:val="0"/>
        <w:jc w:val="both"/>
        <w:rPr>
          <w:rFonts w:cs="Arial"/>
          <w:b/>
          <w:bCs/>
          <w:sz w:val="20"/>
        </w:rPr>
      </w:pPr>
      <w:r w:rsidRPr="001406EB">
        <w:rPr>
          <w:rFonts w:cs="Arial"/>
          <w:sz w:val="20"/>
        </w:rPr>
        <w:t>As specified in 40 CFR 63.10(b)(1), the permittee shall keep all files of all information (including all reports</w:t>
      </w:r>
      <w:r w:rsidR="00F607ED" w:rsidRPr="001406EB">
        <w:rPr>
          <w:rFonts w:cs="Arial"/>
          <w:sz w:val="20"/>
        </w:rPr>
        <w:t xml:space="preserve"> </w:t>
      </w:r>
      <w:r w:rsidRPr="001406EB">
        <w:rPr>
          <w:rFonts w:cs="Arial"/>
          <w:sz w:val="20"/>
        </w:rPr>
        <w:t>and notifications) for at least 5 years following the date of each occurrence, measurement,</w:t>
      </w:r>
      <w:r w:rsidR="00F607ED" w:rsidRPr="001406EB">
        <w:rPr>
          <w:rFonts w:cs="Arial"/>
          <w:sz w:val="20"/>
        </w:rPr>
        <w:t xml:space="preserve"> m</w:t>
      </w:r>
      <w:r w:rsidRPr="001406EB">
        <w:rPr>
          <w:rFonts w:cs="Arial"/>
          <w:sz w:val="20"/>
        </w:rPr>
        <w:t>aintenance,</w:t>
      </w:r>
      <w:r w:rsidR="00F607ED" w:rsidRPr="001406EB">
        <w:rPr>
          <w:rFonts w:cs="Arial"/>
          <w:sz w:val="20"/>
        </w:rPr>
        <w:t xml:space="preserve"> </w:t>
      </w:r>
      <w:r w:rsidRPr="001406EB">
        <w:rPr>
          <w:rFonts w:cs="Arial"/>
          <w:sz w:val="20"/>
        </w:rPr>
        <w:t>corrective action, report, or record.</w:t>
      </w:r>
      <w:r w:rsidR="003E1277" w:rsidRPr="001406EB">
        <w:rPr>
          <w:rFonts w:cs="Arial"/>
          <w:sz w:val="20"/>
          <w:vertAlign w:val="superscript"/>
        </w:rPr>
        <w:t>2</w:t>
      </w:r>
      <w:r w:rsidRPr="001406EB">
        <w:rPr>
          <w:rFonts w:cs="Arial"/>
          <w:sz w:val="20"/>
        </w:rPr>
        <w:t xml:space="preserve"> </w:t>
      </w:r>
      <w:r w:rsidRPr="001406EB">
        <w:rPr>
          <w:rFonts w:cs="Arial"/>
          <w:b/>
          <w:bCs/>
          <w:sz w:val="20"/>
        </w:rPr>
        <w:t xml:space="preserve">(40 CFR </w:t>
      </w:r>
      <w:r w:rsidR="00DB0A0D" w:rsidRPr="001406EB">
        <w:rPr>
          <w:rFonts w:cs="Arial"/>
          <w:b/>
          <w:bCs/>
          <w:sz w:val="20"/>
        </w:rPr>
        <w:t xml:space="preserve">Part </w:t>
      </w:r>
      <w:r w:rsidRPr="001406EB">
        <w:rPr>
          <w:rFonts w:cs="Arial"/>
          <w:b/>
          <w:bCs/>
          <w:sz w:val="20"/>
        </w:rPr>
        <w:t>63.2394(b))</w:t>
      </w:r>
    </w:p>
    <w:p w14:paraId="625F6417" w14:textId="77777777" w:rsidR="00D36B90" w:rsidRPr="001406EB" w:rsidRDefault="00D36B90" w:rsidP="00592728">
      <w:pPr>
        <w:autoSpaceDE w:val="0"/>
        <w:autoSpaceDN w:val="0"/>
        <w:adjustRightInd w:val="0"/>
        <w:rPr>
          <w:rFonts w:cs="Arial"/>
          <w:b/>
          <w:bCs/>
          <w:sz w:val="20"/>
        </w:rPr>
      </w:pPr>
    </w:p>
    <w:p w14:paraId="008FAAC3" w14:textId="1073E3F1" w:rsidR="00D36B90" w:rsidRPr="001406EB" w:rsidRDefault="00D36B90" w:rsidP="00B9763F">
      <w:pPr>
        <w:pStyle w:val="ListParagraph"/>
        <w:numPr>
          <w:ilvl w:val="0"/>
          <w:numId w:val="31"/>
        </w:numPr>
        <w:autoSpaceDE w:val="0"/>
        <w:autoSpaceDN w:val="0"/>
        <w:adjustRightInd w:val="0"/>
        <w:jc w:val="both"/>
        <w:rPr>
          <w:sz w:val="20"/>
        </w:rPr>
      </w:pPr>
      <w:r w:rsidRPr="001406EB">
        <w:rPr>
          <w:rFonts w:cs="Arial"/>
          <w:sz w:val="20"/>
        </w:rPr>
        <w:t>The permittee shall keep each record on site for at least 2 years after the date of each occurrence,</w:t>
      </w:r>
      <w:r w:rsidR="00B9763F" w:rsidRPr="001406EB">
        <w:rPr>
          <w:rFonts w:cs="Arial"/>
          <w:sz w:val="20"/>
        </w:rPr>
        <w:t xml:space="preserve"> </w:t>
      </w:r>
      <w:r w:rsidRPr="001406EB">
        <w:rPr>
          <w:rFonts w:cs="Arial"/>
          <w:sz w:val="20"/>
        </w:rPr>
        <w:t>measurement, maintenance, corrective action, report, or record, according to 40 CFR 63.10(b)(1). The</w:t>
      </w:r>
      <w:r w:rsidR="00B9763F" w:rsidRPr="001406EB">
        <w:rPr>
          <w:rFonts w:cs="Arial"/>
          <w:sz w:val="20"/>
        </w:rPr>
        <w:t xml:space="preserve"> </w:t>
      </w:r>
      <w:r w:rsidRPr="001406EB">
        <w:rPr>
          <w:rFonts w:cs="Arial"/>
          <w:sz w:val="20"/>
        </w:rPr>
        <w:t>permittee may keep the records off site for the remaining 3 years.</w:t>
      </w:r>
      <w:r w:rsidR="003E1277" w:rsidRPr="001406EB">
        <w:rPr>
          <w:rFonts w:cs="Arial"/>
          <w:sz w:val="20"/>
          <w:vertAlign w:val="superscript"/>
        </w:rPr>
        <w:t>2</w:t>
      </w:r>
      <w:r w:rsidRPr="001406EB">
        <w:rPr>
          <w:rFonts w:cs="Arial"/>
          <w:sz w:val="20"/>
        </w:rPr>
        <w:t xml:space="preserve"> </w:t>
      </w:r>
      <w:r w:rsidRPr="001406EB">
        <w:rPr>
          <w:rFonts w:cs="Arial"/>
          <w:b/>
          <w:bCs/>
          <w:sz w:val="20"/>
        </w:rPr>
        <w:t xml:space="preserve">(40 CFR </w:t>
      </w:r>
      <w:r w:rsidR="00DB0A0D" w:rsidRPr="001406EB">
        <w:rPr>
          <w:rFonts w:cs="Arial"/>
          <w:b/>
          <w:bCs/>
          <w:sz w:val="20"/>
        </w:rPr>
        <w:t xml:space="preserve">Part </w:t>
      </w:r>
      <w:r w:rsidRPr="001406EB">
        <w:rPr>
          <w:rFonts w:cs="Arial"/>
          <w:b/>
          <w:bCs/>
          <w:sz w:val="20"/>
        </w:rPr>
        <w:t>63.2394(c))</w:t>
      </w:r>
    </w:p>
    <w:p w14:paraId="2296BD9A" w14:textId="77777777" w:rsidR="002C1A2E" w:rsidRPr="001406EB" w:rsidRDefault="002C1A2E" w:rsidP="00F62984">
      <w:pPr>
        <w:jc w:val="both"/>
        <w:rPr>
          <w:sz w:val="20"/>
        </w:rPr>
      </w:pPr>
    </w:p>
    <w:p w14:paraId="0BF490B8" w14:textId="77777777" w:rsidR="00AE1D84" w:rsidRPr="001406EB" w:rsidRDefault="00AE1D84" w:rsidP="00F62984">
      <w:pPr>
        <w:jc w:val="both"/>
        <w:rPr>
          <w:b/>
          <w:sz w:val="20"/>
          <w:u w:val="single"/>
        </w:rPr>
      </w:pPr>
      <w:r w:rsidRPr="001406EB">
        <w:rPr>
          <w:b/>
        </w:rPr>
        <w:t xml:space="preserve">VII.  </w:t>
      </w:r>
      <w:r w:rsidRPr="001406EB">
        <w:rPr>
          <w:b/>
          <w:u w:val="single"/>
        </w:rPr>
        <w:t>REPORTING</w:t>
      </w:r>
    </w:p>
    <w:p w14:paraId="4060A4AB" w14:textId="77777777" w:rsidR="00AE1D84" w:rsidRPr="001406EB" w:rsidRDefault="00AE1D84" w:rsidP="00F62984">
      <w:pPr>
        <w:jc w:val="both"/>
        <w:rPr>
          <w:sz w:val="20"/>
        </w:rPr>
      </w:pPr>
    </w:p>
    <w:p w14:paraId="569A10B2" w14:textId="77777777" w:rsidR="00AE1D84" w:rsidRPr="001406EB" w:rsidRDefault="00AE1D84" w:rsidP="00F62984">
      <w:pPr>
        <w:ind w:left="360" w:hanging="360"/>
        <w:jc w:val="both"/>
        <w:rPr>
          <w:b/>
          <w:sz w:val="20"/>
        </w:rPr>
      </w:pPr>
      <w:r w:rsidRPr="001406EB">
        <w:rPr>
          <w:sz w:val="20"/>
        </w:rPr>
        <w:t>1.</w:t>
      </w:r>
      <w:r w:rsidRPr="001406EB">
        <w:rPr>
          <w:sz w:val="20"/>
        </w:rPr>
        <w:tab/>
        <w:t xml:space="preserve">Prompt reporting of deviations pursuant to General Conditions 21 and 22 of Part A.  </w:t>
      </w:r>
      <w:r w:rsidRPr="001406EB">
        <w:rPr>
          <w:b/>
          <w:sz w:val="20"/>
        </w:rPr>
        <w:t>(R 336.1213(3)(c)(ii))</w:t>
      </w:r>
    </w:p>
    <w:p w14:paraId="6F7F5347" w14:textId="77777777" w:rsidR="00AE1D84" w:rsidRPr="001406EB" w:rsidRDefault="00AE1D84" w:rsidP="00F62984">
      <w:pPr>
        <w:ind w:left="360" w:hanging="360"/>
        <w:jc w:val="both"/>
        <w:rPr>
          <w:sz w:val="20"/>
        </w:rPr>
      </w:pPr>
    </w:p>
    <w:p w14:paraId="02AACA1A" w14:textId="77777777" w:rsidR="00AE1D84" w:rsidRPr="001406EB" w:rsidRDefault="00AE1D84" w:rsidP="00F62984">
      <w:pPr>
        <w:ind w:left="360" w:hanging="360"/>
        <w:jc w:val="both"/>
        <w:rPr>
          <w:b/>
          <w:sz w:val="20"/>
        </w:rPr>
      </w:pPr>
      <w:r w:rsidRPr="001406EB">
        <w:rPr>
          <w:sz w:val="20"/>
        </w:rPr>
        <w:t>2.</w:t>
      </w:r>
      <w:r w:rsidRPr="001406EB">
        <w:rPr>
          <w:sz w:val="20"/>
        </w:rPr>
        <w:tab/>
        <w:t>Semiannual reporting of monitoring and deviations pursuant to General Condition 23 of Part A.  The report shall be postmarked or</w:t>
      </w:r>
      <w:r w:rsidRPr="001406EB">
        <w:rPr>
          <w:b/>
          <w:i/>
          <w:sz w:val="20"/>
        </w:rPr>
        <w:t xml:space="preserve"> </w:t>
      </w:r>
      <w:r w:rsidRPr="001406EB">
        <w:rPr>
          <w:sz w:val="20"/>
        </w:rPr>
        <w:t xml:space="preserve">received by the appropriate AQD District Office by March 15 for reporting period July 1 to December 31 and September 15 for reporting period January 1 to June 30.  </w:t>
      </w:r>
      <w:r w:rsidRPr="001406EB">
        <w:rPr>
          <w:b/>
          <w:sz w:val="20"/>
        </w:rPr>
        <w:t>(R 336.1213(3)(c)(i))</w:t>
      </w:r>
    </w:p>
    <w:p w14:paraId="6D17EBEF" w14:textId="77777777" w:rsidR="00AE1D84" w:rsidRPr="001406EB" w:rsidRDefault="00AE1D84" w:rsidP="00F62984">
      <w:pPr>
        <w:ind w:left="360" w:hanging="360"/>
        <w:jc w:val="both"/>
        <w:rPr>
          <w:sz w:val="20"/>
        </w:rPr>
      </w:pPr>
    </w:p>
    <w:p w14:paraId="49C31B46" w14:textId="77777777" w:rsidR="00AE1D84" w:rsidRPr="001406EB" w:rsidRDefault="00AE1D84" w:rsidP="00F62984">
      <w:pPr>
        <w:ind w:left="360" w:hanging="360"/>
        <w:jc w:val="both"/>
        <w:rPr>
          <w:sz w:val="20"/>
        </w:rPr>
      </w:pPr>
      <w:r w:rsidRPr="001406EB">
        <w:rPr>
          <w:sz w:val="20"/>
        </w:rPr>
        <w:t>3.</w:t>
      </w:r>
      <w:r w:rsidRPr="001406EB">
        <w:rPr>
          <w:sz w:val="20"/>
        </w:rPr>
        <w:tab/>
        <w:t xml:space="preserve">Annual certification of compliance pursuant to General Conditions 19 and 20 of Part A.  The report shall be postmarked or received by the appropriate AQD District Office by March 15 for the previous calendar year.  </w:t>
      </w:r>
      <w:r w:rsidRPr="001406EB">
        <w:rPr>
          <w:b/>
          <w:sz w:val="20"/>
        </w:rPr>
        <w:t>(R 336.1213(4)(c))</w:t>
      </w:r>
    </w:p>
    <w:p w14:paraId="5CFA291D" w14:textId="77777777" w:rsidR="00AE1D84" w:rsidRPr="001406EB" w:rsidRDefault="00AE1D84" w:rsidP="00F62984">
      <w:pPr>
        <w:jc w:val="both"/>
        <w:rPr>
          <w:rFonts w:cs="Arial"/>
          <w:sz w:val="20"/>
        </w:rPr>
      </w:pPr>
    </w:p>
    <w:p w14:paraId="040831D4" w14:textId="77777777" w:rsidR="006E11E3" w:rsidRPr="001406EB" w:rsidRDefault="00AE1D84" w:rsidP="00EA0BE1">
      <w:pPr>
        <w:numPr>
          <w:ilvl w:val="0"/>
          <w:numId w:val="26"/>
        </w:numPr>
        <w:ind w:left="360"/>
        <w:jc w:val="both"/>
        <w:rPr>
          <w:rFonts w:cs="Arial"/>
          <w:b/>
          <w:sz w:val="20"/>
        </w:rPr>
      </w:pPr>
      <w:r w:rsidRPr="001406EB">
        <w:rPr>
          <w:rFonts w:cs="Arial"/>
          <w:sz w:val="20"/>
        </w:rPr>
        <w:t xml:space="preserve">The permittee shall submit any performance test reports </w:t>
      </w:r>
      <w:r w:rsidRPr="001406EB">
        <w:rPr>
          <w:sz w:val="20"/>
        </w:rPr>
        <w:t xml:space="preserve">to the AQD Technical Programs Unit and District Office, in a format approved by the AQD.  </w:t>
      </w:r>
      <w:r w:rsidRPr="001406EB">
        <w:rPr>
          <w:rFonts w:cs="Arial"/>
          <w:b/>
          <w:sz w:val="20"/>
        </w:rPr>
        <w:t>(</w:t>
      </w:r>
      <w:r w:rsidRPr="001406EB">
        <w:rPr>
          <w:b/>
          <w:sz w:val="20"/>
        </w:rPr>
        <w:t>R 336.1213(3)(c),</w:t>
      </w:r>
      <w:r w:rsidRPr="001406EB">
        <w:rPr>
          <w:rFonts w:cs="Arial"/>
          <w:b/>
          <w:sz w:val="20"/>
        </w:rPr>
        <w:t xml:space="preserve"> R 336.2001(5)</w:t>
      </w:r>
      <w:r w:rsidR="006E11E3" w:rsidRPr="001406EB">
        <w:rPr>
          <w:rFonts w:cs="Arial"/>
          <w:b/>
          <w:sz w:val="20"/>
        </w:rPr>
        <w:t>)</w:t>
      </w:r>
    </w:p>
    <w:p w14:paraId="496C41E5" w14:textId="77777777" w:rsidR="006E11E3" w:rsidRPr="001406EB" w:rsidRDefault="006E11E3" w:rsidP="006E11E3">
      <w:pPr>
        <w:ind w:left="360"/>
        <w:jc w:val="both"/>
        <w:rPr>
          <w:rFonts w:cs="Arial"/>
          <w:b/>
          <w:sz w:val="20"/>
        </w:rPr>
      </w:pPr>
    </w:p>
    <w:p w14:paraId="5928CAA7" w14:textId="4000E92D" w:rsidR="006E11E3" w:rsidRPr="001406EB" w:rsidRDefault="006E11E3" w:rsidP="00DF5DEB">
      <w:pPr>
        <w:numPr>
          <w:ilvl w:val="0"/>
          <w:numId w:val="26"/>
        </w:numPr>
        <w:autoSpaceDE w:val="0"/>
        <w:autoSpaceDN w:val="0"/>
        <w:adjustRightInd w:val="0"/>
        <w:ind w:left="360"/>
        <w:jc w:val="both"/>
        <w:rPr>
          <w:rFonts w:cs="Arial"/>
          <w:sz w:val="20"/>
        </w:rPr>
      </w:pPr>
      <w:r w:rsidRPr="001406EB">
        <w:rPr>
          <w:rFonts w:cs="Arial"/>
          <w:sz w:val="20"/>
        </w:rPr>
        <w:t>For each transfer rack subject to this subpart that loads organic liquids but is not subject to control based on</w:t>
      </w:r>
      <w:r w:rsidR="00DF5DEB" w:rsidRPr="001406EB">
        <w:rPr>
          <w:rFonts w:cs="Arial"/>
          <w:sz w:val="20"/>
        </w:rPr>
        <w:t xml:space="preserve"> </w:t>
      </w:r>
      <w:r w:rsidRPr="001406EB">
        <w:rPr>
          <w:rFonts w:cs="Arial"/>
          <w:sz w:val="20"/>
        </w:rPr>
        <w:t>the criteria specified in 40 CFR Part 63 Subpart EEEE Table 2, items 7 through 10, the permittee shall submit</w:t>
      </w:r>
      <w:r w:rsidR="00DF5DEB" w:rsidRPr="001406EB">
        <w:rPr>
          <w:rFonts w:cs="Arial"/>
          <w:sz w:val="20"/>
        </w:rPr>
        <w:t xml:space="preserve"> </w:t>
      </w:r>
      <w:r w:rsidRPr="001406EB">
        <w:rPr>
          <w:rFonts w:cs="Arial"/>
          <w:sz w:val="20"/>
        </w:rPr>
        <w:t>the information in 40 CFR 63.2386(c)(1), (2), (3), and (10)(i) in either the Notification of Compliance Status,</w:t>
      </w:r>
      <w:r w:rsidR="00DF5DEB" w:rsidRPr="001406EB">
        <w:rPr>
          <w:rFonts w:cs="Arial"/>
          <w:sz w:val="20"/>
        </w:rPr>
        <w:t xml:space="preserve"> </w:t>
      </w:r>
      <w:r w:rsidRPr="001406EB">
        <w:rPr>
          <w:rFonts w:cs="Arial"/>
          <w:sz w:val="20"/>
        </w:rPr>
        <w:t xml:space="preserve">according to the schedule specified in 40 CFR Part 63 Subpart EEEE Table 12, or a first Compliance report, </w:t>
      </w:r>
      <w:r w:rsidR="00DF5DEB" w:rsidRPr="001406EB">
        <w:rPr>
          <w:rFonts w:cs="Arial"/>
          <w:sz w:val="20"/>
        </w:rPr>
        <w:t>a</w:t>
      </w:r>
      <w:r w:rsidRPr="001406EB">
        <w:rPr>
          <w:rFonts w:cs="Arial"/>
          <w:sz w:val="20"/>
        </w:rPr>
        <w:t xml:space="preserve">ccording to the schedule specified in 40 CFR 63.2386(b), whichever occurs first. </w:t>
      </w:r>
      <w:r w:rsidRPr="001406EB">
        <w:rPr>
          <w:rFonts w:cs="Arial"/>
          <w:b/>
          <w:bCs/>
          <w:sz w:val="20"/>
        </w:rPr>
        <w:t xml:space="preserve">(40 CFR </w:t>
      </w:r>
      <w:r w:rsidR="00DB0A0D" w:rsidRPr="001406EB">
        <w:rPr>
          <w:rFonts w:cs="Arial"/>
          <w:b/>
          <w:bCs/>
          <w:sz w:val="20"/>
        </w:rPr>
        <w:t xml:space="preserve">Part </w:t>
      </w:r>
      <w:r w:rsidRPr="001406EB">
        <w:rPr>
          <w:rFonts w:cs="Arial"/>
          <w:b/>
          <w:bCs/>
          <w:sz w:val="20"/>
        </w:rPr>
        <w:t>63.2343(c))</w:t>
      </w:r>
    </w:p>
    <w:p w14:paraId="23D60D17" w14:textId="77777777" w:rsidR="00A33B77" w:rsidRDefault="00A33B77" w:rsidP="00F62984">
      <w:pPr>
        <w:jc w:val="both"/>
        <w:rPr>
          <w:rFonts w:cs="Arial"/>
          <w:b/>
          <w:sz w:val="20"/>
        </w:rPr>
      </w:pPr>
    </w:p>
    <w:p w14:paraId="0CF3480E" w14:textId="65C0FF7F" w:rsidR="00AE1D84" w:rsidRPr="001406EB" w:rsidRDefault="00AE1D84" w:rsidP="00F62984">
      <w:pPr>
        <w:jc w:val="both"/>
        <w:rPr>
          <w:rFonts w:cs="Arial"/>
          <w:b/>
          <w:sz w:val="20"/>
        </w:rPr>
      </w:pPr>
      <w:r w:rsidRPr="001406EB">
        <w:rPr>
          <w:rFonts w:cs="Arial"/>
          <w:b/>
          <w:sz w:val="20"/>
        </w:rPr>
        <w:t>See Appendix 8</w:t>
      </w:r>
    </w:p>
    <w:p w14:paraId="6C1FFD53" w14:textId="77777777" w:rsidR="00AE1D84" w:rsidRPr="001406EB" w:rsidRDefault="00AE1D84" w:rsidP="00F62984">
      <w:pPr>
        <w:jc w:val="both"/>
        <w:rPr>
          <w:rFonts w:cs="Arial"/>
          <w:sz w:val="20"/>
        </w:rPr>
      </w:pPr>
    </w:p>
    <w:p w14:paraId="22465ADB" w14:textId="77777777" w:rsidR="00AE1D84" w:rsidRPr="001406EB" w:rsidRDefault="00AE1D84" w:rsidP="00F62984">
      <w:pPr>
        <w:jc w:val="both"/>
      </w:pPr>
      <w:r w:rsidRPr="001406EB">
        <w:rPr>
          <w:b/>
        </w:rPr>
        <w:t xml:space="preserve">VIII.  </w:t>
      </w:r>
      <w:r w:rsidRPr="001406EB">
        <w:rPr>
          <w:b/>
          <w:u w:val="single"/>
        </w:rPr>
        <w:t>STACK/VENT RESTRICTION(S)</w:t>
      </w:r>
    </w:p>
    <w:p w14:paraId="00184739" w14:textId="77777777" w:rsidR="00AE1D84" w:rsidRPr="001406EB" w:rsidRDefault="00AE1D84" w:rsidP="00F62984">
      <w:pPr>
        <w:jc w:val="both"/>
        <w:rPr>
          <w:sz w:val="20"/>
        </w:rPr>
      </w:pPr>
    </w:p>
    <w:p w14:paraId="3E710A02" w14:textId="77777777" w:rsidR="00AE1D84" w:rsidRPr="001406EB" w:rsidRDefault="00053EF8" w:rsidP="00F62984">
      <w:pPr>
        <w:jc w:val="both"/>
        <w:rPr>
          <w:sz w:val="20"/>
        </w:rPr>
      </w:pPr>
      <w:r w:rsidRPr="001406EB">
        <w:rPr>
          <w:sz w:val="20"/>
        </w:rPr>
        <w:t>NA</w:t>
      </w:r>
    </w:p>
    <w:p w14:paraId="1199C054" w14:textId="012E75E2" w:rsidR="00A33B77" w:rsidRDefault="00A33B77">
      <w:pPr>
        <w:rPr>
          <w:sz w:val="20"/>
        </w:rPr>
      </w:pPr>
      <w:r>
        <w:rPr>
          <w:sz w:val="20"/>
        </w:rPr>
        <w:br w:type="page"/>
      </w:r>
    </w:p>
    <w:p w14:paraId="6E6D0576" w14:textId="77777777" w:rsidR="00AE1D84" w:rsidRPr="001406EB" w:rsidRDefault="00AE1D84" w:rsidP="00F62984">
      <w:pPr>
        <w:jc w:val="both"/>
        <w:rPr>
          <w:sz w:val="20"/>
        </w:rPr>
      </w:pPr>
    </w:p>
    <w:p w14:paraId="52741036" w14:textId="77777777" w:rsidR="00AE1D84" w:rsidRPr="001406EB" w:rsidRDefault="00AE1D84" w:rsidP="00F62984">
      <w:pPr>
        <w:jc w:val="both"/>
      </w:pPr>
      <w:r w:rsidRPr="001406EB">
        <w:rPr>
          <w:b/>
        </w:rPr>
        <w:t xml:space="preserve">IX.  </w:t>
      </w:r>
      <w:r w:rsidRPr="001406EB">
        <w:rPr>
          <w:b/>
          <w:u w:val="single"/>
        </w:rPr>
        <w:t>OTHER REQUIREMENT(S)</w:t>
      </w:r>
    </w:p>
    <w:p w14:paraId="499EBC36" w14:textId="77777777" w:rsidR="00AE1D84" w:rsidRPr="001406EB" w:rsidRDefault="00AE1D84" w:rsidP="00F62984">
      <w:pPr>
        <w:jc w:val="both"/>
        <w:rPr>
          <w:sz w:val="20"/>
        </w:rPr>
      </w:pPr>
    </w:p>
    <w:p w14:paraId="69A7403A" w14:textId="77777777" w:rsidR="00053EF8" w:rsidRPr="001406EB" w:rsidRDefault="00053EF8" w:rsidP="00F27B6A">
      <w:pPr>
        <w:pStyle w:val="ListParagraph"/>
        <w:numPr>
          <w:ilvl w:val="0"/>
          <w:numId w:val="32"/>
        </w:numPr>
        <w:autoSpaceDE w:val="0"/>
        <w:autoSpaceDN w:val="0"/>
        <w:adjustRightInd w:val="0"/>
        <w:jc w:val="both"/>
        <w:rPr>
          <w:rFonts w:cs="Arial"/>
          <w:b/>
          <w:bCs/>
          <w:sz w:val="20"/>
        </w:rPr>
      </w:pPr>
      <w:r w:rsidRPr="001406EB">
        <w:rPr>
          <w:rFonts w:cs="Arial"/>
          <w:sz w:val="20"/>
        </w:rPr>
        <w:t>The permittee shall comply with all provisions of the National Emission Standards for Hazardous Air Pollutants</w:t>
      </w:r>
      <w:r w:rsidR="00F27B6A" w:rsidRPr="001406EB">
        <w:rPr>
          <w:rFonts w:cs="Arial"/>
          <w:sz w:val="20"/>
        </w:rPr>
        <w:t xml:space="preserve"> </w:t>
      </w:r>
      <w:r w:rsidRPr="001406EB">
        <w:rPr>
          <w:rFonts w:cs="Arial"/>
          <w:sz w:val="20"/>
        </w:rPr>
        <w:t>as specified in 40 CFR Part 63 Subparts A and EEEE, as they apply to transfer racks at the facility, as specified</w:t>
      </w:r>
      <w:r w:rsidR="00F27B6A" w:rsidRPr="001406EB">
        <w:rPr>
          <w:rFonts w:cs="Arial"/>
          <w:sz w:val="20"/>
        </w:rPr>
        <w:t xml:space="preserve"> </w:t>
      </w:r>
      <w:r w:rsidRPr="001406EB">
        <w:rPr>
          <w:rFonts w:cs="Arial"/>
          <w:sz w:val="20"/>
        </w:rPr>
        <w:t xml:space="preserve">in USEPA Administrative Consent Order EPS-5-17-113(a)-MI-03. In addition to the provisions specified </w:t>
      </w:r>
      <w:r w:rsidR="00F27B6A" w:rsidRPr="001406EB">
        <w:rPr>
          <w:rFonts w:cs="Arial"/>
          <w:sz w:val="20"/>
        </w:rPr>
        <w:t>i</w:t>
      </w:r>
      <w:r w:rsidRPr="001406EB">
        <w:rPr>
          <w:rFonts w:cs="Arial"/>
          <w:sz w:val="20"/>
        </w:rPr>
        <w:t>n</w:t>
      </w:r>
      <w:r w:rsidR="00F27B6A" w:rsidRPr="001406EB">
        <w:rPr>
          <w:rFonts w:cs="Arial"/>
          <w:sz w:val="20"/>
        </w:rPr>
        <w:t xml:space="preserve"> </w:t>
      </w:r>
      <w:r w:rsidRPr="001406EB">
        <w:rPr>
          <w:rFonts w:cs="Arial"/>
          <w:sz w:val="20"/>
        </w:rPr>
        <w:t xml:space="preserve">EUMACT_EEEE, these provisions include: </w:t>
      </w:r>
      <w:r w:rsidRPr="001406EB">
        <w:rPr>
          <w:rFonts w:cs="Arial"/>
          <w:b/>
          <w:bCs/>
          <w:sz w:val="20"/>
        </w:rPr>
        <w:t>(40 CFR Part 63</w:t>
      </w:r>
      <w:r w:rsidR="00F27B6A" w:rsidRPr="001406EB">
        <w:rPr>
          <w:rFonts w:cs="Arial"/>
          <w:b/>
          <w:bCs/>
          <w:sz w:val="20"/>
        </w:rPr>
        <w:t>,</w:t>
      </w:r>
      <w:r w:rsidRPr="001406EB">
        <w:rPr>
          <w:rFonts w:cs="Arial"/>
          <w:b/>
          <w:bCs/>
          <w:sz w:val="20"/>
        </w:rPr>
        <w:t xml:space="preserve"> Subparts A </w:t>
      </w:r>
      <w:r w:rsidR="00F27B6A" w:rsidRPr="001406EB">
        <w:rPr>
          <w:rFonts w:cs="Arial"/>
          <w:b/>
          <w:bCs/>
          <w:sz w:val="20"/>
        </w:rPr>
        <w:t>and</w:t>
      </w:r>
      <w:r w:rsidRPr="001406EB">
        <w:rPr>
          <w:rFonts w:cs="Arial"/>
          <w:b/>
          <w:bCs/>
          <w:sz w:val="20"/>
        </w:rPr>
        <w:t xml:space="preserve"> EEEE)</w:t>
      </w:r>
    </w:p>
    <w:p w14:paraId="5057DE64" w14:textId="77777777" w:rsidR="00053EF8" w:rsidRPr="001406EB" w:rsidRDefault="00053EF8" w:rsidP="003D2CD9">
      <w:pPr>
        <w:pStyle w:val="ListParagraph"/>
        <w:numPr>
          <w:ilvl w:val="0"/>
          <w:numId w:val="33"/>
        </w:numPr>
        <w:autoSpaceDE w:val="0"/>
        <w:autoSpaceDN w:val="0"/>
        <w:adjustRightInd w:val="0"/>
        <w:rPr>
          <w:rFonts w:cs="Arial"/>
          <w:sz w:val="20"/>
        </w:rPr>
      </w:pPr>
      <w:r w:rsidRPr="001406EB">
        <w:rPr>
          <w:rFonts w:cs="Arial"/>
          <w:sz w:val="20"/>
        </w:rPr>
        <w:t>Records as required by 40 CFR 63.2390</w:t>
      </w:r>
    </w:p>
    <w:p w14:paraId="55FB7CB1" w14:textId="77777777" w:rsidR="00AE1D84" w:rsidRPr="001406EB" w:rsidRDefault="00053EF8" w:rsidP="00F27B6A">
      <w:pPr>
        <w:pStyle w:val="ListParagraph"/>
        <w:numPr>
          <w:ilvl w:val="0"/>
          <w:numId w:val="33"/>
        </w:numPr>
        <w:autoSpaceDE w:val="0"/>
        <w:autoSpaceDN w:val="0"/>
        <w:adjustRightInd w:val="0"/>
        <w:jc w:val="both"/>
        <w:rPr>
          <w:rFonts w:cs="Arial"/>
          <w:sz w:val="20"/>
        </w:rPr>
      </w:pPr>
      <w:r w:rsidRPr="001406EB">
        <w:rPr>
          <w:rFonts w:cs="Arial"/>
          <w:sz w:val="20"/>
        </w:rPr>
        <w:t>A startup, shutdown, and malfunction plan (SSMP) is required by 40 CFR 63.6(e)(3); however, as</w:t>
      </w:r>
      <w:r w:rsidR="00F27B6A" w:rsidRPr="001406EB">
        <w:rPr>
          <w:rFonts w:cs="Arial"/>
          <w:sz w:val="20"/>
        </w:rPr>
        <w:t xml:space="preserve"> </w:t>
      </w:r>
      <w:r w:rsidRPr="001406EB">
        <w:rPr>
          <w:rFonts w:cs="Arial"/>
          <w:sz w:val="20"/>
        </w:rPr>
        <w:t>specified in 40 CFR Part 63 Subpart EEEE Table 12, the 2-day reporting requirement in 40 CFR</w:t>
      </w:r>
      <w:r w:rsidR="00F27B6A" w:rsidRPr="001406EB">
        <w:rPr>
          <w:rFonts w:cs="Arial"/>
          <w:sz w:val="20"/>
        </w:rPr>
        <w:t xml:space="preserve"> </w:t>
      </w:r>
      <w:r w:rsidRPr="001406EB">
        <w:rPr>
          <w:rFonts w:cs="Arial"/>
          <w:sz w:val="20"/>
        </w:rPr>
        <w:t>63.6(e)(3)(iv) does not apply and 40 CFR 63.6(e)(3) does not apply to emissions sources not requiring control, such as EUMACT_EEEE.</w:t>
      </w:r>
    </w:p>
    <w:p w14:paraId="2BEB6E64" w14:textId="77777777" w:rsidR="00AE1D84" w:rsidRPr="001406EB" w:rsidRDefault="00AE1D84" w:rsidP="00F62984">
      <w:pPr>
        <w:jc w:val="both"/>
        <w:rPr>
          <w:sz w:val="20"/>
        </w:rPr>
      </w:pPr>
    </w:p>
    <w:p w14:paraId="01F6AEE0" w14:textId="77777777" w:rsidR="00AE1D84" w:rsidRPr="001406EB" w:rsidRDefault="008225F3" w:rsidP="00F62984">
      <w:pPr>
        <w:jc w:val="both"/>
        <w:rPr>
          <w:b/>
          <w:sz w:val="20"/>
        </w:rPr>
      </w:pPr>
      <w:r w:rsidRPr="001406EB">
        <w:rPr>
          <w:b/>
          <w:sz w:val="20"/>
          <w:u w:val="single"/>
        </w:rPr>
        <w:t>F</w:t>
      </w:r>
      <w:r w:rsidR="00AE1D84" w:rsidRPr="001406EB">
        <w:rPr>
          <w:b/>
          <w:sz w:val="20"/>
          <w:u w:val="single"/>
        </w:rPr>
        <w:t>ootnotes</w:t>
      </w:r>
      <w:r w:rsidR="00AE1D84" w:rsidRPr="001406EB">
        <w:rPr>
          <w:b/>
          <w:sz w:val="20"/>
        </w:rPr>
        <w:t>:</w:t>
      </w:r>
    </w:p>
    <w:p w14:paraId="6F9F71DB" w14:textId="77777777" w:rsidR="00AE1D84" w:rsidRPr="001406EB" w:rsidRDefault="00AE1D84" w:rsidP="00F62984">
      <w:pPr>
        <w:jc w:val="both"/>
        <w:rPr>
          <w:sz w:val="20"/>
        </w:rPr>
      </w:pPr>
      <w:r w:rsidRPr="001406EB">
        <w:rPr>
          <w:sz w:val="20"/>
          <w:vertAlign w:val="superscript"/>
        </w:rPr>
        <w:t xml:space="preserve">1 </w:t>
      </w:r>
      <w:r w:rsidRPr="001406EB">
        <w:rPr>
          <w:sz w:val="20"/>
        </w:rPr>
        <w:t>This condition is state only enforceable and was established pursuant to Rule 201(1)(b).</w:t>
      </w:r>
    </w:p>
    <w:p w14:paraId="52DFDE63" w14:textId="77777777" w:rsidR="00AE1D84" w:rsidRPr="001406EB" w:rsidRDefault="00AE1D84" w:rsidP="00F62984">
      <w:pPr>
        <w:jc w:val="both"/>
        <w:rPr>
          <w:rFonts w:cs="Arial"/>
          <w:sz w:val="20"/>
        </w:rPr>
      </w:pPr>
      <w:r w:rsidRPr="001406EB">
        <w:rPr>
          <w:sz w:val="20"/>
          <w:vertAlign w:val="superscript"/>
        </w:rPr>
        <w:t xml:space="preserve">2 </w:t>
      </w:r>
      <w:r w:rsidRPr="001406EB">
        <w:rPr>
          <w:sz w:val="20"/>
        </w:rPr>
        <w:t>This condition is federally enforceable and was established pursuant to Rule 201(1)(a).</w:t>
      </w:r>
    </w:p>
    <w:p w14:paraId="7163683C" w14:textId="77777777" w:rsidR="004C69F6" w:rsidRPr="001406EB" w:rsidRDefault="004C69F6" w:rsidP="004B4509">
      <w:pPr>
        <w:rPr>
          <w:sz w:val="20"/>
        </w:rPr>
      </w:pPr>
    </w:p>
    <w:p w14:paraId="0DA2B1B2" w14:textId="67778012" w:rsidR="00A33B77" w:rsidRDefault="00A33B77">
      <w:pPr>
        <w:rPr>
          <w:sz w:val="20"/>
        </w:rPr>
      </w:pPr>
      <w:r>
        <w:rPr>
          <w:sz w:val="20"/>
        </w:rPr>
        <w:br w:type="page"/>
      </w:r>
    </w:p>
    <w:p w14:paraId="6E790FD3" w14:textId="77777777" w:rsidR="00E14632" w:rsidRPr="001406EB" w:rsidRDefault="00E14632" w:rsidP="00E14632">
      <w:pPr>
        <w:rPr>
          <w:sz w:val="20"/>
        </w:rPr>
      </w:pPr>
    </w:p>
    <w:p w14:paraId="3587C2B8" w14:textId="77777777" w:rsidR="0034744B" w:rsidRPr="001406EB" w:rsidRDefault="0034744B" w:rsidP="00311F22">
      <w:pPr>
        <w:jc w:val="center"/>
        <w:rPr>
          <w:b/>
          <w:sz w:val="20"/>
        </w:rPr>
      </w:pPr>
      <w:r w:rsidRPr="001406EB">
        <w:rPr>
          <w:b/>
        </w:rPr>
        <w:t xml:space="preserve">D.  FLEXIBLE GROUP </w:t>
      </w:r>
      <w:bookmarkEnd w:id="66"/>
      <w:r w:rsidR="00456F47" w:rsidRPr="001406EB">
        <w:rPr>
          <w:b/>
        </w:rPr>
        <w:t>CONDITIONS</w:t>
      </w:r>
    </w:p>
    <w:p w14:paraId="3445EA81" w14:textId="77777777" w:rsidR="0034744B" w:rsidRPr="001406EB" w:rsidRDefault="0034744B" w:rsidP="00991194">
      <w:pPr>
        <w:jc w:val="center"/>
        <w:rPr>
          <w:sz w:val="20"/>
        </w:rPr>
      </w:pPr>
    </w:p>
    <w:p w14:paraId="794232A6" w14:textId="77777777" w:rsidR="009602B7" w:rsidRPr="001406EB" w:rsidRDefault="0034744B" w:rsidP="0034744B">
      <w:pPr>
        <w:jc w:val="both"/>
        <w:rPr>
          <w:sz w:val="20"/>
        </w:rPr>
      </w:pPr>
      <w:r w:rsidRPr="001406EB">
        <w:rPr>
          <w:sz w:val="20"/>
        </w:rPr>
        <w:t xml:space="preserve">Part D outlines </w:t>
      </w:r>
      <w:r w:rsidR="00982C4B" w:rsidRPr="001406EB">
        <w:rPr>
          <w:sz w:val="20"/>
        </w:rPr>
        <w:t xml:space="preserve">the </w:t>
      </w:r>
      <w:r w:rsidR="00456F47" w:rsidRPr="001406EB">
        <w:rPr>
          <w:sz w:val="20"/>
        </w:rPr>
        <w:t>terms and condition</w:t>
      </w:r>
      <w:r w:rsidRPr="001406EB">
        <w:rPr>
          <w:sz w:val="20"/>
        </w:rPr>
        <w:t xml:space="preserve">s </w:t>
      </w:r>
      <w:r w:rsidR="00E14632" w:rsidRPr="001406EB">
        <w:rPr>
          <w:sz w:val="20"/>
        </w:rPr>
        <w:t>that apply</w:t>
      </w:r>
      <w:r w:rsidRPr="001406EB">
        <w:rPr>
          <w:sz w:val="20"/>
        </w:rPr>
        <w:t xml:space="preserve"> to more than one emission unit.  The permittee is subject to the </w:t>
      </w:r>
      <w:r w:rsidR="00456F47" w:rsidRPr="001406EB">
        <w:rPr>
          <w:sz w:val="20"/>
        </w:rPr>
        <w:t>special condition</w:t>
      </w:r>
      <w:r w:rsidRPr="001406EB">
        <w:rPr>
          <w:sz w:val="20"/>
        </w:rPr>
        <w:t>s for each flexible group in addition to the General Conditions in Part A and any other terms and conditions contained in this ROP.</w:t>
      </w:r>
    </w:p>
    <w:p w14:paraId="7B9DF7B2" w14:textId="77777777" w:rsidR="009602B7" w:rsidRPr="001406EB" w:rsidRDefault="009602B7" w:rsidP="0034744B">
      <w:pPr>
        <w:jc w:val="both"/>
        <w:rPr>
          <w:sz w:val="20"/>
        </w:rPr>
      </w:pPr>
    </w:p>
    <w:p w14:paraId="76346F5B" w14:textId="77777777" w:rsidR="0034744B" w:rsidRPr="001406EB" w:rsidRDefault="009602B7" w:rsidP="0034744B">
      <w:pPr>
        <w:jc w:val="both"/>
        <w:rPr>
          <w:sz w:val="20"/>
        </w:rPr>
      </w:pPr>
      <w:r w:rsidRPr="001406EB">
        <w:rPr>
          <w:sz w:val="20"/>
        </w:rPr>
        <w:t xml:space="preserve">The permittee shall comply with all specific details in the special conditions and the underlying applicable requirements cited.  If a specific condition type does not apply, NA has been used in the table.  </w:t>
      </w:r>
      <w:r w:rsidR="0034744B" w:rsidRPr="001406EB">
        <w:rPr>
          <w:sz w:val="20"/>
        </w:rPr>
        <w:t xml:space="preserve">If there are no </w:t>
      </w:r>
      <w:r w:rsidR="00456F47" w:rsidRPr="001406EB">
        <w:rPr>
          <w:sz w:val="20"/>
        </w:rPr>
        <w:t>special condition</w:t>
      </w:r>
      <w:r w:rsidR="0034744B" w:rsidRPr="001406EB">
        <w:rPr>
          <w:sz w:val="20"/>
        </w:rPr>
        <w:t xml:space="preserve">s </w:t>
      </w:r>
      <w:r w:rsidR="00E14632" w:rsidRPr="001406EB">
        <w:rPr>
          <w:sz w:val="20"/>
        </w:rPr>
        <w:t xml:space="preserve">that apply </w:t>
      </w:r>
      <w:r w:rsidR="0034744B" w:rsidRPr="001406EB">
        <w:rPr>
          <w:sz w:val="20"/>
        </w:rPr>
        <w:t>to more than one emission unit, this section will be left blank.</w:t>
      </w:r>
    </w:p>
    <w:p w14:paraId="54A0F476" w14:textId="77777777" w:rsidR="0034744B" w:rsidRPr="001406EB" w:rsidRDefault="0034744B" w:rsidP="001F649E">
      <w:pPr>
        <w:pStyle w:val="Heading2"/>
        <w:numPr>
          <w:ilvl w:val="0"/>
          <w:numId w:val="0"/>
        </w:numPr>
        <w:rPr>
          <w:bCs/>
          <w:sz w:val="22"/>
          <w:szCs w:val="22"/>
        </w:rPr>
      </w:pPr>
      <w:bookmarkStart w:id="75" w:name="_Toc2571646"/>
      <w:bookmarkStart w:id="76" w:name="_Toc15992907"/>
      <w:r w:rsidRPr="001406EB">
        <w:rPr>
          <w:bCs/>
          <w:sz w:val="22"/>
          <w:szCs w:val="22"/>
        </w:rPr>
        <w:t>FLEXIBLE GROUP SUMMARY TABLE</w:t>
      </w:r>
      <w:bookmarkEnd w:id="75"/>
      <w:bookmarkEnd w:id="76"/>
    </w:p>
    <w:p w14:paraId="3DCF3D31" w14:textId="77777777" w:rsidR="00736BDB" w:rsidRPr="001406EB" w:rsidRDefault="00736BDB" w:rsidP="00736BDB">
      <w:pPr>
        <w:jc w:val="center"/>
        <w:rPr>
          <w:sz w:val="20"/>
        </w:rPr>
      </w:pPr>
      <w:r w:rsidRPr="001406EB">
        <w:rPr>
          <w:sz w:val="20"/>
        </w:rPr>
        <w:t>The descriptions provided below are for informational purposes and do not constitute enforceable conditions.</w:t>
      </w:r>
    </w:p>
    <w:p w14:paraId="526B50F9" w14:textId="77777777" w:rsidR="0034744B" w:rsidRPr="001406EB" w:rsidRDefault="0034744B" w:rsidP="0034744B">
      <w:pPr>
        <w:rPr>
          <w:sz w:val="20"/>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1"/>
        <w:gridCol w:w="4189"/>
        <w:gridCol w:w="3600"/>
      </w:tblGrid>
      <w:tr w:rsidR="001406EB" w:rsidRPr="001406EB" w14:paraId="453F97E7" w14:textId="77777777" w:rsidTr="00311F22">
        <w:trPr>
          <w:cantSplit/>
          <w:tblHeader/>
        </w:trPr>
        <w:tc>
          <w:tcPr>
            <w:tcW w:w="2471" w:type="dxa"/>
            <w:tcBorders>
              <w:top w:val="double" w:sz="6" w:space="0" w:color="auto"/>
              <w:bottom w:val="double" w:sz="4" w:space="0" w:color="auto"/>
            </w:tcBorders>
            <w:shd w:val="pct10" w:color="auto" w:fill="auto"/>
          </w:tcPr>
          <w:p w14:paraId="7A0E47EE" w14:textId="77777777" w:rsidR="00234667" w:rsidRPr="001406EB" w:rsidRDefault="00234667" w:rsidP="00991194">
            <w:pPr>
              <w:jc w:val="center"/>
              <w:rPr>
                <w:rFonts w:cs="Arial"/>
                <w:b/>
                <w:sz w:val="20"/>
              </w:rPr>
            </w:pPr>
            <w:r w:rsidRPr="001406EB">
              <w:rPr>
                <w:rFonts w:cs="Arial"/>
                <w:b/>
                <w:sz w:val="20"/>
              </w:rPr>
              <w:t>Flexible Group ID</w:t>
            </w:r>
          </w:p>
        </w:tc>
        <w:tc>
          <w:tcPr>
            <w:tcW w:w="4189" w:type="dxa"/>
            <w:tcBorders>
              <w:top w:val="double" w:sz="6" w:space="0" w:color="auto"/>
              <w:bottom w:val="double" w:sz="4" w:space="0" w:color="auto"/>
            </w:tcBorders>
            <w:shd w:val="pct10" w:color="auto" w:fill="auto"/>
          </w:tcPr>
          <w:p w14:paraId="10EA6FBF" w14:textId="77777777" w:rsidR="00234667" w:rsidRPr="001406EB" w:rsidRDefault="00234667" w:rsidP="00991194">
            <w:pPr>
              <w:jc w:val="center"/>
              <w:rPr>
                <w:rFonts w:cs="Arial"/>
                <w:b/>
                <w:sz w:val="20"/>
              </w:rPr>
            </w:pPr>
            <w:r w:rsidRPr="001406EB">
              <w:rPr>
                <w:rFonts w:cs="Arial"/>
                <w:b/>
                <w:sz w:val="20"/>
              </w:rPr>
              <w:t>Flexible Group Description</w:t>
            </w:r>
          </w:p>
        </w:tc>
        <w:tc>
          <w:tcPr>
            <w:tcW w:w="3600" w:type="dxa"/>
            <w:tcBorders>
              <w:top w:val="double" w:sz="6" w:space="0" w:color="auto"/>
              <w:bottom w:val="double" w:sz="4" w:space="0" w:color="auto"/>
            </w:tcBorders>
            <w:shd w:val="pct10" w:color="auto" w:fill="auto"/>
          </w:tcPr>
          <w:p w14:paraId="0CCDB6A6" w14:textId="77777777" w:rsidR="00234667" w:rsidRPr="001406EB" w:rsidRDefault="00234667" w:rsidP="00D77D12">
            <w:pPr>
              <w:jc w:val="center"/>
              <w:rPr>
                <w:rFonts w:cs="Arial"/>
                <w:b/>
                <w:sz w:val="20"/>
              </w:rPr>
            </w:pPr>
            <w:r w:rsidRPr="001406EB">
              <w:rPr>
                <w:rFonts w:cs="Arial"/>
                <w:b/>
                <w:sz w:val="20"/>
              </w:rPr>
              <w:t>Associated</w:t>
            </w:r>
          </w:p>
          <w:p w14:paraId="4AE4C3FD" w14:textId="77777777" w:rsidR="00234667" w:rsidRPr="001406EB" w:rsidRDefault="00234667" w:rsidP="00D77D12">
            <w:pPr>
              <w:jc w:val="center"/>
              <w:rPr>
                <w:rFonts w:cs="Arial"/>
                <w:b/>
                <w:sz w:val="20"/>
              </w:rPr>
            </w:pPr>
            <w:r w:rsidRPr="001406EB">
              <w:rPr>
                <w:rFonts w:cs="Arial"/>
                <w:b/>
                <w:sz w:val="20"/>
              </w:rPr>
              <w:t>Emission Unit IDs</w:t>
            </w:r>
          </w:p>
        </w:tc>
      </w:tr>
      <w:tr w:rsidR="001406EB" w:rsidRPr="001406EB" w14:paraId="5E3555EC" w14:textId="77777777" w:rsidTr="00311F22">
        <w:trPr>
          <w:cantSplit/>
        </w:trPr>
        <w:tc>
          <w:tcPr>
            <w:tcW w:w="2471" w:type="dxa"/>
            <w:tcBorders>
              <w:top w:val="nil"/>
              <w:bottom w:val="nil"/>
            </w:tcBorders>
          </w:tcPr>
          <w:p w14:paraId="33B34E56" w14:textId="77777777" w:rsidR="00234667" w:rsidRPr="001406EB" w:rsidRDefault="006C7538" w:rsidP="00991194">
            <w:pPr>
              <w:rPr>
                <w:rFonts w:cs="Arial"/>
                <w:sz w:val="20"/>
              </w:rPr>
            </w:pPr>
            <w:r w:rsidRPr="001406EB">
              <w:rPr>
                <w:rFonts w:cs="Arial"/>
                <w:sz w:val="20"/>
              </w:rPr>
              <w:t>FG</w:t>
            </w:r>
            <w:r w:rsidR="00D77D12" w:rsidRPr="001406EB">
              <w:rPr>
                <w:rFonts w:cs="Arial"/>
                <w:sz w:val="20"/>
              </w:rPr>
              <w:t>BOILERS</w:t>
            </w:r>
          </w:p>
        </w:tc>
        <w:tc>
          <w:tcPr>
            <w:tcW w:w="4189" w:type="dxa"/>
            <w:tcBorders>
              <w:top w:val="nil"/>
              <w:bottom w:val="nil"/>
            </w:tcBorders>
          </w:tcPr>
          <w:p w14:paraId="00D115C8" w14:textId="77777777" w:rsidR="00234667" w:rsidRPr="001406EB" w:rsidRDefault="00D77D12" w:rsidP="00F4620C">
            <w:pPr>
              <w:rPr>
                <w:rFonts w:cs="Arial"/>
                <w:sz w:val="20"/>
              </w:rPr>
            </w:pPr>
            <w:r w:rsidRPr="001406EB">
              <w:rPr>
                <w:rFonts w:cs="Arial"/>
                <w:sz w:val="20"/>
              </w:rPr>
              <w:t>Natural gas fired boilers.</w:t>
            </w:r>
          </w:p>
        </w:tc>
        <w:tc>
          <w:tcPr>
            <w:tcW w:w="3600" w:type="dxa"/>
            <w:tcBorders>
              <w:top w:val="nil"/>
              <w:bottom w:val="nil"/>
            </w:tcBorders>
          </w:tcPr>
          <w:p w14:paraId="703D59A4" w14:textId="77777777" w:rsidR="005B2955" w:rsidRPr="001406EB" w:rsidRDefault="00D77D12" w:rsidP="00F4620C">
            <w:pPr>
              <w:rPr>
                <w:rFonts w:cs="Arial"/>
                <w:sz w:val="20"/>
              </w:rPr>
            </w:pPr>
            <w:r w:rsidRPr="001406EB">
              <w:rPr>
                <w:rFonts w:cs="Arial"/>
                <w:sz w:val="20"/>
              </w:rPr>
              <w:t>EUBOILER1</w:t>
            </w:r>
          </w:p>
          <w:p w14:paraId="7CA4ED6C" w14:textId="77777777" w:rsidR="00234667" w:rsidRPr="001406EB" w:rsidRDefault="00D77D12" w:rsidP="00F4620C">
            <w:pPr>
              <w:rPr>
                <w:rFonts w:cs="Arial"/>
                <w:sz w:val="20"/>
              </w:rPr>
            </w:pPr>
            <w:r w:rsidRPr="001406EB">
              <w:rPr>
                <w:rFonts w:cs="Arial"/>
                <w:sz w:val="20"/>
              </w:rPr>
              <w:t>EUBOILER3</w:t>
            </w:r>
          </w:p>
        </w:tc>
      </w:tr>
      <w:tr w:rsidR="001406EB" w:rsidRPr="001406EB" w14:paraId="6C5D40C1" w14:textId="77777777" w:rsidTr="00311F22">
        <w:trPr>
          <w:cantSplit/>
        </w:trPr>
        <w:tc>
          <w:tcPr>
            <w:tcW w:w="2471" w:type="dxa"/>
          </w:tcPr>
          <w:p w14:paraId="3F2E2B28" w14:textId="77777777" w:rsidR="00234667" w:rsidRPr="001406EB" w:rsidRDefault="00D77D12" w:rsidP="00991194">
            <w:pPr>
              <w:rPr>
                <w:rFonts w:cs="Arial"/>
                <w:sz w:val="20"/>
              </w:rPr>
            </w:pPr>
            <w:r w:rsidRPr="001406EB">
              <w:rPr>
                <w:rFonts w:cs="Arial"/>
                <w:sz w:val="20"/>
              </w:rPr>
              <w:t>FGCYREZ</w:t>
            </w:r>
          </w:p>
        </w:tc>
        <w:tc>
          <w:tcPr>
            <w:tcW w:w="4189" w:type="dxa"/>
          </w:tcPr>
          <w:p w14:paraId="693A7100" w14:textId="77777777" w:rsidR="00234667" w:rsidRPr="001406EB" w:rsidRDefault="00D77D12" w:rsidP="00F4620C">
            <w:pPr>
              <w:rPr>
                <w:rFonts w:cs="Arial"/>
                <w:sz w:val="20"/>
              </w:rPr>
            </w:pPr>
            <w:r w:rsidRPr="001406EB">
              <w:rPr>
                <w:rFonts w:cs="Arial"/>
                <w:sz w:val="20"/>
              </w:rPr>
              <w:t xml:space="preserve">Batch process: </w:t>
            </w:r>
            <w:proofErr w:type="spellStart"/>
            <w:r w:rsidRPr="001406EB">
              <w:rPr>
                <w:rFonts w:cs="Arial"/>
                <w:sz w:val="20"/>
              </w:rPr>
              <w:t>Cyrez</w:t>
            </w:r>
            <w:proofErr w:type="spellEnd"/>
            <w:r w:rsidRPr="001406EB">
              <w:rPr>
                <w:rFonts w:cs="Arial"/>
                <w:sz w:val="20"/>
              </w:rPr>
              <w:t xml:space="preserve"> production</w:t>
            </w:r>
            <w:r w:rsidR="00311F22" w:rsidRPr="001406EB">
              <w:rPr>
                <w:rFonts w:cs="Arial"/>
                <w:sz w:val="20"/>
              </w:rPr>
              <w:t>.</w:t>
            </w:r>
          </w:p>
        </w:tc>
        <w:tc>
          <w:tcPr>
            <w:tcW w:w="3600" w:type="dxa"/>
          </w:tcPr>
          <w:p w14:paraId="4F22424C" w14:textId="77777777" w:rsidR="00A22299" w:rsidRPr="001406EB" w:rsidRDefault="00A22299" w:rsidP="00A22299">
            <w:pPr>
              <w:rPr>
                <w:sz w:val="20"/>
              </w:rPr>
            </w:pPr>
            <w:r w:rsidRPr="001406EB">
              <w:rPr>
                <w:sz w:val="20"/>
              </w:rPr>
              <w:t>EUCYREZSTTK</w:t>
            </w:r>
          </w:p>
          <w:p w14:paraId="70562BC2" w14:textId="77777777" w:rsidR="00A22299" w:rsidRPr="001406EB" w:rsidRDefault="00A22299" w:rsidP="00A22299">
            <w:pPr>
              <w:rPr>
                <w:sz w:val="20"/>
              </w:rPr>
            </w:pPr>
            <w:r w:rsidRPr="001406EB">
              <w:rPr>
                <w:sz w:val="20"/>
              </w:rPr>
              <w:t>EUCYREZHDTK</w:t>
            </w:r>
          </w:p>
          <w:p w14:paraId="34D99CA0" w14:textId="77777777" w:rsidR="00A22299" w:rsidRPr="001406EB" w:rsidRDefault="00A22299" w:rsidP="00A22299">
            <w:pPr>
              <w:rPr>
                <w:sz w:val="20"/>
              </w:rPr>
            </w:pPr>
            <w:r w:rsidRPr="001406EB">
              <w:rPr>
                <w:sz w:val="20"/>
              </w:rPr>
              <w:t>EUCYREZBLND</w:t>
            </w:r>
          </w:p>
          <w:p w14:paraId="020DF42E" w14:textId="23C6BC69" w:rsidR="00234667" w:rsidRPr="001406EB" w:rsidRDefault="00A22299" w:rsidP="00F4620C">
            <w:pPr>
              <w:rPr>
                <w:rFonts w:cs="Arial"/>
                <w:strike/>
                <w:sz w:val="20"/>
              </w:rPr>
            </w:pPr>
            <w:r w:rsidRPr="001406EB">
              <w:rPr>
                <w:sz w:val="20"/>
              </w:rPr>
              <w:t>EUCYREZPKG</w:t>
            </w:r>
          </w:p>
        </w:tc>
      </w:tr>
      <w:tr w:rsidR="001406EB" w:rsidRPr="001406EB" w14:paraId="12782483" w14:textId="77777777" w:rsidTr="00311F22">
        <w:trPr>
          <w:cantSplit/>
        </w:trPr>
        <w:tc>
          <w:tcPr>
            <w:tcW w:w="2471" w:type="dxa"/>
            <w:tcBorders>
              <w:top w:val="nil"/>
              <w:bottom w:val="single" w:sz="6" w:space="0" w:color="auto"/>
            </w:tcBorders>
          </w:tcPr>
          <w:p w14:paraId="508A2739" w14:textId="77777777" w:rsidR="00234667" w:rsidRPr="001406EB" w:rsidRDefault="00D77D12" w:rsidP="00991194">
            <w:pPr>
              <w:rPr>
                <w:rFonts w:cs="Arial"/>
                <w:sz w:val="20"/>
              </w:rPr>
            </w:pPr>
            <w:r w:rsidRPr="001406EB">
              <w:rPr>
                <w:rFonts w:cs="Arial"/>
                <w:sz w:val="20"/>
              </w:rPr>
              <w:t>FGMRPT</w:t>
            </w:r>
          </w:p>
        </w:tc>
        <w:tc>
          <w:tcPr>
            <w:tcW w:w="4189" w:type="dxa"/>
            <w:tcBorders>
              <w:top w:val="nil"/>
              <w:bottom w:val="single" w:sz="6" w:space="0" w:color="auto"/>
            </w:tcBorders>
          </w:tcPr>
          <w:p w14:paraId="5F0F90E5" w14:textId="77777777" w:rsidR="00234667" w:rsidRPr="001406EB" w:rsidRDefault="00D77D12" w:rsidP="00F4620C">
            <w:pPr>
              <w:rPr>
                <w:rFonts w:cs="Arial"/>
                <w:sz w:val="20"/>
              </w:rPr>
            </w:pPr>
            <w:r w:rsidRPr="001406EB">
              <w:rPr>
                <w:rFonts w:cs="Arial"/>
                <w:sz w:val="20"/>
              </w:rPr>
              <w:t xml:space="preserve">Batch process: </w:t>
            </w:r>
            <w:proofErr w:type="spellStart"/>
            <w:r w:rsidRPr="001406EB">
              <w:rPr>
                <w:rFonts w:cs="Arial"/>
                <w:sz w:val="20"/>
              </w:rPr>
              <w:t>Cymel</w:t>
            </w:r>
            <w:proofErr w:type="spellEnd"/>
            <w:r w:rsidRPr="001406EB">
              <w:rPr>
                <w:rFonts w:cs="Arial"/>
                <w:sz w:val="20"/>
              </w:rPr>
              <w:t xml:space="preserve"> production methylated resins.</w:t>
            </w:r>
          </w:p>
        </w:tc>
        <w:tc>
          <w:tcPr>
            <w:tcW w:w="3600" w:type="dxa"/>
            <w:tcBorders>
              <w:top w:val="nil"/>
              <w:bottom w:val="single" w:sz="6" w:space="0" w:color="auto"/>
            </w:tcBorders>
          </w:tcPr>
          <w:p w14:paraId="73367D33" w14:textId="77777777" w:rsidR="005B2955" w:rsidRPr="001406EB" w:rsidRDefault="00D77D12" w:rsidP="00F4620C">
            <w:pPr>
              <w:rPr>
                <w:rFonts w:cs="Arial"/>
                <w:sz w:val="20"/>
              </w:rPr>
            </w:pPr>
            <w:r w:rsidRPr="001406EB">
              <w:rPr>
                <w:rFonts w:cs="Arial"/>
                <w:sz w:val="20"/>
              </w:rPr>
              <w:t xml:space="preserve">EURECFORMTK </w:t>
            </w:r>
          </w:p>
          <w:p w14:paraId="0C6E0FD5" w14:textId="77777777" w:rsidR="005B2955" w:rsidRPr="001406EB" w:rsidRDefault="00D77D12" w:rsidP="00F4620C">
            <w:pPr>
              <w:rPr>
                <w:rFonts w:cs="Arial"/>
                <w:sz w:val="20"/>
              </w:rPr>
            </w:pPr>
            <w:r w:rsidRPr="001406EB">
              <w:rPr>
                <w:rFonts w:cs="Arial"/>
                <w:sz w:val="20"/>
              </w:rPr>
              <w:t>EUMFORMCELTK</w:t>
            </w:r>
          </w:p>
          <w:p w14:paraId="75620D0E" w14:textId="77777777" w:rsidR="005B2955" w:rsidRPr="001406EB" w:rsidRDefault="00D77D12" w:rsidP="00F4620C">
            <w:pPr>
              <w:rPr>
                <w:rFonts w:cs="Arial"/>
                <w:sz w:val="20"/>
              </w:rPr>
            </w:pPr>
            <w:r w:rsidRPr="001406EB">
              <w:rPr>
                <w:rFonts w:cs="Arial"/>
                <w:sz w:val="20"/>
              </w:rPr>
              <w:t>EUNITRICTK</w:t>
            </w:r>
          </w:p>
          <w:p w14:paraId="4D9BD882" w14:textId="77777777" w:rsidR="005B2955" w:rsidRPr="001406EB" w:rsidRDefault="001F7BE8" w:rsidP="00F4620C">
            <w:pPr>
              <w:rPr>
                <w:rFonts w:cs="Arial"/>
                <w:sz w:val="20"/>
              </w:rPr>
            </w:pPr>
            <w:r w:rsidRPr="001406EB">
              <w:rPr>
                <w:rFonts w:cs="Arial"/>
                <w:sz w:val="20"/>
              </w:rPr>
              <w:t>EUMELSTOR</w:t>
            </w:r>
          </w:p>
          <w:p w14:paraId="6ECDC7F8" w14:textId="77777777" w:rsidR="005B2955" w:rsidRPr="001406EB" w:rsidRDefault="001F7BE8" w:rsidP="00F4620C">
            <w:pPr>
              <w:rPr>
                <w:rFonts w:cs="Arial"/>
                <w:sz w:val="20"/>
              </w:rPr>
            </w:pPr>
            <w:r w:rsidRPr="001406EB">
              <w:rPr>
                <w:rFonts w:cs="Arial"/>
                <w:sz w:val="20"/>
              </w:rPr>
              <w:t>EUFRMEOHTK</w:t>
            </w:r>
          </w:p>
          <w:p w14:paraId="677D5FA4" w14:textId="77777777" w:rsidR="005B2955" w:rsidRPr="001406EB" w:rsidRDefault="001F7BE8" w:rsidP="00F4620C">
            <w:pPr>
              <w:rPr>
                <w:rFonts w:cs="Arial"/>
                <w:sz w:val="20"/>
              </w:rPr>
            </w:pPr>
            <w:r w:rsidRPr="001406EB">
              <w:rPr>
                <w:rFonts w:cs="Arial"/>
                <w:sz w:val="20"/>
              </w:rPr>
              <w:t>EURECMEOHTH</w:t>
            </w:r>
          </w:p>
          <w:p w14:paraId="4FCAFBCE" w14:textId="77777777" w:rsidR="005B2955" w:rsidRPr="001406EB" w:rsidRDefault="001F7BE8" w:rsidP="00F4620C">
            <w:pPr>
              <w:rPr>
                <w:rFonts w:cs="Arial"/>
                <w:sz w:val="20"/>
              </w:rPr>
            </w:pPr>
            <w:r w:rsidRPr="001406EB">
              <w:rPr>
                <w:rFonts w:cs="Arial"/>
                <w:sz w:val="20"/>
              </w:rPr>
              <w:t>EURXN</w:t>
            </w:r>
          </w:p>
          <w:p w14:paraId="392AF6E3" w14:textId="77777777" w:rsidR="005B2955" w:rsidRPr="001406EB" w:rsidRDefault="001F7BE8" w:rsidP="00F4620C">
            <w:pPr>
              <w:rPr>
                <w:rFonts w:cs="Arial"/>
                <w:sz w:val="20"/>
              </w:rPr>
            </w:pPr>
            <w:r w:rsidRPr="001406EB">
              <w:rPr>
                <w:rFonts w:cs="Arial"/>
                <w:sz w:val="20"/>
              </w:rPr>
              <w:t>EUCYMELTKA</w:t>
            </w:r>
          </w:p>
          <w:p w14:paraId="404E2F44" w14:textId="77777777" w:rsidR="00234667" w:rsidRPr="001406EB" w:rsidRDefault="001F7BE8" w:rsidP="00F4620C">
            <w:pPr>
              <w:rPr>
                <w:rFonts w:cs="Arial"/>
                <w:sz w:val="20"/>
              </w:rPr>
            </w:pPr>
            <w:r w:rsidRPr="001406EB">
              <w:rPr>
                <w:rFonts w:cs="Arial"/>
                <w:sz w:val="20"/>
              </w:rPr>
              <w:t>EUCYMELTKB</w:t>
            </w:r>
          </w:p>
        </w:tc>
      </w:tr>
      <w:tr w:rsidR="001406EB" w:rsidRPr="001406EB" w14:paraId="58E1B0FC" w14:textId="77777777" w:rsidTr="00311F22">
        <w:trPr>
          <w:cantSplit/>
        </w:trPr>
        <w:tc>
          <w:tcPr>
            <w:tcW w:w="2471" w:type="dxa"/>
            <w:tcBorders>
              <w:top w:val="single" w:sz="6" w:space="0" w:color="auto"/>
              <w:bottom w:val="single" w:sz="6" w:space="0" w:color="auto"/>
            </w:tcBorders>
          </w:tcPr>
          <w:p w14:paraId="261D8324" w14:textId="77777777" w:rsidR="00234667" w:rsidRPr="001406EB" w:rsidRDefault="00D77D12" w:rsidP="00991194">
            <w:pPr>
              <w:rPr>
                <w:rFonts w:cs="Arial"/>
                <w:sz w:val="20"/>
              </w:rPr>
            </w:pPr>
            <w:r w:rsidRPr="001406EB">
              <w:rPr>
                <w:rFonts w:cs="Arial"/>
                <w:sz w:val="20"/>
              </w:rPr>
              <w:t>FGMACT</w:t>
            </w:r>
            <w:r w:rsidR="00EF5CB9" w:rsidRPr="001406EB">
              <w:rPr>
                <w:rFonts w:cs="Arial"/>
                <w:sz w:val="20"/>
              </w:rPr>
              <w:t xml:space="preserve"> </w:t>
            </w:r>
            <w:r w:rsidRPr="001406EB">
              <w:rPr>
                <w:rFonts w:cs="Arial"/>
                <w:sz w:val="20"/>
              </w:rPr>
              <w:t>DDDDD</w:t>
            </w:r>
          </w:p>
        </w:tc>
        <w:tc>
          <w:tcPr>
            <w:tcW w:w="4189" w:type="dxa"/>
            <w:tcBorders>
              <w:top w:val="single" w:sz="6" w:space="0" w:color="auto"/>
              <w:bottom w:val="single" w:sz="6" w:space="0" w:color="auto"/>
            </w:tcBorders>
          </w:tcPr>
          <w:p w14:paraId="553CD5D7" w14:textId="77777777" w:rsidR="00234667" w:rsidRPr="001406EB" w:rsidRDefault="00D77D12" w:rsidP="00F4620C">
            <w:pPr>
              <w:rPr>
                <w:rFonts w:cs="Arial"/>
                <w:sz w:val="20"/>
              </w:rPr>
            </w:pPr>
            <w:r w:rsidRPr="001406EB">
              <w:rPr>
                <w:rFonts w:cs="Arial"/>
                <w:sz w:val="20"/>
              </w:rPr>
              <w:t>Requirements for existing Gas 1 (</w:t>
            </w:r>
            <w:r w:rsidR="00F4620C" w:rsidRPr="001406EB">
              <w:rPr>
                <w:rFonts w:cs="Arial"/>
                <w:sz w:val="20"/>
              </w:rPr>
              <w:t>n</w:t>
            </w:r>
            <w:r w:rsidRPr="001406EB">
              <w:rPr>
                <w:rFonts w:cs="Arial"/>
                <w:sz w:val="20"/>
              </w:rPr>
              <w:t xml:space="preserve">atural </w:t>
            </w:r>
            <w:r w:rsidR="00F4620C" w:rsidRPr="001406EB">
              <w:rPr>
                <w:rFonts w:cs="Arial"/>
                <w:sz w:val="20"/>
              </w:rPr>
              <w:t>g</w:t>
            </w:r>
            <w:r w:rsidRPr="001406EB">
              <w:rPr>
                <w:rFonts w:cs="Arial"/>
                <w:sz w:val="20"/>
              </w:rPr>
              <w:t>as only)</w:t>
            </w:r>
            <w:r w:rsidR="00F4620C" w:rsidRPr="001406EB">
              <w:rPr>
                <w:rFonts w:cs="Arial"/>
                <w:sz w:val="20"/>
              </w:rPr>
              <w:t xml:space="preserve">. </w:t>
            </w:r>
            <w:r w:rsidRPr="001406EB">
              <w:rPr>
                <w:rFonts w:cs="Arial"/>
                <w:sz w:val="20"/>
              </w:rPr>
              <w:t xml:space="preserve"> Boilers at major sources of H</w:t>
            </w:r>
            <w:r w:rsidR="00F4620C" w:rsidRPr="001406EB">
              <w:rPr>
                <w:rFonts w:cs="Arial"/>
                <w:sz w:val="20"/>
              </w:rPr>
              <w:t>A</w:t>
            </w:r>
            <w:r w:rsidRPr="001406EB">
              <w:rPr>
                <w:rFonts w:cs="Arial"/>
                <w:sz w:val="20"/>
              </w:rPr>
              <w:t>Ps per 40 CFR Par</w:t>
            </w:r>
            <w:r w:rsidR="00794A24" w:rsidRPr="001406EB">
              <w:rPr>
                <w:rFonts w:cs="Arial"/>
                <w:sz w:val="20"/>
              </w:rPr>
              <w:t>t</w:t>
            </w:r>
            <w:r w:rsidRPr="001406EB">
              <w:rPr>
                <w:rFonts w:cs="Arial"/>
                <w:sz w:val="20"/>
              </w:rPr>
              <w:t xml:space="preserve"> 63</w:t>
            </w:r>
            <w:r w:rsidR="00F4620C" w:rsidRPr="001406EB">
              <w:rPr>
                <w:rFonts w:cs="Arial"/>
                <w:sz w:val="20"/>
              </w:rPr>
              <w:t>,</w:t>
            </w:r>
            <w:r w:rsidRPr="001406EB">
              <w:rPr>
                <w:rFonts w:cs="Arial"/>
                <w:sz w:val="20"/>
              </w:rPr>
              <w:t xml:space="preserve"> Subpart DDDDD</w:t>
            </w:r>
            <w:r w:rsidR="00311F22" w:rsidRPr="001406EB">
              <w:rPr>
                <w:rFonts w:cs="Arial"/>
                <w:sz w:val="20"/>
              </w:rPr>
              <w:t>.</w:t>
            </w:r>
          </w:p>
        </w:tc>
        <w:tc>
          <w:tcPr>
            <w:tcW w:w="3600" w:type="dxa"/>
            <w:tcBorders>
              <w:top w:val="single" w:sz="6" w:space="0" w:color="auto"/>
              <w:bottom w:val="single" w:sz="6" w:space="0" w:color="auto"/>
            </w:tcBorders>
          </w:tcPr>
          <w:p w14:paraId="19E48A2D" w14:textId="77777777" w:rsidR="00972EC7" w:rsidRPr="001406EB" w:rsidRDefault="001F7BE8" w:rsidP="00F4620C">
            <w:pPr>
              <w:rPr>
                <w:rFonts w:cs="Arial"/>
                <w:sz w:val="20"/>
              </w:rPr>
            </w:pPr>
            <w:r w:rsidRPr="001406EB">
              <w:rPr>
                <w:rFonts w:cs="Arial"/>
                <w:sz w:val="20"/>
              </w:rPr>
              <w:t>EUBOILER1</w:t>
            </w:r>
          </w:p>
          <w:p w14:paraId="6F95977E" w14:textId="77777777" w:rsidR="00234667" w:rsidRPr="001406EB" w:rsidRDefault="001F7BE8" w:rsidP="00F4620C">
            <w:pPr>
              <w:rPr>
                <w:rFonts w:cs="Arial"/>
                <w:sz w:val="20"/>
              </w:rPr>
            </w:pPr>
            <w:r w:rsidRPr="001406EB">
              <w:rPr>
                <w:rFonts w:cs="Arial"/>
                <w:sz w:val="20"/>
              </w:rPr>
              <w:t>EUBOILER3</w:t>
            </w:r>
          </w:p>
        </w:tc>
      </w:tr>
      <w:tr w:rsidR="001406EB" w:rsidRPr="001406EB" w14:paraId="43A604D0" w14:textId="77777777" w:rsidTr="00311F22">
        <w:trPr>
          <w:cantSplit/>
        </w:trPr>
        <w:tc>
          <w:tcPr>
            <w:tcW w:w="2471" w:type="dxa"/>
            <w:tcBorders>
              <w:top w:val="single" w:sz="6" w:space="0" w:color="auto"/>
            </w:tcBorders>
          </w:tcPr>
          <w:p w14:paraId="654FA942" w14:textId="77777777" w:rsidR="00234667" w:rsidRPr="001406EB" w:rsidRDefault="00D77D12" w:rsidP="00991194">
            <w:pPr>
              <w:rPr>
                <w:rFonts w:cs="Arial"/>
                <w:sz w:val="20"/>
              </w:rPr>
            </w:pPr>
            <w:r w:rsidRPr="001406EB">
              <w:rPr>
                <w:rFonts w:cs="Arial"/>
                <w:sz w:val="20"/>
              </w:rPr>
              <w:t>FGMACT</w:t>
            </w:r>
            <w:r w:rsidR="00EF5CB9" w:rsidRPr="001406EB">
              <w:rPr>
                <w:rFonts w:cs="Arial"/>
                <w:sz w:val="20"/>
              </w:rPr>
              <w:t xml:space="preserve"> </w:t>
            </w:r>
            <w:r w:rsidRPr="001406EB">
              <w:rPr>
                <w:rFonts w:cs="Arial"/>
                <w:sz w:val="20"/>
              </w:rPr>
              <w:t>OOO</w:t>
            </w:r>
          </w:p>
        </w:tc>
        <w:tc>
          <w:tcPr>
            <w:tcW w:w="4189" w:type="dxa"/>
            <w:tcBorders>
              <w:top w:val="single" w:sz="6" w:space="0" w:color="auto"/>
            </w:tcBorders>
          </w:tcPr>
          <w:p w14:paraId="3C1D3087" w14:textId="77777777" w:rsidR="00234667" w:rsidRPr="001406EB" w:rsidRDefault="00D77D12" w:rsidP="00F4620C">
            <w:pPr>
              <w:rPr>
                <w:rFonts w:cs="Arial"/>
                <w:sz w:val="20"/>
              </w:rPr>
            </w:pPr>
            <w:r w:rsidRPr="001406EB">
              <w:rPr>
                <w:rFonts w:cs="Arial"/>
                <w:sz w:val="20"/>
              </w:rPr>
              <w:t>Equipment subject to 40 CFR Part 63</w:t>
            </w:r>
            <w:r w:rsidR="00F4620C" w:rsidRPr="001406EB">
              <w:rPr>
                <w:rFonts w:cs="Arial"/>
                <w:sz w:val="20"/>
              </w:rPr>
              <w:t>,</w:t>
            </w:r>
            <w:r w:rsidRPr="001406EB">
              <w:rPr>
                <w:rFonts w:cs="Arial"/>
                <w:sz w:val="20"/>
              </w:rPr>
              <w:t xml:space="preserve"> Subpart OOO</w:t>
            </w:r>
            <w:r w:rsidR="00311F22" w:rsidRPr="001406EB">
              <w:rPr>
                <w:rFonts w:cs="Arial"/>
                <w:sz w:val="20"/>
              </w:rPr>
              <w:t>.</w:t>
            </w:r>
          </w:p>
        </w:tc>
        <w:tc>
          <w:tcPr>
            <w:tcW w:w="3600" w:type="dxa"/>
            <w:tcBorders>
              <w:top w:val="single" w:sz="6" w:space="0" w:color="auto"/>
            </w:tcBorders>
          </w:tcPr>
          <w:p w14:paraId="46DB85EE" w14:textId="77777777" w:rsidR="005B2955" w:rsidRPr="001406EB" w:rsidRDefault="001F7BE8" w:rsidP="00F4620C">
            <w:pPr>
              <w:rPr>
                <w:rFonts w:cs="Arial"/>
                <w:sz w:val="20"/>
              </w:rPr>
            </w:pPr>
            <w:r w:rsidRPr="001406EB">
              <w:rPr>
                <w:rFonts w:cs="Arial"/>
                <w:sz w:val="20"/>
              </w:rPr>
              <w:t>EURECFORMTK</w:t>
            </w:r>
          </w:p>
          <w:p w14:paraId="6EADE1F6" w14:textId="77777777" w:rsidR="005B2955" w:rsidRPr="001406EB" w:rsidRDefault="001F7BE8" w:rsidP="00F4620C">
            <w:pPr>
              <w:rPr>
                <w:rFonts w:cs="Arial"/>
                <w:sz w:val="20"/>
              </w:rPr>
            </w:pPr>
            <w:r w:rsidRPr="001406EB">
              <w:rPr>
                <w:rFonts w:cs="Arial"/>
                <w:sz w:val="20"/>
              </w:rPr>
              <w:t>EUMFORMCELTK</w:t>
            </w:r>
          </w:p>
          <w:p w14:paraId="1FC286CA" w14:textId="77777777" w:rsidR="005B2955" w:rsidRPr="001406EB" w:rsidRDefault="001F7BE8" w:rsidP="00F4620C">
            <w:pPr>
              <w:rPr>
                <w:rFonts w:cs="Arial"/>
                <w:sz w:val="20"/>
              </w:rPr>
            </w:pPr>
            <w:r w:rsidRPr="001406EB">
              <w:rPr>
                <w:rFonts w:cs="Arial"/>
                <w:sz w:val="20"/>
              </w:rPr>
              <w:t>EUFRMEOHTK</w:t>
            </w:r>
          </w:p>
          <w:p w14:paraId="04B9C6EF" w14:textId="77777777" w:rsidR="005B2955" w:rsidRPr="001406EB" w:rsidRDefault="001F7BE8" w:rsidP="00F4620C">
            <w:pPr>
              <w:rPr>
                <w:rFonts w:cs="Arial"/>
                <w:sz w:val="20"/>
              </w:rPr>
            </w:pPr>
            <w:r w:rsidRPr="001406EB">
              <w:rPr>
                <w:rFonts w:cs="Arial"/>
                <w:sz w:val="20"/>
              </w:rPr>
              <w:t>EURECMEOHTK</w:t>
            </w:r>
          </w:p>
          <w:p w14:paraId="6611603E" w14:textId="77777777" w:rsidR="00234667" w:rsidRPr="001406EB" w:rsidRDefault="001F7BE8" w:rsidP="00F4620C">
            <w:pPr>
              <w:rPr>
                <w:rFonts w:cs="Arial"/>
                <w:sz w:val="20"/>
              </w:rPr>
            </w:pPr>
            <w:r w:rsidRPr="001406EB">
              <w:rPr>
                <w:rFonts w:cs="Arial"/>
                <w:sz w:val="20"/>
              </w:rPr>
              <w:t>EURXN</w:t>
            </w:r>
          </w:p>
        </w:tc>
      </w:tr>
      <w:tr w:rsidR="001406EB" w:rsidRPr="001406EB" w14:paraId="408455D6" w14:textId="77777777" w:rsidTr="00311F22">
        <w:trPr>
          <w:cantSplit/>
        </w:trPr>
        <w:tc>
          <w:tcPr>
            <w:tcW w:w="2471" w:type="dxa"/>
          </w:tcPr>
          <w:p w14:paraId="531374AE" w14:textId="77777777" w:rsidR="00234667" w:rsidRPr="001406EB" w:rsidRDefault="00EF5CB9" w:rsidP="00991194">
            <w:pPr>
              <w:rPr>
                <w:rFonts w:cs="Arial"/>
                <w:sz w:val="20"/>
              </w:rPr>
            </w:pPr>
            <w:r w:rsidRPr="001406EB">
              <w:rPr>
                <w:rFonts w:cs="Arial"/>
                <w:sz w:val="20"/>
              </w:rPr>
              <w:t>FGMACT ZZZZ</w:t>
            </w:r>
          </w:p>
        </w:tc>
        <w:tc>
          <w:tcPr>
            <w:tcW w:w="4189" w:type="dxa"/>
          </w:tcPr>
          <w:p w14:paraId="2C701E3D" w14:textId="77777777" w:rsidR="00234667" w:rsidRPr="001406EB" w:rsidRDefault="00EF5CB9" w:rsidP="00F4620C">
            <w:pPr>
              <w:rPr>
                <w:rFonts w:cs="Arial"/>
                <w:sz w:val="20"/>
              </w:rPr>
            </w:pPr>
            <w:r w:rsidRPr="001406EB">
              <w:rPr>
                <w:rFonts w:cs="Arial"/>
                <w:sz w:val="20"/>
              </w:rPr>
              <w:t>Existing emergency generators exempt from Permit to Install requirements pursuant to Rule 285</w:t>
            </w:r>
            <w:r w:rsidR="00F179BF" w:rsidRPr="001406EB">
              <w:rPr>
                <w:rFonts w:cs="Arial"/>
                <w:sz w:val="20"/>
              </w:rPr>
              <w:t>(2)</w:t>
            </w:r>
            <w:r w:rsidRPr="001406EB">
              <w:rPr>
                <w:rFonts w:cs="Arial"/>
                <w:sz w:val="20"/>
              </w:rPr>
              <w:t>(g) and subject to 40 CFR 63, Subpart ZZZZ</w:t>
            </w:r>
            <w:r w:rsidR="00311F22" w:rsidRPr="001406EB">
              <w:rPr>
                <w:rFonts w:cs="Arial"/>
                <w:sz w:val="20"/>
              </w:rPr>
              <w:t>.</w:t>
            </w:r>
          </w:p>
        </w:tc>
        <w:tc>
          <w:tcPr>
            <w:tcW w:w="3600" w:type="dxa"/>
          </w:tcPr>
          <w:p w14:paraId="6444DAA2" w14:textId="77777777" w:rsidR="00234667" w:rsidRPr="001406EB" w:rsidRDefault="00EF5CB9" w:rsidP="00F4620C">
            <w:pPr>
              <w:rPr>
                <w:rFonts w:cs="Arial"/>
                <w:sz w:val="20"/>
              </w:rPr>
            </w:pPr>
            <w:r w:rsidRPr="001406EB">
              <w:rPr>
                <w:rFonts w:cs="Arial"/>
                <w:sz w:val="20"/>
              </w:rPr>
              <w:t>EUCUMMINS_ENG</w:t>
            </w:r>
            <w:r w:rsidR="0042084D" w:rsidRPr="001406EB">
              <w:rPr>
                <w:rFonts w:cs="Arial"/>
                <w:sz w:val="20"/>
              </w:rPr>
              <w:t xml:space="preserve"> </w:t>
            </w:r>
            <w:r w:rsidRPr="001406EB">
              <w:rPr>
                <w:rFonts w:cs="Arial"/>
                <w:sz w:val="20"/>
              </w:rPr>
              <w:t>EUDET_DIESEL_ENG</w:t>
            </w:r>
          </w:p>
        </w:tc>
      </w:tr>
      <w:tr w:rsidR="001406EB" w:rsidRPr="001406EB" w14:paraId="66A45DD9" w14:textId="77777777" w:rsidTr="00311F22">
        <w:trPr>
          <w:cantSplit/>
        </w:trPr>
        <w:tc>
          <w:tcPr>
            <w:tcW w:w="2471" w:type="dxa"/>
          </w:tcPr>
          <w:p w14:paraId="2FDDDC8B" w14:textId="77777777" w:rsidR="000C1E2E" w:rsidRPr="001406EB" w:rsidRDefault="000C1E2E" w:rsidP="00991194">
            <w:pPr>
              <w:rPr>
                <w:rFonts w:cs="Arial"/>
                <w:sz w:val="20"/>
              </w:rPr>
            </w:pPr>
            <w:r w:rsidRPr="001406EB">
              <w:rPr>
                <w:rFonts w:cs="Arial"/>
                <w:sz w:val="20"/>
              </w:rPr>
              <w:t>FGCOLDCLEANERS</w:t>
            </w:r>
          </w:p>
        </w:tc>
        <w:tc>
          <w:tcPr>
            <w:tcW w:w="4189" w:type="dxa"/>
          </w:tcPr>
          <w:p w14:paraId="6D628640" w14:textId="77777777" w:rsidR="000C1E2E" w:rsidRPr="001406EB" w:rsidRDefault="000C1E2E" w:rsidP="00F4620C">
            <w:pPr>
              <w:rPr>
                <w:rFonts w:cs="Arial"/>
                <w:sz w:val="20"/>
              </w:rPr>
            </w:pPr>
            <w:r w:rsidRPr="001406EB">
              <w:rPr>
                <w:rFonts w:cs="Arial"/>
                <w:sz w:val="20"/>
              </w:rPr>
              <w:t>Any cold cleaner that is grandfathered or exempt from Rule 201 pursuant to Rule278 and Rule 281(h), or Rule 285(r)(iv).   Existing cold cleaners were placed into operation prior to July 1, 1979.  New cold cleaners were placed into operation on or after July 1, 1979.</w:t>
            </w:r>
          </w:p>
        </w:tc>
        <w:tc>
          <w:tcPr>
            <w:tcW w:w="3600" w:type="dxa"/>
          </w:tcPr>
          <w:p w14:paraId="77C54992" w14:textId="77777777" w:rsidR="000C1E2E" w:rsidRPr="001406EB" w:rsidRDefault="000C1E2E" w:rsidP="00F4620C">
            <w:pPr>
              <w:rPr>
                <w:rFonts w:cs="Arial"/>
                <w:sz w:val="20"/>
              </w:rPr>
            </w:pPr>
            <w:r w:rsidRPr="001406EB">
              <w:rPr>
                <w:rFonts w:cs="Arial"/>
                <w:sz w:val="20"/>
              </w:rPr>
              <w:t>EUCOLDCLEANERS</w:t>
            </w:r>
          </w:p>
        </w:tc>
      </w:tr>
    </w:tbl>
    <w:p w14:paraId="4AB138C1" w14:textId="77777777" w:rsidR="00E735E6" w:rsidRPr="001406EB" w:rsidRDefault="00E735E6" w:rsidP="008427BE">
      <w:pPr>
        <w:jc w:val="both"/>
        <w:rPr>
          <w:sz w:val="20"/>
        </w:rPr>
      </w:pPr>
    </w:p>
    <w:p w14:paraId="0BDB25AC" w14:textId="77777777" w:rsidR="00AE1D84" w:rsidRPr="001406EB" w:rsidRDefault="00AE1D84" w:rsidP="008427BE">
      <w:pPr>
        <w:jc w:val="both"/>
        <w:rPr>
          <w:sz w:val="20"/>
        </w:rPr>
      </w:pPr>
      <w:r w:rsidRPr="001406EB">
        <w:rPr>
          <w:sz w:val="20"/>
        </w:rPr>
        <w:br w:type="page"/>
      </w:r>
    </w:p>
    <w:p w14:paraId="7140FDFD" w14:textId="77777777" w:rsidR="00AE1D84" w:rsidRPr="001406EB"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30315082"/>
      <w:bookmarkStart w:id="78" w:name="_Toc15992908"/>
      <w:r w:rsidRPr="001406EB">
        <w:rPr>
          <w:bCs/>
          <w:iCs/>
          <w:szCs w:val="28"/>
        </w:rPr>
        <w:lastRenderedPageBreak/>
        <w:t>FG</w:t>
      </w:r>
      <w:bookmarkEnd w:id="77"/>
      <w:r w:rsidR="00D42DA6" w:rsidRPr="001406EB">
        <w:rPr>
          <w:bCs/>
          <w:iCs/>
          <w:szCs w:val="28"/>
        </w:rPr>
        <w:t>BOILERS</w:t>
      </w:r>
      <w:bookmarkEnd w:id="78"/>
    </w:p>
    <w:p w14:paraId="655CD030" w14:textId="77777777" w:rsidR="00AE1D84" w:rsidRPr="001406EB"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1406EB">
        <w:rPr>
          <w:b/>
          <w:sz w:val="28"/>
          <w:szCs w:val="28"/>
        </w:rPr>
        <w:t>FLEXIBLE GROUP CONDITIONS</w:t>
      </w:r>
    </w:p>
    <w:p w14:paraId="34ABB640" w14:textId="77777777" w:rsidR="00AE1D84" w:rsidRPr="001406EB" w:rsidRDefault="00AE1D84" w:rsidP="00F62984">
      <w:pPr>
        <w:rPr>
          <w:sz w:val="20"/>
        </w:rPr>
      </w:pPr>
    </w:p>
    <w:p w14:paraId="3A7B95E8" w14:textId="77777777" w:rsidR="00AE1D84" w:rsidRPr="001406EB" w:rsidRDefault="00AE1D84" w:rsidP="00F62984">
      <w:pPr>
        <w:jc w:val="both"/>
        <w:rPr>
          <w:b/>
          <w:u w:val="single"/>
        </w:rPr>
      </w:pPr>
      <w:r w:rsidRPr="001406EB">
        <w:rPr>
          <w:b/>
          <w:u w:val="single"/>
        </w:rPr>
        <w:t>DESCRIPTION</w:t>
      </w:r>
    </w:p>
    <w:p w14:paraId="3232CB43" w14:textId="77777777" w:rsidR="00AE1D84" w:rsidRPr="001406EB" w:rsidRDefault="00AE1D84" w:rsidP="00F62984">
      <w:pPr>
        <w:jc w:val="both"/>
        <w:rPr>
          <w:sz w:val="20"/>
        </w:rPr>
      </w:pPr>
    </w:p>
    <w:p w14:paraId="61AC84FB" w14:textId="77777777" w:rsidR="00AE1D84" w:rsidRPr="001406EB" w:rsidRDefault="00D42DA6" w:rsidP="00F62984">
      <w:pPr>
        <w:jc w:val="both"/>
        <w:rPr>
          <w:sz w:val="20"/>
        </w:rPr>
      </w:pPr>
      <w:r w:rsidRPr="001406EB">
        <w:rPr>
          <w:sz w:val="20"/>
        </w:rPr>
        <w:t>Natural gas fired boilers</w:t>
      </w:r>
      <w:r w:rsidR="0007385A" w:rsidRPr="001406EB">
        <w:rPr>
          <w:sz w:val="20"/>
        </w:rPr>
        <w:t>.</w:t>
      </w:r>
    </w:p>
    <w:p w14:paraId="32768181" w14:textId="77777777" w:rsidR="00AE1D84" w:rsidRPr="001406EB" w:rsidRDefault="00AE1D84" w:rsidP="00F62984">
      <w:pPr>
        <w:jc w:val="both"/>
        <w:rPr>
          <w:sz w:val="20"/>
        </w:rPr>
      </w:pPr>
    </w:p>
    <w:p w14:paraId="0752F00F" w14:textId="77777777" w:rsidR="00AE1D84" w:rsidRPr="001406EB" w:rsidRDefault="00AE1D84" w:rsidP="00F62984">
      <w:pPr>
        <w:jc w:val="both"/>
        <w:rPr>
          <w:sz w:val="20"/>
        </w:rPr>
      </w:pPr>
      <w:r w:rsidRPr="001406EB">
        <w:rPr>
          <w:b/>
          <w:sz w:val="20"/>
        </w:rPr>
        <w:t>Emission Unit</w:t>
      </w:r>
      <w:r w:rsidR="0007385A" w:rsidRPr="001406EB">
        <w:rPr>
          <w:b/>
          <w:sz w:val="20"/>
        </w:rPr>
        <w:t>s</w:t>
      </w:r>
      <w:r w:rsidRPr="001406EB">
        <w:rPr>
          <w:b/>
          <w:sz w:val="20"/>
        </w:rPr>
        <w:t>:</w:t>
      </w:r>
      <w:r w:rsidRPr="001406EB">
        <w:rPr>
          <w:sz w:val="20"/>
        </w:rPr>
        <w:t xml:space="preserve">  </w:t>
      </w:r>
      <w:r w:rsidR="00D42DA6" w:rsidRPr="001406EB">
        <w:rPr>
          <w:sz w:val="20"/>
        </w:rPr>
        <w:t>EUBOILER1 and EUBOILER3</w:t>
      </w:r>
    </w:p>
    <w:p w14:paraId="13D019C9" w14:textId="77777777" w:rsidR="00AE1D84" w:rsidRPr="001406EB" w:rsidRDefault="00AE1D84" w:rsidP="00F62984">
      <w:pPr>
        <w:jc w:val="both"/>
        <w:rPr>
          <w:sz w:val="20"/>
        </w:rPr>
      </w:pPr>
    </w:p>
    <w:p w14:paraId="3179FF8C" w14:textId="77777777" w:rsidR="00AE1D84" w:rsidRPr="001406EB" w:rsidRDefault="00AE1D84" w:rsidP="00F62984">
      <w:pPr>
        <w:jc w:val="both"/>
        <w:rPr>
          <w:b/>
          <w:u w:val="single"/>
        </w:rPr>
      </w:pPr>
      <w:r w:rsidRPr="001406EB">
        <w:rPr>
          <w:b/>
          <w:u w:val="single"/>
        </w:rPr>
        <w:t>POLLUTION CONTROL EQUIPMENT</w:t>
      </w:r>
    </w:p>
    <w:p w14:paraId="304D7B4C" w14:textId="77777777" w:rsidR="00AE1D84" w:rsidRPr="001406EB" w:rsidRDefault="00AE1D84" w:rsidP="00F62984">
      <w:pPr>
        <w:jc w:val="both"/>
      </w:pPr>
    </w:p>
    <w:p w14:paraId="277FD97E" w14:textId="77777777" w:rsidR="00AE1D84" w:rsidRPr="001406EB" w:rsidRDefault="00D42DA6" w:rsidP="00F62984">
      <w:pPr>
        <w:jc w:val="both"/>
        <w:rPr>
          <w:sz w:val="20"/>
        </w:rPr>
      </w:pPr>
      <w:r w:rsidRPr="001406EB">
        <w:rPr>
          <w:sz w:val="20"/>
        </w:rPr>
        <w:t>NA</w:t>
      </w:r>
    </w:p>
    <w:p w14:paraId="6EC78A2B" w14:textId="77777777" w:rsidR="00AE1D84" w:rsidRPr="001406EB" w:rsidRDefault="00AE1D84" w:rsidP="00F62984">
      <w:pPr>
        <w:rPr>
          <w:sz w:val="20"/>
        </w:rPr>
      </w:pPr>
    </w:p>
    <w:p w14:paraId="780C73D3" w14:textId="77777777" w:rsidR="00AE1D84" w:rsidRPr="001406EB" w:rsidRDefault="00AE1D84" w:rsidP="00F62984">
      <w:pPr>
        <w:jc w:val="both"/>
        <w:rPr>
          <w:b/>
          <w:u w:val="single"/>
        </w:rPr>
      </w:pPr>
      <w:r w:rsidRPr="001406EB">
        <w:rPr>
          <w:b/>
        </w:rPr>
        <w:t xml:space="preserve">I.  </w:t>
      </w:r>
      <w:r w:rsidRPr="001406EB">
        <w:rPr>
          <w:b/>
          <w:u w:val="single"/>
        </w:rPr>
        <w:t>EMISSION LIMIT(S)</w:t>
      </w:r>
    </w:p>
    <w:p w14:paraId="10C46E8D" w14:textId="77777777" w:rsidR="00AE1D84" w:rsidRPr="001406EB"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800"/>
        <w:gridCol w:w="1980"/>
        <w:gridCol w:w="1350"/>
        <w:gridCol w:w="1890"/>
        <w:gridCol w:w="1990"/>
      </w:tblGrid>
      <w:tr w:rsidR="001406EB" w:rsidRPr="001406EB" w14:paraId="72CA68A0" w14:textId="77777777" w:rsidTr="00CD25E5">
        <w:trPr>
          <w:cantSplit/>
          <w:tblHeader/>
        </w:trPr>
        <w:tc>
          <w:tcPr>
            <w:tcW w:w="1250" w:type="dxa"/>
            <w:tcBorders>
              <w:top w:val="single" w:sz="4" w:space="0" w:color="auto"/>
              <w:left w:val="single" w:sz="4" w:space="0" w:color="auto"/>
              <w:bottom w:val="single" w:sz="4" w:space="0" w:color="auto"/>
              <w:right w:val="single" w:sz="4" w:space="0" w:color="auto"/>
            </w:tcBorders>
          </w:tcPr>
          <w:p w14:paraId="5AD1C54D" w14:textId="77777777" w:rsidR="00AE1D84" w:rsidRPr="001406EB" w:rsidRDefault="00AE1D84" w:rsidP="00F62984">
            <w:pPr>
              <w:jc w:val="center"/>
              <w:rPr>
                <w:b/>
                <w:sz w:val="20"/>
              </w:rPr>
            </w:pPr>
            <w:r w:rsidRPr="001406EB">
              <w:rPr>
                <w:b/>
                <w:sz w:val="20"/>
              </w:rPr>
              <w:t>Pollutant</w:t>
            </w:r>
          </w:p>
        </w:tc>
        <w:tc>
          <w:tcPr>
            <w:tcW w:w="1800" w:type="dxa"/>
            <w:tcBorders>
              <w:top w:val="single" w:sz="4" w:space="0" w:color="auto"/>
              <w:left w:val="single" w:sz="4" w:space="0" w:color="auto"/>
              <w:bottom w:val="single" w:sz="4" w:space="0" w:color="auto"/>
              <w:right w:val="single" w:sz="4" w:space="0" w:color="auto"/>
            </w:tcBorders>
          </w:tcPr>
          <w:p w14:paraId="3C8B1003" w14:textId="77777777" w:rsidR="00AE1D84" w:rsidRPr="001406EB" w:rsidRDefault="00AE1D84" w:rsidP="00F62984">
            <w:pPr>
              <w:jc w:val="center"/>
              <w:rPr>
                <w:b/>
                <w:sz w:val="20"/>
              </w:rPr>
            </w:pPr>
            <w:r w:rsidRPr="001406EB">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3DF2124A" w14:textId="77777777" w:rsidR="00AE1D84" w:rsidRPr="001406EB" w:rsidRDefault="00AE1D84" w:rsidP="00F62984">
            <w:pPr>
              <w:jc w:val="center"/>
              <w:rPr>
                <w:b/>
                <w:sz w:val="20"/>
              </w:rPr>
            </w:pPr>
            <w:r w:rsidRPr="001406EB">
              <w:rPr>
                <w:b/>
                <w:sz w:val="20"/>
              </w:rPr>
              <w:t>Time Period/ Operating Scenario</w:t>
            </w:r>
          </w:p>
        </w:tc>
        <w:tc>
          <w:tcPr>
            <w:tcW w:w="1350" w:type="dxa"/>
            <w:tcBorders>
              <w:top w:val="single" w:sz="4" w:space="0" w:color="auto"/>
              <w:left w:val="single" w:sz="4" w:space="0" w:color="auto"/>
              <w:bottom w:val="single" w:sz="4" w:space="0" w:color="auto"/>
              <w:right w:val="single" w:sz="4" w:space="0" w:color="auto"/>
            </w:tcBorders>
          </w:tcPr>
          <w:p w14:paraId="0AB47A80" w14:textId="77777777" w:rsidR="00AE1D84" w:rsidRPr="001406EB" w:rsidRDefault="00AE1D84" w:rsidP="00F62984">
            <w:pPr>
              <w:jc w:val="center"/>
              <w:rPr>
                <w:b/>
                <w:sz w:val="20"/>
              </w:rPr>
            </w:pPr>
            <w:r w:rsidRPr="001406EB">
              <w:rPr>
                <w:b/>
                <w:sz w:val="20"/>
              </w:rPr>
              <w:t>Equipment</w:t>
            </w:r>
          </w:p>
        </w:tc>
        <w:tc>
          <w:tcPr>
            <w:tcW w:w="1890" w:type="dxa"/>
            <w:tcBorders>
              <w:top w:val="single" w:sz="4" w:space="0" w:color="auto"/>
              <w:left w:val="single" w:sz="4" w:space="0" w:color="auto"/>
              <w:bottom w:val="single" w:sz="4" w:space="0" w:color="auto"/>
              <w:right w:val="single" w:sz="4" w:space="0" w:color="auto"/>
            </w:tcBorders>
          </w:tcPr>
          <w:p w14:paraId="48CC3D44" w14:textId="77777777" w:rsidR="00AE1D84" w:rsidRPr="001406EB" w:rsidRDefault="00AE1D84" w:rsidP="00F62984">
            <w:pPr>
              <w:jc w:val="center"/>
              <w:rPr>
                <w:b/>
                <w:sz w:val="20"/>
              </w:rPr>
            </w:pPr>
            <w:r w:rsidRPr="001406EB">
              <w:rPr>
                <w:b/>
                <w:sz w:val="20"/>
              </w:rPr>
              <w:t>Monitoring/</w:t>
            </w:r>
          </w:p>
          <w:p w14:paraId="5E573F74" w14:textId="77777777" w:rsidR="00AE1D84" w:rsidRPr="001406EB" w:rsidRDefault="00AE1D84" w:rsidP="00F62984">
            <w:pPr>
              <w:jc w:val="center"/>
              <w:rPr>
                <w:b/>
                <w:sz w:val="20"/>
              </w:rPr>
            </w:pPr>
            <w:r w:rsidRPr="001406EB">
              <w:rPr>
                <w:b/>
                <w:sz w:val="20"/>
              </w:rPr>
              <w:t>Testing Method</w:t>
            </w:r>
          </w:p>
        </w:tc>
        <w:tc>
          <w:tcPr>
            <w:tcW w:w="1990" w:type="dxa"/>
            <w:tcBorders>
              <w:top w:val="single" w:sz="4" w:space="0" w:color="auto"/>
              <w:left w:val="single" w:sz="4" w:space="0" w:color="auto"/>
              <w:bottom w:val="single" w:sz="4" w:space="0" w:color="auto"/>
              <w:right w:val="single" w:sz="4" w:space="0" w:color="auto"/>
            </w:tcBorders>
          </w:tcPr>
          <w:p w14:paraId="542A389B" w14:textId="77777777" w:rsidR="00AE1D84" w:rsidRPr="001406EB" w:rsidRDefault="00AE1D84" w:rsidP="00F62984">
            <w:pPr>
              <w:jc w:val="center"/>
              <w:rPr>
                <w:b/>
                <w:sz w:val="20"/>
              </w:rPr>
            </w:pPr>
            <w:r w:rsidRPr="001406EB">
              <w:rPr>
                <w:b/>
                <w:sz w:val="20"/>
              </w:rPr>
              <w:t>Underlying Applicable Requirements</w:t>
            </w:r>
          </w:p>
        </w:tc>
      </w:tr>
      <w:tr w:rsidR="001406EB" w:rsidRPr="001406EB" w14:paraId="65704A0B" w14:textId="77777777" w:rsidTr="00CD25E5">
        <w:trPr>
          <w:cantSplit/>
        </w:trPr>
        <w:tc>
          <w:tcPr>
            <w:tcW w:w="1250" w:type="dxa"/>
            <w:tcBorders>
              <w:top w:val="single" w:sz="4" w:space="0" w:color="auto"/>
              <w:left w:val="single" w:sz="4" w:space="0" w:color="auto"/>
              <w:bottom w:val="single" w:sz="4" w:space="0" w:color="auto"/>
              <w:right w:val="single" w:sz="4" w:space="0" w:color="auto"/>
            </w:tcBorders>
          </w:tcPr>
          <w:p w14:paraId="5A1CA58E" w14:textId="77777777" w:rsidR="00AE1D84" w:rsidRPr="001406EB" w:rsidRDefault="00D42DA6" w:rsidP="00EA0BE1">
            <w:pPr>
              <w:numPr>
                <w:ilvl w:val="0"/>
                <w:numId w:val="27"/>
              </w:numPr>
              <w:ind w:left="360"/>
              <w:rPr>
                <w:sz w:val="20"/>
              </w:rPr>
            </w:pPr>
            <w:proofErr w:type="spellStart"/>
            <w:r w:rsidRPr="001406EB">
              <w:rPr>
                <w:sz w:val="20"/>
              </w:rPr>
              <w:t>NOx</w:t>
            </w:r>
            <w:r w:rsidRPr="001406EB">
              <w:rPr>
                <w:sz w:val="20"/>
                <w:vertAlign w:val="superscript"/>
              </w:rPr>
              <w:t>A</w:t>
            </w:r>
            <w:proofErr w:type="spellEnd"/>
          </w:p>
        </w:tc>
        <w:tc>
          <w:tcPr>
            <w:tcW w:w="1800" w:type="dxa"/>
            <w:tcBorders>
              <w:top w:val="single" w:sz="4" w:space="0" w:color="auto"/>
              <w:left w:val="single" w:sz="4" w:space="0" w:color="auto"/>
              <w:bottom w:val="single" w:sz="4" w:space="0" w:color="auto"/>
              <w:right w:val="single" w:sz="4" w:space="0" w:color="auto"/>
            </w:tcBorders>
          </w:tcPr>
          <w:p w14:paraId="180813ED" w14:textId="77777777" w:rsidR="00AE1D84" w:rsidRPr="001406EB" w:rsidRDefault="00D42DA6" w:rsidP="00F62984">
            <w:pPr>
              <w:jc w:val="center"/>
              <w:rPr>
                <w:sz w:val="20"/>
                <w:vertAlign w:val="superscript"/>
              </w:rPr>
            </w:pPr>
            <w:r w:rsidRPr="001406EB">
              <w:rPr>
                <w:sz w:val="20"/>
              </w:rPr>
              <w:t>0.18 pound per MMBTU heat input</w:t>
            </w:r>
            <w:r w:rsidR="004E7A11" w:rsidRPr="001406EB">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08F12EB0" w14:textId="77777777" w:rsidR="00AE1D84" w:rsidRPr="001406EB" w:rsidRDefault="00D42DA6" w:rsidP="00F62984">
            <w:pPr>
              <w:jc w:val="center"/>
              <w:rPr>
                <w:sz w:val="20"/>
              </w:rPr>
            </w:pPr>
            <w:r w:rsidRPr="001406EB">
              <w:rPr>
                <w:sz w:val="20"/>
              </w:rPr>
              <w:t>Hourly</w:t>
            </w:r>
          </w:p>
        </w:tc>
        <w:tc>
          <w:tcPr>
            <w:tcW w:w="1350" w:type="dxa"/>
            <w:tcBorders>
              <w:top w:val="single" w:sz="4" w:space="0" w:color="auto"/>
              <w:left w:val="single" w:sz="4" w:space="0" w:color="auto"/>
              <w:bottom w:val="single" w:sz="4" w:space="0" w:color="auto"/>
              <w:right w:val="single" w:sz="4" w:space="0" w:color="auto"/>
            </w:tcBorders>
          </w:tcPr>
          <w:p w14:paraId="2798C345" w14:textId="77777777" w:rsidR="00AE1D84" w:rsidRPr="001406EB" w:rsidRDefault="00D42DA6" w:rsidP="00F62984">
            <w:pPr>
              <w:jc w:val="center"/>
              <w:rPr>
                <w:sz w:val="20"/>
              </w:rPr>
            </w:pPr>
            <w:r w:rsidRPr="001406EB">
              <w:rPr>
                <w:sz w:val="20"/>
              </w:rPr>
              <w:t>Each boiler in FGBOILERS</w:t>
            </w:r>
          </w:p>
        </w:tc>
        <w:tc>
          <w:tcPr>
            <w:tcW w:w="1890" w:type="dxa"/>
            <w:tcBorders>
              <w:top w:val="single" w:sz="4" w:space="0" w:color="auto"/>
              <w:left w:val="single" w:sz="4" w:space="0" w:color="auto"/>
              <w:bottom w:val="single" w:sz="4" w:space="0" w:color="auto"/>
              <w:right w:val="single" w:sz="4" w:space="0" w:color="auto"/>
            </w:tcBorders>
          </w:tcPr>
          <w:p w14:paraId="2A8803C9" w14:textId="77777777" w:rsidR="00AE1D84" w:rsidRPr="001406EB" w:rsidRDefault="00D42DA6" w:rsidP="00F62984">
            <w:pPr>
              <w:jc w:val="center"/>
              <w:rPr>
                <w:sz w:val="20"/>
              </w:rPr>
            </w:pPr>
            <w:r w:rsidRPr="001406EB">
              <w:rPr>
                <w:sz w:val="20"/>
              </w:rPr>
              <w:t>SC V.1</w:t>
            </w:r>
            <w:r w:rsidR="00CC4D35" w:rsidRPr="001406EB">
              <w:rPr>
                <w:sz w:val="20"/>
              </w:rPr>
              <w:t xml:space="preserve"> and V.2</w:t>
            </w:r>
          </w:p>
        </w:tc>
        <w:tc>
          <w:tcPr>
            <w:tcW w:w="1990" w:type="dxa"/>
            <w:tcBorders>
              <w:top w:val="single" w:sz="4" w:space="0" w:color="auto"/>
              <w:left w:val="single" w:sz="4" w:space="0" w:color="auto"/>
              <w:bottom w:val="single" w:sz="4" w:space="0" w:color="auto"/>
              <w:right w:val="single" w:sz="4" w:space="0" w:color="auto"/>
            </w:tcBorders>
          </w:tcPr>
          <w:p w14:paraId="3F060811" w14:textId="77777777" w:rsidR="00AE1D84" w:rsidRPr="001406EB" w:rsidRDefault="00D42DA6" w:rsidP="00F62984">
            <w:pPr>
              <w:jc w:val="center"/>
              <w:rPr>
                <w:b/>
                <w:sz w:val="20"/>
              </w:rPr>
            </w:pPr>
            <w:r w:rsidRPr="001406EB">
              <w:rPr>
                <w:b/>
                <w:sz w:val="20"/>
              </w:rPr>
              <w:t>R336.1205(3), 40 CFR 52.21(c) and (d)</w:t>
            </w:r>
          </w:p>
        </w:tc>
      </w:tr>
      <w:tr w:rsidR="00B72F00" w:rsidRPr="001406EB" w14:paraId="5902D5CF" w14:textId="77777777" w:rsidTr="00EA4E6C">
        <w:trPr>
          <w:cantSplit/>
        </w:trPr>
        <w:tc>
          <w:tcPr>
            <w:tcW w:w="10260" w:type="dxa"/>
            <w:gridSpan w:val="6"/>
            <w:tcBorders>
              <w:top w:val="single" w:sz="4" w:space="0" w:color="auto"/>
              <w:left w:val="single" w:sz="4" w:space="0" w:color="auto"/>
              <w:bottom w:val="single" w:sz="4" w:space="0" w:color="auto"/>
              <w:right w:val="single" w:sz="4" w:space="0" w:color="auto"/>
            </w:tcBorders>
          </w:tcPr>
          <w:p w14:paraId="1FD567FB" w14:textId="77777777" w:rsidR="00B72F00" w:rsidRPr="001406EB" w:rsidRDefault="00B72F00" w:rsidP="00B72F00">
            <w:pPr>
              <w:rPr>
                <w:sz w:val="20"/>
              </w:rPr>
            </w:pPr>
            <w:r w:rsidRPr="00A33B77">
              <w:rPr>
                <w:sz w:val="20"/>
                <w:vertAlign w:val="superscript"/>
              </w:rPr>
              <w:t>A</w:t>
            </w:r>
            <w:r w:rsidRPr="001406EB">
              <w:rPr>
                <w:sz w:val="20"/>
              </w:rPr>
              <w:t xml:space="preserve"> “</w:t>
            </w:r>
            <w:proofErr w:type="spellStart"/>
            <w:r w:rsidRPr="001406EB">
              <w:rPr>
                <w:sz w:val="20"/>
              </w:rPr>
              <w:t>Nirtogen</w:t>
            </w:r>
            <w:proofErr w:type="spellEnd"/>
            <w:r w:rsidRPr="001406EB">
              <w:rPr>
                <w:sz w:val="20"/>
              </w:rPr>
              <w:t xml:space="preserve"> oxides” means all oxides of nitrogen, determined as nitrogen dioxide.</w:t>
            </w:r>
          </w:p>
        </w:tc>
      </w:tr>
    </w:tbl>
    <w:p w14:paraId="5CD146EE" w14:textId="77777777" w:rsidR="00AE1D84" w:rsidRPr="001406EB" w:rsidRDefault="00AE1D84" w:rsidP="00F62984">
      <w:pPr>
        <w:jc w:val="both"/>
        <w:rPr>
          <w:sz w:val="20"/>
        </w:rPr>
      </w:pPr>
    </w:p>
    <w:p w14:paraId="639B0568" w14:textId="77777777" w:rsidR="00AE1D84" w:rsidRPr="001406EB" w:rsidRDefault="00AE1D84" w:rsidP="00F62984">
      <w:pPr>
        <w:jc w:val="both"/>
        <w:rPr>
          <w:b/>
          <w:u w:val="single"/>
        </w:rPr>
      </w:pPr>
      <w:r w:rsidRPr="001406EB">
        <w:rPr>
          <w:b/>
        </w:rPr>
        <w:t xml:space="preserve">II.  </w:t>
      </w:r>
      <w:r w:rsidRPr="001406EB">
        <w:rPr>
          <w:b/>
          <w:u w:val="single"/>
        </w:rPr>
        <w:t>MATERIAL LIMIT(S)</w:t>
      </w:r>
    </w:p>
    <w:p w14:paraId="4D2B44AA" w14:textId="77777777" w:rsidR="00AE1D84" w:rsidRPr="001406EB" w:rsidRDefault="00AE1D84" w:rsidP="00F62984">
      <w:pPr>
        <w:jc w:val="both"/>
        <w:rPr>
          <w:sz w:val="20"/>
        </w:rPr>
      </w:pPr>
    </w:p>
    <w:p w14:paraId="0FF61E74" w14:textId="02052E55" w:rsidR="00AE1D84" w:rsidRPr="001406EB" w:rsidRDefault="00EA0BE1" w:rsidP="003D2CD9">
      <w:pPr>
        <w:pStyle w:val="ListParagraph"/>
        <w:numPr>
          <w:ilvl w:val="0"/>
          <w:numId w:val="34"/>
        </w:numPr>
        <w:autoSpaceDE w:val="0"/>
        <w:autoSpaceDN w:val="0"/>
        <w:adjustRightInd w:val="0"/>
        <w:rPr>
          <w:rFonts w:cs="Arial"/>
          <w:b/>
          <w:bCs/>
          <w:sz w:val="20"/>
        </w:rPr>
      </w:pPr>
      <w:r w:rsidRPr="001406EB">
        <w:rPr>
          <w:rFonts w:cs="Arial"/>
          <w:sz w:val="20"/>
        </w:rPr>
        <w:t>The permittee shall burn only pipeline quality natural gas in FGBOILERS.</w:t>
      </w:r>
      <w:r w:rsidR="004E7A11" w:rsidRPr="001406EB">
        <w:rPr>
          <w:rFonts w:cs="Arial"/>
          <w:sz w:val="20"/>
          <w:vertAlign w:val="superscript"/>
        </w:rPr>
        <w:t>2</w:t>
      </w:r>
      <w:r w:rsidRPr="001406EB">
        <w:rPr>
          <w:rFonts w:cs="Arial"/>
          <w:sz w:val="20"/>
        </w:rPr>
        <w:t xml:space="preserve"> </w:t>
      </w:r>
      <w:r w:rsidRPr="001406EB">
        <w:rPr>
          <w:rFonts w:cs="Arial"/>
          <w:b/>
          <w:bCs/>
          <w:sz w:val="20"/>
        </w:rPr>
        <w:t xml:space="preserve">(R 336.1205, R 336.2802, 40 CFR </w:t>
      </w:r>
      <w:r w:rsidR="00DB0A0D" w:rsidRPr="001406EB">
        <w:rPr>
          <w:rFonts w:cs="Arial"/>
          <w:b/>
          <w:bCs/>
          <w:sz w:val="20"/>
        </w:rPr>
        <w:t xml:space="preserve">Part </w:t>
      </w:r>
      <w:r w:rsidRPr="001406EB">
        <w:rPr>
          <w:rFonts w:cs="Arial"/>
          <w:b/>
          <w:bCs/>
          <w:sz w:val="20"/>
        </w:rPr>
        <w:t>52.21)</w:t>
      </w:r>
    </w:p>
    <w:p w14:paraId="6FFB02CF" w14:textId="77777777" w:rsidR="00EA0BE1" w:rsidRPr="001406EB" w:rsidRDefault="00EA0BE1" w:rsidP="00EA0BE1">
      <w:pPr>
        <w:pStyle w:val="ListParagraph"/>
        <w:ind w:left="360"/>
        <w:jc w:val="both"/>
        <w:rPr>
          <w:sz w:val="20"/>
        </w:rPr>
      </w:pPr>
    </w:p>
    <w:p w14:paraId="0BA7A1A9" w14:textId="77777777" w:rsidR="00AE1D84" w:rsidRPr="001406EB" w:rsidRDefault="00AE1D84" w:rsidP="00F62984">
      <w:pPr>
        <w:jc w:val="both"/>
        <w:rPr>
          <w:b/>
          <w:u w:val="single"/>
        </w:rPr>
      </w:pPr>
      <w:r w:rsidRPr="001406EB">
        <w:rPr>
          <w:b/>
        </w:rPr>
        <w:t xml:space="preserve">III.  </w:t>
      </w:r>
      <w:r w:rsidRPr="001406EB">
        <w:rPr>
          <w:b/>
          <w:u w:val="single"/>
        </w:rPr>
        <w:t>PROCESS/OPERATIONAL RESTRICTION(S)</w:t>
      </w:r>
      <w:r w:rsidRPr="001406EB" w:rsidDel="001C614B">
        <w:rPr>
          <w:b/>
          <w:u w:val="single"/>
        </w:rPr>
        <w:t xml:space="preserve"> </w:t>
      </w:r>
    </w:p>
    <w:p w14:paraId="38F17795" w14:textId="77777777" w:rsidR="00AE1D84" w:rsidRPr="001406EB" w:rsidRDefault="00AE1D84" w:rsidP="00F62984">
      <w:pPr>
        <w:jc w:val="both"/>
        <w:rPr>
          <w:sz w:val="20"/>
        </w:rPr>
      </w:pPr>
    </w:p>
    <w:p w14:paraId="228568E5" w14:textId="77777777" w:rsidR="00AE1D84" w:rsidRPr="001406EB" w:rsidRDefault="00BE2224" w:rsidP="00BE2224">
      <w:pPr>
        <w:jc w:val="both"/>
        <w:rPr>
          <w:sz w:val="20"/>
        </w:rPr>
      </w:pPr>
      <w:r w:rsidRPr="001406EB">
        <w:rPr>
          <w:sz w:val="20"/>
        </w:rPr>
        <w:t>NA</w:t>
      </w:r>
    </w:p>
    <w:p w14:paraId="7315E3E4" w14:textId="77777777" w:rsidR="00AE1D84" w:rsidRPr="001406EB" w:rsidRDefault="00AE1D84" w:rsidP="00F62984">
      <w:pPr>
        <w:jc w:val="both"/>
        <w:rPr>
          <w:sz w:val="20"/>
        </w:rPr>
      </w:pPr>
    </w:p>
    <w:p w14:paraId="29D4A5B4" w14:textId="77777777" w:rsidR="00AE1D84" w:rsidRPr="001406EB" w:rsidRDefault="00AE1D84" w:rsidP="00F62984">
      <w:pPr>
        <w:jc w:val="both"/>
        <w:rPr>
          <w:b/>
          <w:u w:val="single"/>
        </w:rPr>
      </w:pPr>
      <w:r w:rsidRPr="001406EB">
        <w:rPr>
          <w:b/>
        </w:rPr>
        <w:t xml:space="preserve">IV.  </w:t>
      </w:r>
      <w:r w:rsidRPr="001406EB">
        <w:rPr>
          <w:b/>
          <w:u w:val="single"/>
        </w:rPr>
        <w:t>DESIGN/EQUIPMENT PARAMETER(S)</w:t>
      </w:r>
    </w:p>
    <w:p w14:paraId="5DE5B83D" w14:textId="77777777" w:rsidR="00AE1D84" w:rsidRPr="001406EB" w:rsidRDefault="00AE1D84" w:rsidP="00F62984">
      <w:pPr>
        <w:jc w:val="both"/>
        <w:rPr>
          <w:sz w:val="20"/>
        </w:rPr>
      </w:pPr>
    </w:p>
    <w:p w14:paraId="50D9F1CC" w14:textId="77777777" w:rsidR="00AE1D84" w:rsidRPr="001406EB" w:rsidRDefault="00BE2224" w:rsidP="00BE2224">
      <w:pPr>
        <w:jc w:val="both"/>
        <w:rPr>
          <w:sz w:val="20"/>
        </w:rPr>
      </w:pPr>
      <w:r w:rsidRPr="001406EB">
        <w:rPr>
          <w:sz w:val="20"/>
        </w:rPr>
        <w:t>NA</w:t>
      </w:r>
    </w:p>
    <w:p w14:paraId="541DFFB1" w14:textId="77777777" w:rsidR="00AE1D84" w:rsidRPr="001406EB" w:rsidRDefault="00AE1D84" w:rsidP="00F62984">
      <w:pPr>
        <w:jc w:val="both"/>
        <w:rPr>
          <w:sz w:val="20"/>
        </w:rPr>
      </w:pPr>
    </w:p>
    <w:p w14:paraId="1DE70850" w14:textId="77777777" w:rsidR="00AE1D84" w:rsidRPr="001406EB" w:rsidRDefault="00AE1D84" w:rsidP="00F62984">
      <w:pPr>
        <w:jc w:val="both"/>
        <w:rPr>
          <w:b/>
          <w:u w:val="single"/>
        </w:rPr>
      </w:pPr>
      <w:r w:rsidRPr="001406EB">
        <w:rPr>
          <w:b/>
        </w:rPr>
        <w:t xml:space="preserve">V.  </w:t>
      </w:r>
      <w:r w:rsidRPr="001406EB">
        <w:rPr>
          <w:b/>
          <w:u w:val="single"/>
        </w:rPr>
        <w:t>TESTING/SAMPLING</w:t>
      </w:r>
    </w:p>
    <w:p w14:paraId="4336A4D4" w14:textId="77777777" w:rsidR="00AE1D84" w:rsidRPr="001406EB" w:rsidRDefault="00AE1D84" w:rsidP="00F62984">
      <w:pPr>
        <w:jc w:val="both"/>
        <w:rPr>
          <w:sz w:val="20"/>
        </w:rPr>
      </w:pPr>
      <w:r w:rsidRPr="001406EB">
        <w:rPr>
          <w:sz w:val="20"/>
        </w:rPr>
        <w:t xml:space="preserve">Records shall be maintained on file for a period of five years.  </w:t>
      </w:r>
      <w:r w:rsidRPr="001406EB">
        <w:rPr>
          <w:b/>
          <w:sz w:val="20"/>
        </w:rPr>
        <w:t>(R 336.1213(3)(b)(ii))</w:t>
      </w:r>
    </w:p>
    <w:p w14:paraId="225E2299" w14:textId="77777777" w:rsidR="00AE1D84" w:rsidRPr="001406EB" w:rsidRDefault="00AE1D84" w:rsidP="00F62984">
      <w:pPr>
        <w:jc w:val="both"/>
        <w:rPr>
          <w:sz w:val="20"/>
        </w:rPr>
      </w:pPr>
    </w:p>
    <w:p w14:paraId="1C0B678D" w14:textId="27D394D3" w:rsidR="00AE1D84" w:rsidRPr="00A33B77" w:rsidRDefault="002650A2" w:rsidP="00F62984">
      <w:pPr>
        <w:numPr>
          <w:ilvl w:val="0"/>
          <w:numId w:val="29"/>
        </w:numPr>
        <w:jc w:val="both"/>
        <w:rPr>
          <w:rFonts w:cs="Arial"/>
          <w:vanish/>
          <w:sz w:val="20"/>
        </w:rPr>
      </w:pPr>
      <w:r w:rsidRPr="001406EB">
        <w:rPr>
          <w:sz w:val="20"/>
        </w:rPr>
        <w:t>Upon request from the AQD District Supervisor, the permittee may be required to verify the NOx emission rate from either boiler in FGBOILERS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C7536" w:rsidRPr="001406EB">
        <w:rPr>
          <w:sz w:val="20"/>
          <w:vertAlign w:val="superscript"/>
        </w:rPr>
        <w:t>2</w:t>
      </w:r>
      <w:r w:rsidRPr="001406EB">
        <w:rPr>
          <w:b/>
          <w:sz w:val="20"/>
        </w:rPr>
        <w:t xml:space="preserve">  </w:t>
      </w:r>
      <w:r w:rsidR="00AE1D84" w:rsidRPr="001406EB">
        <w:rPr>
          <w:rFonts w:cs="Arial"/>
          <w:b/>
          <w:sz w:val="20"/>
        </w:rPr>
        <w:t>(</w:t>
      </w:r>
      <w:r w:rsidRPr="001406EB">
        <w:rPr>
          <w:b/>
          <w:sz w:val="20"/>
        </w:rPr>
        <w:t xml:space="preserve">R 336.1205, </w:t>
      </w:r>
      <w:r w:rsidR="00AE1D84" w:rsidRPr="001406EB">
        <w:rPr>
          <w:rFonts w:cs="Arial"/>
          <w:b/>
          <w:sz w:val="20"/>
        </w:rPr>
        <w:t>R 336.2001, R 336.2003, R 336.2004</w:t>
      </w:r>
      <w:r w:rsidR="00A82354" w:rsidRPr="001406EB">
        <w:rPr>
          <w:rFonts w:cs="Arial"/>
          <w:b/>
          <w:sz w:val="20"/>
        </w:rPr>
        <w:t xml:space="preserve">, </w:t>
      </w:r>
      <w:r w:rsidR="00A82354" w:rsidRPr="001406EB">
        <w:rPr>
          <w:b/>
          <w:sz w:val="20"/>
        </w:rPr>
        <w:t xml:space="preserve">40 CFR </w:t>
      </w:r>
      <w:r w:rsidR="00DB0A0D" w:rsidRPr="001406EB">
        <w:rPr>
          <w:b/>
          <w:sz w:val="20"/>
        </w:rPr>
        <w:t xml:space="preserve">Part </w:t>
      </w:r>
      <w:r w:rsidR="00A82354" w:rsidRPr="001406EB">
        <w:rPr>
          <w:b/>
          <w:sz w:val="20"/>
        </w:rPr>
        <w:t>52.21 (c) and (d</w:t>
      </w:r>
      <w:r w:rsidR="00AE1D84" w:rsidRPr="001406EB">
        <w:rPr>
          <w:rFonts w:cs="Arial"/>
          <w:b/>
          <w:sz w:val="20"/>
        </w:rPr>
        <w:t>)</w:t>
      </w:r>
      <w:r w:rsidR="00173229" w:rsidRPr="00A33B77">
        <w:rPr>
          <w:b/>
        </w:rPr>
        <w:t>)</w:t>
      </w:r>
    </w:p>
    <w:p w14:paraId="483B616B" w14:textId="77777777" w:rsidR="00AE1D84" w:rsidRPr="001406EB" w:rsidRDefault="00AE1D84" w:rsidP="00F62984">
      <w:pPr>
        <w:jc w:val="both"/>
        <w:rPr>
          <w:sz w:val="20"/>
        </w:rPr>
      </w:pPr>
    </w:p>
    <w:p w14:paraId="29152734" w14:textId="77777777" w:rsidR="00AE1D84" w:rsidRPr="001406EB" w:rsidRDefault="00AE1D84" w:rsidP="003D2CD9">
      <w:pPr>
        <w:numPr>
          <w:ilvl w:val="0"/>
          <w:numId w:val="29"/>
        </w:numPr>
        <w:jc w:val="both"/>
        <w:rPr>
          <w:rFonts w:cs="Arial"/>
          <w:b/>
          <w:sz w:val="20"/>
        </w:rPr>
      </w:pPr>
      <w:r w:rsidRPr="001406EB">
        <w:rPr>
          <w:rFonts w:cs="Arial"/>
          <w:sz w:val="20"/>
        </w:rPr>
        <w:t xml:space="preserve">The permittee shall notify the AQD Technical Programs Unit Supervisor and the District Supervisor not less than 30 days of the time and place before performance tests are conducted.  </w:t>
      </w:r>
      <w:r w:rsidRPr="001406EB">
        <w:rPr>
          <w:rFonts w:cs="Arial"/>
          <w:b/>
          <w:sz w:val="20"/>
        </w:rPr>
        <w:t>(R 336.1213(3))</w:t>
      </w:r>
    </w:p>
    <w:p w14:paraId="2B8DCDDC" w14:textId="77777777" w:rsidR="00AE1D84" w:rsidRPr="001406EB" w:rsidRDefault="00AE1D84" w:rsidP="00F62984">
      <w:pPr>
        <w:jc w:val="both"/>
        <w:rPr>
          <w:sz w:val="20"/>
        </w:rPr>
      </w:pPr>
    </w:p>
    <w:p w14:paraId="22E98D2F" w14:textId="77777777" w:rsidR="0051452C" w:rsidRPr="001406EB" w:rsidRDefault="0051452C">
      <w:pPr>
        <w:rPr>
          <w:b/>
        </w:rPr>
      </w:pPr>
      <w:r w:rsidRPr="001406EB">
        <w:rPr>
          <w:b/>
        </w:rPr>
        <w:br w:type="page"/>
      </w:r>
    </w:p>
    <w:p w14:paraId="74DA1B23" w14:textId="77777777" w:rsidR="00AE1D84" w:rsidRPr="001406EB" w:rsidRDefault="00AE1D84" w:rsidP="00F62984">
      <w:pPr>
        <w:jc w:val="both"/>
      </w:pPr>
      <w:r w:rsidRPr="001406EB">
        <w:rPr>
          <w:b/>
        </w:rPr>
        <w:lastRenderedPageBreak/>
        <w:t xml:space="preserve">VI.  </w:t>
      </w:r>
      <w:r w:rsidRPr="001406EB">
        <w:rPr>
          <w:b/>
          <w:u w:val="single"/>
        </w:rPr>
        <w:t>MONITORING/RECORDKEEPING</w:t>
      </w:r>
    </w:p>
    <w:p w14:paraId="6E501076" w14:textId="77777777" w:rsidR="00AE1D84" w:rsidRPr="001406EB" w:rsidRDefault="00AE1D84" w:rsidP="00F62984">
      <w:pPr>
        <w:jc w:val="both"/>
        <w:rPr>
          <w:sz w:val="20"/>
        </w:rPr>
      </w:pPr>
      <w:r w:rsidRPr="001406EB">
        <w:rPr>
          <w:sz w:val="20"/>
        </w:rPr>
        <w:t xml:space="preserve">Records shall be maintained on file for a period of five years.  </w:t>
      </w:r>
      <w:r w:rsidRPr="001406EB">
        <w:rPr>
          <w:b/>
          <w:sz w:val="20"/>
        </w:rPr>
        <w:t>(R 336.1213(3)(b)(ii))</w:t>
      </w:r>
    </w:p>
    <w:p w14:paraId="10947DB9" w14:textId="77777777" w:rsidR="00AE1D84" w:rsidRPr="001406EB" w:rsidRDefault="00AE1D84" w:rsidP="00F62984">
      <w:pPr>
        <w:jc w:val="both"/>
        <w:rPr>
          <w:sz w:val="20"/>
        </w:rPr>
      </w:pPr>
    </w:p>
    <w:p w14:paraId="2BA7E99E" w14:textId="77777777" w:rsidR="00AE1D84" w:rsidRPr="001406EB" w:rsidRDefault="008E7476" w:rsidP="00F62984">
      <w:pPr>
        <w:jc w:val="both"/>
        <w:rPr>
          <w:sz w:val="20"/>
        </w:rPr>
      </w:pPr>
      <w:r w:rsidRPr="001406EB">
        <w:rPr>
          <w:sz w:val="20"/>
        </w:rPr>
        <w:t>NA</w:t>
      </w:r>
    </w:p>
    <w:p w14:paraId="63BA09D8" w14:textId="77777777" w:rsidR="00AE1D84" w:rsidRPr="001406EB" w:rsidRDefault="00AE1D84" w:rsidP="00F62984">
      <w:pPr>
        <w:jc w:val="both"/>
        <w:rPr>
          <w:sz w:val="20"/>
        </w:rPr>
      </w:pPr>
    </w:p>
    <w:p w14:paraId="73188D31" w14:textId="77777777" w:rsidR="00AE1D84" w:rsidRPr="001406EB" w:rsidRDefault="00AE1D84" w:rsidP="00F62984">
      <w:pPr>
        <w:jc w:val="both"/>
        <w:rPr>
          <w:b/>
          <w:u w:val="single"/>
        </w:rPr>
      </w:pPr>
      <w:r w:rsidRPr="001406EB">
        <w:rPr>
          <w:b/>
        </w:rPr>
        <w:t xml:space="preserve">VII.  </w:t>
      </w:r>
      <w:r w:rsidRPr="001406EB">
        <w:rPr>
          <w:b/>
          <w:u w:val="single"/>
        </w:rPr>
        <w:t>REPORTING</w:t>
      </w:r>
    </w:p>
    <w:p w14:paraId="0FED75F5" w14:textId="77777777" w:rsidR="00AE1D84" w:rsidRPr="001406EB" w:rsidRDefault="00AE1D84" w:rsidP="00F62984">
      <w:pPr>
        <w:jc w:val="both"/>
        <w:rPr>
          <w:sz w:val="20"/>
        </w:rPr>
      </w:pPr>
    </w:p>
    <w:p w14:paraId="23D2F3E0" w14:textId="77777777" w:rsidR="00AE1D84" w:rsidRPr="001406EB" w:rsidRDefault="00AE1D84" w:rsidP="00F62984">
      <w:pPr>
        <w:ind w:left="360" w:hanging="360"/>
        <w:jc w:val="both"/>
        <w:rPr>
          <w:b/>
          <w:sz w:val="20"/>
        </w:rPr>
      </w:pPr>
      <w:r w:rsidRPr="001406EB">
        <w:rPr>
          <w:sz w:val="20"/>
        </w:rPr>
        <w:t>1.</w:t>
      </w:r>
      <w:r w:rsidRPr="001406EB">
        <w:rPr>
          <w:sz w:val="20"/>
        </w:rPr>
        <w:tab/>
        <w:t xml:space="preserve">Prompt reporting of deviations pursuant to General Conditions 21 and 22 of Part A.  </w:t>
      </w:r>
      <w:r w:rsidRPr="001406EB">
        <w:rPr>
          <w:b/>
          <w:sz w:val="20"/>
        </w:rPr>
        <w:t>(R 336.1213(3)(c)(ii))</w:t>
      </w:r>
    </w:p>
    <w:p w14:paraId="6EE290DE" w14:textId="77777777" w:rsidR="00AE1D84" w:rsidRPr="001406EB" w:rsidRDefault="00AE1D84" w:rsidP="00F62984">
      <w:pPr>
        <w:ind w:left="360" w:hanging="360"/>
        <w:jc w:val="both"/>
        <w:rPr>
          <w:sz w:val="20"/>
        </w:rPr>
      </w:pPr>
    </w:p>
    <w:p w14:paraId="04DC9335" w14:textId="77777777" w:rsidR="00AE1D84" w:rsidRPr="001406EB" w:rsidRDefault="00AE1D84" w:rsidP="00F62984">
      <w:pPr>
        <w:ind w:left="360" w:hanging="360"/>
        <w:jc w:val="both"/>
        <w:rPr>
          <w:b/>
          <w:sz w:val="20"/>
        </w:rPr>
      </w:pPr>
      <w:r w:rsidRPr="001406EB">
        <w:rPr>
          <w:sz w:val="20"/>
        </w:rPr>
        <w:t>2.</w:t>
      </w:r>
      <w:r w:rsidRPr="001406EB">
        <w:rPr>
          <w:sz w:val="20"/>
        </w:rPr>
        <w:tab/>
        <w:t>Semiannual reporting of monitoring and deviations pursuant to General Condition 23 of Part A.  The report shall be postmarked or</w:t>
      </w:r>
      <w:r w:rsidRPr="001406EB">
        <w:rPr>
          <w:b/>
          <w:i/>
          <w:sz w:val="20"/>
        </w:rPr>
        <w:t xml:space="preserve"> </w:t>
      </w:r>
      <w:r w:rsidRPr="001406EB">
        <w:rPr>
          <w:sz w:val="20"/>
        </w:rPr>
        <w:t xml:space="preserve">received by the appropriate AQD District Office by March 15 for reporting period July 1 to December 31 and September 15 for reporting period January 1 to June 30.  </w:t>
      </w:r>
      <w:r w:rsidRPr="001406EB">
        <w:rPr>
          <w:b/>
          <w:sz w:val="20"/>
        </w:rPr>
        <w:t>(R 336.1213(3)(c)(i))</w:t>
      </w:r>
    </w:p>
    <w:p w14:paraId="1D0803CA" w14:textId="77777777" w:rsidR="00AE1D84" w:rsidRPr="001406EB" w:rsidRDefault="00AE1D84" w:rsidP="00F62984">
      <w:pPr>
        <w:ind w:left="360" w:hanging="360"/>
        <w:jc w:val="both"/>
        <w:rPr>
          <w:sz w:val="20"/>
        </w:rPr>
      </w:pPr>
    </w:p>
    <w:p w14:paraId="57862450" w14:textId="77777777" w:rsidR="00AE1D84" w:rsidRPr="001406EB" w:rsidRDefault="00AE1D84" w:rsidP="00F62984">
      <w:pPr>
        <w:ind w:left="360" w:hanging="360"/>
        <w:jc w:val="both"/>
        <w:rPr>
          <w:sz w:val="20"/>
        </w:rPr>
      </w:pPr>
      <w:r w:rsidRPr="001406EB">
        <w:rPr>
          <w:sz w:val="20"/>
        </w:rPr>
        <w:t>3.</w:t>
      </w:r>
      <w:r w:rsidRPr="001406EB">
        <w:rPr>
          <w:sz w:val="20"/>
        </w:rPr>
        <w:tab/>
        <w:t>Annual certification of compliance pursuant to General Conditions 19 and 20 of Part A.  The report shall be postmarked or</w:t>
      </w:r>
      <w:r w:rsidRPr="001406EB">
        <w:rPr>
          <w:b/>
          <w:i/>
          <w:sz w:val="20"/>
        </w:rPr>
        <w:t xml:space="preserve"> </w:t>
      </w:r>
      <w:r w:rsidRPr="001406EB">
        <w:rPr>
          <w:sz w:val="20"/>
        </w:rPr>
        <w:t xml:space="preserve">received by the appropriate AQD District Office by March 15 for the previous calendar year.  </w:t>
      </w:r>
      <w:r w:rsidRPr="001406EB">
        <w:rPr>
          <w:b/>
          <w:sz w:val="20"/>
        </w:rPr>
        <w:t>(R 336.1213(4)(c))</w:t>
      </w:r>
    </w:p>
    <w:p w14:paraId="502BF949" w14:textId="77777777" w:rsidR="00AE1D84" w:rsidRPr="001406EB" w:rsidRDefault="00AE1D84" w:rsidP="00F62984">
      <w:pPr>
        <w:ind w:right="72"/>
        <w:jc w:val="both"/>
        <w:rPr>
          <w:rFonts w:cs="Arial"/>
          <w:sz w:val="20"/>
        </w:rPr>
      </w:pPr>
    </w:p>
    <w:p w14:paraId="420758C2" w14:textId="77777777" w:rsidR="00AE1D84" w:rsidRPr="001406EB" w:rsidRDefault="00AE1D84" w:rsidP="003D2CD9">
      <w:pPr>
        <w:numPr>
          <w:ilvl w:val="0"/>
          <w:numId w:val="30"/>
        </w:numPr>
        <w:jc w:val="both"/>
        <w:rPr>
          <w:rFonts w:cs="Arial"/>
          <w:b/>
          <w:sz w:val="20"/>
        </w:rPr>
      </w:pPr>
      <w:r w:rsidRPr="001406EB">
        <w:rPr>
          <w:rFonts w:cs="Arial"/>
          <w:sz w:val="20"/>
        </w:rPr>
        <w:t>The permittee shall submit any performance test reports</w:t>
      </w:r>
      <w:r w:rsidRPr="001406EB">
        <w:rPr>
          <w:sz w:val="20"/>
        </w:rPr>
        <w:t xml:space="preserve"> to the AQD Technical Programs Unit and District Office, in a format approved by the AQD.  </w:t>
      </w:r>
      <w:r w:rsidRPr="001406EB">
        <w:rPr>
          <w:rFonts w:cs="Arial"/>
          <w:b/>
          <w:sz w:val="20"/>
        </w:rPr>
        <w:t>(</w:t>
      </w:r>
      <w:r w:rsidRPr="001406EB">
        <w:rPr>
          <w:b/>
          <w:sz w:val="20"/>
        </w:rPr>
        <w:t>R 336.1213(3)(c),</w:t>
      </w:r>
      <w:r w:rsidRPr="001406EB">
        <w:rPr>
          <w:rFonts w:cs="Arial"/>
          <w:b/>
          <w:sz w:val="20"/>
        </w:rPr>
        <w:t xml:space="preserve"> R 336.2001(5))</w:t>
      </w:r>
    </w:p>
    <w:p w14:paraId="2EE4F241" w14:textId="77777777" w:rsidR="00AE1D84" w:rsidRPr="001406EB" w:rsidRDefault="00AE1D84" w:rsidP="00F62984">
      <w:pPr>
        <w:ind w:right="72"/>
        <w:jc w:val="both"/>
        <w:rPr>
          <w:rFonts w:cs="Arial"/>
          <w:sz w:val="20"/>
        </w:rPr>
      </w:pPr>
    </w:p>
    <w:p w14:paraId="202E710C" w14:textId="77777777" w:rsidR="00AE1D84" w:rsidRPr="001406EB" w:rsidRDefault="00AE1D84" w:rsidP="00F62984">
      <w:pPr>
        <w:jc w:val="both"/>
        <w:rPr>
          <w:rFonts w:cs="Arial"/>
          <w:b/>
          <w:sz w:val="20"/>
        </w:rPr>
      </w:pPr>
      <w:r w:rsidRPr="001406EB">
        <w:rPr>
          <w:rFonts w:cs="Arial"/>
          <w:b/>
          <w:sz w:val="20"/>
        </w:rPr>
        <w:t>See Appendix 8</w:t>
      </w:r>
    </w:p>
    <w:p w14:paraId="30B38D23" w14:textId="77777777" w:rsidR="00AE1D84" w:rsidRPr="001406EB" w:rsidRDefault="00AE1D84" w:rsidP="00F62984">
      <w:pPr>
        <w:jc w:val="both"/>
        <w:rPr>
          <w:rFonts w:cs="Arial"/>
          <w:sz w:val="20"/>
        </w:rPr>
      </w:pPr>
    </w:p>
    <w:p w14:paraId="733A3EE5" w14:textId="77777777" w:rsidR="00AE1D84" w:rsidRPr="001406EB" w:rsidRDefault="00AE1D84" w:rsidP="00F62984">
      <w:pPr>
        <w:jc w:val="both"/>
      </w:pPr>
      <w:r w:rsidRPr="001406EB">
        <w:rPr>
          <w:b/>
        </w:rPr>
        <w:t xml:space="preserve">VIII.  </w:t>
      </w:r>
      <w:r w:rsidRPr="001406EB">
        <w:rPr>
          <w:b/>
          <w:u w:val="single"/>
        </w:rPr>
        <w:t>STACK/VENT RESTRICTION(S)</w:t>
      </w:r>
    </w:p>
    <w:p w14:paraId="1C8BC676" w14:textId="77777777" w:rsidR="00AE1D84" w:rsidRPr="001406EB" w:rsidRDefault="00AE1D84" w:rsidP="00F62984">
      <w:pPr>
        <w:jc w:val="both"/>
        <w:rPr>
          <w:sz w:val="20"/>
        </w:rPr>
      </w:pPr>
    </w:p>
    <w:p w14:paraId="39496CAB" w14:textId="77777777" w:rsidR="00AE1D84" w:rsidRPr="001406EB" w:rsidRDefault="00AE1D84" w:rsidP="00F62984">
      <w:pPr>
        <w:jc w:val="both"/>
        <w:rPr>
          <w:sz w:val="20"/>
        </w:rPr>
      </w:pPr>
      <w:r w:rsidRPr="001406EB">
        <w:rPr>
          <w:sz w:val="20"/>
        </w:rPr>
        <w:t>The exhaust gases from the stacks listed in the table below shall be discharged unobstructed vertically upwards to the ambient air unless otherwise noted:</w:t>
      </w:r>
    </w:p>
    <w:p w14:paraId="50DAA0C1" w14:textId="77777777" w:rsidR="00AE1D84" w:rsidRPr="001406EB"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1406EB" w:rsidRPr="001406EB" w14:paraId="06601889" w14:textId="77777777" w:rsidTr="007D40CF">
        <w:trPr>
          <w:cantSplit/>
          <w:tblHeader/>
        </w:trPr>
        <w:tc>
          <w:tcPr>
            <w:tcW w:w="3623" w:type="dxa"/>
            <w:tcBorders>
              <w:bottom w:val="single" w:sz="4" w:space="0" w:color="auto"/>
            </w:tcBorders>
          </w:tcPr>
          <w:p w14:paraId="6E55F4A3" w14:textId="77777777" w:rsidR="00AE1D84" w:rsidRPr="001406EB" w:rsidRDefault="00AE1D84" w:rsidP="00F62984">
            <w:pPr>
              <w:jc w:val="center"/>
              <w:rPr>
                <w:b/>
                <w:sz w:val="20"/>
              </w:rPr>
            </w:pPr>
            <w:r w:rsidRPr="001406EB">
              <w:rPr>
                <w:b/>
                <w:sz w:val="20"/>
              </w:rPr>
              <w:t>Stack &amp; Vent ID</w:t>
            </w:r>
          </w:p>
        </w:tc>
        <w:tc>
          <w:tcPr>
            <w:tcW w:w="1710" w:type="dxa"/>
            <w:tcBorders>
              <w:bottom w:val="single" w:sz="4" w:space="0" w:color="auto"/>
            </w:tcBorders>
          </w:tcPr>
          <w:p w14:paraId="7296F9F6" w14:textId="77777777" w:rsidR="00AE1D84" w:rsidRPr="001406EB" w:rsidRDefault="00AE1D84" w:rsidP="00F62984">
            <w:pPr>
              <w:jc w:val="center"/>
              <w:rPr>
                <w:b/>
                <w:sz w:val="20"/>
              </w:rPr>
            </w:pPr>
            <w:r w:rsidRPr="001406EB">
              <w:rPr>
                <w:b/>
                <w:sz w:val="20"/>
              </w:rPr>
              <w:t>Maximum Exhaust Dimensions</w:t>
            </w:r>
          </w:p>
          <w:p w14:paraId="2500502C" w14:textId="77777777" w:rsidR="00AE1D84" w:rsidRPr="001406EB" w:rsidRDefault="00AE1D84" w:rsidP="00F62984">
            <w:pPr>
              <w:jc w:val="center"/>
              <w:rPr>
                <w:b/>
                <w:sz w:val="20"/>
              </w:rPr>
            </w:pPr>
            <w:r w:rsidRPr="001406EB">
              <w:rPr>
                <w:b/>
                <w:sz w:val="20"/>
              </w:rPr>
              <w:t>(inches)</w:t>
            </w:r>
          </w:p>
        </w:tc>
        <w:tc>
          <w:tcPr>
            <w:tcW w:w="1800" w:type="dxa"/>
            <w:tcBorders>
              <w:bottom w:val="single" w:sz="4" w:space="0" w:color="auto"/>
            </w:tcBorders>
          </w:tcPr>
          <w:p w14:paraId="181080ED" w14:textId="77777777" w:rsidR="00AE1D84" w:rsidRPr="001406EB" w:rsidRDefault="00AE1D84" w:rsidP="00F62984">
            <w:pPr>
              <w:jc w:val="center"/>
              <w:rPr>
                <w:b/>
                <w:sz w:val="20"/>
              </w:rPr>
            </w:pPr>
            <w:r w:rsidRPr="001406EB">
              <w:rPr>
                <w:b/>
                <w:sz w:val="20"/>
              </w:rPr>
              <w:t>Minimum Height Above Ground</w:t>
            </w:r>
          </w:p>
          <w:p w14:paraId="4C2ECEE0" w14:textId="77777777" w:rsidR="00AE1D84" w:rsidRPr="001406EB" w:rsidRDefault="00AE1D84" w:rsidP="00F62984">
            <w:pPr>
              <w:jc w:val="center"/>
              <w:rPr>
                <w:b/>
                <w:sz w:val="20"/>
              </w:rPr>
            </w:pPr>
            <w:r w:rsidRPr="001406EB">
              <w:rPr>
                <w:b/>
                <w:sz w:val="20"/>
              </w:rPr>
              <w:t>(feet)</w:t>
            </w:r>
          </w:p>
        </w:tc>
        <w:tc>
          <w:tcPr>
            <w:tcW w:w="3127" w:type="dxa"/>
            <w:tcBorders>
              <w:bottom w:val="single" w:sz="4" w:space="0" w:color="auto"/>
            </w:tcBorders>
          </w:tcPr>
          <w:p w14:paraId="3AC34BDB" w14:textId="77777777" w:rsidR="00AE1D84" w:rsidRPr="001406EB" w:rsidRDefault="00AE1D84" w:rsidP="00F62984">
            <w:pPr>
              <w:jc w:val="center"/>
              <w:rPr>
                <w:b/>
                <w:sz w:val="20"/>
              </w:rPr>
            </w:pPr>
            <w:r w:rsidRPr="001406EB">
              <w:rPr>
                <w:b/>
                <w:sz w:val="20"/>
              </w:rPr>
              <w:t>Underlying Applicable Requirements</w:t>
            </w:r>
          </w:p>
          <w:p w14:paraId="7141DA49" w14:textId="77777777" w:rsidR="00AE1D84" w:rsidRPr="001406EB" w:rsidRDefault="00AE1D84" w:rsidP="00F62984">
            <w:pPr>
              <w:jc w:val="center"/>
              <w:rPr>
                <w:b/>
                <w:sz w:val="20"/>
              </w:rPr>
            </w:pPr>
          </w:p>
        </w:tc>
      </w:tr>
      <w:tr w:rsidR="001406EB" w:rsidRPr="001406EB" w14:paraId="00E7425F" w14:textId="77777777" w:rsidTr="007D40CF">
        <w:trPr>
          <w:cantSplit/>
        </w:trPr>
        <w:tc>
          <w:tcPr>
            <w:tcW w:w="3623" w:type="dxa"/>
            <w:tcBorders>
              <w:top w:val="single" w:sz="4" w:space="0" w:color="auto"/>
              <w:bottom w:val="single" w:sz="4" w:space="0" w:color="auto"/>
            </w:tcBorders>
          </w:tcPr>
          <w:p w14:paraId="2F99F68B" w14:textId="77777777" w:rsidR="00AE1D84" w:rsidRPr="001406EB" w:rsidRDefault="008E7476" w:rsidP="003D2CD9">
            <w:pPr>
              <w:numPr>
                <w:ilvl w:val="0"/>
                <w:numId w:val="28"/>
              </w:numPr>
              <w:ind w:left="342" w:hanging="342"/>
              <w:rPr>
                <w:sz w:val="20"/>
              </w:rPr>
            </w:pPr>
            <w:r w:rsidRPr="001406EB">
              <w:rPr>
                <w:sz w:val="20"/>
              </w:rPr>
              <w:t>SVB001</w:t>
            </w:r>
          </w:p>
        </w:tc>
        <w:tc>
          <w:tcPr>
            <w:tcW w:w="1710" w:type="dxa"/>
            <w:tcBorders>
              <w:top w:val="single" w:sz="4" w:space="0" w:color="auto"/>
              <w:bottom w:val="single" w:sz="4" w:space="0" w:color="auto"/>
            </w:tcBorders>
          </w:tcPr>
          <w:p w14:paraId="409403DE" w14:textId="77777777" w:rsidR="00AE1D84" w:rsidRPr="001406EB" w:rsidRDefault="00576F6B" w:rsidP="00F62984">
            <w:pPr>
              <w:jc w:val="center"/>
              <w:rPr>
                <w:sz w:val="20"/>
                <w:vertAlign w:val="superscript"/>
              </w:rPr>
            </w:pPr>
            <w:r w:rsidRPr="001406EB">
              <w:rPr>
                <w:sz w:val="20"/>
              </w:rPr>
              <w:t>24</w:t>
            </w:r>
            <w:r w:rsidR="004E7A11" w:rsidRPr="001406EB">
              <w:rPr>
                <w:sz w:val="20"/>
                <w:vertAlign w:val="superscript"/>
              </w:rPr>
              <w:t>2</w:t>
            </w:r>
          </w:p>
        </w:tc>
        <w:tc>
          <w:tcPr>
            <w:tcW w:w="1800" w:type="dxa"/>
            <w:tcBorders>
              <w:top w:val="single" w:sz="4" w:space="0" w:color="auto"/>
              <w:bottom w:val="single" w:sz="4" w:space="0" w:color="auto"/>
            </w:tcBorders>
          </w:tcPr>
          <w:p w14:paraId="09653F88" w14:textId="77777777" w:rsidR="00AE1D84" w:rsidRPr="001406EB" w:rsidRDefault="00576F6B" w:rsidP="00F62984">
            <w:pPr>
              <w:jc w:val="center"/>
              <w:rPr>
                <w:sz w:val="20"/>
              </w:rPr>
            </w:pPr>
            <w:r w:rsidRPr="001406EB">
              <w:rPr>
                <w:sz w:val="20"/>
              </w:rPr>
              <w:t>50</w:t>
            </w:r>
            <w:r w:rsidR="004E7A11" w:rsidRPr="001406EB">
              <w:rPr>
                <w:sz w:val="20"/>
                <w:vertAlign w:val="superscript"/>
              </w:rPr>
              <w:t>2</w:t>
            </w:r>
          </w:p>
        </w:tc>
        <w:tc>
          <w:tcPr>
            <w:tcW w:w="3127" w:type="dxa"/>
            <w:tcBorders>
              <w:top w:val="single" w:sz="4" w:space="0" w:color="auto"/>
              <w:bottom w:val="single" w:sz="4" w:space="0" w:color="auto"/>
            </w:tcBorders>
          </w:tcPr>
          <w:p w14:paraId="0C42FCC1" w14:textId="77777777" w:rsidR="00AE1D84" w:rsidRPr="001406EB" w:rsidRDefault="00576F6B" w:rsidP="00F62984">
            <w:pPr>
              <w:jc w:val="center"/>
              <w:rPr>
                <w:b/>
                <w:sz w:val="20"/>
              </w:rPr>
            </w:pPr>
            <w:r w:rsidRPr="001406EB">
              <w:rPr>
                <w:rFonts w:cs="Arial"/>
                <w:b/>
                <w:sz w:val="20"/>
              </w:rPr>
              <w:t>40 CFR 52.21 (c) and (d)</w:t>
            </w:r>
          </w:p>
        </w:tc>
      </w:tr>
      <w:tr w:rsidR="001406EB" w:rsidRPr="001406EB" w14:paraId="5088F0A0" w14:textId="77777777" w:rsidTr="007D40CF">
        <w:trPr>
          <w:cantSplit/>
        </w:trPr>
        <w:tc>
          <w:tcPr>
            <w:tcW w:w="3623" w:type="dxa"/>
            <w:tcBorders>
              <w:top w:val="single" w:sz="4" w:space="0" w:color="auto"/>
            </w:tcBorders>
          </w:tcPr>
          <w:p w14:paraId="42E9EA36" w14:textId="77777777" w:rsidR="008E7476" w:rsidRPr="001406EB" w:rsidRDefault="008E7476" w:rsidP="003D2CD9">
            <w:pPr>
              <w:numPr>
                <w:ilvl w:val="0"/>
                <w:numId w:val="28"/>
              </w:numPr>
              <w:ind w:left="342" w:hanging="342"/>
              <w:rPr>
                <w:sz w:val="20"/>
              </w:rPr>
            </w:pPr>
            <w:r w:rsidRPr="001406EB">
              <w:rPr>
                <w:sz w:val="20"/>
              </w:rPr>
              <w:t>SVB003</w:t>
            </w:r>
          </w:p>
        </w:tc>
        <w:tc>
          <w:tcPr>
            <w:tcW w:w="1710" w:type="dxa"/>
            <w:tcBorders>
              <w:top w:val="single" w:sz="4" w:space="0" w:color="auto"/>
            </w:tcBorders>
          </w:tcPr>
          <w:p w14:paraId="22CB0033" w14:textId="77777777" w:rsidR="008E7476" w:rsidRPr="001406EB" w:rsidRDefault="00576F6B" w:rsidP="00F62984">
            <w:pPr>
              <w:jc w:val="center"/>
              <w:rPr>
                <w:sz w:val="20"/>
                <w:vertAlign w:val="superscript"/>
              </w:rPr>
            </w:pPr>
            <w:r w:rsidRPr="001406EB">
              <w:rPr>
                <w:sz w:val="20"/>
              </w:rPr>
              <w:t>48</w:t>
            </w:r>
            <w:r w:rsidR="004E7A11" w:rsidRPr="001406EB">
              <w:rPr>
                <w:sz w:val="20"/>
                <w:vertAlign w:val="superscript"/>
              </w:rPr>
              <w:t>2</w:t>
            </w:r>
          </w:p>
        </w:tc>
        <w:tc>
          <w:tcPr>
            <w:tcW w:w="1800" w:type="dxa"/>
            <w:tcBorders>
              <w:top w:val="single" w:sz="4" w:space="0" w:color="auto"/>
            </w:tcBorders>
          </w:tcPr>
          <w:p w14:paraId="60D356A7" w14:textId="77777777" w:rsidR="008E7476" w:rsidRPr="001406EB" w:rsidRDefault="00576F6B" w:rsidP="00F62984">
            <w:pPr>
              <w:jc w:val="center"/>
              <w:rPr>
                <w:sz w:val="20"/>
              </w:rPr>
            </w:pPr>
            <w:r w:rsidRPr="001406EB">
              <w:rPr>
                <w:sz w:val="20"/>
              </w:rPr>
              <w:t>50</w:t>
            </w:r>
            <w:r w:rsidR="004E7A11" w:rsidRPr="001406EB">
              <w:rPr>
                <w:sz w:val="20"/>
                <w:vertAlign w:val="superscript"/>
              </w:rPr>
              <w:t>2</w:t>
            </w:r>
          </w:p>
        </w:tc>
        <w:tc>
          <w:tcPr>
            <w:tcW w:w="3127" w:type="dxa"/>
            <w:tcBorders>
              <w:top w:val="single" w:sz="4" w:space="0" w:color="auto"/>
            </w:tcBorders>
          </w:tcPr>
          <w:p w14:paraId="26B0325D" w14:textId="77777777" w:rsidR="008E7476" w:rsidRPr="001406EB" w:rsidRDefault="00576F6B" w:rsidP="00F62984">
            <w:pPr>
              <w:jc w:val="center"/>
              <w:rPr>
                <w:b/>
                <w:sz w:val="20"/>
              </w:rPr>
            </w:pPr>
            <w:r w:rsidRPr="001406EB">
              <w:rPr>
                <w:rFonts w:cs="Arial"/>
                <w:b/>
                <w:sz w:val="20"/>
              </w:rPr>
              <w:t>40 CFR 52.21 (c) and (d)</w:t>
            </w:r>
          </w:p>
        </w:tc>
      </w:tr>
    </w:tbl>
    <w:p w14:paraId="308417F9" w14:textId="77777777" w:rsidR="00AE1D84" w:rsidRPr="001406EB" w:rsidRDefault="00AE1D84" w:rsidP="00F62984">
      <w:pPr>
        <w:jc w:val="both"/>
        <w:rPr>
          <w:rFonts w:cs="Arial"/>
          <w:sz w:val="20"/>
        </w:rPr>
      </w:pPr>
    </w:p>
    <w:p w14:paraId="569869DF" w14:textId="77777777" w:rsidR="00AE1D84" w:rsidRPr="001406EB" w:rsidRDefault="00AE1D84" w:rsidP="00F62984">
      <w:pPr>
        <w:jc w:val="both"/>
      </w:pPr>
      <w:r w:rsidRPr="001406EB">
        <w:rPr>
          <w:b/>
        </w:rPr>
        <w:t xml:space="preserve">IX.  </w:t>
      </w:r>
      <w:r w:rsidRPr="001406EB">
        <w:rPr>
          <w:b/>
          <w:u w:val="single"/>
        </w:rPr>
        <w:t>OTHER REQUIREMENT(S)</w:t>
      </w:r>
    </w:p>
    <w:p w14:paraId="3022759E" w14:textId="77777777" w:rsidR="00AE1D84" w:rsidRPr="001406EB" w:rsidRDefault="00AE1D84" w:rsidP="00F62984">
      <w:pPr>
        <w:jc w:val="both"/>
        <w:rPr>
          <w:sz w:val="20"/>
        </w:rPr>
      </w:pPr>
    </w:p>
    <w:p w14:paraId="3506ED90" w14:textId="77777777" w:rsidR="00AE1D84" w:rsidRPr="001406EB" w:rsidRDefault="008E7476" w:rsidP="008E7476">
      <w:pPr>
        <w:jc w:val="both"/>
        <w:rPr>
          <w:sz w:val="20"/>
        </w:rPr>
      </w:pPr>
      <w:r w:rsidRPr="001406EB">
        <w:rPr>
          <w:sz w:val="20"/>
        </w:rPr>
        <w:t>NA</w:t>
      </w:r>
    </w:p>
    <w:p w14:paraId="65D48BDF" w14:textId="77777777" w:rsidR="00AE1D84" w:rsidRPr="001406EB" w:rsidRDefault="00AE1D84" w:rsidP="00F62984">
      <w:pPr>
        <w:jc w:val="both"/>
        <w:rPr>
          <w:sz w:val="20"/>
        </w:rPr>
      </w:pPr>
    </w:p>
    <w:p w14:paraId="2606CCB2" w14:textId="77777777" w:rsidR="000662AD" w:rsidRPr="001406EB" w:rsidRDefault="000662AD" w:rsidP="00F62984">
      <w:pPr>
        <w:jc w:val="both"/>
        <w:rPr>
          <w:sz w:val="20"/>
        </w:rPr>
      </w:pPr>
    </w:p>
    <w:p w14:paraId="6DE7849B" w14:textId="77777777" w:rsidR="00AE1D84" w:rsidRPr="001406EB" w:rsidRDefault="00AE1D84" w:rsidP="00F62984">
      <w:pPr>
        <w:jc w:val="both"/>
        <w:rPr>
          <w:b/>
          <w:sz w:val="20"/>
        </w:rPr>
      </w:pPr>
      <w:r w:rsidRPr="001406EB">
        <w:rPr>
          <w:b/>
          <w:sz w:val="20"/>
          <w:u w:val="single"/>
        </w:rPr>
        <w:t>Footnotes</w:t>
      </w:r>
      <w:r w:rsidRPr="001406EB">
        <w:rPr>
          <w:b/>
          <w:sz w:val="20"/>
        </w:rPr>
        <w:t>:</w:t>
      </w:r>
    </w:p>
    <w:p w14:paraId="65D71422" w14:textId="77777777" w:rsidR="00AE1D84" w:rsidRPr="001406EB" w:rsidRDefault="00AE1D84" w:rsidP="00F62984">
      <w:pPr>
        <w:jc w:val="both"/>
        <w:rPr>
          <w:sz w:val="20"/>
        </w:rPr>
      </w:pPr>
      <w:r w:rsidRPr="001406EB">
        <w:rPr>
          <w:sz w:val="20"/>
          <w:vertAlign w:val="superscript"/>
        </w:rPr>
        <w:t xml:space="preserve">1 </w:t>
      </w:r>
      <w:r w:rsidRPr="001406EB">
        <w:rPr>
          <w:sz w:val="20"/>
        </w:rPr>
        <w:t>This condition is state only enforceable and was established pursuant to Rule 201(1)(b).</w:t>
      </w:r>
    </w:p>
    <w:p w14:paraId="072C56DD" w14:textId="77777777" w:rsidR="00AE1D84" w:rsidRPr="001406EB" w:rsidRDefault="00AE1D84" w:rsidP="00F62984">
      <w:pPr>
        <w:jc w:val="both"/>
        <w:rPr>
          <w:rFonts w:cs="Arial"/>
          <w:sz w:val="20"/>
        </w:rPr>
      </w:pPr>
      <w:r w:rsidRPr="001406EB">
        <w:rPr>
          <w:sz w:val="20"/>
          <w:vertAlign w:val="superscript"/>
        </w:rPr>
        <w:t xml:space="preserve">2 </w:t>
      </w:r>
      <w:r w:rsidRPr="001406EB">
        <w:rPr>
          <w:sz w:val="20"/>
        </w:rPr>
        <w:t>This condition is federally enforceable and was established pursuant to Rule 201(1)(a).</w:t>
      </w:r>
    </w:p>
    <w:p w14:paraId="4B0D0F16" w14:textId="77777777" w:rsidR="008427BE" w:rsidRPr="001406EB" w:rsidRDefault="008427BE" w:rsidP="008427BE">
      <w:pPr>
        <w:jc w:val="both"/>
        <w:rPr>
          <w:sz w:val="20"/>
        </w:rPr>
      </w:pPr>
    </w:p>
    <w:p w14:paraId="4F089EAD" w14:textId="77777777" w:rsidR="007014BE" w:rsidRPr="001406EB" w:rsidRDefault="00E14632" w:rsidP="007014BE">
      <w:pPr>
        <w:rPr>
          <w:sz w:val="20"/>
        </w:rPr>
      </w:pPr>
      <w:r w:rsidRPr="001406EB">
        <w:br w:type="page"/>
      </w:r>
      <w:bookmarkStart w:id="79" w:name="_Toc1453518"/>
      <w:bookmarkEnd w:id="62"/>
      <w:bookmarkEnd w:id="63"/>
      <w:bookmarkEnd w:id="64"/>
    </w:p>
    <w:p w14:paraId="18BC2AF7" w14:textId="77777777" w:rsidR="00606EAE" w:rsidRPr="001406EB" w:rsidRDefault="00606EAE" w:rsidP="00606EA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0" w:name="_Toc15992909"/>
      <w:r w:rsidRPr="001406EB">
        <w:rPr>
          <w:bCs/>
          <w:iCs/>
          <w:szCs w:val="28"/>
        </w:rPr>
        <w:lastRenderedPageBreak/>
        <w:t>FG</w:t>
      </w:r>
      <w:r w:rsidR="0031773F" w:rsidRPr="001406EB">
        <w:rPr>
          <w:bCs/>
          <w:iCs/>
          <w:szCs w:val="28"/>
        </w:rPr>
        <w:t>CYREZ</w:t>
      </w:r>
      <w:bookmarkEnd w:id="80"/>
    </w:p>
    <w:p w14:paraId="05C91096" w14:textId="77777777" w:rsidR="00606EAE" w:rsidRPr="001406EB" w:rsidRDefault="00606EAE" w:rsidP="00606EAE">
      <w:pPr>
        <w:pBdr>
          <w:top w:val="single" w:sz="4" w:space="1" w:color="auto"/>
          <w:left w:val="single" w:sz="4" w:space="4" w:color="auto"/>
          <w:bottom w:val="single" w:sz="4" w:space="1" w:color="auto"/>
          <w:right w:val="single" w:sz="4" w:space="4" w:color="auto"/>
        </w:pBdr>
        <w:jc w:val="center"/>
        <w:rPr>
          <w:sz w:val="28"/>
          <w:szCs w:val="28"/>
        </w:rPr>
      </w:pPr>
      <w:r w:rsidRPr="001406EB">
        <w:rPr>
          <w:b/>
          <w:sz w:val="28"/>
          <w:szCs w:val="28"/>
        </w:rPr>
        <w:t>FLEXIBLE GROUP CONDITIONS</w:t>
      </w:r>
    </w:p>
    <w:p w14:paraId="0D8E0F94" w14:textId="77777777" w:rsidR="00606EAE" w:rsidRPr="001406EB" w:rsidRDefault="00606EAE" w:rsidP="00606EAE">
      <w:pPr>
        <w:rPr>
          <w:sz w:val="20"/>
        </w:rPr>
      </w:pPr>
    </w:p>
    <w:p w14:paraId="1DF86660" w14:textId="77777777" w:rsidR="00606EAE" w:rsidRPr="001406EB" w:rsidRDefault="00606EAE" w:rsidP="00606EAE">
      <w:pPr>
        <w:jc w:val="both"/>
        <w:rPr>
          <w:b/>
          <w:u w:val="single"/>
        </w:rPr>
      </w:pPr>
      <w:r w:rsidRPr="001406EB">
        <w:rPr>
          <w:b/>
          <w:u w:val="single"/>
        </w:rPr>
        <w:t>DESCRIPTION</w:t>
      </w:r>
    </w:p>
    <w:p w14:paraId="5D7C40E6" w14:textId="77777777" w:rsidR="00606EAE" w:rsidRPr="001406EB" w:rsidRDefault="00606EAE" w:rsidP="00606EAE">
      <w:pPr>
        <w:jc w:val="both"/>
        <w:rPr>
          <w:sz w:val="20"/>
        </w:rPr>
      </w:pPr>
    </w:p>
    <w:p w14:paraId="02D29119" w14:textId="77777777" w:rsidR="00606EAE" w:rsidRPr="001406EB" w:rsidRDefault="006B37D2" w:rsidP="00606EAE">
      <w:pPr>
        <w:jc w:val="both"/>
        <w:rPr>
          <w:sz w:val="20"/>
        </w:rPr>
      </w:pPr>
      <w:r w:rsidRPr="001406EB">
        <w:rPr>
          <w:sz w:val="20"/>
        </w:rPr>
        <w:t xml:space="preserve">Batch process: </w:t>
      </w:r>
      <w:proofErr w:type="spellStart"/>
      <w:r w:rsidRPr="001406EB">
        <w:rPr>
          <w:sz w:val="20"/>
        </w:rPr>
        <w:t>Cyrez</w:t>
      </w:r>
      <w:proofErr w:type="spellEnd"/>
      <w:r w:rsidRPr="001406EB">
        <w:rPr>
          <w:sz w:val="20"/>
        </w:rPr>
        <w:t xml:space="preserve"> production</w:t>
      </w:r>
      <w:r w:rsidR="00FF6D58" w:rsidRPr="001406EB">
        <w:rPr>
          <w:sz w:val="20"/>
        </w:rPr>
        <w:t>.</w:t>
      </w:r>
    </w:p>
    <w:p w14:paraId="631521E1" w14:textId="77777777" w:rsidR="00606EAE" w:rsidRPr="001406EB" w:rsidRDefault="00606EAE" w:rsidP="00606EAE">
      <w:pPr>
        <w:jc w:val="both"/>
        <w:rPr>
          <w:sz w:val="20"/>
        </w:rPr>
      </w:pPr>
    </w:p>
    <w:p w14:paraId="3CC19E9D" w14:textId="53941D38" w:rsidR="00606EAE" w:rsidRPr="001406EB" w:rsidRDefault="00606EAE" w:rsidP="00606EAE">
      <w:pPr>
        <w:jc w:val="both"/>
        <w:rPr>
          <w:strike/>
          <w:sz w:val="20"/>
        </w:rPr>
      </w:pPr>
      <w:r w:rsidRPr="001406EB">
        <w:rPr>
          <w:b/>
          <w:sz w:val="20"/>
        </w:rPr>
        <w:t>Emission Unit:</w:t>
      </w:r>
      <w:r w:rsidRPr="001406EB">
        <w:rPr>
          <w:sz w:val="20"/>
        </w:rPr>
        <w:t xml:space="preserve"> </w:t>
      </w:r>
      <w:r w:rsidR="00A22299" w:rsidRPr="001406EB">
        <w:rPr>
          <w:sz w:val="20"/>
        </w:rPr>
        <w:t xml:space="preserve">EUCYREZSTTK, EUCYREZHDTK, EUCYREZBLND, EUCYREZPKG </w:t>
      </w:r>
    </w:p>
    <w:p w14:paraId="6AEED0C3" w14:textId="77777777" w:rsidR="00606EAE" w:rsidRPr="001406EB" w:rsidRDefault="00606EAE" w:rsidP="00606EAE">
      <w:pPr>
        <w:jc w:val="both"/>
        <w:rPr>
          <w:sz w:val="20"/>
        </w:rPr>
      </w:pPr>
    </w:p>
    <w:p w14:paraId="66CBBFF9" w14:textId="77777777" w:rsidR="00606EAE" w:rsidRPr="001406EB" w:rsidRDefault="00606EAE" w:rsidP="00606EAE">
      <w:pPr>
        <w:jc w:val="both"/>
        <w:rPr>
          <w:b/>
          <w:u w:val="single"/>
        </w:rPr>
      </w:pPr>
      <w:r w:rsidRPr="001406EB">
        <w:rPr>
          <w:b/>
          <w:u w:val="single"/>
        </w:rPr>
        <w:t>POLLUTION CONTROL EQUIPMENT</w:t>
      </w:r>
    </w:p>
    <w:p w14:paraId="3190AC78" w14:textId="77777777" w:rsidR="00606EAE" w:rsidRPr="001406EB" w:rsidRDefault="00606EAE" w:rsidP="00606EAE">
      <w:pPr>
        <w:jc w:val="both"/>
      </w:pPr>
    </w:p>
    <w:p w14:paraId="1635387C" w14:textId="7431C1DC" w:rsidR="00606EAE" w:rsidRPr="001406EB" w:rsidRDefault="00A22299" w:rsidP="00606EAE">
      <w:pPr>
        <w:jc w:val="both"/>
        <w:rPr>
          <w:strike/>
          <w:sz w:val="20"/>
        </w:rPr>
      </w:pPr>
      <w:r w:rsidRPr="001406EB">
        <w:rPr>
          <w:sz w:val="20"/>
        </w:rPr>
        <w:t>Baghouse (631</w:t>
      </w:r>
      <w:r w:rsidRPr="001406EB">
        <w:rPr>
          <w:sz w:val="20"/>
        </w:rPr>
        <w:noBreakHyphen/>
        <w:t>003) controls emissions from EUCYREZBLND</w:t>
      </w:r>
      <w:r w:rsidRPr="001406EB" w:rsidDel="00501B73">
        <w:rPr>
          <w:sz w:val="20"/>
        </w:rPr>
        <w:t xml:space="preserve"> </w:t>
      </w:r>
      <w:r w:rsidRPr="001406EB">
        <w:rPr>
          <w:sz w:val="20"/>
        </w:rPr>
        <w:t>and EUCYREZPKG; water scrubber (631</w:t>
      </w:r>
      <w:r w:rsidRPr="001406EB">
        <w:rPr>
          <w:sz w:val="20"/>
        </w:rPr>
        <w:noBreakHyphen/>
        <w:t>006) controls emissions from EUCYREZSTTK, EUCYREZHDTK,</w:t>
      </w:r>
      <w:r w:rsidRPr="001406EB" w:rsidDel="00501B73">
        <w:rPr>
          <w:sz w:val="20"/>
        </w:rPr>
        <w:t xml:space="preserve"> </w:t>
      </w:r>
      <w:r w:rsidRPr="001406EB">
        <w:rPr>
          <w:sz w:val="20"/>
        </w:rPr>
        <w:t>and the baghouse (631</w:t>
      </w:r>
      <w:r w:rsidRPr="001406EB">
        <w:rPr>
          <w:sz w:val="20"/>
        </w:rPr>
        <w:noBreakHyphen/>
        <w:t>003).</w:t>
      </w:r>
    </w:p>
    <w:p w14:paraId="12C4AC11" w14:textId="77777777" w:rsidR="00606EAE" w:rsidRPr="001406EB" w:rsidRDefault="00606EAE" w:rsidP="00606EAE">
      <w:pPr>
        <w:rPr>
          <w:sz w:val="20"/>
        </w:rPr>
      </w:pPr>
    </w:p>
    <w:p w14:paraId="1E09B270" w14:textId="77777777" w:rsidR="00606EAE" w:rsidRPr="001406EB" w:rsidRDefault="00606EAE" w:rsidP="00606EAE">
      <w:pPr>
        <w:jc w:val="both"/>
        <w:rPr>
          <w:b/>
          <w:u w:val="single"/>
        </w:rPr>
      </w:pPr>
      <w:r w:rsidRPr="001406EB">
        <w:rPr>
          <w:b/>
        </w:rPr>
        <w:t xml:space="preserve">I.  </w:t>
      </w:r>
      <w:r w:rsidRPr="001406EB">
        <w:rPr>
          <w:b/>
          <w:u w:val="single"/>
        </w:rPr>
        <w:t>EMISSION LIMIT(S)</w:t>
      </w:r>
    </w:p>
    <w:p w14:paraId="750F373E" w14:textId="77777777" w:rsidR="00606EAE" w:rsidRPr="001406EB" w:rsidRDefault="00606EAE" w:rsidP="00606EA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980"/>
        <w:gridCol w:w="1530"/>
        <w:gridCol w:w="1260"/>
        <w:gridCol w:w="1800"/>
        <w:gridCol w:w="1990"/>
      </w:tblGrid>
      <w:tr w:rsidR="001406EB" w:rsidRPr="001406EB" w14:paraId="6589EDA9" w14:textId="77777777" w:rsidTr="00A22299">
        <w:trPr>
          <w:cantSplit/>
          <w:tblHeader/>
        </w:trPr>
        <w:tc>
          <w:tcPr>
            <w:tcW w:w="1700" w:type="dxa"/>
            <w:tcBorders>
              <w:top w:val="single" w:sz="4" w:space="0" w:color="auto"/>
              <w:left w:val="single" w:sz="4" w:space="0" w:color="auto"/>
              <w:bottom w:val="single" w:sz="4" w:space="0" w:color="auto"/>
              <w:right w:val="single" w:sz="4" w:space="0" w:color="auto"/>
            </w:tcBorders>
          </w:tcPr>
          <w:p w14:paraId="63C74D71" w14:textId="77777777" w:rsidR="00606EAE" w:rsidRPr="001406EB" w:rsidRDefault="00606EAE" w:rsidP="008F69C0">
            <w:pPr>
              <w:jc w:val="center"/>
              <w:rPr>
                <w:b/>
                <w:sz w:val="20"/>
              </w:rPr>
            </w:pPr>
            <w:r w:rsidRPr="001406EB">
              <w:rPr>
                <w:b/>
                <w:sz w:val="20"/>
              </w:rPr>
              <w:t>Pollutant</w:t>
            </w:r>
          </w:p>
        </w:tc>
        <w:tc>
          <w:tcPr>
            <w:tcW w:w="1980" w:type="dxa"/>
            <w:tcBorders>
              <w:top w:val="single" w:sz="4" w:space="0" w:color="auto"/>
              <w:left w:val="single" w:sz="4" w:space="0" w:color="auto"/>
              <w:bottom w:val="single" w:sz="4" w:space="0" w:color="auto"/>
              <w:right w:val="single" w:sz="4" w:space="0" w:color="auto"/>
            </w:tcBorders>
          </w:tcPr>
          <w:p w14:paraId="6FF2D512" w14:textId="77777777" w:rsidR="00606EAE" w:rsidRPr="001406EB" w:rsidRDefault="00606EAE" w:rsidP="008F69C0">
            <w:pPr>
              <w:jc w:val="center"/>
              <w:rPr>
                <w:b/>
                <w:sz w:val="20"/>
              </w:rPr>
            </w:pPr>
            <w:r w:rsidRPr="001406EB">
              <w:rPr>
                <w:b/>
                <w:sz w:val="20"/>
              </w:rPr>
              <w:t>Limit</w:t>
            </w:r>
          </w:p>
        </w:tc>
        <w:tc>
          <w:tcPr>
            <w:tcW w:w="1530" w:type="dxa"/>
            <w:tcBorders>
              <w:top w:val="single" w:sz="4" w:space="0" w:color="auto"/>
              <w:left w:val="single" w:sz="4" w:space="0" w:color="auto"/>
              <w:bottom w:val="single" w:sz="4" w:space="0" w:color="auto"/>
              <w:right w:val="single" w:sz="4" w:space="0" w:color="auto"/>
            </w:tcBorders>
          </w:tcPr>
          <w:p w14:paraId="51E4F864" w14:textId="77777777" w:rsidR="00606EAE" w:rsidRPr="001406EB" w:rsidRDefault="00606EAE" w:rsidP="008F69C0">
            <w:pPr>
              <w:jc w:val="center"/>
              <w:rPr>
                <w:b/>
                <w:sz w:val="20"/>
              </w:rPr>
            </w:pPr>
            <w:r w:rsidRPr="001406EB">
              <w:rPr>
                <w:b/>
                <w:sz w:val="20"/>
              </w:rPr>
              <w:t>Time Period/ Operating Scenario</w:t>
            </w:r>
          </w:p>
        </w:tc>
        <w:tc>
          <w:tcPr>
            <w:tcW w:w="1260" w:type="dxa"/>
            <w:tcBorders>
              <w:top w:val="single" w:sz="4" w:space="0" w:color="auto"/>
              <w:left w:val="single" w:sz="4" w:space="0" w:color="auto"/>
              <w:bottom w:val="single" w:sz="4" w:space="0" w:color="auto"/>
              <w:right w:val="single" w:sz="4" w:space="0" w:color="auto"/>
            </w:tcBorders>
          </w:tcPr>
          <w:p w14:paraId="581A010C" w14:textId="77777777" w:rsidR="00606EAE" w:rsidRPr="001406EB" w:rsidRDefault="00606EAE" w:rsidP="008F69C0">
            <w:pPr>
              <w:jc w:val="center"/>
              <w:rPr>
                <w:b/>
                <w:sz w:val="20"/>
              </w:rPr>
            </w:pPr>
            <w:r w:rsidRPr="001406EB">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78A718B3" w14:textId="77777777" w:rsidR="00606EAE" w:rsidRPr="001406EB" w:rsidRDefault="00606EAE" w:rsidP="008F69C0">
            <w:pPr>
              <w:jc w:val="center"/>
              <w:rPr>
                <w:b/>
                <w:sz w:val="20"/>
              </w:rPr>
            </w:pPr>
            <w:r w:rsidRPr="001406EB">
              <w:rPr>
                <w:b/>
                <w:sz w:val="20"/>
              </w:rPr>
              <w:t>Monitoring/</w:t>
            </w:r>
          </w:p>
          <w:p w14:paraId="3D6B8815" w14:textId="77777777" w:rsidR="00606EAE" w:rsidRPr="001406EB" w:rsidRDefault="00606EAE" w:rsidP="008F69C0">
            <w:pPr>
              <w:jc w:val="center"/>
              <w:rPr>
                <w:b/>
                <w:sz w:val="20"/>
              </w:rPr>
            </w:pPr>
            <w:r w:rsidRPr="001406EB">
              <w:rPr>
                <w:b/>
                <w:sz w:val="20"/>
              </w:rPr>
              <w:t>Testing Method</w:t>
            </w:r>
          </w:p>
        </w:tc>
        <w:tc>
          <w:tcPr>
            <w:tcW w:w="1990" w:type="dxa"/>
            <w:tcBorders>
              <w:top w:val="single" w:sz="4" w:space="0" w:color="auto"/>
              <w:left w:val="single" w:sz="4" w:space="0" w:color="auto"/>
              <w:bottom w:val="single" w:sz="4" w:space="0" w:color="auto"/>
              <w:right w:val="single" w:sz="4" w:space="0" w:color="auto"/>
            </w:tcBorders>
          </w:tcPr>
          <w:p w14:paraId="61506D9C" w14:textId="77777777" w:rsidR="00606EAE" w:rsidRPr="001406EB" w:rsidRDefault="00606EAE" w:rsidP="008F69C0">
            <w:pPr>
              <w:jc w:val="center"/>
              <w:rPr>
                <w:b/>
                <w:sz w:val="20"/>
              </w:rPr>
            </w:pPr>
            <w:r w:rsidRPr="001406EB">
              <w:rPr>
                <w:b/>
                <w:sz w:val="20"/>
              </w:rPr>
              <w:t>Underlying Applicable Requirements</w:t>
            </w:r>
          </w:p>
        </w:tc>
      </w:tr>
      <w:tr w:rsidR="001406EB" w:rsidRPr="001406EB" w14:paraId="653EA4CE" w14:textId="77777777" w:rsidTr="00A22299">
        <w:trPr>
          <w:cantSplit/>
        </w:trPr>
        <w:tc>
          <w:tcPr>
            <w:tcW w:w="1700" w:type="dxa"/>
            <w:tcBorders>
              <w:top w:val="single" w:sz="4" w:space="0" w:color="auto"/>
              <w:left w:val="single" w:sz="4" w:space="0" w:color="auto"/>
              <w:bottom w:val="single" w:sz="4" w:space="0" w:color="auto"/>
              <w:right w:val="single" w:sz="4" w:space="0" w:color="auto"/>
            </w:tcBorders>
          </w:tcPr>
          <w:p w14:paraId="776F4D20" w14:textId="77777777" w:rsidR="00606EAE" w:rsidRPr="001406EB" w:rsidRDefault="00D10F92" w:rsidP="003D2CD9">
            <w:pPr>
              <w:pStyle w:val="ListParagraph"/>
              <w:numPr>
                <w:ilvl w:val="0"/>
                <w:numId w:val="36"/>
              </w:numPr>
              <w:rPr>
                <w:sz w:val="20"/>
              </w:rPr>
            </w:pPr>
            <w:r w:rsidRPr="001406EB">
              <w:rPr>
                <w:sz w:val="20"/>
              </w:rPr>
              <w:t>Particulate Matter (PM)</w:t>
            </w:r>
          </w:p>
        </w:tc>
        <w:tc>
          <w:tcPr>
            <w:tcW w:w="1980" w:type="dxa"/>
            <w:tcBorders>
              <w:top w:val="single" w:sz="4" w:space="0" w:color="auto"/>
              <w:left w:val="single" w:sz="4" w:space="0" w:color="auto"/>
              <w:bottom w:val="single" w:sz="4" w:space="0" w:color="auto"/>
              <w:right w:val="single" w:sz="4" w:space="0" w:color="auto"/>
            </w:tcBorders>
          </w:tcPr>
          <w:p w14:paraId="03EEB193" w14:textId="77777777" w:rsidR="00D10F92" w:rsidRPr="001406EB" w:rsidRDefault="00D10F92" w:rsidP="00D10F92">
            <w:pPr>
              <w:jc w:val="center"/>
              <w:rPr>
                <w:sz w:val="20"/>
              </w:rPr>
            </w:pPr>
            <w:r w:rsidRPr="001406EB">
              <w:rPr>
                <w:sz w:val="20"/>
              </w:rPr>
              <w:t>0.05 pound per 1,000</w:t>
            </w:r>
          </w:p>
          <w:p w14:paraId="7D1F0D2A" w14:textId="49ABB66A" w:rsidR="00606EAE" w:rsidRPr="001406EB" w:rsidRDefault="00D10F92" w:rsidP="00A22299">
            <w:pPr>
              <w:jc w:val="center"/>
              <w:rPr>
                <w:sz w:val="20"/>
              </w:rPr>
            </w:pPr>
            <w:r w:rsidRPr="001406EB">
              <w:rPr>
                <w:sz w:val="20"/>
              </w:rPr>
              <w:t>pounds of exhaust gases</w:t>
            </w:r>
            <w:r w:rsidR="00A22299" w:rsidRPr="001406EB">
              <w:rPr>
                <w:sz w:val="20"/>
              </w:rPr>
              <w:t xml:space="preserve"> </w:t>
            </w:r>
            <w:r w:rsidRPr="001406EB">
              <w:rPr>
                <w:sz w:val="20"/>
              </w:rPr>
              <w:t>on a dry gas basis</w:t>
            </w:r>
            <w:r w:rsidR="005C2D8E" w:rsidRPr="001406EB">
              <w:rPr>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B490390" w14:textId="77777777" w:rsidR="00606EAE" w:rsidRPr="001406EB" w:rsidRDefault="00D10F92" w:rsidP="008F69C0">
            <w:pPr>
              <w:jc w:val="center"/>
              <w:rPr>
                <w:sz w:val="20"/>
              </w:rPr>
            </w:pPr>
            <w:r w:rsidRPr="001406EB">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2B1A762B" w14:textId="77777777" w:rsidR="00606EAE" w:rsidRPr="001406EB" w:rsidRDefault="00D10F92" w:rsidP="008F69C0">
            <w:pPr>
              <w:jc w:val="center"/>
              <w:rPr>
                <w:sz w:val="20"/>
              </w:rPr>
            </w:pPr>
            <w:r w:rsidRPr="001406EB">
              <w:rPr>
                <w:sz w:val="20"/>
              </w:rPr>
              <w:t>FGCYREZ</w:t>
            </w:r>
          </w:p>
        </w:tc>
        <w:tc>
          <w:tcPr>
            <w:tcW w:w="1800" w:type="dxa"/>
            <w:tcBorders>
              <w:top w:val="single" w:sz="4" w:space="0" w:color="auto"/>
              <w:left w:val="single" w:sz="4" w:space="0" w:color="auto"/>
              <w:bottom w:val="single" w:sz="4" w:space="0" w:color="auto"/>
              <w:right w:val="single" w:sz="4" w:space="0" w:color="auto"/>
            </w:tcBorders>
          </w:tcPr>
          <w:p w14:paraId="313414B5" w14:textId="77777777" w:rsidR="00606EAE" w:rsidRPr="001406EB" w:rsidRDefault="00D10F92" w:rsidP="008F69C0">
            <w:pPr>
              <w:jc w:val="center"/>
              <w:rPr>
                <w:sz w:val="20"/>
              </w:rPr>
            </w:pPr>
            <w:r w:rsidRPr="001406EB">
              <w:rPr>
                <w:sz w:val="20"/>
              </w:rPr>
              <w:t>SC V.1</w:t>
            </w:r>
            <w:r w:rsidR="00B41A88" w:rsidRPr="001406EB">
              <w:rPr>
                <w:sz w:val="20"/>
              </w:rPr>
              <w:t xml:space="preserve"> and V.2</w:t>
            </w:r>
          </w:p>
        </w:tc>
        <w:tc>
          <w:tcPr>
            <w:tcW w:w="1990" w:type="dxa"/>
            <w:tcBorders>
              <w:top w:val="single" w:sz="4" w:space="0" w:color="auto"/>
              <w:left w:val="single" w:sz="4" w:space="0" w:color="auto"/>
              <w:bottom w:val="single" w:sz="4" w:space="0" w:color="auto"/>
              <w:right w:val="single" w:sz="4" w:space="0" w:color="auto"/>
            </w:tcBorders>
          </w:tcPr>
          <w:p w14:paraId="360B295D" w14:textId="77777777" w:rsidR="00606EAE" w:rsidRPr="001406EB" w:rsidRDefault="00D10F92" w:rsidP="008F69C0">
            <w:pPr>
              <w:jc w:val="center"/>
              <w:rPr>
                <w:b/>
                <w:sz w:val="20"/>
              </w:rPr>
            </w:pPr>
            <w:r w:rsidRPr="001406EB">
              <w:rPr>
                <w:b/>
                <w:sz w:val="20"/>
              </w:rPr>
              <w:t>R336.1331</w:t>
            </w:r>
          </w:p>
        </w:tc>
      </w:tr>
      <w:tr w:rsidR="001406EB" w:rsidRPr="001406EB" w14:paraId="06F2639C" w14:textId="77777777" w:rsidTr="00A22299">
        <w:trPr>
          <w:cantSplit/>
        </w:trPr>
        <w:tc>
          <w:tcPr>
            <w:tcW w:w="1700" w:type="dxa"/>
            <w:tcBorders>
              <w:top w:val="single" w:sz="4" w:space="0" w:color="auto"/>
              <w:left w:val="single" w:sz="4" w:space="0" w:color="auto"/>
              <w:bottom w:val="single" w:sz="4" w:space="0" w:color="auto"/>
              <w:right w:val="single" w:sz="4" w:space="0" w:color="auto"/>
            </w:tcBorders>
          </w:tcPr>
          <w:p w14:paraId="2F4572BD" w14:textId="77777777" w:rsidR="00D10F92" w:rsidRPr="001406EB" w:rsidRDefault="00D10F92" w:rsidP="003D2CD9">
            <w:pPr>
              <w:pStyle w:val="ListParagraph"/>
              <w:numPr>
                <w:ilvl w:val="0"/>
                <w:numId w:val="36"/>
              </w:numPr>
              <w:rPr>
                <w:sz w:val="20"/>
              </w:rPr>
            </w:pPr>
            <w:r w:rsidRPr="001406EB">
              <w:rPr>
                <w:sz w:val="20"/>
              </w:rPr>
              <w:t>PM</w:t>
            </w:r>
          </w:p>
        </w:tc>
        <w:tc>
          <w:tcPr>
            <w:tcW w:w="1980" w:type="dxa"/>
            <w:tcBorders>
              <w:top w:val="single" w:sz="4" w:space="0" w:color="auto"/>
              <w:left w:val="single" w:sz="4" w:space="0" w:color="auto"/>
              <w:bottom w:val="single" w:sz="4" w:space="0" w:color="auto"/>
              <w:right w:val="single" w:sz="4" w:space="0" w:color="auto"/>
            </w:tcBorders>
          </w:tcPr>
          <w:p w14:paraId="164F98D3" w14:textId="77777777" w:rsidR="00D10F92" w:rsidRPr="001406EB" w:rsidRDefault="00D10F92" w:rsidP="00D10F92">
            <w:pPr>
              <w:jc w:val="center"/>
              <w:rPr>
                <w:sz w:val="20"/>
              </w:rPr>
            </w:pPr>
            <w:r w:rsidRPr="001406EB">
              <w:rPr>
                <w:sz w:val="20"/>
              </w:rPr>
              <w:t>1 pph</w:t>
            </w:r>
            <w:r w:rsidR="005C2D8E" w:rsidRPr="001406EB">
              <w:rPr>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6A69A2B" w14:textId="77777777" w:rsidR="00D10F92" w:rsidRPr="001406EB" w:rsidRDefault="00D10F92" w:rsidP="008F69C0">
            <w:pPr>
              <w:jc w:val="center"/>
              <w:rPr>
                <w:sz w:val="20"/>
              </w:rPr>
            </w:pPr>
            <w:r w:rsidRPr="001406EB">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407509FC" w14:textId="77777777" w:rsidR="00D10F92" w:rsidRPr="001406EB" w:rsidRDefault="00D10F92" w:rsidP="008F69C0">
            <w:pPr>
              <w:jc w:val="center"/>
              <w:rPr>
                <w:sz w:val="20"/>
              </w:rPr>
            </w:pPr>
            <w:r w:rsidRPr="001406EB">
              <w:rPr>
                <w:sz w:val="20"/>
              </w:rPr>
              <w:t>FGCYREZ</w:t>
            </w:r>
          </w:p>
        </w:tc>
        <w:tc>
          <w:tcPr>
            <w:tcW w:w="1800" w:type="dxa"/>
            <w:tcBorders>
              <w:top w:val="single" w:sz="4" w:space="0" w:color="auto"/>
              <w:left w:val="single" w:sz="4" w:space="0" w:color="auto"/>
              <w:bottom w:val="single" w:sz="4" w:space="0" w:color="auto"/>
              <w:right w:val="single" w:sz="4" w:space="0" w:color="auto"/>
            </w:tcBorders>
          </w:tcPr>
          <w:p w14:paraId="650CE262" w14:textId="77777777" w:rsidR="00D10F92" w:rsidRPr="001406EB" w:rsidRDefault="00505AC6" w:rsidP="008F69C0">
            <w:pPr>
              <w:jc w:val="center"/>
              <w:rPr>
                <w:sz w:val="20"/>
              </w:rPr>
            </w:pPr>
            <w:r w:rsidRPr="001406EB">
              <w:rPr>
                <w:sz w:val="20"/>
              </w:rPr>
              <w:t>SC V.1</w:t>
            </w:r>
            <w:r w:rsidR="00B41A88" w:rsidRPr="001406EB">
              <w:rPr>
                <w:sz w:val="20"/>
              </w:rPr>
              <w:t xml:space="preserve"> and V.2</w:t>
            </w:r>
          </w:p>
        </w:tc>
        <w:tc>
          <w:tcPr>
            <w:tcW w:w="1990" w:type="dxa"/>
            <w:tcBorders>
              <w:top w:val="single" w:sz="4" w:space="0" w:color="auto"/>
              <w:left w:val="single" w:sz="4" w:space="0" w:color="auto"/>
              <w:bottom w:val="single" w:sz="4" w:space="0" w:color="auto"/>
              <w:right w:val="single" w:sz="4" w:space="0" w:color="auto"/>
            </w:tcBorders>
          </w:tcPr>
          <w:p w14:paraId="3A55C1A3" w14:textId="77777777" w:rsidR="00D10F92" w:rsidRPr="001406EB" w:rsidRDefault="00630169" w:rsidP="008F69C0">
            <w:pPr>
              <w:jc w:val="center"/>
              <w:rPr>
                <w:b/>
                <w:sz w:val="20"/>
              </w:rPr>
            </w:pPr>
            <w:r w:rsidRPr="001406EB">
              <w:rPr>
                <w:b/>
                <w:sz w:val="20"/>
              </w:rPr>
              <w:t>R 336.1331</w:t>
            </w:r>
          </w:p>
        </w:tc>
      </w:tr>
      <w:tr w:rsidR="001406EB" w:rsidRPr="001406EB" w14:paraId="6628BFF8" w14:textId="77777777" w:rsidTr="00A22299">
        <w:trPr>
          <w:cantSplit/>
        </w:trPr>
        <w:tc>
          <w:tcPr>
            <w:tcW w:w="1700" w:type="dxa"/>
            <w:tcBorders>
              <w:top w:val="single" w:sz="4" w:space="0" w:color="auto"/>
              <w:left w:val="single" w:sz="4" w:space="0" w:color="auto"/>
              <w:bottom w:val="single" w:sz="4" w:space="0" w:color="auto"/>
              <w:right w:val="single" w:sz="4" w:space="0" w:color="auto"/>
            </w:tcBorders>
          </w:tcPr>
          <w:p w14:paraId="623FB203" w14:textId="4B41852A" w:rsidR="00A22299" w:rsidRPr="001406EB" w:rsidRDefault="00A22299" w:rsidP="00A22299">
            <w:pPr>
              <w:pStyle w:val="ListParagraph"/>
              <w:numPr>
                <w:ilvl w:val="0"/>
                <w:numId w:val="36"/>
              </w:numPr>
              <w:rPr>
                <w:strike/>
                <w:sz w:val="20"/>
              </w:rPr>
            </w:pPr>
            <w:r w:rsidRPr="001406EB">
              <w:rPr>
                <w:sz w:val="20"/>
              </w:rPr>
              <w:t>Organic HAP</w:t>
            </w:r>
          </w:p>
        </w:tc>
        <w:tc>
          <w:tcPr>
            <w:tcW w:w="1980" w:type="dxa"/>
            <w:tcBorders>
              <w:top w:val="single" w:sz="4" w:space="0" w:color="auto"/>
              <w:left w:val="single" w:sz="4" w:space="0" w:color="auto"/>
              <w:bottom w:val="single" w:sz="4" w:space="0" w:color="auto"/>
              <w:right w:val="single" w:sz="4" w:space="0" w:color="auto"/>
            </w:tcBorders>
          </w:tcPr>
          <w:p w14:paraId="409CF9A0" w14:textId="042B5793" w:rsidR="00A22299" w:rsidRPr="001406EB" w:rsidRDefault="00A22299" w:rsidP="00A22299">
            <w:pPr>
              <w:jc w:val="center"/>
              <w:rPr>
                <w:rFonts w:cs="Arial"/>
                <w:sz w:val="20"/>
              </w:rPr>
            </w:pPr>
            <w:r w:rsidRPr="001406EB">
              <w:rPr>
                <w:sz w:val="20"/>
              </w:rPr>
              <w:t>98% removal</w:t>
            </w:r>
            <w:r w:rsidRPr="001406EB">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6121557A" w14:textId="7B3C16B2" w:rsidR="00A22299" w:rsidRPr="001406EB" w:rsidRDefault="00A22299" w:rsidP="00A22299">
            <w:pPr>
              <w:jc w:val="center"/>
              <w:rPr>
                <w:strike/>
                <w:sz w:val="20"/>
              </w:rPr>
            </w:pPr>
            <w:r w:rsidRPr="001406EB">
              <w:rPr>
                <w:sz w:val="20"/>
              </w:rPr>
              <w:t>Hourly</w:t>
            </w:r>
          </w:p>
        </w:tc>
        <w:tc>
          <w:tcPr>
            <w:tcW w:w="1260" w:type="dxa"/>
            <w:tcBorders>
              <w:top w:val="single" w:sz="4" w:space="0" w:color="auto"/>
              <w:left w:val="single" w:sz="4" w:space="0" w:color="auto"/>
              <w:bottom w:val="single" w:sz="4" w:space="0" w:color="auto"/>
              <w:right w:val="single" w:sz="4" w:space="0" w:color="auto"/>
            </w:tcBorders>
          </w:tcPr>
          <w:p w14:paraId="56D907CE" w14:textId="4B3FAB2A" w:rsidR="00A22299" w:rsidRPr="001406EB" w:rsidRDefault="00A22299" w:rsidP="00A22299">
            <w:pPr>
              <w:jc w:val="center"/>
              <w:rPr>
                <w:strike/>
                <w:sz w:val="20"/>
              </w:rPr>
            </w:pPr>
            <w:r w:rsidRPr="001406EB">
              <w:rPr>
                <w:sz w:val="20"/>
              </w:rPr>
              <w:t>FGCYREZ</w:t>
            </w:r>
          </w:p>
        </w:tc>
        <w:tc>
          <w:tcPr>
            <w:tcW w:w="1800" w:type="dxa"/>
            <w:tcBorders>
              <w:top w:val="single" w:sz="4" w:space="0" w:color="auto"/>
              <w:left w:val="single" w:sz="4" w:space="0" w:color="auto"/>
              <w:bottom w:val="single" w:sz="4" w:space="0" w:color="auto"/>
              <w:right w:val="single" w:sz="4" w:space="0" w:color="auto"/>
            </w:tcBorders>
          </w:tcPr>
          <w:p w14:paraId="5F0D458C" w14:textId="1FF6F222" w:rsidR="00A22299" w:rsidRPr="001406EB" w:rsidRDefault="00A22299" w:rsidP="00A22299">
            <w:pPr>
              <w:jc w:val="center"/>
              <w:rPr>
                <w:strike/>
                <w:sz w:val="20"/>
              </w:rPr>
            </w:pPr>
            <w:r w:rsidRPr="001406EB">
              <w:rPr>
                <w:sz w:val="20"/>
              </w:rPr>
              <w:t>SC VI.2 and VI.3</w:t>
            </w:r>
          </w:p>
        </w:tc>
        <w:tc>
          <w:tcPr>
            <w:tcW w:w="1990" w:type="dxa"/>
            <w:tcBorders>
              <w:top w:val="single" w:sz="4" w:space="0" w:color="auto"/>
              <w:left w:val="single" w:sz="4" w:space="0" w:color="auto"/>
              <w:bottom w:val="single" w:sz="4" w:space="0" w:color="auto"/>
              <w:right w:val="single" w:sz="4" w:space="0" w:color="auto"/>
            </w:tcBorders>
          </w:tcPr>
          <w:p w14:paraId="1B31F24A" w14:textId="76B6229C" w:rsidR="00A22299" w:rsidRPr="001406EB" w:rsidRDefault="00A22299" w:rsidP="00A22299">
            <w:pPr>
              <w:jc w:val="center"/>
              <w:rPr>
                <w:b/>
                <w:strike/>
                <w:sz w:val="20"/>
              </w:rPr>
            </w:pPr>
            <w:r w:rsidRPr="001406EB">
              <w:rPr>
                <w:b/>
                <w:sz w:val="20"/>
              </w:rPr>
              <w:t>43 CFR 63.2460, Table 2 of 40 CFR Part 63 Subpart FFFF</w:t>
            </w:r>
          </w:p>
        </w:tc>
      </w:tr>
      <w:tr w:rsidR="00A22299" w:rsidRPr="001406EB" w14:paraId="276D1009" w14:textId="77777777" w:rsidTr="00A22299">
        <w:trPr>
          <w:cantSplit/>
        </w:trPr>
        <w:tc>
          <w:tcPr>
            <w:tcW w:w="1700" w:type="dxa"/>
            <w:tcBorders>
              <w:top w:val="single" w:sz="4" w:space="0" w:color="auto"/>
              <w:left w:val="single" w:sz="4" w:space="0" w:color="auto"/>
              <w:bottom w:val="single" w:sz="4" w:space="0" w:color="auto"/>
              <w:right w:val="single" w:sz="4" w:space="0" w:color="auto"/>
            </w:tcBorders>
          </w:tcPr>
          <w:p w14:paraId="44598B0C" w14:textId="445AACA3" w:rsidR="00A22299" w:rsidRPr="001406EB" w:rsidRDefault="00A22299" w:rsidP="00A22299">
            <w:pPr>
              <w:pStyle w:val="ListParagraph"/>
              <w:numPr>
                <w:ilvl w:val="0"/>
                <w:numId w:val="36"/>
              </w:numPr>
              <w:rPr>
                <w:strike/>
                <w:sz w:val="20"/>
              </w:rPr>
            </w:pPr>
            <w:r w:rsidRPr="001406EB">
              <w:rPr>
                <w:sz w:val="20"/>
              </w:rPr>
              <w:t>VOC</w:t>
            </w:r>
          </w:p>
        </w:tc>
        <w:tc>
          <w:tcPr>
            <w:tcW w:w="1980" w:type="dxa"/>
            <w:tcBorders>
              <w:top w:val="single" w:sz="4" w:space="0" w:color="auto"/>
              <w:left w:val="single" w:sz="4" w:space="0" w:color="auto"/>
              <w:bottom w:val="single" w:sz="4" w:space="0" w:color="auto"/>
              <w:right w:val="single" w:sz="4" w:space="0" w:color="auto"/>
            </w:tcBorders>
          </w:tcPr>
          <w:p w14:paraId="3A383229" w14:textId="0DCB5AD4" w:rsidR="00A22299" w:rsidRPr="001406EB" w:rsidRDefault="00A22299" w:rsidP="00A22299">
            <w:pPr>
              <w:jc w:val="center"/>
              <w:rPr>
                <w:rFonts w:cs="Arial"/>
                <w:sz w:val="20"/>
              </w:rPr>
            </w:pPr>
            <w:r w:rsidRPr="001406EB">
              <w:rPr>
                <w:sz w:val="20"/>
              </w:rPr>
              <w:t>18.0 tpy</w:t>
            </w:r>
            <w:r w:rsidRPr="001406EB">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18E930D4" w14:textId="71E8EF64" w:rsidR="00A22299" w:rsidRPr="001406EB" w:rsidRDefault="00A22299" w:rsidP="00A22299">
            <w:pPr>
              <w:jc w:val="center"/>
              <w:rPr>
                <w:strike/>
                <w:sz w:val="20"/>
              </w:rPr>
            </w:pPr>
            <w:r w:rsidRPr="001406EB">
              <w:rPr>
                <w:sz w:val="20"/>
              </w:rPr>
              <w:t>12-month rolling time period as determined at the end of each calendar month</w:t>
            </w:r>
          </w:p>
        </w:tc>
        <w:tc>
          <w:tcPr>
            <w:tcW w:w="1260" w:type="dxa"/>
            <w:tcBorders>
              <w:top w:val="single" w:sz="4" w:space="0" w:color="auto"/>
              <w:left w:val="single" w:sz="4" w:space="0" w:color="auto"/>
              <w:bottom w:val="single" w:sz="4" w:space="0" w:color="auto"/>
              <w:right w:val="single" w:sz="4" w:space="0" w:color="auto"/>
            </w:tcBorders>
          </w:tcPr>
          <w:p w14:paraId="4502F800" w14:textId="1034C558" w:rsidR="00A22299" w:rsidRPr="001406EB" w:rsidRDefault="00A22299" w:rsidP="00A22299">
            <w:pPr>
              <w:jc w:val="center"/>
              <w:rPr>
                <w:strike/>
                <w:sz w:val="20"/>
              </w:rPr>
            </w:pPr>
            <w:r w:rsidRPr="001406EB">
              <w:rPr>
                <w:sz w:val="20"/>
              </w:rPr>
              <w:t>FGCYREZ</w:t>
            </w:r>
          </w:p>
        </w:tc>
        <w:tc>
          <w:tcPr>
            <w:tcW w:w="1800" w:type="dxa"/>
            <w:tcBorders>
              <w:top w:val="single" w:sz="4" w:space="0" w:color="auto"/>
              <w:left w:val="single" w:sz="4" w:space="0" w:color="auto"/>
              <w:bottom w:val="single" w:sz="4" w:space="0" w:color="auto"/>
              <w:right w:val="single" w:sz="4" w:space="0" w:color="auto"/>
            </w:tcBorders>
          </w:tcPr>
          <w:p w14:paraId="1DF100AD" w14:textId="538377BE" w:rsidR="00A22299" w:rsidRPr="001406EB" w:rsidRDefault="00A22299" w:rsidP="00A22299">
            <w:pPr>
              <w:jc w:val="center"/>
              <w:rPr>
                <w:strike/>
                <w:sz w:val="20"/>
              </w:rPr>
            </w:pPr>
            <w:r w:rsidRPr="001406EB">
              <w:rPr>
                <w:sz w:val="20"/>
              </w:rPr>
              <w:t>SC VI.4</w:t>
            </w:r>
          </w:p>
        </w:tc>
        <w:tc>
          <w:tcPr>
            <w:tcW w:w="1990" w:type="dxa"/>
            <w:tcBorders>
              <w:top w:val="single" w:sz="4" w:space="0" w:color="auto"/>
              <w:left w:val="single" w:sz="4" w:space="0" w:color="auto"/>
              <w:bottom w:val="single" w:sz="4" w:space="0" w:color="auto"/>
              <w:right w:val="single" w:sz="4" w:space="0" w:color="auto"/>
            </w:tcBorders>
          </w:tcPr>
          <w:p w14:paraId="41B3BD2C" w14:textId="75958565" w:rsidR="00A22299" w:rsidRPr="001406EB" w:rsidRDefault="00A22299" w:rsidP="00A22299">
            <w:pPr>
              <w:jc w:val="center"/>
              <w:rPr>
                <w:b/>
                <w:strike/>
                <w:sz w:val="20"/>
              </w:rPr>
            </w:pPr>
            <w:r w:rsidRPr="001406EB">
              <w:rPr>
                <w:b/>
                <w:sz w:val="20"/>
              </w:rPr>
              <w:t>R 336.1702(a)</w:t>
            </w:r>
          </w:p>
        </w:tc>
      </w:tr>
    </w:tbl>
    <w:p w14:paraId="43632868" w14:textId="77777777" w:rsidR="00606EAE" w:rsidRPr="001406EB" w:rsidRDefault="00606EAE" w:rsidP="00606EAE">
      <w:pPr>
        <w:jc w:val="both"/>
        <w:rPr>
          <w:sz w:val="20"/>
        </w:rPr>
      </w:pPr>
    </w:p>
    <w:p w14:paraId="4E11E530" w14:textId="77777777" w:rsidR="00606EAE" w:rsidRPr="001406EB" w:rsidRDefault="00606EAE" w:rsidP="00606EAE">
      <w:pPr>
        <w:jc w:val="both"/>
        <w:rPr>
          <w:b/>
          <w:u w:val="single"/>
        </w:rPr>
      </w:pPr>
      <w:r w:rsidRPr="001406EB">
        <w:rPr>
          <w:b/>
        </w:rPr>
        <w:t xml:space="preserve">II.  </w:t>
      </w:r>
      <w:r w:rsidRPr="001406EB">
        <w:rPr>
          <w:b/>
          <w:u w:val="single"/>
        </w:rPr>
        <w:t>MATERIAL LIMIT(S)</w:t>
      </w:r>
    </w:p>
    <w:p w14:paraId="1F924040" w14:textId="77777777" w:rsidR="00606EAE" w:rsidRPr="001406EB" w:rsidRDefault="00606EAE" w:rsidP="00606EAE">
      <w:pPr>
        <w:jc w:val="both"/>
        <w:rPr>
          <w:sz w:val="20"/>
        </w:rPr>
      </w:pPr>
    </w:p>
    <w:p w14:paraId="48B79A9C" w14:textId="77777777" w:rsidR="00606EAE" w:rsidRPr="001406EB" w:rsidRDefault="00DC1953" w:rsidP="00606EAE">
      <w:pPr>
        <w:jc w:val="both"/>
        <w:rPr>
          <w:sz w:val="20"/>
        </w:rPr>
      </w:pPr>
      <w:r w:rsidRPr="001406EB">
        <w:rPr>
          <w:sz w:val="20"/>
        </w:rPr>
        <w:t>NA</w:t>
      </w:r>
    </w:p>
    <w:p w14:paraId="46B337D3" w14:textId="77777777" w:rsidR="00DC1953" w:rsidRPr="001406EB" w:rsidRDefault="00DC1953" w:rsidP="00606EAE">
      <w:pPr>
        <w:jc w:val="both"/>
        <w:rPr>
          <w:sz w:val="20"/>
        </w:rPr>
      </w:pPr>
    </w:p>
    <w:p w14:paraId="64717BBB" w14:textId="77777777" w:rsidR="00606EAE" w:rsidRPr="001406EB" w:rsidRDefault="00606EAE" w:rsidP="00606EAE">
      <w:pPr>
        <w:jc w:val="both"/>
        <w:rPr>
          <w:b/>
          <w:u w:val="single"/>
        </w:rPr>
      </w:pPr>
      <w:r w:rsidRPr="001406EB">
        <w:rPr>
          <w:b/>
        </w:rPr>
        <w:t xml:space="preserve">III.  </w:t>
      </w:r>
      <w:r w:rsidRPr="001406EB">
        <w:rPr>
          <w:b/>
          <w:u w:val="single"/>
        </w:rPr>
        <w:t>PROCESS/OPERATIONAL RESTRICTION(S)</w:t>
      </w:r>
      <w:r w:rsidRPr="001406EB" w:rsidDel="001C614B">
        <w:rPr>
          <w:b/>
          <w:u w:val="single"/>
        </w:rPr>
        <w:t xml:space="preserve"> </w:t>
      </w:r>
    </w:p>
    <w:p w14:paraId="70A4AC37" w14:textId="77777777" w:rsidR="00606EAE" w:rsidRPr="001406EB" w:rsidRDefault="00606EAE" w:rsidP="00606EAE">
      <w:pPr>
        <w:jc w:val="both"/>
        <w:rPr>
          <w:sz w:val="20"/>
        </w:rPr>
      </w:pPr>
    </w:p>
    <w:p w14:paraId="786FC0C6" w14:textId="77777777" w:rsidR="00606EAE" w:rsidRPr="001406EB" w:rsidRDefault="00DC1953" w:rsidP="00DC1953">
      <w:pPr>
        <w:jc w:val="both"/>
        <w:rPr>
          <w:sz w:val="20"/>
        </w:rPr>
      </w:pPr>
      <w:r w:rsidRPr="001406EB">
        <w:rPr>
          <w:sz w:val="20"/>
        </w:rPr>
        <w:t>NA</w:t>
      </w:r>
    </w:p>
    <w:p w14:paraId="72436370" w14:textId="77777777" w:rsidR="00606EAE" w:rsidRPr="001406EB" w:rsidRDefault="00606EAE" w:rsidP="00606EAE">
      <w:pPr>
        <w:jc w:val="both"/>
        <w:rPr>
          <w:sz w:val="20"/>
        </w:rPr>
      </w:pPr>
    </w:p>
    <w:p w14:paraId="1E4AB51A" w14:textId="77777777" w:rsidR="00606EAE" w:rsidRPr="001406EB" w:rsidRDefault="00606EAE" w:rsidP="00606EAE">
      <w:pPr>
        <w:jc w:val="both"/>
        <w:rPr>
          <w:b/>
          <w:u w:val="single"/>
        </w:rPr>
      </w:pPr>
      <w:r w:rsidRPr="001406EB">
        <w:rPr>
          <w:b/>
        </w:rPr>
        <w:t xml:space="preserve">IV.  </w:t>
      </w:r>
      <w:r w:rsidRPr="001406EB">
        <w:rPr>
          <w:b/>
          <w:u w:val="single"/>
        </w:rPr>
        <w:t>DESIGN/EQUIPMENT PARAMETER(S)</w:t>
      </w:r>
    </w:p>
    <w:p w14:paraId="33127233" w14:textId="77777777" w:rsidR="00606EAE" w:rsidRPr="001406EB" w:rsidRDefault="00606EAE" w:rsidP="00606EAE">
      <w:pPr>
        <w:jc w:val="both"/>
        <w:rPr>
          <w:sz w:val="20"/>
        </w:rPr>
      </w:pPr>
    </w:p>
    <w:p w14:paraId="65B3DA81" w14:textId="33E710EE" w:rsidR="00606EAE" w:rsidRPr="001406EB" w:rsidRDefault="00DC1953" w:rsidP="00FF6D58">
      <w:pPr>
        <w:pStyle w:val="ListParagraph"/>
        <w:numPr>
          <w:ilvl w:val="0"/>
          <w:numId w:val="37"/>
        </w:numPr>
        <w:autoSpaceDE w:val="0"/>
        <w:autoSpaceDN w:val="0"/>
        <w:adjustRightInd w:val="0"/>
        <w:jc w:val="both"/>
        <w:rPr>
          <w:rFonts w:cs="Arial"/>
          <w:b/>
          <w:bCs/>
          <w:sz w:val="20"/>
        </w:rPr>
      </w:pPr>
      <w:r w:rsidRPr="001406EB">
        <w:rPr>
          <w:rFonts w:cs="Arial"/>
          <w:sz w:val="20"/>
        </w:rPr>
        <w:t xml:space="preserve">The permittee shall not operate </w:t>
      </w:r>
      <w:r w:rsidR="00A22299" w:rsidRPr="001406EB">
        <w:rPr>
          <w:sz w:val="20"/>
        </w:rPr>
        <w:t>EUCYREZBLND or EUCYREZPKG</w:t>
      </w:r>
      <w:r w:rsidR="00A22299" w:rsidRPr="001406EB" w:rsidDel="005131CA">
        <w:rPr>
          <w:sz w:val="20"/>
        </w:rPr>
        <w:t xml:space="preserve"> </w:t>
      </w:r>
      <w:r w:rsidR="00A22299" w:rsidRPr="001406EB">
        <w:rPr>
          <w:sz w:val="20"/>
        </w:rPr>
        <w:t xml:space="preserve">unless the baghouse </w:t>
      </w:r>
      <w:r w:rsidRPr="001406EB">
        <w:rPr>
          <w:rFonts w:cs="Arial"/>
          <w:sz w:val="20"/>
        </w:rPr>
        <w:t>(ID 631-003)</w:t>
      </w:r>
      <w:r w:rsidR="00FF6D58" w:rsidRPr="001406EB">
        <w:rPr>
          <w:rFonts w:cs="Arial"/>
          <w:sz w:val="20"/>
        </w:rPr>
        <w:t xml:space="preserve"> </w:t>
      </w:r>
      <w:r w:rsidRPr="001406EB">
        <w:rPr>
          <w:rFonts w:cs="Arial"/>
          <w:sz w:val="20"/>
        </w:rPr>
        <w:t>is installed, maintained, and operated in a satisfactory manner. Satisfactory operation includes maintaining</w:t>
      </w:r>
      <w:r w:rsidR="00FF6D58" w:rsidRPr="001406EB">
        <w:rPr>
          <w:rFonts w:cs="Arial"/>
          <w:sz w:val="20"/>
        </w:rPr>
        <w:t xml:space="preserve"> </w:t>
      </w:r>
      <w:r w:rsidRPr="001406EB">
        <w:rPr>
          <w:rFonts w:cs="Arial"/>
          <w:sz w:val="20"/>
        </w:rPr>
        <w:t>the baghouse pressure drop in the range specified by the manufacturer.</w:t>
      </w:r>
      <w:r w:rsidR="005C2D8E" w:rsidRPr="001406EB">
        <w:rPr>
          <w:sz w:val="20"/>
          <w:vertAlign w:val="superscript"/>
        </w:rPr>
        <w:t xml:space="preserve">2 </w:t>
      </w:r>
      <w:r w:rsidR="00FF6D58" w:rsidRPr="001406EB">
        <w:rPr>
          <w:sz w:val="20"/>
          <w:vertAlign w:val="superscript"/>
        </w:rPr>
        <w:t xml:space="preserve"> </w:t>
      </w:r>
      <w:r w:rsidRPr="001406EB">
        <w:rPr>
          <w:rFonts w:cs="Arial"/>
          <w:b/>
          <w:bCs/>
          <w:sz w:val="20"/>
        </w:rPr>
        <w:t>(R 336.1301, R 336.1331, R</w:t>
      </w:r>
      <w:r w:rsidR="005C2D8E" w:rsidRPr="001406EB">
        <w:rPr>
          <w:rFonts w:cs="Arial"/>
          <w:b/>
          <w:bCs/>
          <w:sz w:val="20"/>
        </w:rPr>
        <w:t xml:space="preserve"> </w:t>
      </w:r>
      <w:r w:rsidRPr="001406EB">
        <w:rPr>
          <w:rFonts w:cs="Arial"/>
          <w:b/>
          <w:bCs/>
          <w:sz w:val="20"/>
        </w:rPr>
        <w:t>336.1910)</w:t>
      </w:r>
    </w:p>
    <w:p w14:paraId="3FD267BF" w14:textId="77777777" w:rsidR="00DC1953" w:rsidRPr="001406EB" w:rsidRDefault="00DC1953" w:rsidP="00DC1953">
      <w:pPr>
        <w:autoSpaceDE w:val="0"/>
        <w:autoSpaceDN w:val="0"/>
        <w:adjustRightInd w:val="0"/>
        <w:rPr>
          <w:rFonts w:cs="Arial"/>
          <w:b/>
          <w:bCs/>
          <w:sz w:val="20"/>
        </w:rPr>
      </w:pPr>
    </w:p>
    <w:p w14:paraId="3B4F8EA6" w14:textId="36C6E16B" w:rsidR="005F1D4F" w:rsidRPr="001406EB" w:rsidRDefault="00DC1953" w:rsidP="005F1D4F">
      <w:pPr>
        <w:pStyle w:val="ListParagraph"/>
        <w:numPr>
          <w:ilvl w:val="0"/>
          <w:numId w:val="37"/>
        </w:numPr>
        <w:autoSpaceDE w:val="0"/>
        <w:autoSpaceDN w:val="0"/>
        <w:adjustRightInd w:val="0"/>
        <w:jc w:val="both"/>
        <w:rPr>
          <w:rFonts w:cs="Arial"/>
          <w:b/>
          <w:bCs/>
          <w:sz w:val="20"/>
        </w:rPr>
      </w:pPr>
      <w:r w:rsidRPr="001406EB">
        <w:rPr>
          <w:rFonts w:cs="Arial"/>
          <w:sz w:val="20"/>
        </w:rPr>
        <w:t>The permittee shall equip and maintain baghouse 631-003 with a pressure drop indicator.</w:t>
      </w:r>
      <w:r w:rsidR="0018566E" w:rsidRPr="001406EB">
        <w:rPr>
          <w:sz w:val="20"/>
          <w:vertAlign w:val="superscript"/>
        </w:rPr>
        <w:t>2</w:t>
      </w:r>
      <w:r w:rsidRPr="001406EB">
        <w:rPr>
          <w:rFonts w:cs="Arial"/>
          <w:sz w:val="20"/>
        </w:rPr>
        <w:t xml:space="preserve"> </w:t>
      </w:r>
      <w:r w:rsidR="00FF6D58" w:rsidRPr="001406EB">
        <w:rPr>
          <w:rFonts w:cs="Arial"/>
          <w:sz w:val="20"/>
        </w:rPr>
        <w:t xml:space="preserve"> </w:t>
      </w:r>
      <w:r w:rsidRPr="001406EB">
        <w:rPr>
          <w:rFonts w:cs="Arial"/>
          <w:b/>
          <w:bCs/>
          <w:sz w:val="20"/>
        </w:rPr>
        <w:t xml:space="preserve">(R 336.1301, </w:t>
      </w:r>
      <w:r w:rsidR="005F1D4F" w:rsidRPr="001406EB">
        <w:rPr>
          <w:rFonts w:cs="Arial"/>
          <w:b/>
          <w:bCs/>
          <w:sz w:val="20"/>
        </w:rPr>
        <w:br/>
      </w:r>
      <w:r w:rsidRPr="001406EB">
        <w:rPr>
          <w:rFonts w:cs="Arial"/>
          <w:b/>
          <w:bCs/>
          <w:sz w:val="20"/>
        </w:rPr>
        <w:t>R 336.1331, R 336.1910)</w:t>
      </w:r>
    </w:p>
    <w:p w14:paraId="76204979" w14:textId="77777777" w:rsidR="005F1D4F" w:rsidRPr="001406EB" w:rsidRDefault="005F1D4F" w:rsidP="005F1D4F">
      <w:pPr>
        <w:pStyle w:val="ListParagraph"/>
        <w:rPr>
          <w:sz w:val="20"/>
        </w:rPr>
      </w:pPr>
    </w:p>
    <w:p w14:paraId="5391674B" w14:textId="6AA0B0BB" w:rsidR="005F1D4F" w:rsidRPr="001406EB" w:rsidRDefault="005F1D4F" w:rsidP="001406EB">
      <w:pPr>
        <w:pStyle w:val="ListParagraph"/>
        <w:numPr>
          <w:ilvl w:val="0"/>
          <w:numId w:val="37"/>
        </w:numPr>
        <w:autoSpaceDE w:val="0"/>
        <w:autoSpaceDN w:val="0"/>
        <w:adjustRightInd w:val="0"/>
        <w:rPr>
          <w:rFonts w:cs="Arial"/>
          <w:b/>
          <w:bCs/>
          <w:sz w:val="20"/>
        </w:rPr>
      </w:pPr>
      <w:r w:rsidRPr="001406EB">
        <w:rPr>
          <w:sz w:val="20"/>
        </w:rPr>
        <w:t>The permittee shall not operate any equipment in FGCYREZ unless the water scrubber is installed, maintained, and operated in a satisfactory manner.  Satisfactory operation of the water scrubber includes maintaining the water flow rate at or above the rate established during performance testing.</w:t>
      </w:r>
      <w:r w:rsidRPr="001406EB">
        <w:rPr>
          <w:rFonts w:cs="Arial"/>
          <w:sz w:val="20"/>
          <w:vertAlign w:val="superscript"/>
        </w:rPr>
        <w:t>2</w:t>
      </w:r>
      <w:r w:rsidRPr="001406EB">
        <w:rPr>
          <w:sz w:val="20"/>
        </w:rPr>
        <w:t xml:space="preserve">  </w:t>
      </w:r>
      <w:r w:rsidRPr="001406EB">
        <w:rPr>
          <w:b/>
          <w:sz w:val="20"/>
        </w:rPr>
        <w:t>(R 336.1702(a), R 336.1910)</w:t>
      </w:r>
    </w:p>
    <w:p w14:paraId="6B8E3FEC" w14:textId="77777777" w:rsidR="00BC3E2E" w:rsidRPr="005F1D4F" w:rsidRDefault="00BC3E2E" w:rsidP="005F1D4F">
      <w:pPr>
        <w:rPr>
          <w:rFonts w:cs="Arial"/>
          <w:b/>
          <w:bCs/>
          <w:sz w:val="20"/>
        </w:rPr>
      </w:pPr>
    </w:p>
    <w:p w14:paraId="4B37322D" w14:textId="1408F5B5" w:rsidR="00BC3E2E" w:rsidRPr="00BC3E2E" w:rsidRDefault="00BC3E2E" w:rsidP="00BC3E2E">
      <w:pPr>
        <w:pStyle w:val="ListParagraph"/>
        <w:numPr>
          <w:ilvl w:val="0"/>
          <w:numId w:val="37"/>
        </w:numPr>
        <w:jc w:val="both"/>
        <w:rPr>
          <w:b/>
          <w:sz w:val="20"/>
        </w:rPr>
      </w:pPr>
      <w:bookmarkStart w:id="81" w:name="_Hlk521507338"/>
      <w:r w:rsidRPr="00B84293">
        <w:rPr>
          <w:sz w:val="20"/>
        </w:rPr>
        <w:lastRenderedPageBreak/>
        <w:t>The permittee shall equip and maintain the water scrubber</w:t>
      </w:r>
      <w:r>
        <w:rPr>
          <w:sz w:val="20"/>
        </w:rPr>
        <w:t xml:space="preserve"> </w:t>
      </w:r>
      <w:r w:rsidRPr="00B84293">
        <w:rPr>
          <w:sz w:val="20"/>
        </w:rPr>
        <w:t>with a water flow rate indicator.</w:t>
      </w:r>
      <w:r w:rsidR="005F1D4F">
        <w:rPr>
          <w:rFonts w:cs="Arial"/>
          <w:sz w:val="20"/>
          <w:vertAlign w:val="superscript"/>
        </w:rPr>
        <w:t>2</w:t>
      </w:r>
      <w:r w:rsidR="005F1D4F">
        <w:rPr>
          <w:sz w:val="20"/>
        </w:rPr>
        <w:t xml:space="preserve"> </w:t>
      </w:r>
      <w:r>
        <w:rPr>
          <w:rFonts w:cs="Arial"/>
          <w:sz w:val="20"/>
          <w:vertAlign w:val="superscript"/>
        </w:rPr>
        <w:t xml:space="preserve"> </w:t>
      </w:r>
      <w:r w:rsidRPr="00B84293">
        <w:rPr>
          <w:b/>
          <w:sz w:val="20"/>
        </w:rPr>
        <w:t xml:space="preserve">(R 336.1702(a), </w:t>
      </w:r>
      <w:r w:rsidR="005F1D4F">
        <w:rPr>
          <w:b/>
          <w:sz w:val="20"/>
        </w:rPr>
        <w:br/>
      </w:r>
      <w:r w:rsidRPr="00B84293">
        <w:rPr>
          <w:b/>
          <w:sz w:val="20"/>
        </w:rPr>
        <w:t>R 336.1910)</w:t>
      </w:r>
    </w:p>
    <w:bookmarkEnd w:id="81"/>
    <w:p w14:paraId="1F8CC27D" w14:textId="77777777" w:rsidR="00606EAE" w:rsidRPr="00FE0AD0" w:rsidRDefault="00606EAE" w:rsidP="00606EAE">
      <w:pPr>
        <w:jc w:val="both"/>
        <w:rPr>
          <w:sz w:val="20"/>
        </w:rPr>
      </w:pPr>
    </w:p>
    <w:p w14:paraId="760DFC97" w14:textId="77777777" w:rsidR="00606EAE" w:rsidRDefault="00606EAE" w:rsidP="00606EAE">
      <w:pPr>
        <w:jc w:val="both"/>
        <w:rPr>
          <w:b/>
          <w:u w:val="single"/>
        </w:rPr>
      </w:pPr>
      <w:r>
        <w:rPr>
          <w:b/>
        </w:rPr>
        <w:t xml:space="preserve">V.  </w:t>
      </w:r>
      <w:r>
        <w:rPr>
          <w:b/>
          <w:u w:val="single"/>
        </w:rPr>
        <w:t>TESTING/SAMPLING</w:t>
      </w:r>
    </w:p>
    <w:p w14:paraId="11A01C21" w14:textId="77777777" w:rsidR="00606EAE" w:rsidRPr="00FE0AD0" w:rsidRDefault="00606EAE" w:rsidP="00606EA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663C76C" w14:textId="77777777" w:rsidR="00606EAE" w:rsidRPr="00FE0AD0" w:rsidRDefault="00606EAE" w:rsidP="00606EAE">
      <w:pPr>
        <w:jc w:val="both"/>
        <w:rPr>
          <w:sz w:val="20"/>
        </w:rPr>
      </w:pPr>
    </w:p>
    <w:p w14:paraId="7CE6653B" w14:textId="77777777" w:rsidR="00606EAE" w:rsidRPr="00836696" w:rsidRDefault="002A29E5" w:rsidP="003D2CD9">
      <w:pPr>
        <w:numPr>
          <w:ilvl w:val="0"/>
          <w:numId w:val="38"/>
        </w:numPr>
        <w:jc w:val="both"/>
        <w:rPr>
          <w:rFonts w:cs="Arial"/>
          <w:vanish/>
          <w:sz w:val="20"/>
        </w:rPr>
      </w:pPr>
      <w:r>
        <w:rPr>
          <w:sz w:val="20"/>
        </w:rPr>
        <w:t xml:space="preserve">Upon request from the AQD District Supervisor, the permittee may be required to verify the PM </w:t>
      </w:r>
      <w:r>
        <w:rPr>
          <w:color w:val="000000"/>
          <w:sz w:val="20"/>
        </w:rPr>
        <w:t xml:space="preserve">emission rates from FGCYREZ testing at the owner’s expense, in accordance with Department requirements.  Testing shall be performed using an approved EPA Method listed in 40 CFR Part 60 Appendix A or </w:t>
      </w:r>
      <w:r w:rsidRPr="00A82BAE">
        <w:rPr>
          <w:color w:val="000000"/>
          <w:sz w:val="20"/>
        </w:rPr>
        <w:t>Part 10 of the Michigan Air Pollution Control Rules</w:t>
      </w:r>
      <w:r>
        <w:rPr>
          <w:color w:val="000000"/>
          <w:sz w:val="20"/>
        </w:rPr>
        <w:t>.  An alternate method, or a modification to the approved EPA Method, may be specified in an AQD 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E457F">
        <w:rPr>
          <w:color w:val="000000"/>
          <w:sz w:val="20"/>
          <w:vertAlign w:val="superscript"/>
        </w:rPr>
        <w:t>2</w:t>
      </w:r>
      <w:r>
        <w:rPr>
          <w:b/>
          <w:color w:val="000000"/>
          <w:sz w:val="20"/>
        </w:rPr>
        <w:t xml:space="preserve">  (R 336.1331</w:t>
      </w:r>
      <w:r w:rsidR="00606EAE">
        <w:rPr>
          <w:b/>
          <w:sz w:val="20"/>
        </w:rPr>
        <w:t xml:space="preserve">, </w:t>
      </w:r>
      <w:r w:rsidR="00606EAE" w:rsidRPr="00014CAC">
        <w:rPr>
          <w:rFonts w:cs="Arial"/>
          <w:b/>
          <w:color w:val="000000"/>
          <w:sz w:val="20"/>
        </w:rPr>
        <w:t xml:space="preserve">R 336.2001, R 336.2003, </w:t>
      </w:r>
      <w:r w:rsidR="00606EAE" w:rsidRPr="00014CAC">
        <w:rPr>
          <w:rFonts w:cs="Arial"/>
          <w:b/>
          <w:sz w:val="20"/>
        </w:rPr>
        <w:t>R 336.2004</w:t>
      </w:r>
      <w:r w:rsidR="00606EAE" w:rsidRPr="00014CAC">
        <w:rPr>
          <w:rFonts w:cs="Arial"/>
          <w:b/>
          <w:color w:val="000000"/>
          <w:sz w:val="20"/>
        </w:rPr>
        <w:t>)</w:t>
      </w:r>
    </w:p>
    <w:p w14:paraId="30E84FD4" w14:textId="77777777" w:rsidR="00606EAE" w:rsidRPr="00E111A8" w:rsidRDefault="00606EAE" w:rsidP="00606EAE">
      <w:pPr>
        <w:jc w:val="both"/>
        <w:rPr>
          <w:sz w:val="20"/>
        </w:rPr>
      </w:pPr>
    </w:p>
    <w:p w14:paraId="5B4B5646" w14:textId="77777777" w:rsidR="00606EAE" w:rsidRPr="002A2FAE" w:rsidRDefault="00606EAE" w:rsidP="003D2CD9">
      <w:pPr>
        <w:numPr>
          <w:ilvl w:val="0"/>
          <w:numId w:val="38"/>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7439A899" w14:textId="77777777" w:rsidR="00606EAE" w:rsidRPr="00FE0AD0" w:rsidRDefault="00606EAE" w:rsidP="00606EAE">
      <w:pPr>
        <w:jc w:val="both"/>
        <w:rPr>
          <w:sz w:val="20"/>
        </w:rPr>
      </w:pPr>
    </w:p>
    <w:p w14:paraId="74B068D6" w14:textId="77777777" w:rsidR="00606EAE" w:rsidRPr="00FE0AD0" w:rsidRDefault="00606EAE" w:rsidP="00606EAE">
      <w:pPr>
        <w:jc w:val="both"/>
        <w:rPr>
          <w:sz w:val="20"/>
        </w:rPr>
      </w:pPr>
    </w:p>
    <w:p w14:paraId="2EB2E243" w14:textId="77777777" w:rsidR="00606EAE" w:rsidRDefault="00606EAE" w:rsidP="00606EAE">
      <w:pPr>
        <w:jc w:val="both"/>
      </w:pPr>
      <w:r>
        <w:rPr>
          <w:b/>
        </w:rPr>
        <w:t xml:space="preserve">VI.  </w:t>
      </w:r>
      <w:r>
        <w:rPr>
          <w:b/>
          <w:u w:val="single"/>
        </w:rPr>
        <w:t>MONITORING/RECORDKEEPING</w:t>
      </w:r>
    </w:p>
    <w:p w14:paraId="1F9EFC62" w14:textId="77777777" w:rsidR="00606EAE" w:rsidRPr="00FE0AD0" w:rsidRDefault="00606EAE" w:rsidP="00606EA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144FF7D" w14:textId="77777777" w:rsidR="00606EAE" w:rsidRPr="00FE0AD0" w:rsidRDefault="00606EAE" w:rsidP="00606EAE">
      <w:pPr>
        <w:jc w:val="both"/>
        <w:rPr>
          <w:sz w:val="20"/>
        </w:rPr>
      </w:pPr>
    </w:p>
    <w:p w14:paraId="594D1B28" w14:textId="77777777" w:rsidR="00EC3433" w:rsidRDefault="00BE6E71" w:rsidP="00EC3433">
      <w:pPr>
        <w:pStyle w:val="ListParagraph"/>
        <w:numPr>
          <w:ilvl w:val="0"/>
          <w:numId w:val="39"/>
        </w:numPr>
        <w:autoSpaceDE w:val="0"/>
        <w:autoSpaceDN w:val="0"/>
        <w:adjustRightInd w:val="0"/>
        <w:jc w:val="both"/>
        <w:rPr>
          <w:rFonts w:cs="Arial"/>
          <w:b/>
          <w:bCs/>
          <w:sz w:val="20"/>
        </w:rPr>
      </w:pPr>
      <w:r w:rsidRPr="002C77D1">
        <w:rPr>
          <w:rFonts w:cs="Arial"/>
          <w:sz w:val="20"/>
        </w:rPr>
        <w:t>The permittee shall monitor and record, in a satisfactory manner, the baghouse 631-003 pressure drop on a</w:t>
      </w:r>
      <w:r w:rsidR="002C77D1">
        <w:rPr>
          <w:rFonts w:cs="Arial"/>
          <w:sz w:val="20"/>
        </w:rPr>
        <w:t xml:space="preserve"> </w:t>
      </w:r>
      <w:r w:rsidRPr="002C77D1">
        <w:rPr>
          <w:rFonts w:cs="Arial"/>
          <w:sz w:val="20"/>
        </w:rPr>
        <w:t>daily basis.</w:t>
      </w:r>
      <w:r w:rsidR="007F345C" w:rsidRPr="002C77D1">
        <w:rPr>
          <w:sz w:val="20"/>
          <w:vertAlign w:val="superscript"/>
        </w:rPr>
        <w:t xml:space="preserve"> 2</w:t>
      </w:r>
      <w:r w:rsidRPr="002C77D1">
        <w:rPr>
          <w:rFonts w:cs="Arial"/>
          <w:sz w:val="20"/>
        </w:rPr>
        <w:t xml:space="preserve"> </w:t>
      </w:r>
      <w:r w:rsidRPr="002C77D1">
        <w:rPr>
          <w:rFonts w:cs="Arial"/>
          <w:b/>
          <w:bCs/>
          <w:sz w:val="20"/>
        </w:rPr>
        <w:t>(R 336.1301, R 336.1331, R 336.1910)</w:t>
      </w:r>
    </w:p>
    <w:p w14:paraId="6E73C28D" w14:textId="77777777" w:rsidR="00EC3433" w:rsidRPr="001406EB" w:rsidRDefault="00EC3433" w:rsidP="00EC3433">
      <w:pPr>
        <w:pStyle w:val="ListParagraph"/>
        <w:autoSpaceDE w:val="0"/>
        <w:autoSpaceDN w:val="0"/>
        <w:adjustRightInd w:val="0"/>
        <w:ind w:left="360"/>
        <w:jc w:val="both"/>
        <w:rPr>
          <w:rFonts w:cs="Arial"/>
          <w:b/>
          <w:bCs/>
          <w:sz w:val="20"/>
        </w:rPr>
      </w:pPr>
    </w:p>
    <w:p w14:paraId="62175807" w14:textId="4C2648DA" w:rsidR="00EC3433" w:rsidRPr="001406EB" w:rsidRDefault="00EC3433" w:rsidP="00EC3433">
      <w:pPr>
        <w:pStyle w:val="ListParagraph"/>
        <w:numPr>
          <w:ilvl w:val="0"/>
          <w:numId w:val="39"/>
        </w:numPr>
        <w:autoSpaceDE w:val="0"/>
        <w:autoSpaceDN w:val="0"/>
        <w:adjustRightInd w:val="0"/>
        <w:jc w:val="both"/>
        <w:rPr>
          <w:rFonts w:cs="Arial"/>
          <w:b/>
          <w:bCs/>
          <w:sz w:val="20"/>
        </w:rPr>
      </w:pPr>
      <w:r w:rsidRPr="001406EB">
        <w:rPr>
          <w:sz w:val="20"/>
        </w:rPr>
        <w:t>The permittee shall install, calibrate, maintain and operate in a satisfactory manner a device to monitor and record the water flow rate of the water scrubber (631</w:t>
      </w:r>
      <w:r w:rsidRPr="001406EB">
        <w:rPr>
          <w:sz w:val="20"/>
        </w:rPr>
        <w:noBreakHyphen/>
        <w:t>006) on a continuous basis.  Water flow rate data recording shall consist of measurements made at equally spaced intervals, not to exceed 15 minutes per interval.  The water flow rate monitoring device shall be calibrated once per calendar year.</w:t>
      </w:r>
      <w:r w:rsidRPr="001406EB">
        <w:rPr>
          <w:rFonts w:cs="Arial"/>
          <w:sz w:val="20"/>
          <w:vertAlign w:val="superscript"/>
        </w:rPr>
        <w:t>2</w:t>
      </w:r>
      <w:r w:rsidRPr="001406EB">
        <w:rPr>
          <w:sz w:val="20"/>
          <w:vertAlign w:val="superscript"/>
        </w:rPr>
        <w:t xml:space="preserve">  </w:t>
      </w:r>
      <w:r w:rsidRPr="001406EB">
        <w:rPr>
          <w:b/>
          <w:bCs/>
          <w:sz w:val="20"/>
        </w:rPr>
        <w:t>(R 336.1702(a), R 336.1910)</w:t>
      </w:r>
    </w:p>
    <w:p w14:paraId="3498DE62" w14:textId="77777777" w:rsidR="00EC3433" w:rsidRPr="001406EB" w:rsidRDefault="00EC3433" w:rsidP="00EC3433">
      <w:pPr>
        <w:pStyle w:val="ListParagraph"/>
        <w:autoSpaceDE w:val="0"/>
        <w:autoSpaceDN w:val="0"/>
        <w:adjustRightInd w:val="0"/>
        <w:ind w:left="360"/>
        <w:jc w:val="both"/>
        <w:rPr>
          <w:bCs/>
          <w:sz w:val="20"/>
        </w:rPr>
      </w:pPr>
    </w:p>
    <w:p w14:paraId="67982745" w14:textId="73C5AA56" w:rsidR="00EC3433" w:rsidRPr="001406EB" w:rsidRDefault="00EC3433" w:rsidP="00EC3433">
      <w:pPr>
        <w:pStyle w:val="ListParagraph"/>
        <w:numPr>
          <w:ilvl w:val="0"/>
          <w:numId w:val="39"/>
        </w:numPr>
        <w:autoSpaceDE w:val="0"/>
        <w:autoSpaceDN w:val="0"/>
        <w:adjustRightInd w:val="0"/>
        <w:jc w:val="both"/>
        <w:rPr>
          <w:bCs/>
          <w:sz w:val="20"/>
        </w:rPr>
      </w:pPr>
      <w:r w:rsidRPr="001406EB">
        <w:rPr>
          <w:sz w:val="20"/>
        </w:rPr>
        <w:t>The permittee shall keep, in a satisfactory manner, records of the water scrubber (631</w:t>
      </w:r>
      <w:r w:rsidRPr="001406EB">
        <w:rPr>
          <w:sz w:val="20"/>
        </w:rPr>
        <w:noBreakHyphen/>
        <w:t>006) monitored water flow rate, records of the daily average flow rate, and records of all periods when these flow rates are lower than the rate established during performance testing.  The permittee shall keep all records on file at the facility and make them available to the Department upon request.</w:t>
      </w:r>
      <w:r w:rsidRPr="001406EB">
        <w:rPr>
          <w:rFonts w:cs="Arial"/>
          <w:sz w:val="20"/>
          <w:vertAlign w:val="superscript"/>
        </w:rPr>
        <w:t>2</w:t>
      </w:r>
      <w:r w:rsidRPr="001406EB">
        <w:rPr>
          <w:sz w:val="20"/>
        </w:rPr>
        <w:t xml:space="preserve">  </w:t>
      </w:r>
      <w:r w:rsidRPr="001406EB">
        <w:rPr>
          <w:b/>
          <w:bCs/>
          <w:sz w:val="20"/>
        </w:rPr>
        <w:t>(R 336.1702(a), R 336.1910)</w:t>
      </w:r>
    </w:p>
    <w:p w14:paraId="532781D1" w14:textId="77777777" w:rsidR="00EC3433" w:rsidRPr="001406EB" w:rsidRDefault="00EC3433" w:rsidP="00EC3433">
      <w:pPr>
        <w:pStyle w:val="ListParagraph"/>
        <w:ind w:left="360"/>
        <w:rPr>
          <w:sz w:val="20"/>
        </w:rPr>
      </w:pPr>
    </w:p>
    <w:p w14:paraId="2DAC2384" w14:textId="0124889A" w:rsidR="00EC3433" w:rsidRPr="001406EB" w:rsidRDefault="00EC3433" w:rsidP="00887F79">
      <w:pPr>
        <w:pStyle w:val="ListParagraph"/>
        <w:numPr>
          <w:ilvl w:val="0"/>
          <w:numId w:val="39"/>
        </w:numPr>
        <w:jc w:val="both"/>
        <w:rPr>
          <w:sz w:val="20"/>
        </w:rPr>
      </w:pPr>
      <w:r w:rsidRPr="001406EB">
        <w:rPr>
          <w:sz w:val="20"/>
        </w:rPr>
        <w:t>The permittee shall calculate the VOC emission rate from FGCYREZ monthly, for the calendar month and for the 12-month rolling time period ending that calendar month, using a method acceptable to the AQD District Supervisor.  The permittee shall keep all records on file at the facility and make them available to the Department upon request.</w:t>
      </w:r>
      <w:r w:rsidRPr="001406EB">
        <w:rPr>
          <w:rFonts w:cs="Arial"/>
          <w:sz w:val="20"/>
          <w:vertAlign w:val="superscript"/>
        </w:rPr>
        <w:t>2</w:t>
      </w:r>
      <w:r w:rsidRPr="001406EB">
        <w:rPr>
          <w:sz w:val="20"/>
        </w:rPr>
        <w:t xml:space="preserve">  </w:t>
      </w:r>
      <w:r w:rsidRPr="001406EB">
        <w:rPr>
          <w:b/>
          <w:sz w:val="20"/>
        </w:rPr>
        <w:t>(R 336.1702(a))</w:t>
      </w:r>
    </w:p>
    <w:p w14:paraId="03139636" w14:textId="77777777" w:rsidR="00606EAE" w:rsidRPr="008B5C27" w:rsidRDefault="00606EAE" w:rsidP="00606EAE">
      <w:pPr>
        <w:jc w:val="both"/>
        <w:rPr>
          <w:sz w:val="20"/>
        </w:rPr>
      </w:pPr>
    </w:p>
    <w:p w14:paraId="21763D1B" w14:textId="77777777" w:rsidR="00606EAE" w:rsidRDefault="00606EAE" w:rsidP="00606EAE">
      <w:pPr>
        <w:jc w:val="both"/>
        <w:rPr>
          <w:b/>
          <w:u w:val="single"/>
        </w:rPr>
      </w:pPr>
      <w:r>
        <w:rPr>
          <w:b/>
        </w:rPr>
        <w:t xml:space="preserve">VII.  </w:t>
      </w:r>
      <w:r>
        <w:rPr>
          <w:b/>
          <w:u w:val="single"/>
        </w:rPr>
        <w:t>REPORTING</w:t>
      </w:r>
    </w:p>
    <w:p w14:paraId="50130416" w14:textId="77777777" w:rsidR="00606EAE" w:rsidRPr="008B5C27" w:rsidRDefault="00606EAE" w:rsidP="00606EAE">
      <w:pPr>
        <w:jc w:val="both"/>
        <w:rPr>
          <w:sz w:val="20"/>
        </w:rPr>
      </w:pPr>
    </w:p>
    <w:p w14:paraId="04909138" w14:textId="77777777" w:rsidR="00606EAE" w:rsidRDefault="00606EAE" w:rsidP="00606EA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91FC0ED" w14:textId="77777777" w:rsidR="00606EAE" w:rsidRPr="00C0388E" w:rsidRDefault="00606EAE" w:rsidP="00606EAE">
      <w:pPr>
        <w:ind w:left="360" w:hanging="360"/>
        <w:jc w:val="both"/>
        <w:rPr>
          <w:sz w:val="20"/>
        </w:rPr>
      </w:pPr>
    </w:p>
    <w:p w14:paraId="123904B0" w14:textId="77777777" w:rsidR="00606EAE" w:rsidRDefault="00606EAE" w:rsidP="00606EA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0759D72" w14:textId="77777777" w:rsidR="00606EAE" w:rsidRPr="00C0388E" w:rsidRDefault="00606EAE" w:rsidP="00606EAE">
      <w:pPr>
        <w:ind w:left="360" w:hanging="360"/>
        <w:jc w:val="both"/>
        <w:rPr>
          <w:sz w:val="20"/>
        </w:rPr>
      </w:pPr>
    </w:p>
    <w:p w14:paraId="2B25D929" w14:textId="77777777" w:rsidR="00606EAE" w:rsidRPr="00C0388E" w:rsidRDefault="00606EAE" w:rsidP="00606EA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608BCF4" w14:textId="77777777" w:rsidR="00606EAE" w:rsidRPr="00E111A8" w:rsidRDefault="00606EAE" w:rsidP="00606EAE">
      <w:pPr>
        <w:ind w:right="72"/>
        <w:jc w:val="both"/>
        <w:rPr>
          <w:rFonts w:cs="Arial"/>
          <w:sz w:val="20"/>
        </w:rPr>
      </w:pPr>
    </w:p>
    <w:p w14:paraId="7845CC48" w14:textId="77777777" w:rsidR="00606EAE" w:rsidRPr="000356F1" w:rsidRDefault="00606EAE" w:rsidP="0051452C">
      <w:pPr>
        <w:numPr>
          <w:ilvl w:val="0"/>
          <w:numId w:val="84"/>
        </w:numPr>
        <w:jc w:val="both"/>
        <w:rPr>
          <w:rFonts w:cs="Arial"/>
          <w:b/>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8BAD8B9" w14:textId="77777777" w:rsidR="00606EAE" w:rsidRPr="00FE0AD0" w:rsidRDefault="00606EAE" w:rsidP="00606EAE">
      <w:pPr>
        <w:ind w:right="72"/>
        <w:jc w:val="both"/>
        <w:rPr>
          <w:rFonts w:cs="Arial"/>
          <w:sz w:val="20"/>
        </w:rPr>
      </w:pPr>
    </w:p>
    <w:p w14:paraId="231900B5" w14:textId="77777777" w:rsidR="00606EAE" w:rsidRPr="00FE0AD0" w:rsidRDefault="00606EAE" w:rsidP="00606EAE">
      <w:pPr>
        <w:jc w:val="both"/>
        <w:rPr>
          <w:rFonts w:cs="Arial"/>
          <w:b/>
          <w:sz w:val="20"/>
        </w:rPr>
      </w:pPr>
      <w:r w:rsidRPr="00FE0AD0">
        <w:rPr>
          <w:rFonts w:cs="Arial"/>
          <w:b/>
          <w:sz w:val="20"/>
        </w:rPr>
        <w:t>See Appendix 8</w:t>
      </w:r>
    </w:p>
    <w:p w14:paraId="113CEEE2" w14:textId="77777777" w:rsidR="00606EAE" w:rsidRPr="00E111A8" w:rsidRDefault="00606EAE" w:rsidP="00606EAE">
      <w:pPr>
        <w:jc w:val="both"/>
        <w:rPr>
          <w:rFonts w:cs="Arial"/>
          <w:sz w:val="20"/>
        </w:rPr>
      </w:pPr>
    </w:p>
    <w:p w14:paraId="50040E93" w14:textId="77777777" w:rsidR="00606EAE" w:rsidRDefault="00606EAE" w:rsidP="00606EAE">
      <w:pPr>
        <w:jc w:val="both"/>
      </w:pPr>
      <w:r>
        <w:rPr>
          <w:b/>
        </w:rPr>
        <w:lastRenderedPageBreak/>
        <w:t xml:space="preserve">VIII.  </w:t>
      </w:r>
      <w:r>
        <w:rPr>
          <w:b/>
          <w:u w:val="single"/>
        </w:rPr>
        <w:t>STACK/VENT RESTRICTION(S)</w:t>
      </w:r>
    </w:p>
    <w:p w14:paraId="46AFEE1A" w14:textId="77777777" w:rsidR="00606EAE" w:rsidRDefault="00606EAE" w:rsidP="00606EAE">
      <w:pPr>
        <w:jc w:val="both"/>
        <w:rPr>
          <w:sz w:val="20"/>
        </w:rPr>
      </w:pPr>
    </w:p>
    <w:p w14:paraId="664E26F9" w14:textId="77777777" w:rsidR="00606EAE" w:rsidRPr="00FE0AD0" w:rsidRDefault="00606EAE" w:rsidP="00606EAE">
      <w:pPr>
        <w:jc w:val="both"/>
        <w:rPr>
          <w:sz w:val="20"/>
        </w:rPr>
      </w:pPr>
      <w:r w:rsidRPr="00FE0AD0">
        <w:rPr>
          <w:sz w:val="20"/>
        </w:rPr>
        <w:t>The exhaust gases from the stacks listed in the table below shall be discharged unobstructed vertically upwards to the ambient air unless otherwise noted:</w:t>
      </w:r>
    </w:p>
    <w:p w14:paraId="5F39FBE4" w14:textId="77777777" w:rsidR="00606EAE" w:rsidRDefault="00606EAE" w:rsidP="00606EA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340"/>
        <w:gridCol w:w="2070"/>
        <w:gridCol w:w="3600"/>
      </w:tblGrid>
      <w:tr w:rsidR="00606EAE" w14:paraId="52D72284" w14:textId="77777777" w:rsidTr="002B1948">
        <w:trPr>
          <w:cantSplit/>
          <w:tblHeader/>
        </w:trPr>
        <w:tc>
          <w:tcPr>
            <w:tcW w:w="2250" w:type="dxa"/>
            <w:tcBorders>
              <w:bottom w:val="single" w:sz="4" w:space="0" w:color="auto"/>
            </w:tcBorders>
          </w:tcPr>
          <w:p w14:paraId="4E814713" w14:textId="77777777" w:rsidR="00606EAE" w:rsidRPr="00BD3DE3" w:rsidRDefault="00606EAE" w:rsidP="008F69C0">
            <w:pPr>
              <w:jc w:val="center"/>
              <w:rPr>
                <w:b/>
                <w:sz w:val="20"/>
              </w:rPr>
            </w:pPr>
            <w:r w:rsidRPr="00BD3DE3">
              <w:rPr>
                <w:b/>
                <w:sz w:val="20"/>
              </w:rPr>
              <w:t>Stack &amp; Vent ID</w:t>
            </w:r>
          </w:p>
        </w:tc>
        <w:tc>
          <w:tcPr>
            <w:tcW w:w="2340" w:type="dxa"/>
            <w:tcBorders>
              <w:bottom w:val="single" w:sz="4" w:space="0" w:color="auto"/>
            </w:tcBorders>
          </w:tcPr>
          <w:p w14:paraId="5090774C" w14:textId="77777777" w:rsidR="00606EAE" w:rsidRPr="00BD3DE3" w:rsidRDefault="00606EAE" w:rsidP="008F69C0">
            <w:pPr>
              <w:jc w:val="center"/>
              <w:rPr>
                <w:b/>
                <w:sz w:val="20"/>
              </w:rPr>
            </w:pPr>
            <w:r w:rsidRPr="00BD3DE3">
              <w:rPr>
                <w:b/>
                <w:sz w:val="20"/>
              </w:rPr>
              <w:t xml:space="preserve">Maximum </w:t>
            </w:r>
            <w:r>
              <w:rPr>
                <w:b/>
                <w:sz w:val="20"/>
              </w:rPr>
              <w:t>Exhaust Dimensions</w:t>
            </w:r>
          </w:p>
          <w:p w14:paraId="513D7ED1" w14:textId="77777777" w:rsidR="00606EAE" w:rsidRPr="00BD3DE3" w:rsidRDefault="00606EAE" w:rsidP="008F69C0">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3F36FA75" w14:textId="77777777" w:rsidR="00606EAE" w:rsidRPr="00BD3DE3" w:rsidRDefault="00606EAE" w:rsidP="008F69C0">
            <w:pPr>
              <w:jc w:val="center"/>
              <w:rPr>
                <w:b/>
                <w:sz w:val="20"/>
              </w:rPr>
            </w:pPr>
            <w:r w:rsidRPr="00BD3DE3">
              <w:rPr>
                <w:b/>
                <w:sz w:val="20"/>
              </w:rPr>
              <w:t>M</w:t>
            </w:r>
            <w:r>
              <w:rPr>
                <w:b/>
                <w:sz w:val="20"/>
              </w:rPr>
              <w:t>inimum Height Above Ground</w:t>
            </w:r>
          </w:p>
          <w:p w14:paraId="3B332EE0" w14:textId="77777777" w:rsidR="00606EAE" w:rsidRPr="00BD3DE3" w:rsidRDefault="00606EAE" w:rsidP="008F69C0">
            <w:pPr>
              <w:jc w:val="center"/>
              <w:rPr>
                <w:b/>
                <w:sz w:val="20"/>
              </w:rPr>
            </w:pPr>
            <w:r w:rsidRPr="00BD3DE3">
              <w:rPr>
                <w:b/>
                <w:sz w:val="20"/>
              </w:rPr>
              <w:t>(feet)</w:t>
            </w:r>
          </w:p>
        </w:tc>
        <w:tc>
          <w:tcPr>
            <w:tcW w:w="3600" w:type="dxa"/>
            <w:tcBorders>
              <w:bottom w:val="single" w:sz="4" w:space="0" w:color="auto"/>
            </w:tcBorders>
          </w:tcPr>
          <w:p w14:paraId="359A0F15" w14:textId="77777777" w:rsidR="00606EAE" w:rsidRPr="00BD3DE3" w:rsidRDefault="00606EAE" w:rsidP="008F69C0">
            <w:pPr>
              <w:jc w:val="center"/>
              <w:rPr>
                <w:b/>
                <w:sz w:val="20"/>
              </w:rPr>
            </w:pPr>
            <w:r w:rsidRPr="00BD3DE3">
              <w:rPr>
                <w:b/>
                <w:sz w:val="20"/>
              </w:rPr>
              <w:t>Underlying Applicable Requirements</w:t>
            </w:r>
          </w:p>
          <w:p w14:paraId="72416BF2" w14:textId="77777777" w:rsidR="00606EAE" w:rsidRPr="00BD3DE3" w:rsidRDefault="00606EAE" w:rsidP="008F69C0">
            <w:pPr>
              <w:jc w:val="center"/>
              <w:rPr>
                <w:b/>
                <w:sz w:val="20"/>
              </w:rPr>
            </w:pPr>
          </w:p>
        </w:tc>
      </w:tr>
      <w:tr w:rsidR="00606EAE" w14:paraId="4C243FE5" w14:textId="77777777" w:rsidTr="002B1948">
        <w:trPr>
          <w:cantSplit/>
        </w:trPr>
        <w:tc>
          <w:tcPr>
            <w:tcW w:w="2250" w:type="dxa"/>
            <w:tcBorders>
              <w:top w:val="single" w:sz="4" w:space="0" w:color="auto"/>
            </w:tcBorders>
          </w:tcPr>
          <w:p w14:paraId="225408AF" w14:textId="77777777" w:rsidR="00606EAE" w:rsidRPr="00C0388E" w:rsidRDefault="00091BFB" w:rsidP="003D2CD9">
            <w:pPr>
              <w:numPr>
                <w:ilvl w:val="0"/>
                <w:numId w:val="40"/>
              </w:numPr>
              <w:rPr>
                <w:sz w:val="20"/>
              </w:rPr>
            </w:pPr>
            <w:r>
              <w:rPr>
                <w:sz w:val="20"/>
              </w:rPr>
              <w:t>SVCYR631003</w:t>
            </w:r>
          </w:p>
        </w:tc>
        <w:tc>
          <w:tcPr>
            <w:tcW w:w="2340" w:type="dxa"/>
            <w:tcBorders>
              <w:top w:val="single" w:sz="4" w:space="0" w:color="auto"/>
            </w:tcBorders>
          </w:tcPr>
          <w:p w14:paraId="0CDDD62D" w14:textId="77777777" w:rsidR="00606EAE" w:rsidRPr="00BD3DE3" w:rsidRDefault="00091BFB" w:rsidP="008F69C0">
            <w:pPr>
              <w:jc w:val="center"/>
              <w:rPr>
                <w:sz w:val="20"/>
              </w:rPr>
            </w:pPr>
            <w:r>
              <w:rPr>
                <w:sz w:val="20"/>
              </w:rPr>
              <w:t>22</w:t>
            </w:r>
            <w:r w:rsidR="007F345C">
              <w:rPr>
                <w:sz w:val="20"/>
                <w:vertAlign w:val="superscript"/>
              </w:rPr>
              <w:t>2</w:t>
            </w:r>
          </w:p>
        </w:tc>
        <w:tc>
          <w:tcPr>
            <w:tcW w:w="2070" w:type="dxa"/>
            <w:tcBorders>
              <w:top w:val="single" w:sz="4" w:space="0" w:color="auto"/>
            </w:tcBorders>
          </w:tcPr>
          <w:p w14:paraId="356E4375" w14:textId="77777777" w:rsidR="00606EAE" w:rsidRPr="00BD3DE3" w:rsidRDefault="00091BFB" w:rsidP="008F69C0">
            <w:pPr>
              <w:jc w:val="center"/>
              <w:rPr>
                <w:sz w:val="20"/>
              </w:rPr>
            </w:pPr>
            <w:r>
              <w:rPr>
                <w:sz w:val="20"/>
              </w:rPr>
              <w:t>50</w:t>
            </w:r>
            <w:r w:rsidR="007F345C">
              <w:rPr>
                <w:sz w:val="20"/>
                <w:vertAlign w:val="superscript"/>
              </w:rPr>
              <w:t>2</w:t>
            </w:r>
          </w:p>
        </w:tc>
        <w:tc>
          <w:tcPr>
            <w:tcW w:w="3600" w:type="dxa"/>
            <w:tcBorders>
              <w:top w:val="single" w:sz="4" w:space="0" w:color="auto"/>
            </w:tcBorders>
          </w:tcPr>
          <w:p w14:paraId="2641D47C" w14:textId="77777777" w:rsidR="00EC3433" w:rsidRDefault="00091BFB" w:rsidP="008F69C0">
            <w:pPr>
              <w:jc w:val="center"/>
              <w:rPr>
                <w:b/>
                <w:sz w:val="20"/>
              </w:rPr>
            </w:pPr>
            <w:r w:rsidRPr="00FD6747">
              <w:rPr>
                <w:b/>
                <w:sz w:val="20"/>
              </w:rPr>
              <w:t xml:space="preserve">R336.1225, </w:t>
            </w:r>
          </w:p>
          <w:p w14:paraId="621EA170" w14:textId="2272B977" w:rsidR="00606EAE" w:rsidRPr="00FD6747" w:rsidRDefault="00091BFB" w:rsidP="008F69C0">
            <w:pPr>
              <w:jc w:val="center"/>
              <w:rPr>
                <w:b/>
                <w:sz w:val="20"/>
              </w:rPr>
            </w:pPr>
            <w:r w:rsidRPr="00FD6747">
              <w:rPr>
                <w:b/>
                <w:sz w:val="20"/>
              </w:rPr>
              <w:t>40 CFR 52.21 (c) and (d)</w:t>
            </w:r>
          </w:p>
        </w:tc>
      </w:tr>
    </w:tbl>
    <w:p w14:paraId="25B417D9" w14:textId="77777777" w:rsidR="00606EAE" w:rsidRPr="00FE0AD0" w:rsidRDefault="00606EAE" w:rsidP="00606EAE">
      <w:pPr>
        <w:jc w:val="both"/>
        <w:rPr>
          <w:rFonts w:cs="Arial"/>
          <w:sz w:val="20"/>
        </w:rPr>
      </w:pPr>
    </w:p>
    <w:p w14:paraId="0903A9A4" w14:textId="77777777" w:rsidR="00606EAE" w:rsidRDefault="00606EAE" w:rsidP="00606EAE">
      <w:pPr>
        <w:jc w:val="both"/>
      </w:pPr>
      <w:r>
        <w:rPr>
          <w:b/>
        </w:rPr>
        <w:t xml:space="preserve">IX.  </w:t>
      </w:r>
      <w:r>
        <w:rPr>
          <w:b/>
          <w:u w:val="single"/>
        </w:rPr>
        <w:t>OTHER REQUIREMENT(S)</w:t>
      </w:r>
    </w:p>
    <w:p w14:paraId="6C8FA8D4" w14:textId="77777777" w:rsidR="00606EAE" w:rsidRPr="00FE0AD0" w:rsidRDefault="00606EAE" w:rsidP="00606EAE">
      <w:pPr>
        <w:jc w:val="both"/>
        <w:rPr>
          <w:sz w:val="20"/>
        </w:rPr>
      </w:pPr>
    </w:p>
    <w:p w14:paraId="5E4CCC51" w14:textId="77777777" w:rsidR="00BB3041" w:rsidRPr="00461FB6" w:rsidRDefault="00BB3041" w:rsidP="004C0BBE">
      <w:pPr>
        <w:pStyle w:val="ListParagraph"/>
        <w:numPr>
          <w:ilvl w:val="0"/>
          <w:numId w:val="41"/>
        </w:numPr>
        <w:autoSpaceDE w:val="0"/>
        <w:autoSpaceDN w:val="0"/>
        <w:adjustRightInd w:val="0"/>
        <w:jc w:val="both"/>
        <w:rPr>
          <w:rFonts w:cs="Arial"/>
          <w:b/>
          <w:bCs/>
          <w:sz w:val="20"/>
        </w:rPr>
      </w:pPr>
      <w:r w:rsidRPr="00461FB6">
        <w:rPr>
          <w:rFonts w:cs="Arial"/>
          <w:sz w:val="20"/>
        </w:rPr>
        <w:t>The permittee shall comply with all provisions of the National Emission Standards for Hazardous Air Pollutants</w:t>
      </w:r>
      <w:r w:rsidR="00461FB6" w:rsidRPr="00461FB6">
        <w:rPr>
          <w:rFonts w:cs="Arial"/>
          <w:sz w:val="20"/>
        </w:rPr>
        <w:t xml:space="preserve"> </w:t>
      </w:r>
      <w:r w:rsidRPr="00461FB6">
        <w:rPr>
          <w:rFonts w:cs="Arial"/>
          <w:sz w:val="20"/>
        </w:rPr>
        <w:t>as specified in 40 CFR Part 63 Subparts A and FFFF as they apply to the facility. In addition to the provisions</w:t>
      </w:r>
      <w:r w:rsidR="00461FB6">
        <w:rPr>
          <w:rFonts w:cs="Arial"/>
          <w:sz w:val="20"/>
        </w:rPr>
        <w:t xml:space="preserve"> </w:t>
      </w:r>
      <w:r w:rsidRPr="00461FB6">
        <w:rPr>
          <w:rFonts w:cs="Arial"/>
          <w:sz w:val="20"/>
        </w:rPr>
        <w:t>specified in FGCYREZ, these provisions include</w:t>
      </w:r>
      <w:r w:rsidR="002B1948" w:rsidRPr="00461FB6">
        <w:rPr>
          <w:rFonts w:cs="Arial"/>
          <w:sz w:val="20"/>
        </w:rPr>
        <w:t>:</w:t>
      </w:r>
      <w:r w:rsidR="00C43358" w:rsidRPr="00461FB6">
        <w:rPr>
          <w:sz w:val="20"/>
          <w:vertAlign w:val="superscript"/>
        </w:rPr>
        <w:t>2</w:t>
      </w:r>
      <w:r w:rsidR="002B1948" w:rsidRPr="00461FB6">
        <w:rPr>
          <w:sz w:val="20"/>
          <w:vertAlign w:val="superscript"/>
        </w:rPr>
        <w:t xml:space="preserve"> </w:t>
      </w:r>
      <w:r w:rsidRPr="00461FB6">
        <w:rPr>
          <w:rFonts w:cs="Arial"/>
          <w:sz w:val="20"/>
        </w:rPr>
        <w:t xml:space="preserve"> </w:t>
      </w:r>
      <w:r w:rsidRPr="00461FB6">
        <w:rPr>
          <w:rFonts w:cs="Arial"/>
          <w:b/>
          <w:bCs/>
          <w:sz w:val="20"/>
        </w:rPr>
        <w:t>(40 CFR Part 63</w:t>
      </w:r>
      <w:r w:rsidR="002B1948" w:rsidRPr="00461FB6">
        <w:rPr>
          <w:rFonts w:cs="Arial"/>
          <w:b/>
          <w:bCs/>
          <w:sz w:val="20"/>
        </w:rPr>
        <w:t>,</w:t>
      </w:r>
      <w:r w:rsidRPr="00461FB6">
        <w:rPr>
          <w:rFonts w:cs="Arial"/>
          <w:b/>
          <w:bCs/>
          <w:sz w:val="20"/>
        </w:rPr>
        <w:t xml:space="preserve"> Subparts A </w:t>
      </w:r>
      <w:r w:rsidR="002B1948" w:rsidRPr="00461FB6">
        <w:rPr>
          <w:rFonts w:cs="Arial"/>
          <w:b/>
          <w:bCs/>
          <w:sz w:val="20"/>
        </w:rPr>
        <w:t>and</w:t>
      </w:r>
      <w:r w:rsidRPr="00461FB6">
        <w:rPr>
          <w:rFonts w:cs="Arial"/>
          <w:b/>
          <w:bCs/>
          <w:sz w:val="20"/>
        </w:rPr>
        <w:t xml:space="preserve"> FFFF)</w:t>
      </w:r>
    </w:p>
    <w:p w14:paraId="434730A4" w14:textId="77777777" w:rsidR="00BB3041" w:rsidRPr="002B1948" w:rsidRDefault="00BB3041" w:rsidP="00461FB6">
      <w:pPr>
        <w:pStyle w:val="ListParagraph"/>
        <w:numPr>
          <w:ilvl w:val="1"/>
          <w:numId w:val="41"/>
        </w:numPr>
        <w:autoSpaceDE w:val="0"/>
        <w:autoSpaceDN w:val="0"/>
        <w:adjustRightInd w:val="0"/>
        <w:jc w:val="both"/>
        <w:rPr>
          <w:rFonts w:cs="Arial"/>
          <w:sz w:val="20"/>
        </w:rPr>
      </w:pPr>
      <w:r w:rsidRPr="002B1948">
        <w:rPr>
          <w:rFonts w:cs="Arial"/>
          <w:sz w:val="20"/>
        </w:rPr>
        <w:t>A Leak Detection Monitoring and Repair (LDAR) Program is not required because all equipment contains</w:t>
      </w:r>
      <w:r w:rsidR="002B1948">
        <w:rPr>
          <w:rFonts w:cs="Arial"/>
          <w:sz w:val="20"/>
        </w:rPr>
        <w:t xml:space="preserve"> </w:t>
      </w:r>
      <w:r w:rsidRPr="002B1948">
        <w:rPr>
          <w:rFonts w:cs="Arial"/>
          <w:sz w:val="20"/>
        </w:rPr>
        <w:t>HAP at &lt;5 percent content.</w:t>
      </w:r>
    </w:p>
    <w:p w14:paraId="1D21EF07" w14:textId="77777777" w:rsidR="00BB3041" w:rsidRPr="002B1948" w:rsidRDefault="00BB3041" w:rsidP="00461FB6">
      <w:pPr>
        <w:pStyle w:val="ListParagraph"/>
        <w:numPr>
          <w:ilvl w:val="1"/>
          <w:numId w:val="41"/>
        </w:numPr>
        <w:autoSpaceDE w:val="0"/>
        <w:autoSpaceDN w:val="0"/>
        <w:adjustRightInd w:val="0"/>
        <w:jc w:val="both"/>
        <w:rPr>
          <w:rFonts w:cs="Arial"/>
          <w:sz w:val="20"/>
        </w:rPr>
      </w:pPr>
      <w:r w:rsidRPr="002B1948">
        <w:rPr>
          <w:rFonts w:cs="Arial"/>
          <w:sz w:val="20"/>
        </w:rPr>
        <w:t>Heat exchange systems monitoring is not required because all equipment contains HAP at &lt;5 percent</w:t>
      </w:r>
      <w:r w:rsidR="002B1948">
        <w:rPr>
          <w:rFonts w:cs="Arial"/>
          <w:sz w:val="20"/>
        </w:rPr>
        <w:t xml:space="preserve"> </w:t>
      </w:r>
      <w:r w:rsidRPr="002B1948">
        <w:rPr>
          <w:rFonts w:cs="Arial"/>
          <w:sz w:val="20"/>
        </w:rPr>
        <w:t>content.</w:t>
      </w:r>
    </w:p>
    <w:p w14:paraId="4C364A40" w14:textId="4281459D" w:rsidR="00365AE5" w:rsidRPr="001406EB" w:rsidRDefault="00365AE5" w:rsidP="00365AE5">
      <w:pPr>
        <w:pStyle w:val="ListParagraph"/>
        <w:numPr>
          <w:ilvl w:val="1"/>
          <w:numId w:val="41"/>
        </w:numPr>
        <w:jc w:val="both"/>
        <w:rPr>
          <w:sz w:val="20"/>
        </w:rPr>
      </w:pPr>
      <w:r w:rsidRPr="001406EB">
        <w:rPr>
          <w:sz w:val="20"/>
        </w:rPr>
        <w:t>By June 26, 2019, the permittee shall submit a proposed startup, shutdown, and malfunction plan to the AQD District Supervisor.</w:t>
      </w:r>
    </w:p>
    <w:p w14:paraId="3A5B9931" w14:textId="77777777" w:rsidR="00606EAE" w:rsidRPr="00814329" w:rsidRDefault="00BB3041" w:rsidP="003D2CD9">
      <w:pPr>
        <w:pStyle w:val="ListParagraph"/>
        <w:numPr>
          <w:ilvl w:val="1"/>
          <w:numId w:val="41"/>
        </w:numPr>
        <w:jc w:val="both"/>
        <w:rPr>
          <w:sz w:val="20"/>
        </w:rPr>
      </w:pPr>
      <w:r w:rsidRPr="00814329">
        <w:rPr>
          <w:rFonts w:cs="Arial"/>
          <w:sz w:val="20"/>
        </w:rPr>
        <w:t>Notifications, reports and records as required by 40 CFR 63.2515, 40 CFR 63.2520 and 40 CFR 63.2525.</w:t>
      </w:r>
    </w:p>
    <w:p w14:paraId="6710C657" w14:textId="77777777" w:rsidR="00606EAE" w:rsidRDefault="00606EAE" w:rsidP="00606EAE">
      <w:pPr>
        <w:jc w:val="both"/>
        <w:rPr>
          <w:sz w:val="20"/>
        </w:rPr>
      </w:pPr>
    </w:p>
    <w:p w14:paraId="0995D3C5" w14:textId="77777777" w:rsidR="00606EAE" w:rsidRPr="00FE0AD0" w:rsidRDefault="00606EAE" w:rsidP="00606EAE">
      <w:pPr>
        <w:jc w:val="both"/>
        <w:rPr>
          <w:sz w:val="20"/>
        </w:rPr>
      </w:pPr>
    </w:p>
    <w:p w14:paraId="53E9F013" w14:textId="77777777" w:rsidR="00606EAE" w:rsidRPr="00B90185" w:rsidRDefault="00606EAE" w:rsidP="00606EAE">
      <w:pPr>
        <w:jc w:val="both"/>
        <w:rPr>
          <w:b/>
          <w:sz w:val="20"/>
        </w:rPr>
      </w:pPr>
      <w:r w:rsidRPr="00B90185">
        <w:rPr>
          <w:b/>
          <w:sz w:val="20"/>
          <w:u w:val="single"/>
        </w:rPr>
        <w:t>Footnotes</w:t>
      </w:r>
      <w:r w:rsidRPr="00B90185">
        <w:rPr>
          <w:b/>
          <w:sz w:val="20"/>
        </w:rPr>
        <w:t>:</w:t>
      </w:r>
    </w:p>
    <w:p w14:paraId="50ABFBFE" w14:textId="77777777" w:rsidR="00606EAE" w:rsidRDefault="00606EAE" w:rsidP="00606EA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0EF191C" w14:textId="77777777" w:rsidR="00606EAE" w:rsidRPr="003A4A19" w:rsidRDefault="00606EAE" w:rsidP="00606EA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FA33F36" w14:textId="77777777" w:rsidR="00606EAE" w:rsidRPr="003A327D" w:rsidRDefault="00606EAE" w:rsidP="00606EAE">
      <w:pPr>
        <w:jc w:val="both"/>
        <w:rPr>
          <w:sz w:val="20"/>
        </w:rPr>
      </w:pPr>
    </w:p>
    <w:p w14:paraId="54BCADCB" w14:textId="77777777" w:rsidR="00606EAE" w:rsidRPr="007014BE" w:rsidRDefault="00606EAE" w:rsidP="00606EAE">
      <w:pPr>
        <w:rPr>
          <w:sz w:val="20"/>
        </w:rPr>
      </w:pPr>
      <w:r w:rsidRPr="00FE0AD0">
        <w:br w:type="page"/>
      </w:r>
    </w:p>
    <w:p w14:paraId="656420E8" w14:textId="77777777" w:rsidR="00606EAE" w:rsidRPr="00347387" w:rsidRDefault="00606EAE" w:rsidP="00606EA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15992910"/>
      <w:r w:rsidRPr="00347387">
        <w:rPr>
          <w:bCs/>
          <w:iCs/>
          <w:szCs w:val="28"/>
        </w:rPr>
        <w:lastRenderedPageBreak/>
        <w:t>FG</w:t>
      </w:r>
      <w:r w:rsidR="00076CB8">
        <w:rPr>
          <w:bCs/>
          <w:iCs/>
          <w:szCs w:val="28"/>
        </w:rPr>
        <w:t>MRPT</w:t>
      </w:r>
      <w:bookmarkEnd w:id="82"/>
    </w:p>
    <w:p w14:paraId="4D4F4E28" w14:textId="77777777" w:rsidR="00606EAE" w:rsidRPr="00EE02F9" w:rsidRDefault="00606EAE" w:rsidP="00606EA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6762141" w14:textId="77777777" w:rsidR="00606EAE" w:rsidRPr="00F30023" w:rsidRDefault="00606EAE" w:rsidP="00606EAE">
      <w:pPr>
        <w:rPr>
          <w:sz w:val="20"/>
        </w:rPr>
      </w:pPr>
    </w:p>
    <w:p w14:paraId="2CE6BAD1" w14:textId="77777777" w:rsidR="00606EAE" w:rsidRDefault="00606EAE" w:rsidP="00606EAE">
      <w:pPr>
        <w:jc w:val="both"/>
        <w:rPr>
          <w:b/>
          <w:u w:val="single"/>
        </w:rPr>
      </w:pPr>
      <w:r>
        <w:rPr>
          <w:b/>
          <w:u w:val="single"/>
        </w:rPr>
        <w:t>DESCRIPTION</w:t>
      </w:r>
    </w:p>
    <w:p w14:paraId="2A99B5AD" w14:textId="77777777" w:rsidR="00606EAE" w:rsidRPr="00C3424D" w:rsidRDefault="00606EAE" w:rsidP="00606EAE">
      <w:pPr>
        <w:jc w:val="both"/>
        <w:rPr>
          <w:sz w:val="20"/>
        </w:rPr>
      </w:pPr>
    </w:p>
    <w:p w14:paraId="65DB67D7" w14:textId="77777777" w:rsidR="00606EAE" w:rsidRPr="001406EB" w:rsidRDefault="00C54E80" w:rsidP="00606EAE">
      <w:pPr>
        <w:jc w:val="both"/>
        <w:rPr>
          <w:rFonts w:cs="Arial"/>
          <w:sz w:val="20"/>
        </w:rPr>
      </w:pPr>
      <w:r w:rsidRPr="001406EB">
        <w:rPr>
          <w:rFonts w:cs="Arial"/>
          <w:sz w:val="20"/>
        </w:rPr>
        <w:t xml:space="preserve">Batch process: </w:t>
      </w:r>
      <w:proofErr w:type="spellStart"/>
      <w:r w:rsidR="00076CB8" w:rsidRPr="001406EB">
        <w:rPr>
          <w:rFonts w:cs="Arial"/>
          <w:sz w:val="20"/>
        </w:rPr>
        <w:t>Cymel</w:t>
      </w:r>
      <w:proofErr w:type="spellEnd"/>
      <w:r w:rsidR="00076CB8" w:rsidRPr="001406EB">
        <w:rPr>
          <w:rFonts w:cs="Arial"/>
          <w:sz w:val="20"/>
        </w:rPr>
        <w:t xml:space="preserve"> production methylated resins</w:t>
      </w:r>
      <w:r w:rsidR="003F2FCF" w:rsidRPr="001406EB">
        <w:rPr>
          <w:rFonts w:cs="Arial"/>
          <w:sz w:val="20"/>
        </w:rPr>
        <w:t>.</w:t>
      </w:r>
    </w:p>
    <w:p w14:paraId="2D2B9393" w14:textId="77777777" w:rsidR="00076CB8" w:rsidRPr="001406EB" w:rsidRDefault="00076CB8" w:rsidP="00606EAE">
      <w:pPr>
        <w:jc w:val="both"/>
        <w:rPr>
          <w:sz w:val="20"/>
        </w:rPr>
      </w:pPr>
    </w:p>
    <w:p w14:paraId="7BC93A87" w14:textId="77777777" w:rsidR="00606EAE" w:rsidRPr="001406EB" w:rsidRDefault="00606EAE" w:rsidP="003F2FCF">
      <w:pPr>
        <w:autoSpaceDE w:val="0"/>
        <w:autoSpaceDN w:val="0"/>
        <w:adjustRightInd w:val="0"/>
        <w:jc w:val="both"/>
        <w:rPr>
          <w:rFonts w:cs="Arial"/>
          <w:sz w:val="20"/>
        </w:rPr>
      </w:pPr>
      <w:r w:rsidRPr="001406EB">
        <w:rPr>
          <w:b/>
          <w:sz w:val="20"/>
        </w:rPr>
        <w:t>Emission Unit</w:t>
      </w:r>
      <w:r w:rsidR="003F2FCF" w:rsidRPr="001406EB">
        <w:rPr>
          <w:b/>
          <w:sz w:val="20"/>
        </w:rPr>
        <w:t>s</w:t>
      </w:r>
      <w:r w:rsidRPr="001406EB">
        <w:rPr>
          <w:b/>
          <w:sz w:val="20"/>
        </w:rPr>
        <w:t>:</w:t>
      </w:r>
      <w:r w:rsidRPr="001406EB">
        <w:rPr>
          <w:sz w:val="20"/>
        </w:rPr>
        <w:t xml:space="preserve">  </w:t>
      </w:r>
      <w:r w:rsidR="00495724" w:rsidRPr="001406EB">
        <w:rPr>
          <w:rFonts w:cs="Arial"/>
          <w:sz w:val="20"/>
        </w:rPr>
        <w:t>EURECFORMTK, EUMFORMCELTK, EUNITRICTK, EUMELSTOR, EUFRMEOHTK, EURECMEOHTK, EURXN, EUCYMELTKA, EUCYMELTKB</w:t>
      </w:r>
    </w:p>
    <w:p w14:paraId="71D73BDC" w14:textId="77777777" w:rsidR="00495724" w:rsidRPr="001406EB" w:rsidRDefault="00495724" w:rsidP="00495724">
      <w:pPr>
        <w:jc w:val="both"/>
        <w:rPr>
          <w:sz w:val="20"/>
        </w:rPr>
      </w:pPr>
    </w:p>
    <w:p w14:paraId="692059A3" w14:textId="77777777" w:rsidR="00606EAE" w:rsidRPr="001406EB" w:rsidRDefault="00606EAE" w:rsidP="00606EAE">
      <w:pPr>
        <w:jc w:val="both"/>
        <w:rPr>
          <w:b/>
          <w:u w:val="single"/>
        </w:rPr>
      </w:pPr>
      <w:r w:rsidRPr="001406EB">
        <w:rPr>
          <w:b/>
          <w:u w:val="single"/>
        </w:rPr>
        <w:t>POLLUTION CONTROL EQUIPMENT</w:t>
      </w:r>
    </w:p>
    <w:p w14:paraId="191B9FA7" w14:textId="77777777" w:rsidR="00606EAE" w:rsidRPr="001406EB" w:rsidRDefault="00606EAE" w:rsidP="00606EAE">
      <w:pPr>
        <w:jc w:val="both"/>
      </w:pPr>
    </w:p>
    <w:p w14:paraId="53C8908D" w14:textId="77777777" w:rsidR="00606EAE" w:rsidRPr="001406EB" w:rsidRDefault="00495724" w:rsidP="003F2FCF">
      <w:pPr>
        <w:autoSpaceDE w:val="0"/>
        <w:autoSpaceDN w:val="0"/>
        <w:adjustRightInd w:val="0"/>
        <w:jc w:val="both"/>
        <w:rPr>
          <w:rFonts w:cs="Arial"/>
          <w:sz w:val="20"/>
        </w:rPr>
      </w:pPr>
      <w:r w:rsidRPr="001406EB">
        <w:rPr>
          <w:rFonts w:cs="Arial"/>
          <w:sz w:val="20"/>
        </w:rPr>
        <w:t>Vapor balance system, methanol scrubber (ID 631-509), and cryogenic condenser (ID 631-516, SVMR631509), water scrubber (ID 631-501, SVMR631501), Bin vent filter (ID 110-021.3A), Bin vent filter (ID 110-021.3B), Baghouse (ID 120-006A.IN), and Baghouse (ID 120-006B.IN)</w:t>
      </w:r>
    </w:p>
    <w:p w14:paraId="505E449E" w14:textId="77777777" w:rsidR="00495724" w:rsidRPr="001406EB" w:rsidRDefault="00495724" w:rsidP="00495724">
      <w:pPr>
        <w:rPr>
          <w:sz w:val="20"/>
        </w:rPr>
      </w:pPr>
    </w:p>
    <w:p w14:paraId="4B7B419B" w14:textId="77777777" w:rsidR="00606EAE" w:rsidRPr="001406EB" w:rsidRDefault="00606EAE" w:rsidP="00606EAE">
      <w:pPr>
        <w:jc w:val="both"/>
        <w:rPr>
          <w:b/>
          <w:u w:val="single"/>
        </w:rPr>
      </w:pPr>
      <w:r w:rsidRPr="001406EB">
        <w:rPr>
          <w:b/>
        </w:rPr>
        <w:t xml:space="preserve">I.  </w:t>
      </w:r>
      <w:r w:rsidRPr="001406EB">
        <w:rPr>
          <w:b/>
          <w:u w:val="single"/>
        </w:rPr>
        <w:t>EMISSION LIMIT(S)</w:t>
      </w:r>
    </w:p>
    <w:p w14:paraId="5290B9D7" w14:textId="77777777" w:rsidR="00606EAE" w:rsidRPr="001406EB" w:rsidRDefault="00606EAE" w:rsidP="00606EA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620"/>
        <w:gridCol w:w="1440"/>
        <w:gridCol w:w="2070"/>
        <w:gridCol w:w="1710"/>
        <w:gridCol w:w="1720"/>
      </w:tblGrid>
      <w:tr w:rsidR="001406EB" w:rsidRPr="001406EB" w14:paraId="2AD33DBE" w14:textId="77777777" w:rsidTr="006C54F1">
        <w:trPr>
          <w:cantSplit/>
          <w:tblHeader/>
        </w:trPr>
        <w:tc>
          <w:tcPr>
            <w:tcW w:w="1700" w:type="dxa"/>
            <w:tcBorders>
              <w:top w:val="single" w:sz="4" w:space="0" w:color="auto"/>
              <w:left w:val="single" w:sz="4" w:space="0" w:color="auto"/>
              <w:bottom w:val="single" w:sz="4" w:space="0" w:color="auto"/>
              <w:right w:val="single" w:sz="4" w:space="0" w:color="auto"/>
            </w:tcBorders>
          </w:tcPr>
          <w:p w14:paraId="1536417A" w14:textId="77777777" w:rsidR="00606EAE" w:rsidRPr="001406EB" w:rsidRDefault="00606EAE" w:rsidP="008F69C0">
            <w:pPr>
              <w:jc w:val="center"/>
              <w:rPr>
                <w:b/>
                <w:sz w:val="20"/>
              </w:rPr>
            </w:pPr>
            <w:r w:rsidRPr="001406EB">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5D7AAD06" w14:textId="77777777" w:rsidR="00606EAE" w:rsidRPr="001406EB" w:rsidRDefault="00606EAE" w:rsidP="008F69C0">
            <w:pPr>
              <w:jc w:val="center"/>
              <w:rPr>
                <w:b/>
                <w:sz w:val="20"/>
              </w:rPr>
            </w:pPr>
            <w:r w:rsidRPr="001406EB">
              <w:rPr>
                <w:b/>
                <w:sz w:val="20"/>
              </w:rPr>
              <w:t>Limit</w:t>
            </w:r>
          </w:p>
        </w:tc>
        <w:tc>
          <w:tcPr>
            <w:tcW w:w="1440" w:type="dxa"/>
            <w:tcBorders>
              <w:top w:val="single" w:sz="4" w:space="0" w:color="auto"/>
              <w:left w:val="single" w:sz="4" w:space="0" w:color="auto"/>
              <w:bottom w:val="single" w:sz="4" w:space="0" w:color="auto"/>
              <w:right w:val="single" w:sz="4" w:space="0" w:color="auto"/>
            </w:tcBorders>
          </w:tcPr>
          <w:p w14:paraId="464CB8DD" w14:textId="77777777" w:rsidR="00606EAE" w:rsidRPr="001406EB" w:rsidRDefault="00606EAE" w:rsidP="00557627">
            <w:pPr>
              <w:jc w:val="center"/>
              <w:rPr>
                <w:b/>
                <w:sz w:val="20"/>
              </w:rPr>
            </w:pPr>
            <w:r w:rsidRPr="001406EB">
              <w:rPr>
                <w:b/>
                <w:sz w:val="20"/>
              </w:rPr>
              <w:t>Time Period/ Operating Scenario</w:t>
            </w:r>
          </w:p>
        </w:tc>
        <w:tc>
          <w:tcPr>
            <w:tcW w:w="2070" w:type="dxa"/>
            <w:tcBorders>
              <w:top w:val="single" w:sz="4" w:space="0" w:color="auto"/>
              <w:left w:val="single" w:sz="4" w:space="0" w:color="auto"/>
              <w:bottom w:val="single" w:sz="4" w:space="0" w:color="auto"/>
              <w:right w:val="single" w:sz="4" w:space="0" w:color="auto"/>
            </w:tcBorders>
          </w:tcPr>
          <w:p w14:paraId="085CCF87" w14:textId="77777777" w:rsidR="00606EAE" w:rsidRPr="001406EB" w:rsidRDefault="00606EAE" w:rsidP="00AD0380">
            <w:pPr>
              <w:jc w:val="center"/>
              <w:rPr>
                <w:b/>
                <w:sz w:val="20"/>
              </w:rPr>
            </w:pPr>
            <w:r w:rsidRPr="001406EB">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6B922E54" w14:textId="77777777" w:rsidR="00606EAE" w:rsidRPr="001406EB" w:rsidRDefault="00606EAE" w:rsidP="008F69C0">
            <w:pPr>
              <w:jc w:val="center"/>
              <w:rPr>
                <w:b/>
                <w:sz w:val="20"/>
              </w:rPr>
            </w:pPr>
            <w:r w:rsidRPr="001406EB">
              <w:rPr>
                <w:b/>
                <w:sz w:val="20"/>
              </w:rPr>
              <w:t>Monitoring/</w:t>
            </w:r>
          </w:p>
          <w:p w14:paraId="620846DF" w14:textId="77777777" w:rsidR="00606EAE" w:rsidRPr="001406EB" w:rsidRDefault="00606EAE" w:rsidP="008F69C0">
            <w:pPr>
              <w:jc w:val="center"/>
              <w:rPr>
                <w:b/>
                <w:sz w:val="20"/>
              </w:rPr>
            </w:pPr>
            <w:r w:rsidRPr="001406EB">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7293CAAD" w14:textId="77777777" w:rsidR="00606EAE" w:rsidRPr="001406EB" w:rsidRDefault="00606EAE" w:rsidP="008F69C0">
            <w:pPr>
              <w:jc w:val="center"/>
              <w:rPr>
                <w:b/>
                <w:sz w:val="20"/>
              </w:rPr>
            </w:pPr>
            <w:r w:rsidRPr="001406EB">
              <w:rPr>
                <w:b/>
                <w:sz w:val="20"/>
              </w:rPr>
              <w:t>Underlying Applicable Requirements</w:t>
            </w:r>
          </w:p>
        </w:tc>
      </w:tr>
      <w:tr w:rsidR="001406EB" w:rsidRPr="001406EB" w14:paraId="7305A33C" w14:textId="77777777" w:rsidTr="00360355">
        <w:trPr>
          <w:cantSplit/>
          <w:trHeight w:val="1466"/>
        </w:trPr>
        <w:tc>
          <w:tcPr>
            <w:tcW w:w="1700" w:type="dxa"/>
            <w:tcBorders>
              <w:top w:val="single" w:sz="4" w:space="0" w:color="auto"/>
              <w:left w:val="single" w:sz="4" w:space="0" w:color="auto"/>
              <w:bottom w:val="single" w:sz="4" w:space="0" w:color="auto"/>
              <w:right w:val="single" w:sz="4" w:space="0" w:color="auto"/>
            </w:tcBorders>
          </w:tcPr>
          <w:p w14:paraId="04F47546" w14:textId="77777777" w:rsidR="00606EAE" w:rsidRPr="001406EB" w:rsidRDefault="00B62D9B" w:rsidP="003D2CD9">
            <w:pPr>
              <w:numPr>
                <w:ilvl w:val="0"/>
                <w:numId w:val="35"/>
              </w:numPr>
              <w:ind w:left="360"/>
              <w:rPr>
                <w:sz w:val="20"/>
              </w:rPr>
            </w:pPr>
            <w:r w:rsidRPr="001406EB">
              <w:rPr>
                <w:sz w:val="20"/>
              </w:rPr>
              <w:t>VOC</w:t>
            </w:r>
          </w:p>
        </w:tc>
        <w:tc>
          <w:tcPr>
            <w:tcW w:w="1620" w:type="dxa"/>
            <w:tcBorders>
              <w:top w:val="single" w:sz="4" w:space="0" w:color="auto"/>
              <w:left w:val="single" w:sz="4" w:space="0" w:color="auto"/>
              <w:bottom w:val="single" w:sz="4" w:space="0" w:color="auto"/>
              <w:right w:val="single" w:sz="4" w:space="0" w:color="auto"/>
            </w:tcBorders>
          </w:tcPr>
          <w:p w14:paraId="3143AA57" w14:textId="77777777" w:rsidR="00606EAE" w:rsidRPr="001406EB" w:rsidRDefault="001C5959" w:rsidP="008F69C0">
            <w:pPr>
              <w:jc w:val="center"/>
              <w:rPr>
                <w:sz w:val="20"/>
              </w:rPr>
            </w:pPr>
            <w:r w:rsidRPr="001406EB">
              <w:rPr>
                <w:sz w:val="20"/>
              </w:rPr>
              <w:t>4</w:t>
            </w:r>
            <w:r w:rsidR="00557627" w:rsidRPr="001406EB">
              <w:rPr>
                <w:sz w:val="20"/>
              </w:rPr>
              <w:t>9 tpy</w:t>
            </w:r>
            <w:r w:rsidR="00982878" w:rsidRPr="001406EB">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0BEA9005" w14:textId="77777777" w:rsidR="00606EAE" w:rsidRPr="001406EB" w:rsidRDefault="00557627" w:rsidP="00557627">
            <w:pPr>
              <w:autoSpaceDE w:val="0"/>
              <w:autoSpaceDN w:val="0"/>
              <w:adjustRightInd w:val="0"/>
              <w:jc w:val="center"/>
              <w:rPr>
                <w:rFonts w:cs="Arial"/>
                <w:sz w:val="20"/>
              </w:rPr>
            </w:pPr>
            <w:r w:rsidRPr="001406EB">
              <w:rPr>
                <w:rFonts w:cs="Arial"/>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40A3BD13" w14:textId="77777777" w:rsidR="00606EAE" w:rsidRPr="001406EB" w:rsidRDefault="00AD0380" w:rsidP="00AD0380">
            <w:pPr>
              <w:autoSpaceDE w:val="0"/>
              <w:autoSpaceDN w:val="0"/>
              <w:adjustRightInd w:val="0"/>
              <w:jc w:val="center"/>
              <w:rPr>
                <w:rFonts w:cs="Arial"/>
                <w:sz w:val="20"/>
              </w:rPr>
            </w:pPr>
            <w:r w:rsidRPr="001406EB">
              <w:rPr>
                <w:rFonts w:cs="Arial"/>
                <w:sz w:val="20"/>
              </w:rPr>
              <w:t>FGMRPT equipment exhausted through cryogenic condenser 631-516</w:t>
            </w:r>
          </w:p>
        </w:tc>
        <w:tc>
          <w:tcPr>
            <w:tcW w:w="1710" w:type="dxa"/>
            <w:tcBorders>
              <w:top w:val="single" w:sz="4" w:space="0" w:color="auto"/>
              <w:left w:val="single" w:sz="4" w:space="0" w:color="auto"/>
              <w:bottom w:val="single" w:sz="4" w:space="0" w:color="auto"/>
              <w:right w:val="single" w:sz="4" w:space="0" w:color="auto"/>
            </w:tcBorders>
          </w:tcPr>
          <w:p w14:paraId="649950A6" w14:textId="49D3181C" w:rsidR="00606EAE" w:rsidRPr="001406EB" w:rsidRDefault="00CC3735" w:rsidP="00CC3735">
            <w:pPr>
              <w:autoSpaceDE w:val="0"/>
              <w:autoSpaceDN w:val="0"/>
              <w:adjustRightInd w:val="0"/>
              <w:jc w:val="center"/>
              <w:rPr>
                <w:rFonts w:cs="Arial"/>
                <w:sz w:val="20"/>
                <w:highlight w:val="yellow"/>
              </w:rPr>
            </w:pPr>
            <w:r w:rsidRPr="001406EB">
              <w:rPr>
                <w:rFonts w:cs="Arial"/>
                <w:sz w:val="20"/>
              </w:rPr>
              <w:t>SC V.1</w:t>
            </w:r>
            <w:r w:rsidR="00DE1E9A" w:rsidRPr="001406EB">
              <w:rPr>
                <w:rFonts w:cs="Arial"/>
                <w:sz w:val="20"/>
              </w:rPr>
              <w:t xml:space="preserve">, </w:t>
            </w:r>
            <w:r w:rsidR="00255AF5" w:rsidRPr="001406EB">
              <w:rPr>
                <w:rFonts w:cs="Arial"/>
                <w:sz w:val="20"/>
              </w:rPr>
              <w:t>V.2</w:t>
            </w:r>
            <w:r w:rsidRPr="001406EB">
              <w:rPr>
                <w:rFonts w:cs="Arial"/>
                <w:sz w:val="20"/>
              </w:rPr>
              <w:t>,</w:t>
            </w:r>
            <w:r w:rsidR="00DE1E9A" w:rsidRPr="001406EB">
              <w:rPr>
                <w:rFonts w:cs="Arial"/>
                <w:sz w:val="20"/>
              </w:rPr>
              <w:t xml:space="preserve"> </w:t>
            </w:r>
            <w:r w:rsidR="00FC01A7" w:rsidRPr="001406EB">
              <w:rPr>
                <w:rFonts w:cs="Arial"/>
                <w:sz w:val="20"/>
              </w:rPr>
              <w:t xml:space="preserve">V.3, </w:t>
            </w:r>
            <w:r w:rsidRPr="001406EB">
              <w:rPr>
                <w:rFonts w:cs="Arial"/>
                <w:sz w:val="20"/>
              </w:rPr>
              <w:t>VI.2, VI.4, VI.5</w:t>
            </w:r>
            <w:r w:rsidR="00FC01A7" w:rsidRPr="001406EB">
              <w:rPr>
                <w:rFonts w:cs="Arial"/>
                <w:sz w:val="20"/>
              </w:rPr>
              <w:t xml:space="preserve">, </w:t>
            </w:r>
            <w:r w:rsidR="00FC01A7" w:rsidRPr="001406EB">
              <w:rPr>
                <w:sz w:val="20"/>
              </w:rPr>
              <w:t>VI.8, VI.9, VI.10, VI.11</w:t>
            </w:r>
          </w:p>
        </w:tc>
        <w:tc>
          <w:tcPr>
            <w:tcW w:w="1720" w:type="dxa"/>
            <w:tcBorders>
              <w:top w:val="single" w:sz="4" w:space="0" w:color="auto"/>
              <w:left w:val="single" w:sz="4" w:space="0" w:color="auto"/>
              <w:bottom w:val="single" w:sz="4" w:space="0" w:color="auto"/>
              <w:right w:val="single" w:sz="4" w:space="0" w:color="auto"/>
            </w:tcBorders>
          </w:tcPr>
          <w:p w14:paraId="68B7ECD5" w14:textId="77777777" w:rsidR="00606EAE" w:rsidRPr="001406EB" w:rsidRDefault="006C54F1" w:rsidP="008F69C0">
            <w:pPr>
              <w:jc w:val="center"/>
              <w:rPr>
                <w:b/>
                <w:sz w:val="20"/>
              </w:rPr>
            </w:pPr>
            <w:r w:rsidRPr="001406EB">
              <w:rPr>
                <w:rFonts w:cs="Arial"/>
                <w:b/>
                <w:sz w:val="20"/>
              </w:rPr>
              <w:t>R 336.1702(a)</w:t>
            </w:r>
          </w:p>
        </w:tc>
      </w:tr>
      <w:tr w:rsidR="001406EB" w:rsidRPr="001406EB" w14:paraId="2E10D118" w14:textId="77777777" w:rsidTr="006C54F1">
        <w:trPr>
          <w:cantSplit/>
        </w:trPr>
        <w:tc>
          <w:tcPr>
            <w:tcW w:w="1700" w:type="dxa"/>
            <w:tcBorders>
              <w:top w:val="single" w:sz="4" w:space="0" w:color="auto"/>
              <w:left w:val="single" w:sz="4" w:space="0" w:color="auto"/>
              <w:bottom w:val="single" w:sz="4" w:space="0" w:color="auto"/>
              <w:right w:val="single" w:sz="4" w:space="0" w:color="auto"/>
            </w:tcBorders>
          </w:tcPr>
          <w:p w14:paraId="3A54184D" w14:textId="77777777" w:rsidR="00B62D9B" w:rsidRPr="001406EB" w:rsidRDefault="00557627" w:rsidP="003D2CD9">
            <w:pPr>
              <w:numPr>
                <w:ilvl w:val="0"/>
                <w:numId w:val="35"/>
              </w:numPr>
              <w:ind w:left="360"/>
              <w:rPr>
                <w:sz w:val="20"/>
              </w:rPr>
            </w:pPr>
            <w:r w:rsidRPr="001406EB">
              <w:rPr>
                <w:sz w:val="20"/>
              </w:rPr>
              <w:t>VOC</w:t>
            </w:r>
          </w:p>
        </w:tc>
        <w:tc>
          <w:tcPr>
            <w:tcW w:w="1620" w:type="dxa"/>
            <w:tcBorders>
              <w:top w:val="single" w:sz="4" w:space="0" w:color="auto"/>
              <w:left w:val="single" w:sz="4" w:space="0" w:color="auto"/>
              <w:bottom w:val="single" w:sz="4" w:space="0" w:color="auto"/>
              <w:right w:val="single" w:sz="4" w:space="0" w:color="auto"/>
            </w:tcBorders>
          </w:tcPr>
          <w:p w14:paraId="47352434" w14:textId="77777777" w:rsidR="00B62D9B" w:rsidRPr="001406EB" w:rsidRDefault="00557627" w:rsidP="008F69C0">
            <w:pPr>
              <w:jc w:val="center"/>
              <w:rPr>
                <w:sz w:val="20"/>
              </w:rPr>
            </w:pPr>
            <w:r w:rsidRPr="001406EB">
              <w:rPr>
                <w:sz w:val="20"/>
              </w:rPr>
              <w:t>6.4 tpy</w:t>
            </w:r>
            <w:r w:rsidR="00982878" w:rsidRPr="001406EB">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5CBABDC0" w14:textId="77777777" w:rsidR="00B62D9B" w:rsidRPr="001406EB" w:rsidRDefault="00557627" w:rsidP="00557627">
            <w:pPr>
              <w:jc w:val="center"/>
              <w:rPr>
                <w:sz w:val="20"/>
              </w:rPr>
            </w:pPr>
            <w:r w:rsidRPr="001406EB">
              <w:rPr>
                <w:rFonts w:cs="Arial"/>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030E46F2" w14:textId="77777777" w:rsidR="00B62D9B" w:rsidRPr="001406EB" w:rsidRDefault="00AD0380" w:rsidP="00AD0380">
            <w:pPr>
              <w:autoSpaceDE w:val="0"/>
              <w:autoSpaceDN w:val="0"/>
              <w:adjustRightInd w:val="0"/>
              <w:jc w:val="center"/>
              <w:rPr>
                <w:rFonts w:cs="Arial"/>
                <w:sz w:val="20"/>
              </w:rPr>
            </w:pPr>
            <w:r w:rsidRPr="001406EB">
              <w:rPr>
                <w:rFonts w:cs="Arial"/>
                <w:sz w:val="20"/>
              </w:rPr>
              <w:t>FGMRPT equipment exhausted through water scrubber 631-501</w:t>
            </w:r>
          </w:p>
        </w:tc>
        <w:tc>
          <w:tcPr>
            <w:tcW w:w="1710" w:type="dxa"/>
            <w:tcBorders>
              <w:top w:val="single" w:sz="4" w:space="0" w:color="auto"/>
              <w:left w:val="single" w:sz="4" w:space="0" w:color="auto"/>
              <w:bottom w:val="single" w:sz="4" w:space="0" w:color="auto"/>
              <w:right w:val="single" w:sz="4" w:space="0" w:color="auto"/>
            </w:tcBorders>
          </w:tcPr>
          <w:p w14:paraId="55C45D5F" w14:textId="4250C7FB" w:rsidR="00B62D9B" w:rsidRPr="001406EB" w:rsidRDefault="00CC3735" w:rsidP="00CC3735">
            <w:pPr>
              <w:autoSpaceDE w:val="0"/>
              <w:autoSpaceDN w:val="0"/>
              <w:adjustRightInd w:val="0"/>
              <w:jc w:val="center"/>
              <w:rPr>
                <w:rFonts w:cs="Arial"/>
                <w:sz w:val="20"/>
              </w:rPr>
            </w:pPr>
            <w:r w:rsidRPr="001406EB">
              <w:rPr>
                <w:rFonts w:cs="Arial"/>
                <w:sz w:val="20"/>
              </w:rPr>
              <w:t>SC V.1</w:t>
            </w:r>
            <w:r w:rsidR="00DE1E9A" w:rsidRPr="001406EB">
              <w:rPr>
                <w:rFonts w:cs="Arial"/>
                <w:sz w:val="20"/>
              </w:rPr>
              <w:t xml:space="preserve">, </w:t>
            </w:r>
            <w:r w:rsidR="00FC01A7" w:rsidRPr="001406EB">
              <w:rPr>
                <w:sz w:val="20"/>
              </w:rPr>
              <w:t xml:space="preserve">V.4, </w:t>
            </w:r>
            <w:r w:rsidRPr="001406EB">
              <w:rPr>
                <w:rFonts w:cs="Arial"/>
                <w:sz w:val="20"/>
              </w:rPr>
              <w:t>VI.3, VI.5, VI.7</w:t>
            </w:r>
          </w:p>
        </w:tc>
        <w:tc>
          <w:tcPr>
            <w:tcW w:w="1720" w:type="dxa"/>
            <w:tcBorders>
              <w:top w:val="single" w:sz="4" w:space="0" w:color="auto"/>
              <w:left w:val="single" w:sz="4" w:space="0" w:color="auto"/>
              <w:bottom w:val="single" w:sz="4" w:space="0" w:color="auto"/>
              <w:right w:val="single" w:sz="4" w:space="0" w:color="auto"/>
            </w:tcBorders>
          </w:tcPr>
          <w:p w14:paraId="693EECD7" w14:textId="77777777" w:rsidR="00B62D9B" w:rsidRPr="001406EB" w:rsidRDefault="006C54F1" w:rsidP="008F69C0">
            <w:pPr>
              <w:jc w:val="center"/>
              <w:rPr>
                <w:b/>
                <w:sz w:val="20"/>
              </w:rPr>
            </w:pPr>
            <w:r w:rsidRPr="001406EB">
              <w:rPr>
                <w:rFonts w:cs="Arial"/>
                <w:b/>
                <w:sz w:val="20"/>
              </w:rPr>
              <w:t>R 336.1702(a)</w:t>
            </w:r>
          </w:p>
        </w:tc>
      </w:tr>
      <w:tr w:rsidR="001406EB" w:rsidRPr="001406EB" w14:paraId="4ABA68CA" w14:textId="77777777" w:rsidTr="006C54F1">
        <w:trPr>
          <w:cantSplit/>
        </w:trPr>
        <w:tc>
          <w:tcPr>
            <w:tcW w:w="1700" w:type="dxa"/>
            <w:tcBorders>
              <w:top w:val="single" w:sz="4" w:space="0" w:color="auto"/>
              <w:left w:val="single" w:sz="4" w:space="0" w:color="auto"/>
              <w:bottom w:val="single" w:sz="4" w:space="0" w:color="auto"/>
              <w:right w:val="single" w:sz="4" w:space="0" w:color="auto"/>
            </w:tcBorders>
          </w:tcPr>
          <w:p w14:paraId="56324927" w14:textId="77777777" w:rsidR="00B62D9B" w:rsidRPr="001406EB" w:rsidRDefault="00557627" w:rsidP="003D2CD9">
            <w:pPr>
              <w:numPr>
                <w:ilvl w:val="0"/>
                <w:numId w:val="35"/>
              </w:numPr>
              <w:ind w:left="360"/>
              <w:rPr>
                <w:sz w:val="20"/>
              </w:rPr>
            </w:pPr>
            <w:r w:rsidRPr="001406EB">
              <w:rPr>
                <w:sz w:val="20"/>
              </w:rPr>
              <w:t>VOC</w:t>
            </w:r>
          </w:p>
        </w:tc>
        <w:tc>
          <w:tcPr>
            <w:tcW w:w="1620" w:type="dxa"/>
            <w:tcBorders>
              <w:top w:val="single" w:sz="4" w:space="0" w:color="auto"/>
              <w:left w:val="single" w:sz="4" w:space="0" w:color="auto"/>
              <w:bottom w:val="single" w:sz="4" w:space="0" w:color="auto"/>
              <w:right w:val="single" w:sz="4" w:space="0" w:color="auto"/>
            </w:tcBorders>
          </w:tcPr>
          <w:p w14:paraId="622D494A" w14:textId="77777777" w:rsidR="00B62D9B" w:rsidRPr="001406EB" w:rsidRDefault="00557627" w:rsidP="008F69C0">
            <w:pPr>
              <w:jc w:val="center"/>
              <w:rPr>
                <w:sz w:val="20"/>
              </w:rPr>
            </w:pPr>
            <w:r w:rsidRPr="001406EB">
              <w:rPr>
                <w:sz w:val="20"/>
              </w:rPr>
              <w:t>24.7 pph</w:t>
            </w:r>
            <w:r w:rsidR="00982878" w:rsidRPr="001406EB">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7E6179D7" w14:textId="77777777" w:rsidR="00B62D9B" w:rsidRPr="001406EB" w:rsidRDefault="00557627" w:rsidP="00557627">
            <w:pPr>
              <w:jc w:val="center"/>
              <w:rPr>
                <w:sz w:val="20"/>
              </w:rPr>
            </w:pPr>
            <w:r w:rsidRPr="001406EB">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7C8C24C3" w14:textId="42FFFD2D" w:rsidR="00B62D9B" w:rsidRPr="001406EB" w:rsidRDefault="00C65CBF" w:rsidP="00651CCD">
            <w:pPr>
              <w:jc w:val="center"/>
              <w:rPr>
                <w:sz w:val="20"/>
              </w:rPr>
            </w:pPr>
            <w:r w:rsidRPr="001406EB">
              <w:rPr>
                <w:rFonts w:cs="Arial"/>
                <w:sz w:val="20"/>
              </w:rPr>
              <w:t xml:space="preserve">FGMRPT equipment exhausted through cryogenic condenser 631-516 </w:t>
            </w:r>
            <w:r w:rsidR="002E7312" w:rsidRPr="001406EB">
              <w:rPr>
                <w:sz w:val="20"/>
              </w:rPr>
              <w:t>and using recycled methanol in methanol scrubber 631-509 while the outlet vapor temperature is more than -50°C</w:t>
            </w:r>
            <w:r w:rsidR="002E7312" w:rsidRPr="001406EB">
              <w:rPr>
                <w:rFonts w:cs="Arial"/>
                <w:strike/>
                <w:sz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276B5031" w14:textId="29C59670" w:rsidR="00B62D9B" w:rsidRPr="001406EB" w:rsidRDefault="00CC3735" w:rsidP="008F69C0">
            <w:pPr>
              <w:jc w:val="center"/>
              <w:rPr>
                <w:sz w:val="20"/>
              </w:rPr>
            </w:pPr>
            <w:r w:rsidRPr="001406EB">
              <w:rPr>
                <w:sz w:val="20"/>
              </w:rPr>
              <w:t>SC V.1</w:t>
            </w:r>
            <w:r w:rsidR="00DE1E9A" w:rsidRPr="001406EB">
              <w:rPr>
                <w:sz w:val="20"/>
              </w:rPr>
              <w:t xml:space="preserve">, </w:t>
            </w:r>
            <w:r w:rsidR="00FC01A7" w:rsidRPr="001406EB">
              <w:rPr>
                <w:sz w:val="20"/>
              </w:rPr>
              <w:t>V.3</w:t>
            </w:r>
          </w:p>
        </w:tc>
        <w:tc>
          <w:tcPr>
            <w:tcW w:w="1720" w:type="dxa"/>
            <w:tcBorders>
              <w:top w:val="single" w:sz="4" w:space="0" w:color="auto"/>
              <w:left w:val="single" w:sz="4" w:space="0" w:color="auto"/>
              <w:bottom w:val="single" w:sz="4" w:space="0" w:color="auto"/>
              <w:right w:val="single" w:sz="4" w:space="0" w:color="auto"/>
            </w:tcBorders>
          </w:tcPr>
          <w:p w14:paraId="5AF02B4F" w14:textId="77777777" w:rsidR="00B62D9B" w:rsidRPr="001406EB" w:rsidRDefault="006C54F1" w:rsidP="008F69C0">
            <w:pPr>
              <w:jc w:val="center"/>
              <w:rPr>
                <w:b/>
                <w:sz w:val="20"/>
              </w:rPr>
            </w:pPr>
            <w:r w:rsidRPr="001406EB">
              <w:rPr>
                <w:rFonts w:cs="Arial"/>
                <w:b/>
                <w:sz w:val="20"/>
              </w:rPr>
              <w:t>R 336.1702(a)</w:t>
            </w:r>
          </w:p>
        </w:tc>
      </w:tr>
      <w:tr w:rsidR="001406EB" w:rsidRPr="001406EB" w14:paraId="35AB7B6C" w14:textId="77777777" w:rsidTr="006C54F1">
        <w:trPr>
          <w:cantSplit/>
        </w:trPr>
        <w:tc>
          <w:tcPr>
            <w:tcW w:w="1700" w:type="dxa"/>
            <w:tcBorders>
              <w:top w:val="single" w:sz="4" w:space="0" w:color="auto"/>
              <w:left w:val="single" w:sz="4" w:space="0" w:color="auto"/>
              <w:bottom w:val="single" w:sz="4" w:space="0" w:color="auto"/>
              <w:right w:val="single" w:sz="4" w:space="0" w:color="auto"/>
            </w:tcBorders>
          </w:tcPr>
          <w:p w14:paraId="6C52E738" w14:textId="77777777" w:rsidR="00B62D9B" w:rsidRPr="001406EB" w:rsidRDefault="00557627" w:rsidP="003D2CD9">
            <w:pPr>
              <w:numPr>
                <w:ilvl w:val="0"/>
                <w:numId w:val="35"/>
              </w:numPr>
              <w:ind w:left="360"/>
              <w:rPr>
                <w:sz w:val="20"/>
              </w:rPr>
            </w:pPr>
            <w:r w:rsidRPr="001406EB">
              <w:rPr>
                <w:sz w:val="20"/>
              </w:rPr>
              <w:t>VOC</w:t>
            </w:r>
          </w:p>
        </w:tc>
        <w:tc>
          <w:tcPr>
            <w:tcW w:w="1620" w:type="dxa"/>
            <w:tcBorders>
              <w:top w:val="single" w:sz="4" w:space="0" w:color="auto"/>
              <w:left w:val="single" w:sz="4" w:space="0" w:color="auto"/>
              <w:bottom w:val="single" w:sz="4" w:space="0" w:color="auto"/>
              <w:right w:val="single" w:sz="4" w:space="0" w:color="auto"/>
            </w:tcBorders>
          </w:tcPr>
          <w:p w14:paraId="437D4761" w14:textId="77777777" w:rsidR="00B62D9B" w:rsidRPr="001406EB" w:rsidRDefault="00557627" w:rsidP="008F69C0">
            <w:pPr>
              <w:jc w:val="center"/>
              <w:rPr>
                <w:sz w:val="20"/>
              </w:rPr>
            </w:pPr>
            <w:r w:rsidRPr="001406EB">
              <w:rPr>
                <w:sz w:val="20"/>
              </w:rPr>
              <w:t>6.1 pph</w:t>
            </w:r>
            <w:r w:rsidR="00982878" w:rsidRPr="001406EB">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38282DC7" w14:textId="77777777" w:rsidR="00B62D9B" w:rsidRPr="001406EB" w:rsidRDefault="00557627" w:rsidP="00557627">
            <w:pPr>
              <w:jc w:val="center"/>
              <w:rPr>
                <w:sz w:val="20"/>
              </w:rPr>
            </w:pPr>
            <w:r w:rsidRPr="001406EB">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78710774" w14:textId="481594DA" w:rsidR="00B62D9B" w:rsidRPr="001406EB" w:rsidRDefault="00C65CBF" w:rsidP="00651CCD">
            <w:pPr>
              <w:jc w:val="center"/>
              <w:rPr>
                <w:sz w:val="20"/>
              </w:rPr>
            </w:pPr>
            <w:r w:rsidRPr="001406EB">
              <w:rPr>
                <w:rFonts w:cs="Arial"/>
                <w:sz w:val="20"/>
              </w:rPr>
              <w:t xml:space="preserve">FGMRPT equipment exhausted through cryogenic condenser 631-516 </w:t>
            </w:r>
            <w:r w:rsidR="002E7312" w:rsidRPr="001406EB">
              <w:rPr>
                <w:sz w:val="20"/>
              </w:rPr>
              <w:t>and using recycled methanol in methanol scrubber 631-509 while the outlet vapor temperature is -50°C</w:t>
            </w:r>
            <w:r w:rsidR="008450F1" w:rsidRPr="001406EB">
              <w:rPr>
                <w:sz w:val="20"/>
              </w:rPr>
              <w:t xml:space="preserve"> or less</w:t>
            </w:r>
          </w:p>
        </w:tc>
        <w:tc>
          <w:tcPr>
            <w:tcW w:w="1710" w:type="dxa"/>
            <w:tcBorders>
              <w:top w:val="single" w:sz="4" w:space="0" w:color="auto"/>
              <w:left w:val="single" w:sz="4" w:space="0" w:color="auto"/>
              <w:bottom w:val="single" w:sz="4" w:space="0" w:color="auto"/>
              <w:right w:val="single" w:sz="4" w:space="0" w:color="auto"/>
            </w:tcBorders>
          </w:tcPr>
          <w:p w14:paraId="2337D704" w14:textId="1C290268" w:rsidR="00B62D9B" w:rsidRPr="001406EB" w:rsidRDefault="00CC3735" w:rsidP="008F69C0">
            <w:pPr>
              <w:jc w:val="center"/>
              <w:rPr>
                <w:sz w:val="20"/>
              </w:rPr>
            </w:pPr>
            <w:r w:rsidRPr="001406EB">
              <w:rPr>
                <w:sz w:val="20"/>
              </w:rPr>
              <w:t>SC V.1</w:t>
            </w:r>
            <w:r w:rsidR="00DE1E9A" w:rsidRPr="001406EB">
              <w:rPr>
                <w:sz w:val="20"/>
              </w:rPr>
              <w:t>,</w:t>
            </w:r>
            <w:r w:rsidR="00D7036D" w:rsidRPr="001406EB">
              <w:rPr>
                <w:sz w:val="20"/>
              </w:rPr>
              <w:t xml:space="preserve"> V.2</w:t>
            </w:r>
          </w:p>
        </w:tc>
        <w:tc>
          <w:tcPr>
            <w:tcW w:w="1720" w:type="dxa"/>
            <w:tcBorders>
              <w:top w:val="single" w:sz="4" w:space="0" w:color="auto"/>
              <w:left w:val="single" w:sz="4" w:space="0" w:color="auto"/>
              <w:bottom w:val="single" w:sz="4" w:space="0" w:color="auto"/>
              <w:right w:val="single" w:sz="4" w:space="0" w:color="auto"/>
            </w:tcBorders>
          </w:tcPr>
          <w:p w14:paraId="30408142" w14:textId="77777777" w:rsidR="00B62D9B" w:rsidRPr="001406EB" w:rsidRDefault="006C54F1" w:rsidP="008F69C0">
            <w:pPr>
              <w:jc w:val="center"/>
              <w:rPr>
                <w:b/>
                <w:sz w:val="20"/>
              </w:rPr>
            </w:pPr>
            <w:r w:rsidRPr="001406EB">
              <w:rPr>
                <w:rFonts w:cs="Arial"/>
                <w:b/>
                <w:sz w:val="20"/>
              </w:rPr>
              <w:t>R 336.1702(a)</w:t>
            </w:r>
          </w:p>
        </w:tc>
      </w:tr>
      <w:tr w:rsidR="001406EB" w:rsidRPr="001406EB" w14:paraId="31BC83F4" w14:textId="77777777" w:rsidTr="006C54F1">
        <w:trPr>
          <w:cantSplit/>
        </w:trPr>
        <w:tc>
          <w:tcPr>
            <w:tcW w:w="1700" w:type="dxa"/>
            <w:tcBorders>
              <w:top w:val="single" w:sz="4" w:space="0" w:color="auto"/>
              <w:left w:val="single" w:sz="4" w:space="0" w:color="auto"/>
              <w:bottom w:val="single" w:sz="4" w:space="0" w:color="auto"/>
              <w:right w:val="single" w:sz="4" w:space="0" w:color="auto"/>
            </w:tcBorders>
          </w:tcPr>
          <w:p w14:paraId="6D29A742" w14:textId="63DB925A" w:rsidR="00123A0D" w:rsidRPr="001406EB" w:rsidRDefault="00123A0D" w:rsidP="00123A0D">
            <w:pPr>
              <w:numPr>
                <w:ilvl w:val="0"/>
                <w:numId w:val="35"/>
              </w:numPr>
              <w:ind w:left="360"/>
              <w:rPr>
                <w:sz w:val="20"/>
              </w:rPr>
            </w:pPr>
            <w:r w:rsidRPr="001406EB">
              <w:rPr>
                <w:sz w:val="20"/>
              </w:rPr>
              <w:lastRenderedPageBreak/>
              <w:t>VOC</w:t>
            </w:r>
          </w:p>
        </w:tc>
        <w:tc>
          <w:tcPr>
            <w:tcW w:w="1620" w:type="dxa"/>
            <w:tcBorders>
              <w:top w:val="single" w:sz="4" w:space="0" w:color="auto"/>
              <w:left w:val="single" w:sz="4" w:space="0" w:color="auto"/>
              <w:bottom w:val="single" w:sz="4" w:space="0" w:color="auto"/>
              <w:right w:val="single" w:sz="4" w:space="0" w:color="auto"/>
            </w:tcBorders>
          </w:tcPr>
          <w:p w14:paraId="720285BC" w14:textId="43DCFED6" w:rsidR="00123A0D" w:rsidRPr="001406EB" w:rsidRDefault="00123A0D" w:rsidP="00123A0D">
            <w:pPr>
              <w:autoSpaceDE w:val="0"/>
              <w:autoSpaceDN w:val="0"/>
              <w:adjustRightInd w:val="0"/>
              <w:jc w:val="center"/>
              <w:rPr>
                <w:rFonts w:cs="Arial"/>
                <w:sz w:val="20"/>
              </w:rPr>
            </w:pPr>
            <w:r w:rsidRPr="001406EB">
              <w:rPr>
                <w:sz w:val="20"/>
              </w:rPr>
              <w:t>6.1 pph</w:t>
            </w:r>
            <w:r w:rsidRPr="001406EB">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65D179C0" w14:textId="4EB441C6" w:rsidR="00123A0D" w:rsidRPr="001406EB" w:rsidRDefault="00123A0D" w:rsidP="00123A0D">
            <w:pPr>
              <w:jc w:val="center"/>
              <w:rPr>
                <w:sz w:val="20"/>
              </w:rPr>
            </w:pPr>
            <w:r w:rsidRPr="001406EB">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3038AFB7" w14:textId="744C2F81" w:rsidR="00123A0D" w:rsidRPr="001406EB" w:rsidRDefault="00123A0D" w:rsidP="00123A0D">
            <w:pPr>
              <w:jc w:val="center"/>
              <w:rPr>
                <w:sz w:val="20"/>
              </w:rPr>
            </w:pPr>
            <w:r w:rsidRPr="001406EB">
              <w:rPr>
                <w:sz w:val="20"/>
              </w:rPr>
              <w:t>FGMRPT equipment exhausted through cryogenic condenser 631-516 and using fresh methanol in methanol scrubber 631-509</w:t>
            </w:r>
          </w:p>
        </w:tc>
        <w:tc>
          <w:tcPr>
            <w:tcW w:w="1710" w:type="dxa"/>
            <w:tcBorders>
              <w:top w:val="single" w:sz="4" w:space="0" w:color="auto"/>
              <w:left w:val="single" w:sz="4" w:space="0" w:color="auto"/>
              <w:bottom w:val="single" w:sz="4" w:space="0" w:color="auto"/>
              <w:right w:val="single" w:sz="4" w:space="0" w:color="auto"/>
            </w:tcBorders>
          </w:tcPr>
          <w:p w14:paraId="09B9C7B7" w14:textId="29C75B41" w:rsidR="00123A0D" w:rsidRPr="001406EB" w:rsidRDefault="00123A0D" w:rsidP="00123A0D">
            <w:pPr>
              <w:jc w:val="center"/>
              <w:rPr>
                <w:sz w:val="20"/>
                <w:highlight w:val="yellow"/>
              </w:rPr>
            </w:pPr>
            <w:r w:rsidRPr="001406EB">
              <w:rPr>
                <w:sz w:val="20"/>
              </w:rPr>
              <w:t>SC V.1, V.2</w:t>
            </w:r>
          </w:p>
        </w:tc>
        <w:tc>
          <w:tcPr>
            <w:tcW w:w="1720" w:type="dxa"/>
            <w:tcBorders>
              <w:top w:val="single" w:sz="4" w:space="0" w:color="auto"/>
              <w:left w:val="single" w:sz="4" w:space="0" w:color="auto"/>
              <w:bottom w:val="single" w:sz="4" w:space="0" w:color="auto"/>
              <w:right w:val="single" w:sz="4" w:space="0" w:color="auto"/>
            </w:tcBorders>
          </w:tcPr>
          <w:p w14:paraId="372F6EDA" w14:textId="60049BF6" w:rsidR="00123A0D" w:rsidRPr="001406EB" w:rsidRDefault="00123A0D" w:rsidP="00123A0D">
            <w:pPr>
              <w:autoSpaceDE w:val="0"/>
              <w:autoSpaceDN w:val="0"/>
              <w:adjustRightInd w:val="0"/>
              <w:jc w:val="center"/>
              <w:rPr>
                <w:rFonts w:cs="Arial"/>
                <w:b/>
                <w:sz w:val="20"/>
              </w:rPr>
            </w:pPr>
            <w:r w:rsidRPr="001406EB">
              <w:rPr>
                <w:b/>
                <w:sz w:val="20"/>
              </w:rPr>
              <w:t>R 336.1702(a)</w:t>
            </w:r>
          </w:p>
        </w:tc>
      </w:tr>
      <w:tr w:rsidR="001406EB" w:rsidRPr="001406EB" w14:paraId="661CA9BB" w14:textId="77777777" w:rsidTr="006C54F1">
        <w:trPr>
          <w:cantSplit/>
        </w:trPr>
        <w:tc>
          <w:tcPr>
            <w:tcW w:w="1700" w:type="dxa"/>
            <w:tcBorders>
              <w:top w:val="single" w:sz="4" w:space="0" w:color="auto"/>
              <w:left w:val="single" w:sz="4" w:space="0" w:color="auto"/>
              <w:bottom w:val="single" w:sz="4" w:space="0" w:color="auto"/>
              <w:right w:val="single" w:sz="4" w:space="0" w:color="auto"/>
            </w:tcBorders>
          </w:tcPr>
          <w:p w14:paraId="0EAAABCA" w14:textId="77777777" w:rsidR="00B62D9B" w:rsidRPr="001406EB" w:rsidRDefault="00557627" w:rsidP="003D2CD9">
            <w:pPr>
              <w:numPr>
                <w:ilvl w:val="0"/>
                <w:numId w:val="35"/>
              </w:numPr>
              <w:ind w:left="360"/>
              <w:rPr>
                <w:sz w:val="20"/>
              </w:rPr>
            </w:pPr>
            <w:r w:rsidRPr="001406EB">
              <w:rPr>
                <w:sz w:val="20"/>
              </w:rPr>
              <w:t>Particulate Matter</w:t>
            </w:r>
          </w:p>
        </w:tc>
        <w:tc>
          <w:tcPr>
            <w:tcW w:w="1620" w:type="dxa"/>
            <w:tcBorders>
              <w:top w:val="single" w:sz="4" w:space="0" w:color="auto"/>
              <w:left w:val="single" w:sz="4" w:space="0" w:color="auto"/>
              <w:bottom w:val="single" w:sz="4" w:space="0" w:color="auto"/>
              <w:right w:val="single" w:sz="4" w:space="0" w:color="auto"/>
            </w:tcBorders>
          </w:tcPr>
          <w:p w14:paraId="448D17C9" w14:textId="77777777" w:rsidR="00B62D9B" w:rsidRPr="001406EB" w:rsidRDefault="00557627" w:rsidP="00557627">
            <w:pPr>
              <w:autoSpaceDE w:val="0"/>
              <w:autoSpaceDN w:val="0"/>
              <w:adjustRightInd w:val="0"/>
              <w:jc w:val="center"/>
              <w:rPr>
                <w:rFonts w:cs="Arial"/>
                <w:sz w:val="20"/>
                <w:vertAlign w:val="superscript"/>
              </w:rPr>
            </w:pPr>
            <w:r w:rsidRPr="001406EB">
              <w:rPr>
                <w:rFonts w:cs="Arial"/>
                <w:sz w:val="20"/>
              </w:rPr>
              <w:t>0.076 pound per 1,000 pounds of exhaust gases on a dry gas basis</w:t>
            </w:r>
            <w:r w:rsidR="00982878" w:rsidRPr="001406EB">
              <w:rPr>
                <w:rFonts w:cs="Arial"/>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73D644B8" w14:textId="77777777" w:rsidR="00B62D9B" w:rsidRPr="001406EB" w:rsidRDefault="00557627" w:rsidP="00557627">
            <w:pPr>
              <w:jc w:val="center"/>
              <w:rPr>
                <w:sz w:val="20"/>
              </w:rPr>
            </w:pPr>
            <w:r w:rsidRPr="001406EB">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7E174AB7" w14:textId="77777777" w:rsidR="00B62D9B" w:rsidRPr="001406EB" w:rsidRDefault="00C83B6E" w:rsidP="00AD0380">
            <w:pPr>
              <w:jc w:val="center"/>
              <w:rPr>
                <w:sz w:val="20"/>
              </w:rPr>
            </w:pPr>
            <w:r w:rsidRPr="001406EB">
              <w:rPr>
                <w:sz w:val="20"/>
              </w:rPr>
              <w:t>FGMRPT</w:t>
            </w:r>
          </w:p>
        </w:tc>
        <w:tc>
          <w:tcPr>
            <w:tcW w:w="1710" w:type="dxa"/>
            <w:tcBorders>
              <w:top w:val="single" w:sz="4" w:space="0" w:color="auto"/>
              <w:left w:val="single" w:sz="4" w:space="0" w:color="auto"/>
              <w:bottom w:val="single" w:sz="4" w:space="0" w:color="auto"/>
              <w:right w:val="single" w:sz="4" w:space="0" w:color="auto"/>
            </w:tcBorders>
          </w:tcPr>
          <w:p w14:paraId="5E9A42B1" w14:textId="6C4E20B4" w:rsidR="00B62D9B" w:rsidRPr="001406EB" w:rsidRDefault="00CC3735" w:rsidP="008F69C0">
            <w:pPr>
              <w:jc w:val="center"/>
              <w:rPr>
                <w:sz w:val="20"/>
              </w:rPr>
            </w:pPr>
            <w:r w:rsidRPr="001406EB">
              <w:rPr>
                <w:sz w:val="20"/>
              </w:rPr>
              <w:t>SC V.</w:t>
            </w:r>
            <w:r w:rsidR="00DE1E9A" w:rsidRPr="001406EB">
              <w:rPr>
                <w:sz w:val="20"/>
              </w:rPr>
              <w:t>1,</w:t>
            </w:r>
            <w:r w:rsidR="00FC01A7" w:rsidRPr="001406EB">
              <w:rPr>
                <w:sz w:val="20"/>
              </w:rPr>
              <w:t xml:space="preserve"> V.6</w:t>
            </w:r>
          </w:p>
        </w:tc>
        <w:tc>
          <w:tcPr>
            <w:tcW w:w="1720" w:type="dxa"/>
            <w:tcBorders>
              <w:top w:val="single" w:sz="4" w:space="0" w:color="auto"/>
              <w:left w:val="single" w:sz="4" w:space="0" w:color="auto"/>
              <w:bottom w:val="single" w:sz="4" w:space="0" w:color="auto"/>
              <w:right w:val="single" w:sz="4" w:space="0" w:color="auto"/>
            </w:tcBorders>
          </w:tcPr>
          <w:p w14:paraId="5EFD7603" w14:textId="77777777" w:rsidR="006C54F1" w:rsidRPr="001406EB" w:rsidRDefault="006C54F1" w:rsidP="006C54F1">
            <w:pPr>
              <w:autoSpaceDE w:val="0"/>
              <w:autoSpaceDN w:val="0"/>
              <w:adjustRightInd w:val="0"/>
              <w:jc w:val="center"/>
              <w:rPr>
                <w:rFonts w:cs="Arial"/>
                <w:b/>
                <w:sz w:val="20"/>
              </w:rPr>
            </w:pPr>
            <w:r w:rsidRPr="001406EB">
              <w:rPr>
                <w:rFonts w:cs="Arial"/>
                <w:b/>
                <w:sz w:val="20"/>
              </w:rPr>
              <w:t>R 336.1224</w:t>
            </w:r>
          </w:p>
          <w:p w14:paraId="3CA538A4" w14:textId="77777777" w:rsidR="006C54F1" w:rsidRPr="001406EB" w:rsidRDefault="006C54F1" w:rsidP="006C54F1">
            <w:pPr>
              <w:autoSpaceDE w:val="0"/>
              <w:autoSpaceDN w:val="0"/>
              <w:adjustRightInd w:val="0"/>
              <w:jc w:val="center"/>
              <w:rPr>
                <w:rFonts w:cs="Arial"/>
                <w:b/>
                <w:sz w:val="20"/>
              </w:rPr>
            </w:pPr>
            <w:r w:rsidRPr="001406EB">
              <w:rPr>
                <w:rFonts w:cs="Arial"/>
                <w:b/>
                <w:sz w:val="20"/>
              </w:rPr>
              <w:t>R 336.1225</w:t>
            </w:r>
          </w:p>
          <w:p w14:paraId="297AC678" w14:textId="77777777" w:rsidR="00B62D9B" w:rsidRPr="001406EB" w:rsidRDefault="006C54F1" w:rsidP="006C54F1">
            <w:pPr>
              <w:jc w:val="center"/>
              <w:rPr>
                <w:b/>
                <w:sz w:val="20"/>
              </w:rPr>
            </w:pPr>
            <w:r w:rsidRPr="001406EB">
              <w:rPr>
                <w:rFonts w:cs="Arial"/>
                <w:b/>
                <w:sz w:val="20"/>
              </w:rPr>
              <w:t>R 336.1331</w:t>
            </w:r>
          </w:p>
        </w:tc>
      </w:tr>
      <w:tr w:rsidR="001406EB" w:rsidRPr="001406EB" w14:paraId="17A8C4D5" w14:textId="77777777" w:rsidTr="006C54F1">
        <w:trPr>
          <w:cantSplit/>
        </w:trPr>
        <w:tc>
          <w:tcPr>
            <w:tcW w:w="1700" w:type="dxa"/>
            <w:tcBorders>
              <w:top w:val="single" w:sz="4" w:space="0" w:color="auto"/>
              <w:left w:val="single" w:sz="4" w:space="0" w:color="auto"/>
              <w:bottom w:val="single" w:sz="4" w:space="0" w:color="auto"/>
              <w:right w:val="single" w:sz="4" w:space="0" w:color="auto"/>
            </w:tcBorders>
          </w:tcPr>
          <w:p w14:paraId="74A8575A" w14:textId="77777777" w:rsidR="00B62D9B" w:rsidRPr="001406EB" w:rsidRDefault="00557627" w:rsidP="003D2CD9">
            <w:pPr>
              <w:numPr>
                <w:ilvl w:val="0"/>
                <w:numId w:val="35"/>
              </w:numPr>
              <w:ind w:left="360"/>
              <w:rPr>
                <w:sz w:val="20"/>
              </w:rPr>
            </w:pPr>
            <w:r w:rsidRPr="001406EB">
              <w:rPr>
                <w:sz w:val="20"/>
              </w:rPr>
              <w:t>Formaldehyde (HCHO)</w:t>
            </w:r>
          </w:p>
        </w:tc>
        <w:tc>
          <w:tcPr>
            <w:tcW w:w="1620" w:type="dxa"/>
            <w:tcBorders>
              <w:top w:val="single" w:sz="4" w:space="0" w:color="auto"/>
              <w:left w:val="single" w:sz="4" w:space="0" w:color="auto"/>
              <w:bottom w:val="single" w:sz="4" w:space="0" w:color="auto"/>
              <w:right w:val="single" w:sz="4" w:space="0" w:color="auto"/>
            </w:tcBorders>
          </w:tcPr>
          <w:p w14:paraId="792C1187" w14:textId="77777777" w:rsidR="00B62D9B" w:rsidRPr="001406EB" w:rsidRDefault="00557627" w:rsidP="008F69C0">
            <w:pPr>
              <w:jc w:val="center"/>
              <w:rPr>
                <w:sz w:val="20"/>
              </w:rPr>
            </w:pPr>
            <w:r w:rsidRPr="001406EB">
              <w:rPr>
                <w:sz w:val="20"/>
              </w:rPr>
              <w:t>1.3 pph</w:t>
            </w:r>
            <w:r w:rsidR="00982878" w:rsidRPr="001406EB">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14:paraId="2AA94F5F" w14:textId="77777777" w:rsidR="00B62D9B" w:rsidRPr="001406EB" w:rsidRDefault="00557627" w:rsidP="00557627">
            <w:pPr>
              <w:jc w:val="center"/>
              <w:rPr>
                <w:sz w:val="20"/>
              </w:rPr>
            </w:pPr>
            <w:r w:rsidRPr="001406EB">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3C56B592" w14:textId="77777777" w:rsidR="00B62D9B" w:rsidRPr="001406EB" w:rsidRDefault="00D56F4E" w:rsidP="00AD0380">
            <w:pPr>
              <w:jc w:val="center"/>
              <w:rPr>
                <w:sz w:val="20"/>
              </w:rPr>
            </w:pPr>
            <w:r w:rsidRPr="001406EB">
              <w:rPr>
                <w:sz w:val="20"/>
              </w:rPr>
              <w:t>FGMRPT operations exhausted through the cryogenic condenser</w:t>
            </w:r>
          </w:p>
        </w:tc>
        <w:tc>
          <w:tcPr>
            <w:tcW w:w="1710" w:type="dxa"/>
            <w:tcBorders>
              <w:top w:val="single" w:sz="4" w:space="0" w:color="auto"/>
              <w:left w:val="single" w:sz="4" w:space="0" w:color="auto"/>
              <w:bottom w:val="single" w:sz="4" w:space="0" w:color="auto"/>
              <w:right w:val="single" w:sz="4" w:space="0" w:color="auto"/>
            </w:tcBorders>
          </w:tcPr>
          <w:p w14:paraId="65807582" w14:textId="0C4979D4" w:rsidR="00B62D9B" w:rsidRPr="001406EB" w:rsidRDefault="00CC3735" w:rsidP="008F69C0">
            <w:pPr>
              <w:jc w:val="center"/>
              <w:rPr>
                <w:sz w:val="20"/>
              </w:rPr>
            </w:pPr>
            <w:r w:rsidRPr="001406EB">
              <w:rPr>
                <w:rFonts w:cs="Arial"/>
                <w:sz w:val="20"/>
              </w:rPr>
              <w:t xml:space="preserve">SC </w:t>
            </w:r>
            <w:r w:rsidR="00DE1E9A" w:rsidRPr="001406EB">
              <w:rPr>
                <w:rFonts w:cs="Arial"/>
                <w:sz w:val="20"/>
              </w:rPr>
              <w:t>V.1, V.5</w:t>
            </w:r>
            <w:r w:rsidRPr="001406EB">
              <w:rPr>
                <w:rFonts w:cs="Arial"/>
                <w:sz w:val="20"/>
              </w:rPr>
              <w:t>, VI.2</w:t>
            </w:r>
          </w:p>
        </w:tc>
        <w:tc>
          <w:tcPr>
            <w:tcW w:w="1720" w:type="dxa"/>
            <w:tcBorders>
              <w:top w:val="single" w:sz="4" w:space="0" w:color="auto"/>
              <w:left w:val="single" w:sz="4" w:space="0" w:color="auto"/>
              <w:bottom w:val="single" w:sz="4" w:space="0" w:color="auto"/>
              <w:right w:val="single" w:sz="4" w:space="0" w:color="auto"/>
            </w:tcBorders>
          </w:tcPr>
          <w:p w14:paraId="0C28E368" w14:textId="77777777" w:rsidR="00B62D9B" w:rsidRPr="001406EB" w:rsidRDefault="006C54F1" w:rsidP="008F69C0">
            <w:pPr>
              <w:jc w:val="center"/>
              <w:rPr>
                <w:b/>
                <w:sz w:val="20"/>
              </w:rPr>
            </w:pPr>
            <w:r w:rsidRPr="001406EB">
              <w:rPr>
                <w:rFonts w:cs="Arial"/>
                <w:b/>
                <w:sz w:val="20"/>
              </w:rPr>
              <w:t>R 336.1225</w:t>
            </w:r>
          </w:p>
        </w:tc>
      </w:tr>
      <w:tr w:rsidR="001406EB" w:rsidRPr="001406EB" w14:paraId="4A34384B" w14:textId="77777777" w:rsidTr="006C54F1">
        <w:trPr>
          <w:cantSplit/>
        </w:trPr>
        <w:tc>
          <w:tcPr>
            <w:tcW w:w="1700" w:type="dxa"/>
            <w:tcBorders>
              <w:top w:val="single" w:sz="4" w:space="0" w:color="auto"/>
              <w:left w:val="single" w:sz="4" w:space="0" w:color="auto"/>
              <w:bottom w:val="single" w:sz="4" w:space="0" w:color="auto"/>
              <w:right w:val="single" w:sz="4" w:space="0" w:color="auto"/>
            </w:tcBorders>
          </w:tcPr>
          <w:p w14:paraId="4093CDC3" w14:textId="77777777" w:rsidR="00B62D9B" w:rsidRPr="001406EB" w:rsidRDefault="00557627" w:rsidP="003D2CD9">
            <w:pPr>
              <w:numPr>
                <w:ilvl w:val="0"/>
                <w:numId w:val="35"/>
              </w:numPr>
              <w:ind w:left="360"/>
              <w:rPr>
                <w:sz w:val="20"/>
              </w:rPr>
            </w:pPr>
            <w:r w:rsidRPr="001406EB">
              <w:rPr>
                <w:sz w:val="20"/>
              </w:rPr>
              <w:t>HCHO</w:t>
            </w:r>
          </w:p>
        </w:tc>
        <w:tc>
          <w:tcPr>
            <w:tcW w:w="1620" w:type="dxa"/>
            <w:tcBorders>
              <w:top w:val="single" w:sz="4" w:space="0" w:color="auto"/>
              <w:left w:val="single" w:sz="4" w:space="0" w:color="auto"/>
              <w:bottom w:val="single" w:sz="4" w:space="0" w:color="auto"/>
              <w:right w:val="single" w:sz="4" w:space="0" w:color="auto"/>
            </w:tcBorders>
          </w:tcPr>
          <w:p w14:paraId="01497607" w14:textId="77777777" w:rsidR="00B62D9B" w:rsidRPr="001406EB" w:rsidRDefault="00557627" w:rsidP="008F69C0">
            <w:pPr>
              <w:jc w:val="center"/>
              <w:rPr>
                <w:sz w:val="20"/>
              </w:rPr>
            </w:pPr>
            <w:r w:rsidRPr="001406EB">
              <w:rPr>
                <w:sz w:val="20"/>
              </w:rPr>
              <w:t>0.09 pph</w:t>
            </w:r>
            <w:r w:rsidR="00982878" w:rsidRPr="001406EB">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14:paraId="7A41A941" w14:textId="77777777" w:rsidR="00B62D9B" w:rsidRPr="001406EB" w:rsidRDefault="00557627" w:rsidP="00557627">
            <w:pPr>
              <w:jc w:val="center"/>
              <w:rPr>
                <w:sz w:val="20"/>
              </w:rPr>
            </w:pPr>
            <w:r w:rsidRPr="001406EB">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44072417" w14:textId="77777777" w:rsidR="00B62D9B" w:rsidRPr="001406EB" w:rsidRDefault="00D56F4E" w:rsidP="00AD0380">
            <w:pPr>
              <w:jc w:val="center"/>
              <w:rPr>
                <w:sz w:val="20"/>
              </w:rPr>
            </w:pPr>
            <w:r w:rsidRPr="001406EB">
              <w:rPr>
                <w:sz w:val="20"/>
              </w:rPr>
              <w:t>FGMRPT operations exhausted through the water scrubber</w:t>
            </w:r>
          </w:p>
        </w:tc>
        <w:tc>
          <w:tcPr>
            <w:tcW w:w="1710" w:type="dxa"/>
            <w:tcBorders>
              <w:top w:val="single" w:sz="4" w:space="0" w:color="auto"/>
              <w:left w:val="single" w:sz="4" w:space="0" w:color="auto"/>
              <w:bottom w:val="single" w:sz="4" w:space="0" w:color="auto"/>
              <w:right w:val="single" w:sz="4" w:space="0" w:color="auto"/>
            </w:tcBorders>
          </w:tcPr>
          <w:p w14:paraId="610066F0" w14:textId="79D364CC" w:rsidR="00B62D9B" w:rsidRPr="001406EB" w:rsidRDefault="00CC3735" w:rsidP="008F69C0">
            <w:pPr>
              <w:jc w:val="center"/>
              <w:rPr>
                <w:sz w:val="20"/>
              </w:rPr>
            </w:pPr>
            <w:r w:rsidRPr="001406EB">
              <w:rPr>
                <w:rFonts w:cs="Arial"/>
                <w:sz w:val="20"/>
              </w:rPr>
              <w:t xml:space="preserve">SC </w:t>
            </w:r>
            <w:r w:rsidR="00DE1E9A" w:rsidRPr="001406EB">
              <w:rPr>
                <w:rFonts w:cs="Arial"/>
                <w:sz w:val="20"/>
              </w:rPr>
              <w:t>V.1, V.5,</w:t>
            </w:r>
            <w:r w:rsidRPr="001406EB">
              <w:rPr>
                <w:rFonts w:cs="Arial"/>
                <w:sz w:val="20"/>
              </w:rPr>
              <w:t xml:space="preserve"> VI.7</w:t>
            </w:r>
          </w:p>
        </w:tc>
        <w:tc>
          <w:tcPr>
            <w:tcW w:w="1720" w:type="dxa"/>
            <w:tcBorders>
              <w:top w:val="single" w:sz="4" w:space="0" w:color="auto"/>
              <w:left w:val="single" w:sz="4" w:space="0" w:color="auto"/>
              <w:bottom w:val="single" w:sz="4" w:space="0" w:color="auto"/>
              <w:right w:val="single" w:sz="4" w:space="0" w:color="auto"/>
            </w:tcBorders>
          </w:tcPr>
          <w:p w14:paraId="6779E432" w14:textId="77777777" w:rsidR="00B62D9B" w:rsidRPr="001406EB" w:rsidRDefault="006C54F1" w:rsidP="008F69C0">
            <w:pPr>
              <w:jc w:val="center"/>
              <w:rPr>
                <w:b/>
                <w:sz w:val="20"/>
              </w:rPr>
            </w:pPr>
            <w:r w:rsidRPr="001406EB">
              <w:rPr>
                <w:rFonts w:cs="Arial"/>
                <w:b/>
                <w:sz w:val="20"/>
              </w:rPr>
              <w:t>R 336.1225</w:t>
            </w:r>
          </w:p>
        </w:tc>
      </w:tr>
      <w:tr w:rsidR="001406EB" w:rsidRPr="001406EB" w14:paraId="379D49EB" w14:textId="77777777" w:rsidTr="006C54F1">
        <w:trPr>
          <w:cantSplit/>
        </w:trPr>
        <w:tc>
          <w:tcPr>
            <w:tcW w:w="1700" w:type="dxa"/>
            <w:tcBorders>
              <w:top w:val="single" w:sz="4" w:space="0" w:color="auto"/>
              <w:left w:val="single" w:sz="4" w:space="0" w:color="auto"/>
              <w:bottom w:val="single" w:sz="4" w:space="0" w:color="auto"/>
              <w:right w:val="single" w:sz="4" w:space="0" w:color="auto"/>
            </w:tcBorders>
          </w:tcPr>
          <w:p w14:paraId="50605ED3" w14:textId="77777777" w:rsidR="00B62D9B" w:rsidRPr="001406EB" w:rsidRDefault="00557627" w:rsidP="003D2CD9">
            <w:pPr>
              <w:numPr>
                <w:ilvl w:val="0"/>
                <w:numId w:val="35"/>
              </w:numPr>
              <w:ind w:left="360"/>
              <w:rPr>
                <w:sz w:val="20"/>
              </w:rPr>
            </w:pPr>
            <w:r w:rsidRPr="001406EB">
              <w:rPr>
                <w:sz w:val="20"/>
              </w:rPr>
              <w:t>Methanol (MeOH)</w:t>
            </w:r>
          </w:p>
        </w:tc>
        <w:tc>
          <w:tcPr>
            <w:tcW w:w="1620" w:type="dxa"/>
            <w:tcBorders>
              <w:top w:val="single" w:sz="4" w:space="0" w:color="auto"/>
              <w:left w:val="single" w:sz="4" w:space="0" w:color="auto"/>
              <w:bottom w:val="single" w:sz="4" w:space="0" w:color="auto"/>
              <w:right w:val="single" w:sz="4" w:space="0" w:color="auto"/>
            </w:tcBorders>
          </w:tcPr>
          <w:p w14:paraId="1C22ACBB" w14:textId="77777777" w:rsidR="00B62D9B" w:rsidRPr="001406EB" w:rsidRDefault="00557627" w:rsidP="008F69C0">
            <w:pPr>
              <w:jc w:val="center"/>
              <w:rPr>
                <w:sz w:val="20"/>
              </w:rPr>
            </w:pPr>
            <w:r w:rsidRPr="001406EB">
              <w:rPr>
                <w:sz w:val="20"/>
              </w:rPr>
              <w:t>6.1 pph</w:t>
            </w:r>
            <w:r w:rsidR="00982878" w:rsidRPr="001406EB">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14:paraId="794940DF" w14:textId="77777777" w:rsidR="00B62D9B" w:rsidRPr="001406EB" w:rsidRDefault="00557627" w:rsidP="00557627">
            <w:pPr>
              <w:jc w:val="center"/>
              <w:rPr>
                <w:sz w:val="20"/>
              </w:rPr>
            </w:pPr>
            <w:r w:rsidRPr="001406EB">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0A4A9B08" w14:textId="77777777" w:rsidR="00B62D9B" w:rsidRPr="001406EB" w:rsidRDefault="00D56F4E" w:rsidP="00AD0380">
            <w:pPr>
              <w:jc w:val="center"/>
              <w:rPr>
                <w:sz w:val="20"/>
              </w:rPr>
            </w:pPr>
            <w:r w:rsidRPr="001406EB">
              <w:rPr>
                <w:sz w:val="20"/>
              </w:rPr>
              <w:t>FGMRPT operations exhausted through the cryogenic condenser</w:t>
            </w:r>
          </w:p>
        </w:tc>
        <w:tc>
          <w:tcPr>
            <w:tcW w:w="1710" w:type="dxa"/>
            <w:tcBorders>
              <w:top w:val="single" w:sz="4" w:space="0" w:color="auto"/>
              <w:left w:val="single" w:sz="4" w:space="0" w:color="auto"/>
              <w:bottom w:val="single" w:sz="4" w:space="0" w:color="auto"/>
              <w:right w:val="single" w:sz="4" w:space="0" w:color="auto"/>
            </w:tcBorders>
          </w:tcPr>
          <w:p w14:paraId="6B2A4AA9" w14:textId="3DCEDB73" w:rsidR="00B62D9B" w:rsidRPr="001406EB" w:rsidRDefault="00CC3735" w:rsidP="008F69C0">
            <w:pPr>
              <w:jc w:val="center"/>
              <w:rPr>
                <w:sz w:val="20"/>
              </w:rPr>
            </w:pPr>
            <w:r w:rsidRPr="001406EB">
              <w:rPr>
                <w:rFonts w:cs="Arial"/>
                <w:sz w:val="20"/>
              </w:rPr>
              <w:t xml:space="preserve">SC </w:t>
            </w:r>
            <w:r w:rsidR="00DE1E9A" w:rsidRPr="001406EB">
              <w:rPr>
                <w:rFonts w:cs="Arial"/>
                <w:sz w:val="20"/>
              </w:rPr>
              <w:t>V.1, V.5</w:t>
            </w:r>
            <w:r w:rsidRPr="001406EB">
              <w:rPr>
                <w:rFonts w:cs="Arial"/>
                <w:sz w:val="20"/>
              </w:rPr>
              <w:t xml:space="preserve"> VI.2</w:t>
            </w:r>
            <w:r w:rsidR="00123A0D" w:rsidRPr="001406EB">
              <w:rPr>
                <w:rFonts w:cs="Arial"/>
                <w:sz w:val="20"/>
              </w:rPr>
              <w:t xml:space="preserve">, </w:t>
            </w:r>
            <w:r w:rsidR="00123A0D" w:rsidRPr="001406EB">
              <w:rPr>
                <w:sz w:val="20"/>
              </w:rPr>
              <w:t>VI.8, VI.9, VI.10, VI.11</w:t>
            </w:r>
          </w:p>
        </w:tc>
        <w:tc>
          <w:tcPr>
            <w:tcW w:w="1720" w:type="dxa"/>
            <w:tcBorders>
              <w:top w:val="single" w:sz="4" w:space="0" w:color="auto"/>
              <w:left w:val="single" w:sz="4" w:space="0" w:color="auto"/>
              <w:bottom w:val="single" w:sz="4" w:space="0" w:color="auto"/>
              <w:right w:val="single" w:sz="4" w:space="0" w:color="auto"/>
            </w:tcBorders>
          </w:tcPr>
          <w:p w14:paraId="507F1D8B" w14:textId="77777777" w:rsidR="00B62D9B" w:rsidRPr="001406EB" w:rsidRDefault="006C54F1" w:rsidP="008F69C0">
            <w:pPr>
              <w:jc w:val="center"/>
              <w:rPr>
                <w:b/>
                <w:sz w:val="20"/>
              </w:rPr>
            </w:pPr>
            <w:r w:rsidRPr="001406EB">
              <w:rPr>
                <w:rFonts w:cs="Arial"/>
                <w:b/>
                <w:sz w:val="20"/>
              </w:rPr>
              <w:t>R 336.1225</w:t>
            </w:r>
          </w:p>
        </w:tc>
      </w:tr>
      <w:tr w:rsidR="001406EB" w:rsidRPr="001406EB" w14:paraId="1618C665" w14:textId="77777777" w:rsidTr="006C54F1">
        <w:trPr>
          <w:cantSplit/>
        </w:trPr>
        <w:tc>
          <w:tcPr>
            <w:tcW w:w="1700" w:type="dxa"/>
            <w:tcBorders>
              <w:top w:val="single" w:sz="4" w:space="0" w:color="auto"/>
              <w:left w:val="single" w:sz="4" w:space="0" w:color="auto"/>
              <w:bottom w:val="single" w:sz="4" w:space="0" w:color="auto"/>
              <w:right w:val="single" w:sz="4" w:space="0" w:color="auto"/>
            </w:tcBorders>
          </w:tcPr>
          <w:p w14:paraId="28298FD8" w14:textId="77777777" w:rsidR="00B62D9B" w:rsidRPr="001406EB" w:rsidRDefault="00557627" w:rsidP="003D2CD9">
            <w:pPr>
              <w:numPr>
                <w:ilvl w:val="0"/>
                <w:numId w:val="35"/>
              </w:numPr>
              <w:ind w:left="360"/>
              <w:rPr>
                <w:sz w:val="20"/>
              </w:rPr>
            </w:pPr>
            <w:r w:rsidRPr="001406EB">
              <w:rPr>
                <w:sz w:val="20"/>
              </w:rPr>
              <w:t>MeOH</w:t>
            </w:r>
          </w:p>
        </w:tc>
        <w:tc>
          <w:tcPr>
            <w:tcW w:w="1620" w:type="dxa"/>
            <w:tcBorders>
              <w:top w:val="single" w:sz="4" w:space="0" w:color="auto"/>
              <w:left w:val="single" w:sz="4" w:space="0" w:color="auto"/>
              <w:bottom w:val="single" w:sz="4" w:space="0" w:color="auto"/>
              <w:right w:val="single" w:sz="4" w:space="0" w:color="auto"/>
            </w:tcBorders>
          </w:tcPr>
          <w:p w14:paraId="5D801248" w14:textId="77777777" w:rsidR="00B62D9B" w:rsidRPr="001406EB" w:rsidRDefault="00557627" w:rsidP="008F69C0">
            <w:pPr>
              <w:jc w:val="center"/>
              <w:rPr>
                <w:sz w:val="20"/>
              </w:rPr>
            </w:pPr>
            <w:r w:rsidRPr="001406EB">
              <w:rPr>
                <w:sz w:val="20"/>
              </w:rPr>
              <w:t>8.0 pph</w:t>
            </w:r>
            <w:r w:rsidR="00982878" w:rsidRPr="001406EB">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14:paraId="154A3292" w14:textId="77777777" w:rsidR="00B62D9B" w:rsidRPr="001406EB" w:rsidRDefault="00557627" w:rsidP="00557627">
            <w:pPr>
              <w:jc w:val="center"/>
              <w:rPr>
                <w:sz w:val="20"/>
              </w:rPr>
            </w:pPr>
            <w:r w:rsidRPr="001406EB">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5A82B96B" w14:textId="77777777" w:rsidR="00B62D9B" w:rsidRPr="001406EB" w:rsidRDefault="00D56F4E" w:rsidP="00AD0380">
            <w:pPr>
              <w:jc w:val="center"/>
              <w:rPr>
                <w:sz w:val="20"/>
              </w:rPr>
            </w:pPr>
            <w:r w:rsidRPr="001406EB">
              <w:rPr>
                <w:sz w:val="20"/>
              </w:rPr>
              <w:t>FGMRPT operations exhausted through the water scrubber</w:t>
            </w:r>
          </w:p>
        </w:tc>
        <w:tc>
          <w:tcPr>
            <w:tcW w:w="1710" w:type="dxa"/>
            <w:tcBorders>
              <w:top w:val="single" w:sz="4" w:space="0" w:color="auto"/>
              <w:left w:val="single" w:sz="4" w:space="0" w:color="auto"/>
              <w:bottom w:val="single" w:sz="4" w:space="0" w:color="auto"/>
              <w:right w:val="single" w:sz="4" w:space="0" w:color="auto"/>
            </w:tcBorders>
          </w:tcPr>
          <w:p w14:paraId="6410286B" w14:textId="43C58FA3" w:rsidR="00B62D9B" w:rsidRPr="001406EB" w:rsidRDefault="00CC3735" w:rsidP="008F69C0">
            <w:pPr>
              <w:jc w:val="center"/>
              <w:rPr>
                <w:sz w:val="20"/>
              </w:rPr>
            </w:pPr>
            <w:r w:rsidRPr="001406EB">
              <w:rPr>
                <w:rFonts w:cs="Arial"/>
                <w:sz w:val="20"/>
              </w:rPr>
              <w:t xml:space="preserve">SC </w:t>
            </w:r>
            <w:r w:rsidR="00DE1E9A" w:rsidRPr="001406EB">
              <w:rPr>
                <w:rFonts w:cs="Arial"/>
                <w:sz w:val="20"/>
              </w:rPr>
              <w:t>V.1, V.5</w:t>
            </w:r>
            <w:r w:rsidRPr="001406EB">
              <w:rPr>
                <w:rFonts w:cs="Arial"/>
                <w:sz w:val="20"/>
              </w:rPr>
              <w:t>, VI.7</w:t>
            </w:r>
            <w:r w:rsidR="00123A0D" w:rsidRPr="001406EB">
              <w:rPr>
                <w:rFonts w:cs="Arial"/>
                <w:sz w:val="20"/>
              </w:rPr>
              <w:t xml:space="preserve">, </w:t>
            </w:r>
            <w:r w:rsidR="00123A0D" w:rsidRPr="001406EB">
              <w:rPr>
                <w:sz w:val="20"/>
              </w:rPr>
              <w:t>VI.8, VI.9, VI.10, VI.11</w:t>
            </w:r>
          </w:p>
        </w:tc>
        <w:tc>
          <w:tcPr>
            <w:tcW w:w="1720" w:type="dxa"/>
            <w:tcBorders>
              <w:top w:val="single" w:sz="4" w:space="0" w:color="auto"/>
              <w:left w:val="single" w:sz="4" w:space="0" w:color="auto"/>
              <w:bottom w:val="single" w:sz="4" w:space="0" w:color="auto"/>
              <w:right w:val="single" w:sz="4" w:space="0" w:color="auto"/>
            </w:tcBorders>
          </w:tcPr>
          <w:p w14:paraId="5AEB75F3" w14:textId="77777777" w:rsidR="00B62D9B" w:rsidRPr="001406EB" w:rsidRDefault="006C54F1" w:rsidP="008F69C0">
            <w:pPr>
              <w:jc w:val="center"/>
              <w:rPr>
                <w:b/>
                <w:sz w:val="20"/>
              </w:rPr>
            </w:pPr>
            <w:r w:rsidRPr="001406EB">
              <w:rPr>
                <w:rFonts w:cs="Arial"/>
                <w:b/>
                <w:sz w:val="20"/>
              </w:rPr>
              <w:t>R 336.1225</w:t>
            </w:r>
          </w:p>
        </w:tc>
      </w:tr>
      <w:tr w:rsidR="001406EB" w:rsidRPr="001406EB" w14:paraId="082A263A" w14:textId="77777777" w:rsidTr="006C54F1">
        <w:trPr>
          <w:cantSplit/>
        </w:trPr>
        <w:tc>
          <w:tcPr>
            <w:tcW w:w="1700" w:type="dxa"/>
            <w:tcBorders>
              <w:top w:val="single" w:sz="4" w:space="0" w:color="auto"/>
              <w:left w:val="single" w:sz="4" w:space="0" w:color="auto"/>
              <w:bottom w:val="single" w:sz="4" w:space="0" w:color="auto"/>
              <w:right w:val="single" w:sz="4" w:space="0" w:color="auto"/>
            </w:tcBorders>
          </w:tcPr>
          <w:p w14:paraId="4F7FBF5F" w14:textId="77777777" w:rsidR="00B62D9B" w:rsidRPr="001406EB" w:rsidRDefault="00557627" w:rsidP="003D2CD9">
            <w:pPr>
              <w:numPr>
                <w:ilvl w:val="0"/>
                <w:numId w:val="35"/>
              </w:numPr>
              <w:ind w:left="360"/>
              <w:rPr>
                <w:sz w:val="20"/>
              </w:rPr>
            </w:pPr>
            <w:r w:rsidRPr="001406EB">
              <w:rPr>
                <w:sz w:val="20"/>
              </w:rPr>
              <w:t>Melamine</w:t>
            </w:r>
          </w:p>
        </w:tc>
        <w:tc>
          <w:tcPr>
            <w:tcW w:w="1620" w:type="dxa"/>
            <w:tcBorders>
              <w:top w:val="single" w:sz="4" w:space="0" w:color="auto"/>
              <w:left w:val="single" w:sz="4" w:space="0" w:color="auto"/>
              <w:bottom w:val="single" w:sz="4" w:space="0" w:color="auto"/>
              <w:right w:val="single" w:sz="4" w:space="0" w:color="auto"/>
            </w:tcBorders>
          </w:tcPr>
          <w:p w14:paraId="72DD7F91" w14:textId="77777777" w:rsidR="00B62D9B" w:rsidRPr="001406EB" w:rsidRDefault="00557627" w:rsidP="008F69C0">
            <w:pPr>
              <w:jc w:val="center"/>
              <w:rPr>
                <w:sz w:val="20"/>
              </w:rPr>
            </w:pPr>
            <w:r w:rsidRPr="001406EB">
              <w:rPr>
                <w:sz w:val="20"/>
              </w:rPr>
              <w:t>0.54 pph</w:t>
            </w:r>
            <w:r w:rsidR="00982878" w:rsidRPr="001406EB">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14:paraId="3673D8A2" w14:textId="77777777" w:rsidR="00B62D9B" w:rsidRPr="001406EB" w:rsidRDefault="00557627" w:rsidP="00557627">
            <w:pPr>
              <w:jc w:val="center"/>
              <w:rPr>
                <w:sz w:val="20"/>
              </w:rPr>
            </w:pPr>
            <w:r w:rsidRPr="001406EB">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154A9B8A" w14:textId="77777777" w:rsidR="00B62D9B" w:rsidRPr="001406EB" w:rsidRDefault="00D56F4E" w:rsidP="00AD0380">
            <w:pPr>
              <w:jc w:val="center"/>
              <w:rPr>
                <w:sz w:val="20"/>
              </w:rPr>
            </w:pPr>
            <w:r w:rsidRPr="001406EB">
              <w:rPr>
                <w:sz w:val="20"/>
              </w:rPr>
              <w:t>Melamine storage silos loading</w:t>
            </w:r>
          </w:p>
        </w:tc>
        <w:tc>
          <w:tcPr>
            <w:tcW w:w="1710" w:type="dxa"/>
            <w:tcBorders>
              <w:top w:val="single" w:sz="4" w:space="0" w:color="auto"/>
              <w:left w:val="single" w:sz="4" w:space="0" w:color="auto"/>
              <w:bottom w:val="single" w:sz="4" w:space="0" w:color="auto"/>
              <w:right w:val="single" w:sz="4" w:space="0" w:color="auto"/>
            </w:tcBorders>
          </w:tcPr>
          <w:p w14:paraId="6A3DCB0E" w14:textId="0D243749" w:rsidR="00B62D9B" w:rsidRPr="001406EB" w:rsidRDefault="00CC3735" w:rsidP="008F69C0">
            <w:pPr>
              <w:jc w:val="center"/>
              <w:rPr>
                <w:sz w:val="20"/>
              </w:rPr>
            </w:pPr>
            <w:r w:rsidRPr="001406EB">
              <w:rPr>
                <w:rFonts w:cs="Arial"/>
                <w:sz w:val="20"/>
              </w:rPr>
              <w:t>SC V.</w:t>
            </w:r>
            <w:r w:rsidR="00DE1E9A" w:rsidRPr="001406EB">
              <w:rPr>
                <w:rFonts w:cs="Arial"/>
                <w:sz w:val="20"/>
              </w:rPr>
              <w:t>1</w:t>
            </w:r>
            <w:r w:rsidR="00123A0D" w:rsidRPr="001406EB">
              <w:rPr>
                <w:rFonts w:cs="Arial"/>
                <w:sz w:val="20"/>
              </w:rPr>
              <w:t xml:space="preserve">, </w:t>
            </w:r>
            <w:r w:rsidR="00123A0D" w:rsidRPr="001406EB">
              <w:rPr>
                <w:sz w:val="20"/>
              </w:rPr>
              <w:t>V.6</w:t>
            </w:r>
          </w:p>
        </w:tc>
        <w:tc>
          <w:tcPr>
            <w:tcW w:w="1720" w:type="dxa"/>
            <w:tcBorders>
              <w:top w:val="single" w:sz="4" w:space="0" w:color="auto"/>
              <w:left w:val="single" w:sz="4" w:space="0" w:color="auto"/>
              <w:bottom w:val="single" w:sz="4" w:space="0" w:color="auto"/>
              <w:right w:val="single" w:sz="4" w:space="0" w:color="auto"/>
            </w:tcBorders>
          </w:tcPr>
          <w:p w14:paraId="5FA3D4B1" w14:textId="77777777" w:rsidR="006C54F1" w:rsidRPr="001406EB" w:rsidRDefault="006C54F1" w:rsidP="006C54F1">
            <w:pPr>
              <w:autoSpaceDE w:val="0"/>
              <w:autoSpaceDN w:val="0"/>
              <w:adjustRightInd w:val="0"/>
              <w:jc w:val="center"/>
              <w:rPr>
                <w:rFonts w:cs="Arial"/>
                <w:b/>
                <w:sz w:val="20"/>
              </w:rPr>
            </w:pPr>
            <w:r w:rsidRPr="001406EB">
              <w:rPr>
                <w:rFonts w:cs="Arial"/>
                <w:b/>
                <w:sz w:val="20"/>
              </w:rPr>
              <w:t>R 336.1224</w:t>
            </w:r>
          </w:p>
          <w:p w14:paraId="2B2366C4" w14:textId="77777777" w:rsidR="00B62D9B" w:rsidRPr="001406EB" w:rsidRDefault="006C54F1" w:rsidP="006C54F1">
            <w:pPr>
              <w:autoSpaceDE w:val="0"/>
              <w:autoSpaceDN w:val="0"/>
              <w:adjustRightInd w:val="0"/>
              <w:jc w:val="center"/>
              <w:rPr>
                <w:rFonts w:cs="Arial"/>
                <w:b/>
                <w:sz w:val="20"/>
              </w:rPr>
            </w:pPr>
            <w:r w:rsidRPr="001406EB">
              <w:rPr>
                <w:rFonts w:cs="Arial"/>
                <w:b/>
                <w:sz w:val="20"/>
              </w:rPr>
              <w:t>R 336.1225</w:t>
            </w:r>
          </w:p>
        </w:tc>
      </w:tr>
      <w:tr w:rsidR="00B62D9B" w:rsidRPr="001406EB" w14:paraId="14A91E53" w14:textId="77777777" w:rsidTr="006C54F1">
        <w:trPr>
          <w:cantSplit/>
        </w:trPr>
        <w:tc>
          <w:tcPr>
            <w:tcW w:w="1700" w:type="dxa"/>
            <w:tcBorders>
              <w:top w:val="single" w:sz="4" w:space="0" w:color="auto"/>
              <w:left w:val="single" w:sz="4" w:space="0" w:color="auto"/>
              <w:bottom w:val="single" w:sz="4" w:space="0" w:color="auto"/>
              <w:right w:val="single" w:sz="4" w:space="0" w:color="auto"/>
            </w:tcBorders>
          </w:tcPr>
          <w:p w14:paraId="54093B50" w14:textId="77777777" w:rsidR="00B62D9B" w:rsidRPr="001406EB" w:rsidRDefault="00557627" w:rsidP="003D2CD9">
            <w:pPr>
              <w:numPr>
                <w:ilvl w:val="0"/>
                <w:numId w:val="35"/>
              </w:numPr>
              <w:ind w:left="360"/>
              <w:rPr>
                <w:sz w:val="20"/>
              </w:rPr>
            </w:pPr>
            <w:r w:rsidRPr="001406EB">
              <w:rPr>
                <w:sz w:val="20"/>
              </w:rPr>
              <w:t>Melamine</w:t>
            </w:r>
          </w:p>
        </w:tc>
        <w:tc>
          <w:tcPr>
            <w:tcW w:w="1620" w:type="dxa"/>
            <w:tcBorders>
              <w:top w:val="single" w:sz="4" w:space="0" w:color="auto"/>
              <w:left w:val="single" w:sz="4" w:space="0" w:color="auto"/>
              <w:bottom w:val="single" w:sz="4" w:space="0" w:color="auto"/>
              <w:right w:val="single" w:sz="4" w:space="0" w:color="auto"/>
            </w:tcBorders>
          </w:tcPr>
          <w:p w14:paraId="01354767" w14:textId="77777777" w:rsidR="00B62D9B" w:rsidRPr="001406EB" w:rsidRDefault="00557627" w:rsidP="008F69C0">
            <w:pPr>
              <w:jc w:val="center"/>
              <w:rPr>
                <w:sz w:val="20"/>
              </w:rPr>
            </w:pPr>
            <w:r w:rsidRPr="001406EB">
              <w:rPr>
                <w:sz w:val="20"/>
              </w:rPr>
              <w:t>0.09 pph</w:t>
            </w:r>
            <w:r w:rsidR="00982878" w:rsidRPr="001406EB">
              <w:rPr>
                <w:rFonts w:cs="Arial"/>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14:paraId="7400FE00" w14:textId="77777777" w:rsidR="00B62D9B" w:rsidRPr="001406EB" w:rsidRDefault="00557627" w:rsidP="00557627">
            <w:pPr>
              <w:jc w:val="center"/>
              <w:rPr>
                <w:sz w:val="20"/>
              </w:rPr>
            </w:pPr>
            <w:r w:rsidRPr="001406EB">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651D400F" w14:textId="77777777" w:rsidR="00B62D9B" w:rsidRPr="001406EB" w:rsidRDefault="00D56F4E" w:rsidP="00AD0380">
            <w:pPr>
              <w:jc w:val="center"/>
              <w:rPr>
                <w:sz w:val="20"/>
              </w:rPr>
            </w:pPr>
            <w:r w:rsidRPr="001406EB">
              <w:rPr>
                <w:sz w:val="20"/>
              </w:rPr>
              <w:t>Charge hoppers loading</w:t>
            </w:r>
          </w:p>
        </w:tc>
        <w:tc>
          <w:tcPr>
            <w:tcW w:w="1710" w:type="dxa"/>
            <w:tcBorders>
              <w:top w:val="single" w:sz="4" w:space="0" w:color="auto"/>
              <w:left w:val="single" w:sz="4" w:space="0" w:color="auto"/>
              <w:bottom w:val="single" w:sz="4" w:space="0" w:color="auto"/>
              <w:right w:val="single" w:sz="4" w:space="0" w:color="auto"/>
            </w:tcBorders>
          </w:tcPr>
          <w:p w14:paraId="2E2F60C8" w14:textId="4169A18B" w:rsidR="00B62D9B" w:rsidRPr="001406EB" w:rsidRDefault="00CC3735" w:rsidP="008F69C0">
            <w:pPr>
              <w:jc w:val="center"/>
              <w:rPr>
                <w:sz w:val="20"/>
              </w:rPr>
            </w:pPr>
            <w:r w:rsidRPr="001406EB">
              <w:rPr>
                <w:rFonts w:cs="Arial"/>
                <w:sz w:val="20"/>
              </w:rPr>
              <w:t>SC V.</w:t>
            </w:r>
            <w:r w:rsidR="00DE1E9A" w:rsidRPr="001406EB">
              <w:rPr>
                <w:rFonts w:cs="Arial"/>
                <w:sz w:val="20"/>
              </w:rPr>
              <w:t xml:space="preserve">1, </w:t>
            </w:r>
            <w:r w:rsidR="00123A0D" w:rsidRPr="001406EB">
              <w:rPr>
                <w:sz w:val="20"/>
              </w:rPr>
              <w:t>V.6</w:t>
            </w:r>
          </w:p>
        </w:tc>
        <w:tc>
          <w:tcPr>
            <w:tcW w:w="1720" w:type="dxa"/>
            <w:tcBorders>
              <w:top w:val="single" w:sz="4" w:space="0" w:color="auto"/>
              <w:left w:val="single" w:sz="4" w:space="0" w:color="auto"/>
              <w:bottom w:val="single" w:sz="4" w:space="0" w:color="auto"/>
              <w:right w:val="single" w:sz="4" w:space="0" w:color="auto"/>
            </w:tcBorders>
          </w:tcPr>
          <w:p w14:paraId="6AA0B09F" w14:textId="77777777" w:rsidR="006C54F1" w:rsidRPr="001406EB" w:rsidRDefault="006C54F1" w:rsidP="006C54F1">
            <w:pPr>
              <w:autoSpaceDE w:val="0"/>
              <w:autoSpaceDN w:val="0"/>
              <w:adjustRightInd w:val="0"/>
              <w:jc w:val="center"/>
              <w:rPr>
                <w:rFonts w:cs="Arial"/>
                <w:b/>
                <w:sz w:val="20"/>
              </w:rPr>
            </w:pPr>
            <w:r w:rsidRPr="001406EB">
              <w:rPr>
                <w:rFonts w:cs="Arial"/>
                <w:b/>
                <w:sz w:val="20"/>
              </w:rPr>
              <w:t>R 336.1224</w:t>
            </w:r>
          </w:p>
          <w:p w14:paraId="31A4A70B" w14:textId="77777777" w:rsidR="00B62D9B" w:rsidRPr="001406EB" w:rsidRDefault="006C54F1" w:rsidP="006C54F1">
            <w:pPr>
              <w:jc w:val="center"/>
              <w:rPr>
                <w:b/>
                <w:sz w:val="20"/>
              </w:rPr>
            </w:pPr>
            <w:r w:rsidRPr="001406EB">
              <w:rPr>
                <w:rFonts w:cs="Arial"/>
                <w:b/>
                <w:sz w:val="20"/>
              </w:rPr>
              <w:t>R 336.1225</w:t>
            </w:r>
          </w:p>
        </w:tc>
      </w:tr>
    </w:tbl>
    <w:p w14:paraId="36FD1B03" w14:textId="77777777" w:rsidR="00606EAE" w:rsidRPr="001406EB" w:rsidRDefault="00606EAE" w:rsidP="00606EAE">
      <w:pPr>
        <w:jc w:val="both"/>
        <w:rPr>
          <w:sz w:val="20"/>
        </w:rPr>
      </w:pPr>
    </w:p>
    <w:p w14:paraId="27021929" w14:textId="77777777" w:rsidR="00606EAE" w:rsidRPr="001406EB" w:rsidRDefault="00606EAE" w:rsidP="00606EAE">
      <w:pPr>
        <w:jc w:val="both"/>
        <w:rPr>
          <w:b/>
          <w:u w:val="single"/>
        </w:rPr>
      </w:pPr>
      <w:r w:rsidRPr="001406EB">
        <w:rPr>
          <w:b/>
        </w:rPr>
        <w:t xml:space="preserve">II.  </w:t>
      </w:r>
      <w:r w:rsidRPr="001406EB">
        <w:rPr>
          <w:b/>
          <w:u w:val="single"/>
        </w:rPr>
        <w:t>MATERIAL LIMIT(S)</w:t>
      </w:r>
    </w:p>
    <w:p w14:paraId="168BEFEC" w14:textId="77777777" w:rsidR="00606EAE" w:rsidRPr="001406EB" w:rsidRDefault="00606EAE" w:rsidP="00606EAE">
      <w:pPr>
        <w:jc w:val="both"/>
        <w:rPr>
          <w:sz w:val="20"/>
        </w:rPr>
      </w:pPr>
    </w:p>
    <w:p w14:paraId="117FE2CA" w14:textId="77777777" w:rsidR="00606EAE" w:rsidRPr="001406EB" w:rsidRDefault="00E4731F" w:rsidP="000F3944">
      <w:pPr>
        <w:pStyle w:val="ListParagraph"/>
        <w:numPr>
          <w:ilvl w:val="0"/>
          <w:numId w:val="42"/>
        </w:numPr>
        <w:autoSpaceDE w:val="0"/>
        <w:autoSpaceDN w:val="0"/>
        <w:adjustRightInd w:val="0"/>
        <w:jc w:val="both"/>
        <w:rPr>
          <w:rFonts w:cs="Arial"/>
          <w:sz w:val="20"/>
        </w:rPr>
      </w:pPr>
      <w:r w:rsidRPr="001406EB">
        <w:rPr>
          <w:rFonts w:cs="Arial"/>
          <w:sz w:val="20"/>
        </w:rPr>
        <w:t>The permittee shall not process more than 76.6 million pounds of methylated resin product per year, based on a 12-month rolling time period.</w:t>
      </w:r>
      <w:r w:rsidR="00982878" w:rsidRPr="001406EB">
        <w:rPr>
          <w:rFonts w:cs="Arial"/>
          <w:sz w:val="20"/>
          <w:vertAlign w:val="superscript"/>
        </w:rPr>
        <w:t>2</w:t>
      </w:r>
      <w:r w:rsidRPr="001406EB">
        <w:rPr>
          <w:rFonts w:cs="Arial"/>
          <w:sz w:val="20"/>
        </w:rPr>
        <w:t xml:space="preserve"> </w:t>
      </w:r>
      <w:r w:rsidRPr="001406EB">
        <w:rPr>
          <w:rFonts w:cs="Arial"/>
          <w:b/>
          <w:bCs/>
          <w:sz w:val="20"/>
        </w:rPr>
        <w:t>(R 336.1205, R 336.1224, R 336.1225, R 336.1702(a))</w:t>
      </w:r>
    </w:p>
    <w:p w14:paraId="722C1FBE" w14:textId="77777777" w:rsidR="00E4731F" w:rsidRPr="001406EB" w:rsidRDefault="00E4731F" w:rsidP="00E4731F">
      <w:pPr>
        <w:pStyle w:val="ListParagraph"/>
        <w:autoSpaceDE w:val="0"/>
        <w:autoSpaceDN w:val="0"/>
        <w:adjustRightInd w:val="0"/>
        <w:ind w:left="360"/>
        <w:rPr>
          <w:rFonts w:cs="Arial"/>
          <w:sz w:val="20"/>
        </w:rPr>
      </w:pPr>
    </w:p>
    <w:p w14:paraId="21CABD5A" w14:textId="77777777" w:rsidR="00606EAE" w:rsidRPr="001406EB" w:rsidRDefault="00606EAE" w:rsidP="00606EAE">
      <w:pPr>
        <w:jc w:val="both"/>
        <w:rPr>
          <w:b/>
          <w:u w:val="single"/>
        </w:rPr>
      </w:pPr>
      <w:r w:rsidRPr="001406EB">
        <w:rPr>
          <w:b/>
        </w:rPr>
        <w:t xml:space="preserve">III.  </w:t>
      </w:r>
      <w:r w:rsidRPr="001406EB">
        <w:rPr>
          <w:b/>
          <w:u w:val="single"/>
        </w:rPr>
        <w:t>PROCESS/OPERATIONAL RESTRICTION(S)</w:t>
      </w:r>
      <w:r w:rsidRPr="001406EB" w:rsidDel="001C614B">
        <w:rPr>
          <w:b/>
          <w:u w:val="single"/>
        </w:rPr>
        <w:t xml:space="preserve"> </w:t>
      </w:r>
    </w:p>
    <w:p w14:paraId="79CEECF3" w14:textId="77777777" w:rsidR="00606EAE" w:rsidRPr="001406EB" w:rsidRDefault="00606EAE" w:rsidP="00606EAE">
      <w:pPr>
        <w:jc w:val="both"/>
        <w:rPr>
          <w:sz w:val="20"/>
        </w:rPr>
      </w:pPr>
    </w:p>
    <w:p w14:paraId="12651C84" w14:textId="77777777" w:rsidR="00606EAE" w:rsidRPr="001406EB" w:rsidRDefault="00E4731F" w:rsidP="00E4731F">
      <w:pPr>
        <w:jc w:val="both"/>
        <w:rPr>
          <w:sz w:val="20"/>
        </w:rPr>
      </w:pPr>
      <w:r w:rsidRPr="001406EB">
        <w:rPr>
          <w:sz w:val="20"/>
        </w:rPr>
        <w:t>NA</w:t>
      </w:r>
    </w:p>
    <w:p w14:paraId="4C03BFB5" w14:textId="77777777" w:rsidR="00606EAE" w:rsidRPr="001406EB" w:rsidRDefault="00606EAE" w:rsidP="00606EAE">
      <w:pPr>
        <w:jc w:val="both"/>
        <w:rPr>
          <w:sz w:val="20"/>
        </w:rPr>
      </w:pPr>
    </w:p>
    <w:p w14:paraId="46DE4EBB" w14:textId="77777777" w:rsidR="00606EAE" w:rsidRPr="001406EB" w:rsidRDefault="00606EAE" w:rsidP="00606EAE">
      <w:pPr>
        <w:jc w:val="both"/>
        <w:rPr>
          <w:b/>
          <w:u w:val="single"/>
        </w:rPr>
      </w:pPr>
      <w:r w:rsidRPr="001406EB">
        <w:rPr>
          <w:b/>
        </w:rPr>
        <w:t xml:space="preserve">IV.  </w:t>
      </w:r>
      <w:r w:rsidRPr="001406EB">
        <w:rPr>
          <w:b/>
          <w:u w:val="single"/>
        </w:rPr>
        <w:t>DESIGN/EQUIPMENT PARAMETER(S)</w:t>
      </w:r>
    </w:p>
    <w:p w14:paraId="597F3CD1" w14:textId="77777777" w:rsidR="00606EAE" w:rsidRPr="001406EB" w:rsidRDefault="00606EAE" w:rsidP="00606EAE">
      <w:pPr>
        <w:jc w:val="both"/>
        <w:rPr>
          <w:sz w:val="20"/>
        </w:rPr>
      </w:pPr>
    </w:p>
    <w:p w14:paraId="014CF273" w14:textId="77777777" w:rsidR="00A8425A" w:rsidRPr="001406EB" w:rsidRDefault="00A8425A" w:rsidP="00633D11">
      <w:pPr>
        <w:pStyle w:val="ListParagraph"/>
        <w:numPr>
          <w:ilvl w:val="0"/>
          <w:numId w:val="43"/>
        </w:numPr>
        <w:autoSpaceDE w:val="0"/>
        <w:autoSpaceDN w:val="0"/>
        <w:adjustRightInd w:val="0"/>
        <w:jc w:val="both"/>
        <w:rPr>
          <w:rFonts w:cs="Arial"/>
          <w:b/>
          <w:bCs/>
          <w:sz w:val="20"/>
        </w:rPr>
      </w:pPr>
      <w:r w:rsidRPr="001406EB">
        <w:rPr>
          <w:rFonts w:cs="Arial"/>
          <w:sz w:val="20"/>
        </w:rPr>
        <w:t>The permittee shall not operate the process steps that use nitrogen blankets unless the on-demand nitrogen</w:t>
      </w:r>
      <w:r w:rsidR="000F3944" w:rsidRPr="001406EB">
        <w:rPr>
          <w:rFonts w:cs="Arial"/>
          <w:sz w:val="20"/>
        </w:rPr>
        <w:t xml:space="preserve"> </w:t>
      </w:r>
      <w:r w:rsidRPr="001406EB">
        <w:rPr>
          <w:rFonts w:cs="Arial"/>
          <w:sz w:val="20"/>
        </w:rPr>
        <w:t>blanketing system is installed, maintained, and operated in a satisfactory manner.</w:t>
      </w:r>
      <w:r w:rsidR="00982878" w:rsidRPr="001406EB">
        <w:rPr>
          <w:rFonts w:cs="Arial"/>
          <w:sz w:val="20"/>
          <w:vertAlign w:val="superscript"/>
        </w:rPr>
        <w:t xml:space="preserve"> 2</w:t>
      </w:r>
      <w:r w:rsidRPr="001406EB">
        <w:rPr>
          <w:rFonts w:cs="Arial"/>
          <w:sz w:val="20"/>
        </w:rPr>
        <w:t xml:space="preserve"> </w:t>
      </w:r>
      <w:r w:rsidR="000F3944" w:rsidRPr="001406EB">
        <w:rPr>
          <w:rFonts w:cs="Arial"/>
          <w:sz w:val="20"/>
        </w:rPr>
        <w:t xml:space="preserve"> </w:t>
      </w:r>
      <w:r w:rsidRPr="001406EB">
        <w:rPr>
          <w:rFonts w:cs="Arial"/>
          <w:b/>
          <w:bCs/>
          <w:sz w:val="20"/>
        </w:rPr>
        <w:t>(R 336.1225, R 336.1702(a), R 336.1910)</w:t>
      </w:r>
    </w:p>
    <w:p w14:paraId="7FFDD50E" w14:textId="77777777" w:rsidR="00A8425A" w:rsidRPr="001406EB" w:rsidRDefault="00A8425A" w:rsidP="00A8425A">
      <w:pPr>
        <w:autoSpaceDE w:val="0"/>
        <w:autoSpaceDN w:val="0"/>
        <w:adjustRightInd w:val="0"/>
        <w:ind w:left="360"/>
        <w:rPr>
          <w:rFonts w:cs="Arial"/>
          <w:b/>
          <w:bCs/>
          <w:sz w:val="20"/>
        </w:rPr>
      </w:pPr>
    </w:p>
    <w:p w14:paraId="47E36B87" w14:textId="77777777" w:rsidR="00A8425A" w:rsidRPr="001406EB" w:rsidRDefault="00A8425A" w:rsidP="000F3944">
      <w:pPr>
        <w:pStyle w:val="ListParagraph"/>
        <w:numPr>
          <w:ilvl w:val="0"/>
          <w:numId w:val="43"/>
        </w:numPr>
        <w:autoSpaceDE w:val="0"/>
        <w:autoSpaceDN w:val="0"/>
        <w:adjustRightInd w:val="0"/>
        <w:jc w:val="both"/>
        <w:rPr>
          <w:rFonts w:cs="Arial"/>
          <w:sz w:val="20"/>
        </w:rPr>
      </w:pPr>
      <w:r w:rsidRPr="001406EB">
        <w:rPr>
          <w:rFonts w:cs="Arial"/>
          <w:sz w:val="20"/>
        </w:rPr>
        <w:t xml:space="preserve">The permittee shall not operate the process steps that use vapor balance unless the vapor balance system is </w:t>
      </w:r>
      <w:r w:rsidR="000F3944" w:rsidRPr="001406EB">
        <w:rPr>
          <w:rFonts w:cs="Arial"/>
          <w:sz w:val="20"/>
        </w:rPr>
        <w:t>i</w:t>
      </w:r>
      <w:r w:rsidRPr="001406EB">
        <w:rPr>
          <w:rFonts w:cs="Arial"/>
          <w:sz w:val="20"/>
        </w:rPr>
        <w:t>nstalled, maintained, and operated in a satisfactory manner.</w:t>
      </w:r>
      <w:r w:rsidR="00982878" w:rsidRPr="001406EB">
        <w:rPr>
          <w:rFonts w:cs="Arial"/>
          <w:sz w:val="20"/>
          <w:vertAlign w:val="superscript"/>
        </w:rPr>
        <w:t>2</w:t>
      </w:r>
      <w:r w:rsidRPr="001406EB">
        <w:rPr>
          <w:rFonts w:cs="Arial"/>
          <w:sz w:val="20"/>
        </w:rPr>
        <w:t xml:space="preserve"> </w:t>
      </w:r>
      <w:r w:rsidRPr="001406EB">
        <w:rPr>
          <w:rFonts w:cs="Arial"/>
          <w:b/>
          <w:bCs/>
          <w:sz w:val="20"/>
        </w:rPr>
        <w:t>(R 336.1225, R 336.1702(a), R 336.1910)</w:t>
      </w:r>
    </w:p>
    <w:p w14:paraId="7AA0FF91" w14:textId="77777777" w:rsidR="00A8425A" w:rsidRPr="001406EB" w:rsidRDefault="00A8425A" w:rsidP="00A8425A">
      <w:pPr>
        <w:pStyle w:val="ListParagraph"/>
        <w:autoSpaceDE w:val="0"/>
        <w:autoSpaceDN w:val="0"/>
        <w:adjustRightInd w:val="0"/>
        <w:ind w:left="360"/>
        <w:rPr>
          <w:rFonts w:cs="Arial"/>
          <w:sz w:val="20"/>
        </w:rPr>
      </w:pPr>
    </w:p>
    <w:p w14:paraId="367F4746" w14:textId="77777777" w:rsidR="00123A0D" w:rsidRPr="001406EB" w:rsidRDefault="00A8425A" w:rsidP="00123A0D">
      <w:pPr>
        <w:pStyle w:val="ListParagraph"/>
        <w:numPr>
          <w:ilvl w:val="0"/>
          <w:numId w:val="43"/>
        </w:numPr>
        <w:autoSpaceDE w:val="0"/>
        <w:autoSpaceDN w:val="0"/>
        <w:adjustRightInd w:val="0"/>
        <w:jc w:val="both"/>
        <w:rPr>
          <w:rFonts w:cs="Arial"/>
          <w:sz w:val="20"/>
        </w:rPr>
      </w:pPr>
      <w:r w:rsidRPr="001406EB">
        <w:rPr>
          <w:rFonts w:cs="Arial"/>
          <w:sz w:val="20"/>
        </w:rPr>
        <w:t>The permittee shall not perform reflux operations in the first reactor (ID 120-051) unless the vent receiver tank and vacuum pump are installed, maintained, and operated in a satisfactory manner.</w:t>
      </w:r>
      <w:r w:rsidR="00982878" w:rsidRPr="001406EB">
        <w:rPr>
          <w:rFonts w:cs="Arial"/>
          <w:sz w:val="20"/>
          <w:vertAlign w:val="superscript"/>
        </w:rPr>
        <w:t>2</w:t>
      </w:r>
      <w:r w:rsidRPr="001406EB">
        <w:rPr>
          <w:rFonts w:cs="Arial"/>
          <w:sz w:val="20"/>
        </w:rPr>
        <w:t xml:space="preserve"> </w:t>
      </w:r>
      <w:r w:rsidRPr="001406EB">
        <w:rPr>
          <w:rFonts w:cs="Arial"/>
          <w:b/>
          <w:bCs/>
          <w:sz w:val="20"/>
        </w:rPr>
        <w:t>(R 336.1225, R 336.1702(a), R 336.1910)</w:t>
      </w:r>
    </w:p>
    <w:p w14:paraId="4BDE0CB0" w14:textId="77777777" w:rsidR="00123A0D" w:rsidRPr="001406EB" w:rsidRDefault="00123A0D" w:rsidP="00123A0D">
      <w:pPr>
        <w:pStyle w:val="ListParagraph"/>
        <w:rPr>
          <w:rFonts w:cs="Arial"/>
          <w:sz w:val="20"/>
        </w:rPr>
      </w:pPr>
    </w:p>
    <w:p w14:paraId="7F0B06B6" w14:textId="7F0D2632" w:rsidR="00123A0D" w:rsidRPr="001406EB" w:rsidRDefault="00A8425A" w:rsidP="00123A0D">
      <w:pPr>
        <w:pStyle w:val="ListParagraph"/>
        <w:numPr>
          <w:ilvl w:val="0"/>
          <w:numId w:val="43"/>
        </w:numPr>
        <w:autoSpaceDE w:val="0"/>
        <w:autoSpaceDN w:val="0"/>
        <w:adjustRightInd w:val="0"/>
        <w:jc w:val="both"/>
        <w:rPr>
          <w:rFonts w:cs="Arial"/>
          <w:sz w:val="20"/>
        </w:rPr>
      </w:pPr>
      <w:r w:rsidRPr="001406EB">
        <w:rPr>
          <w:rFonts w:cs="Arial"/>
          <w:sz w:val="20"/>
        </w:rPr>
        <w:t xml:space="preserve">The permittee shall not operate the process steps exhausted to the methanol scrubber (ID 631-509) unless the </w:t>
      </w:r>
      <w:r w:rsidR="00F64545" w:rsidRPr="001406EB">
        <w:rPr>
          <w:rFonts w:cs="Arial"/>
          <w:sz w:val="20"/>
        </w:rPr>
        <w:t>c</w:t>
      </w:r>
      <w:r w:rsidRPr="001406EB">
        <w:rPr>
          <w:rFonts w:cs="Arial"/>
          <w:sz w:val="20"/>
        </w:rPr>
        <w:t xml:space="preserve">ryogenic condenser (ID 631-516) is installed, maintained, and operated in a satisfactory manner. Operation of the cryogenic condenser in a satisfactory manner includes achieving an outlet vapor temperature after the final condensing step </w:t>
      </w:r>
      <w:r w:rsidR="00123A0D" w:rsidRPr="001406EB">
        <w:rPr>
          <w:sz w:val="20"/>
        </w:rPr>
        <w:t>as described below:</w:t>
      </w:r>
    </w:p>
    <w:p w14:paraId="650D7A03" w14:textId="77777777" w:rsidR="00123A0D" w:rsidRPr="001406EB" w:rsidRDefault="00123A0D" w:rsidP="00123A0D">
      <w:pPr>
        <w:autoSpaceDE w:val="0"/>
        <w:autoSpaceDN w:val="0"/>
        <w:adjustRightInd w:val="0"/>
        <w:ind w:left="720" w:hanging="360"/>
        <w:jc w:val="both"/>
        <w:rPr>
          <w:sz w:val="20"/>
        </w:rPr>
      </w:pPr>
      <w:r w:rsidRPr="001406EB">
        <w:rPr>
          <w:sz w:val="20"/>
        </w:rPr>
        <w:lastRenderedPageBreak/>
        <w:t>a.</w:t>
      </w:r>
      <w:r w:rsidRPr="001406EB">
        <w:rPr>
          <w:sz w:val="20"/>
        </w:rPr>
        <w:tab/>
        <w:t>When using fresh methanol in the scrubber, -30ºC or lower</w:t>
      </w:r>
    </w:p>
    <w:p w14:paraId="510EB5B5" w14:textId="77777777" w:rsidR="00123A0D" w:rsidRPr="001406EB" w:rsidRDefault="00123A0D" w:rsidP="00123A0D">
      <w:pPr>
        <w:autoSpaceDE w:val="0"/>
        <w:autoSpaceDN w:val="0"/>
        <w:adjustRightInd w:val="0"/>
        <w:ind w:left="720" w:hanging="360"/>
        <w:jc w:val="both"/>
        <w:rPr>
          <w:sz w:val="20"/>
        </w:rPr>
      </w:pPr>
      <w:r w:rsidRPr="001406EB">
        <w:rPr>
          <w:sz w:val="20"/>
        </w:rPr>
        <w:t>b.</w:t>
      </w:r>
      <w:r w:rsidRPr="001406EB">
        <w:rPr>
          <w:sz w:val="20"/>
        </w:rPr>
        <w:tab/>
        <w:t>When using recycled methanol in the scrubber, -50°C or lower, except for 2,351 hours per year, based on a 12-month rolling time period as determined at the end of each calendar month, during which the outlet vapor temperature may be greater than -50°C but shall not exceed -30°C.</w:t>
      </w:r>
    </w:p>
    <w:p w14:paraId="3C5DBAD1" w14:textId="77777777" w:rsidR="00123A0D" w:rsidRPr="001406EB" w:rsidRDefault="00123A0D" w:rsidP="00123A0D">
      <w:pPr>
        <w:autoSpaceDE w:val="0"/>
        <w:autoSpaceDN w:val="0"/>
        <w:adjustRightInd w:val="0"/>
        <w:ind w:left="360"/>
        <w:jc w:val="both"/>
        <w:rPr>
          <w:sz w:val="20"/>
        </w:rPr>
      </w:pPr>
    </w:p>
    <w:p w14:paraId="72D4CA80" w14:textId="677AB684" w:rsidR="00123A0D" w:rsidRPr="001406EB" w:rsidRDefault="00123A0D" w:rsidP="00123A0D">
      <w:pPr>
        <w:autoSpaceDE w:val="0"/>
        <w:autoSpaceDN w:val="0"/>
        <w:adjustRightInd w:val="0"/>
        <w:ind w:left="360"/>
        <w:jc w:val="both"/>
        <w:rPr>
          <w:sz w:val="20"/>
        </w:rPr>
      </w:pPr>
      <w:r w:rsidRPr="001406EB">
        <w:rPr>
          <w:sz w:val="20"/>
        </w:rPr>
        <w:t>When fresh methanol is used in the methanol scrubber, the condenser outlet vapor temperature may be determined using a calendar day average. When recycled methanol is used in the methanol scrubber, the condenser outlet vapor temperature shall be determined on an hourly basis.</w:t>
      </w:r>
      <w:r w:rsidRPr="001406EB">
        <w:rPr>
          <w:rFonts w:cs="Arial"/>
          <w:sz w:val="20"/>
          <w:vertAlign w:val="superscript"/>
        </w:rPr>
        <w:t>2</w:t>
      </w:r>
      <w:r w:rsidRPr="001406EB">
        <w:rPr>
          <w:sz w:val="20"/>
        </w:rPr>
        <w:t xml:space="preserve">  </w:t>
      </w:r>
      <w:r w:rsidRPr="001406EB">
        <w:rPr>
          <w:b/>
          <w:bCs/>
          <w:sz w:val="20"/>
        </w:rPr>
        <w:t>(R 336.1225, R 336.1702(a), R 336.1910)</w:t>
      </w:r>
    </w:p>
    <w:p w14:paraId="03AB698E" w14:textId="77777777" w:rsidR="00B5761E" w:rsidRPr="001406EB" w:rsidRDefault="00B5761E" w:rsidP="008A7EC8">
      <w:pPr>
        <w:rPr>
          <w:rFonts w:cs="Arial"/>
          <w:sz w:val="20"/>
        </w:rPr>
      </w:pPr>
    </w:p>
    <w:p w14:paraId="61FD1B0A" w14:textId="77777777" w:rsidR="00B5761E" w:rsidRPr="001406EB" w:rsidRDefault="00B5761E" w:rsidP="00FD61D3">
      <w:pPr>
        <w:pStyle w:val="ListParagraph"/>
        <w:numPr>
          <w:ilvl w:val="0"/>
          <w:numId w:val="43"/>
        </w:numPr>
        <w:autoSpaceDE w:val="0"/>
        <w:autoSpaceDN w:val="0"/>
        <w:adjustRightInd w:val="0"/>
        <w:jc w:val="both"/>
        <w:rPr>
          <w:rFonts w:cs="Arial"/>
          <w:sz w:val="20"/>
        </w:rPr>
      </w:pPr>
      <w:r w:rsidRPr="001406EB">
        <w:rPr>
          <w:rFonts w:cs="Arial"/>
          <w:sz w:val="20"/>
        </w:rPr>
        <w:t xml:space="preserve">The permittee shall </w:t>
      </w:r>
      <w:r w:rsidR="00446B6C" w:rsidRPr="001406EB">
        <w:rPr>
          <w:rFonts w:cs="Arial"/>
          <w:sz w:val="20"/>
        </w:rPr>
        <w:t>equip</w:t>
      </w:r>
      <w:r w:rsidRPr="001406EB">
        <w:rPr>
          <w:rFonts w:cs="Arial"/>
          <w:sz w:val="20"/>
        </w:rPr>
        <w:t xml:space="preserve"> and maintain a thermocouple to monitor the outlet temperature of the cryogenic condenser.</w:t>
      </w:r>
      <w:r w:rsidR="006D03D6" w:rsidRPr="001406EB">
        <w:rPr>
          <w:rFonts w:cs="Arial"/>
          <w:b/>
          <w:sz w:val="20"/>
        </w:rPr>
        <w:t xml:space="preserve"> </w:t>
      </w:r>
      <w:r w:rsidRPr="001406EB">
        <w:rPr>
          <w:rFonts w:cs="Arial"/>
          <w:b/>
          <w:sz w:val="20"/>
        </w:rPr>
        <w:t>(40 CFR</w:t>
      </w:r>
      <w:r w:rsidR="00623E20" w:rsidRPr="001406EB">
        <w:rPr>
          <w:rFonts w:cs="Arial"/>
          <w:b/>
          <w:sz w:val="20"/>
        </w:rPr>
        <w:t xml:space="preserve"> 64.6(c)(1)(i and ii))</w:t>
      </w:r>
    </w:p>
    <w:p w14:paraId="46034026" w14:textId="77777777" w:rsidR="00A8425A" w:rsidRPr="001406EB" w:rsidRDefault="00A8425A" w:rsidP="00A8425A">
      <w:pPr>
        <w:autoSpaceDE w:val="0"/>
        <w:autoSpaceDN w:val="0"/>
        <w:adjustRightInd w:val="0"/>
        <w:rPr>
          <w:rFonts w:cs="Arial"/>
          <w:sz w:val="20"/>
        </w:rPr>
      </w:pPr>
    </w:p>
    <w:p w14:paraId="05C0D2C4" w14:textId="77777777" w:rsidR="00A8425A" w:rsidRPr="001406EB" w:rsidRDefault="00A8425A" w:rsidP="00FD61D3">
      <w:pPr>
        <w:pStyle w:val="ListParagraph"/>
        <w:numPr>
          <w:ilvl w:val="0"/>
          <w:numId w:val="43"/>
        </w:numPr>
        <w:autoSpaceDE w:val="0"/>
        <w:autoSpaceDN w:val="0"/>
        <w:adjustRightInd w:val="0"/>
        <w:jc w:val="both"/>
        <w:rPr>
          <w:rFonts w:cs="Arial"/>
          <w:sz w:val="20"/>
        </w:rPr>
      </w:pPr>
      <w:r w:rsidRPr="001406EB">
        <w:rPr>
          <w:rFonts w:cs="Arial"/>
          <w:sz w:val="20"/>
        </w:rPr>
        <w:t>The permittee shall equip and maintain the cryogenic condenser (ID 631-516) with a high outlet vapor temperature alarm.</w:t>
      </w:r>
      <w:r w:rsidR="006D03D6" w:rsidRPr="001406EB">
        <w:rPr>
          <w:rFonts w:cs="Arial"/>
          <w:sz w:val="20"/>
          <w:vertAlign w:val="superscript"/>
        </w:rPr>
        <w:t>2</w:t>
      </w:r>
      <w:r w:rsidR="006D03D6" w:rsidRPr="001406EB">
        <w:rPr>
          <w:rFonts w:cs="Arial"/>
          <w:b/>
          <w:bCs/>
          <w:sz w:val="20"/>
        </w:rPr>
        <w:t xml:space="preserve"> </w:t>
      </w:r>
      <w:r w:rsidRPr="001406EB">
        <w:rPr>
          <w:rFonts w:cs="Arial"/>
          <w:b/>
          <w:bCs/>
          <w:sz w:val="20"/>
        </w:rPr>
        <w:t>(R 336.1225, R 336.1702(a), R 336.1910)</w:t>
      </w:r>
    </w:p>
    <w:p w14:paraId="51625E54" w14:textId="77777777" w:rsidR="00A8425A" w:rsidRPr="001406EB" w:rsidRDefault="00A8425A" w:rsidP="00A8425A">
      <w:pPr>
        <w:autoSpaceDE w:val="0"/>
        <w:autoSpaceDN w:val="0"/>
        <w:adjustRightInd w:val="0"/>
        <w:rPr>
          <w:rFonts w:cs="Arial"/>
          <w:sz w:val="20"/>
        </w:rPr>
      </w:pPr>
    </w:p>
    <w:p w14:paraId="45C98E0A" w14:textId="1C49E5E8" w:rsidR="00606EAE" w:rsidRPr="001406EB" w:rsidRDefault="00A8425A" w:rsidP="00B84293">
      <w:pPr>
        <w:pStyle w:val="ListParagraph"/>
        <w:numPr>
          <w:ilvl w:val="0"/>
          <w:numId w:val="43"/>
        </w:numPr>
        <w:autoSpaceDE w:val="0"/>
        <w:autoSpaceDN w:val="0"/>
        <w:adjustRightInd w:val="0"/>
        <w:jc w:val="both"/>
        <w:rPr>
          <w:rFonts w:cs="Arial"/>
          <w:b/>
          <w:bCs/>
          <w:sz w:val="20"/>
        </w:rPr>
      </w:pPr>
      <w:r w:rsidRPr="001406EB">
        <w:rPr>
          <w:rFonts w:cs="Arial"/>
          <w:sz w:val="20"/>
        </w:rPr>
        <w:t>The permittee shall not operate the process steps exhausted to the water scrubber (ID 631-501) unless the</w:t>
      </w:r>
      <w:r w:rsidR="00FD61D3" w:rsidRPr="001406EB">
        <w:rPr>
          <w:rFonts w:cs="Arial"/>
          <w:sz w:val="20"/>
        </w:rPr>
        <w:t xml:space="preserve"> </w:t>
      </w:r>
      <w:r w:rsidRPr="001406EB">
        <w:rPr>
          <w:rFonts w:cs="Arial"/>
          <w:sz w:val="20"/>
        </w:rPr>
        <w:t>scrubber is installed, maintained, and operated in a satisfactory manner.</w:t>
      </w:r>
      <w:r w:rsidR="006D03D6" w:rsidRPr="001406EB">
        <w:rPr>
          <w:rFonts w:cs="Arial"/>
          <w:sz w:val="20"/>
          <w:vertAlign w:val="superscript"/>
        </w:rPr>
        <w:t>2</w:t>
      </w:r>
      <w:r w:rsidR="00B84293" w:rsidRPr="001406EB">
        <w:rPr>
          <w:rFonts w:cs="Arial"/>
          <w:sz w:val="20"/>
          <w:vertAlign w:val="superscript"/>
        </w:rPr>
        <w:t xml:space="preserve"> </w:t>
      </w:r>
      <w:r w:rsidRPr="001406EB">
        <w:rPr>
          <w:rFonts w:cs="Arial"/>
          <w:b/>
          <w:bCs/>
          <w:sz w:val="20"/>
        </w:rPr>
        <w:t>(R 336.1225, R 336.1702(a),</w:t>
      </w:r>
      <w:r w:rsidR="006D03D6" w:rsidRPr="001406EB">
        <w:rPr>
          <w:rFonts w:cs="Arial"/>
          <w:b/>
          <w:bCs/>
          <w:sz w:val="20"/>
        </w:rPr>
        <w:t xml:space="preserve"> </w:t>
      </w:r>
      <w:r w:rsidRPr="001406EB">
        <w:rPr>
          <w:rFonts w:cs="Arial"/>
          <w:b/>
          <w:bCs/>
          <w:sz w:val="20"/>
        </w:rPr>
        <w:t>R</w:t>
      </w:r>
      <w:r w:rsidR="00887F79" w:rsidRPr="001406EB">
        <w:rPr>
          <w:rFonts w:cs="Arial"/>
          <w:b/>
          <w:bCs/>
          <w:sz w:val="20"/>
        </w:rPr>
        <w:t> </w:t>
      </w:r>
      <w:r w:rsidRPr="001406EB">
        <w:rPr>
          <w:rFonts w:cs="Arial"/>
          <w:b/>
          <w:bCs/>
          <w:sz w:val="20"/>
        </w:rPr>
        <w:t>336.1910)</w:t>
      </w:r>
    </w:p>
    <w:p w14:paraId="605AE115" w14:textId="77777777" w:rsidR="0090124E" w:rsidRPr="001406EB" w:rsidRDefault="0090124E" w:rsidP="00D34089">
      <w:pPr>
        <w:ind w:firstLine="360"/>
        <w:jc w:val="both"/>
        <w:rPr>
          <w:sz w:val="20"/>
        </w:rPr>
      </w:pPr>
    </w:p>
    <w:p w14:paraId="1979DF76" w14:textId="5A05BF76" w:rsidR="008C4BBB" w:rsidRPr="001406EB" w:rsidRDefault="00630DF6" w:rsidP="00633D11">
      <w:pPr>
        <w:pStyle w:val="ListParagraph"/>
        <w:numPr>
          <w:ilvl w:val="0"/>
          <w:numId w:val="43"/>
        </w:numPr>
        <w:jc w:val="both"/>
        <w:rPr>
          <w:b/>
          <w:sz w:val="20"/>
        </w:rPr>
      </w:pPr>
      <w:r w:rsidRPr="001406EB">
        <w:rPr>
          <w:sz w:val="20"/>
        </w:rPr>
        <w:t>The permittee shall equip and maintain the water scrubber (ID 631-501) with a water flow rate indicator.</w:t>
      </w:r>
      <w:r w:rsidR="006D03D6" w:rsidRPr="001406EB">
        <w:rPr>
          <w:rFonts w:cs="Arial"/>
          <w:sz w:val="20"/>
          <w:vertAlign w:val="superscript"/>
        </w:rPr>
        <w:t>2</w:t>
      </w:r>
      <w:r w:rsidR="00B84293" w:rsidRPr="001406EB">
        <w:rPr>
          <w:rFonts w:cs="Arial"/>
          <w:sz w:val="20"/>
          <w:vertAlign w:val="superscript"/>
        </w:rPr>
        <w:t xml:space="preserve"> </w:t>
      </w:r>
      <w:r w:rsidRPr="001406EB">
        <w:rPr>
          <w:b/>
          <w:sz w:val="20"/>
        </w:rPr>
        <w:t>R</w:t>
      </w:r>
      <w:r w:rsidR="00887F79" w:rsidRPr="001406EB">
        <w:rPr>
          <w:b/>
          <w:sz w:val="20"/>
        </w:rPr>
        <w:t> </w:t>
      </w:r>
      <w:r w:rsidRPr="001406EB">
        <w:rPr>
          <w:b/>
          <w:sz w:val="20"/>
        </w:rPr>
        <w:t>336.1225, R 336.1702(a), R 336.1910)</w:t>
      </w:r>
    </w:p>
    <w:p w14:paraId="737E7CDE" w14:textId="77777777" w:rsidR="00142AD8" w:rsidRPr="001406EB" w:rsidRDefault="00142AD8" w:rsidP="00630DF6">
      <w:pPr>
        <w:pStyle w:val="ListParagraph"/>
        <w:ind w:left="360"/>
        <w:jc w:val="both"/>
        <w:rPr>
          <w:b/>
          <w:sz w:val="20"/>
        </w:rPr>
      </w:pPr>
    </w:p>
    <w:p w14:paraId="56894A08" w14:textId="298EE4F7" w:rsidR="009B2157" w:rsidRPr="001406EB" w:rsidRDefault="00142AD8" w:rsidP="00633D11">
      <w:pPr>
        <w:pStyle w:val="ListParagraph"/>
        <w:numPr>
          <w:ilvl w:val="0"/>
          <w:numId w:val="43"/>
        </w:numPr>
        <w:autoSpaceDE w:val="0"/>
        <w:autoSpaceDN w:val="0"/>
        <w:adjustRightInd w:val="0"/>
        <w:jc w:val="both"/>
        <w:rPr>
          <w:rFonts w:cs="Arial"/>
          <w:b/>
          <w:bCs/>
          <w:sz w:val="20"/>
        </w:rPr>
      </w:pPr>
      <w:r w:rsidRPr="001406EB">
        <w:rPr>
          <w:rFonts w:cs="Arial"/>
          <w:sz w:val="20"/>
        </w:rPr>
        <w:t>The permittee shall not transfer melamine to a storage silo or to a charge hopper unless the associated</w:t>
      </w:r>
      <w:r w:rsidR="00B84293" w:rsidRPr="001406EB">
        <w:rPr>
          <w:rFonts w:cs="Arial"/>
          <w:sz w:val="20"/>
        </w:rPr>
        <w:t xml:space="preserve"> </w:t>
      </w:r>
      <w:r w:rsidRPr="001406EB">
        <w:rPr>
          <w:rFonts w:cs="Arial"/>
          <w:sz w:val="20"/>
        </w:rPr>
        <w:t>emission control device identified in the table below is installed, maintained, and operated in a satisfactory manner</w:t>
      </w:r>
      <w:r w:rsidR="004F6A26" w:rsidRPr="001406EB">
        <w:rPr>
          <w:rFonts w:cs="Arial"/>
          <w:sz w:val="20"/>
        </w:rPr>
        <w:t>:</w:t>
      </w:r>
      <w:r w:rsidR="006D03D6" w:rsidRPr="001406EB">
        <w:rPr>
          <w:rFonts w:cs="Arial"/>
          <w:sz w:val="20"/>
          <w:vertAlign w:val="superscript"/>
        </w:rPr>
        <w:t>2</w:t>
      </w:r>
      <w:r w:rsidRPr="001406EB">
        <w:rPr>
          <w:rFonts w:cs="Arial"/>
          <w:sz w:val="20"/>
        </w:rPr>
        <w:t xml:space="preserve"> </w:t>
      </w:r>
      <w:r w:rsidRPr="001406EB">
        <w:rPr>
          <w:rFonts w:cs="Arial"/>
          <w:b/>
          <w:bCs/>
          <w:sz w:val="20"/>
        </w:rPr>
        <w:t>R</w:t>
      </w:r>
      <w:r w:rsidR="00887F79" w:rsidRPr="001406EB">
        <w:rPr>
          <w:rFonts w:cs="Arial"/>
          <w:b/>
          <w:bCs/>
          <w:sz w:val="20"/>
        </w:rPr>
        <w:t> </w:t>
      </w:r>
      <w:r w:rsidRPr="001406EB">
        <w:rPr>
          <w:rFonts w:cs="Arial"/>
          <w:b/>
          <w:bCs/>
          <w:sz w:val="20"/>
        </w:rPr>
        <w:t>336.1224, R 336.1225, R 336.1331, R 336.1910)</w:t>
      </w:r>
    </w:p>
    <w:p w14:paraId="6BE9F8A2" w14:textId="77777777" w:rsidR="002E116A" w:rsidRPr="001406EB" w:rsidRDefault="002E116A" w:rsidP="00142AD8">
      <w:pPr>
        <w:autoSpaceDE w:val="0"/>
        <w:autoSpaceDN w:val="0"/>
        <w:adjustRightInd w:val="0"/>
        <w:ind w:left="360"/>
        <w:rPr>
          <w:rFonts w:cs="Arial"/>
          <w:sz w:val="20"/>
        </w:rPr>
      </w:pPr>
    </w:p>
    <w:tbl>
      <w:tblPr>
        <w:tblStyle w:val="TableGrid"/>
        <w:tblW w:w="8751" w:type="dxa"/>
        <w:tblInd w:w="747" w:type="dxa"/>
        <w:tblLook w:val="04A0" w:firstRow="1" w:lastRow="0" w:firstColumn="1" w:lastColumn="0" w:noHBand="0" w:noVBand="1"/>
      </w:tblPr>
      <w:tblGrid>
        <w:gridCol w:w="243"/>
        <w:gridCol w:w="4635"/>
        <w:gridCol w:w="3873"/>
      </w:tblGrid>
      <w:tr w:rsidR="001406EB" w:rsidRPr="001406EB" w14:paraId="403AF245" w14:textId="77777777" w:rsidTr="004F6A26">
        <w:trPr>
          <w:trHeight w:val="267"/>
        </w:trPr>
        <w:tc>
          <w:tcPr>
            <w:tcW w:w="243" w:type="dxa"/>
            <w:tcBorders>
              <w:top w:val="nil"/>
              <w:left w:val="nil"/>
              <w:bottom w:val="nil"/>
              <w:right w:val="single" w:sz="4" w:space="0" w:color="auto"/>
            </w:tcBorders>
          </w:tcPr>
          <w:p w14:paraId="09F455FE" w14:textId="77777777" w:rsidR="009B2157" w:rsidRPr="001406EB" w:rsidRDefault="009B2157" w:rsidP="00142AD8">
            <w:pPr>
              <w:autoSpaceDE w:val="0"/>
              <w:autoSpaceDN w:val="0"/>
              <w:adjustRightInd w:val="0"/>
              <w:rPr>
                <w:rFonts w:cs="Arial"/>
                <w:sz w:val="20"/>
              </w:rPr>
            </w:pPr>
          </w:p>
        </w:tc>
        <w:tc>
          <w:tcPr>
            <w:tcW w:w="4635" w:type="dxa"/>
            <w:tcBorders>
              <w:left w:val="single" w:sz="4" w:space="0" w:color="auto"/>
            </w:tcBorders>
            <w:vAlign w:val="center"/>
          </w:tcPr>
          <w:p w14:paraId="7D939D8D" w14:textId="77777777" w:rsidR="009B2157" w:rsidRPr="001406EB" w:rsidRDefault="001E3896" w:rsidP="003F0ECD">
            <w:pPr>
              <w:autoSpaceDE w:val="0"/>
              <w:autoSpaceDN w:val="0"/>
              <w:adjustRightInd w:val="0"/>
              <w:rPr>
                <w:rFonts w:cs="Arial"/>
                <w:b/>
                <w:sz w:val="20"/>
              </w:rPr>
            </w:pPr>
            <w:r w:rsidRPr="001406EB">
              <w:rPr>
                <w:rFonts w:cs="Arial"/>
                <w:b/>
                <w:sz w:val="20"/>
              </w:rPr>
              <w:t>Process Equipment</w:t>
            </w:r>
          </w:p>
        </w:tc>
        <w:tc>
          <w:tcPr>
            <w:tcW w:w="3873" w:type="dxa"/>
            <w:vAlign w:val="center"/>
          </w:tcPr>
          <w:p w14:paraId="231037D7" w14:textId="77777777" w:rsidR="009B2157" w:rsidRPr="001406EB" w:rsidRDefault="003F0ECD" w:rsidP="003F0ECD">
            <w:pPr>
              <w:autoSpaceDE w:val="0"/>
              <w:autoSpaceDN w:val="0"/>
              <w:adjustRightInd w:val="0"/>
              <w:rPr>
                <w:rFonts w:cs="Arial"/>
                <w:b/>
                <w:sz w:val="20"/>
              </w:rPr>
            </w:pPr>
            <w:r w:rsidRPr="001406EB">
              <w:rPr>
                <w:rFonts w:cs="Arial"/>
                <w:b/>
                <w:sz w:val="20"/>
              </w:rPr>
              <w:t>Emission Control Device Associated with the Process Equipment</w:t>
            </w:r>
          </w:p>
        </w:tc>
      </w:tr>
      <w:tr w:rsidR="001406EB" w:rsidRPr="001406EB" w14:paraId="6253BEE7" w14:textId="77777777" w:rsidTr="004F6A26">
        <w:trPr>
          <w:trHeight w:val="267"/>
        </w:trPr>
        <w:tc>
          <w:tcPr>
            <w:tcW w:w="243" w:type="dxa"/>
            <w:tcBorders>
              <w:top w:val="nil"/>
              <w:left w:val="nil"/>
              <w:bottom w:val="nil"/>
              <w:right w:val="single" w:sz="4" w:space="0" w:color="auto"/>
            </w:tcBorders>
          </w:tcPr>
          <w:p w14:paraId="306D1FA1" w14:textId="77777777" w:rsidR="009B2157" w:rsidRPr="001406EB" w:rsidRDefault="009B2157" w:rsidP="004F6A26">
            <w:pPr>
              <w:autoSpaceDE w:val="0"/>
              <w:autoSpaceDN w:val="0"/>
              <w:adjustRightInd w:val="0"/>
              <w:ind w:left="360"/>
              <w:rPr>
                <w:rFonts w:cs="Arial"/>
                <w:sz w:val="20"/>
              </w:rPr>
            </w:pPr>
          </w:p>
        </w:tc>
        <w:tc>
          <w:tcPr>
            <w:tcW w:w="4635" w:type="dxa"/>
            <w:tcBorders>
              <w:left w:val="single" w:sz="4" w:space="0" w:color="auto"/>
            </w:tcBorders>
          </w:tcPr>
          <w:p w14:paraId="65631FCE" w14:textId="77777777" w:rsidR="009B2157" w:rsidRPr="001406EB" w:rsidRDefault="003F0ECD" w:rsidP="00142AD8">
            <w:pPr>
              <w:autoSpaceDE w:val="0"/>
              <w:autoSpaceDN w:val="0"/>
              <w:adjustRightInd w:val="0"/>
              <w:rPr>
                <w:rFonts w:cs="Arial"/>
                <w:sz w:val="20"/>
              </w:rPr>
            </w:pPr>
            <w:r w:rsidRPr="001406EB">
              <w:rPr>
                <w:rFonts w:cs="Arial"/>
                <w:sz w:val="20"/>
              </w:rPr>
              <w:t>Melamine storage silo (ID 110-021A)</w:t>
            </w:r>
          </w:p>
        </w:tc>
        <w:tc>
          <w:tcPr>
            <w:tcW w:w="3873" w:type="dxa"/>
          </w:tcPr>
          <w:p w14:paraId="26C80425" w14:textId="77777777" w:rsidR="009B2157" w:rsidRPr="001406EB" w:rsidRDefault="003F0ECD" w:rsidP="00142AD8">
            <w:pPr>
              <w:autoSpaceDE w:val="0"/>
              <w:autoSpaceDN w:val="0"/>
              <w:adjustRightInd w:val="0"/>
              <w:rPr>
                <w:rFonts w:cs="Arial"/>
                <w:sz w:val="20"/>
              </w:rPr>
            </w:pPr>
            <w:r w:rsidRPr="001406EB">
              <w:rPr>
                <w:rFonts w:cs="Arial"/>
                <w:sz w:val="20"/>
              </w:rPr>
              <w:t>Bin vent filter (ID 110-021.3A)</w:t>
            </w:r>
          </w:p>
        </w:tc>
      </w:tr>
      <w:tr w:rsidR="001406EB" w:rsidRPr="001406EB" w14:paraId="130C8898" w14:textId="77777777" w:rsidTr="004F6A26">
        <w:trPr>
          <w:trHeight w:val="267"/>
        </w:trPr>
        <w:tc>
          <w:tcPr>
            <w:tcW w:w="243" w:type="dxa"/>
            <w:tcBorders>
              <w:top w:val="nil"/>
              <w:left w:val="nil"/>
              <w:bottom w:val="nil"/>
              <w:right w:val="single" w:sz="4" w:space="0" w:color="auto"/>
            </w:tcBorders>
          </w:tcPr>
          <w:p w14:paraId="41CF9E5A" w14:textId="77777777" w:rsidR="009B2157" w:rsidRPr="001406EB" w:rsidRDefault="009B2157" w:rsidP="004F6A26">
            <w:pPr>
              <w:autoSpaceDE w:val="0"/>
              <w:autoSpaceDN w:val="0"/>
              <w:adjustRightInd w:val="0"/>
              <w:ind w:left="360"/>
              <w:rPr>
                <w:rFonts w:cs="Arial"/>
                <w:sz w:val="20"/>
              </w:rPr>
            </w:pPr>
          </w:p>
        </w:tc>
        <w:tc>
          <w:tcPr>
            <w:tcW w:w="4635" w:type="dxa"/>
            <w:tcBorders>
              <w:left w:val="single" w:sz="4" w:space="0" w:color="auto"/>
            </w:tcBorders>
          </w:tcPr>
          <w:p w14:paraId="54FAB4E4" w14:textId="77777777" w:rsidR="009B2157" w:rsidRPr="001406EB" w:rsidRDefault="003F0ECD" w:rsidP="00142AD8">
            <w:pPr>
              <w:autoSpaceDE w:val="0"/>
              <w:autoSpaceDN w:val="0"/>
              <w:adjustRightInd w:val="0"/>
              <w:rPr>
                <w:rFonts w:cs="Arial"/>
                <w:sz w:val="20"/>
              </w:rPr>
            </w:pPr>
            <w:r w:rsidRPr="001406EB">
              <w:rPr>
                <w:rFonts w:cs="Arial"/>
                <w:sz w:val="20"/>
              </w:rPr>
              <w:t>Melamine storage silo (ID 110-021B)</w:t>
            </w:r>
          </w:p>
        </w:tc>
        <w:tc>
          <w:tcPr>
            <w:tcW w:w="3873" w:type="dxa"/>
          </w:tcPr>
          <w:p w14:paraId="30FA72A2" w14:textId="77777777" w:rsidR="009B2157" w:rsidRPr="001406EB" w:rsidRDefault="003F0ECD" w:rsidP="00142AD8">
            <w:pPr>
              <w:autoSpaceDE w:val="0"/>
              <w:autoSpaceDN w:val="0"/>
              <w:adjustRightInd w:val="0"/>
              <w:rPr>
                <w:rFonts w:cs="Arial"/>
                <w:sz w:val="20"/>
              </w:rPr>
            </w:pPr>
            <w:r w:rsidRPr="001406EB">
              <w:rPr>
                <w:rFonts w:cs="Arial"/>
                <w:sz w:val="20"/>
              </w:rPr>
              <w:t>Bin vent filter (ID 110-021.3B)</w:t>
            </w:r>
          </w:p>
        </w:tc>
      </w:tr>
      <w:tr w:rsidR="001406EB" w:rsidRPr="001406EB" w14:paraId="466731DF" w14:textId="77777777" w:rsidTr="004F6A26">
        <w:trPr>
          <w:trHeight w:val="267"/>
        </w:trPr>
        <w:tc>
          <w:tcPr>
            <w:tcW w:w="243" w:type="dxa"/>
            <w:tcBorders>
              <w:top w:val="nil"/>
              <w:left w:val="nil"/>
              <w:bottom w:val="nil"/>
              <w:right w:val="single" w:sz="4" w:space="0" w:color="auto"/>
            </w:tcBorders>
          </w:tcPr>
          <w:p w14:paraId="62E0FD98" w14:textId="77777777" w:rsidR="009B2157" w:rsidRPr="001406EB" w:rsidRDefault="009B2157" w:rsidP="004F6A26">
            <w:pPr>
              <w:autoSpaceDE w:val="0"/>
              <w:autoSpaceDN w:val="0"/>
              <w:adjustRightInd w:val="0"/>
              <w:ind w:left="360"/>
              <w:rPr>
                <w:rFonts w:cs="Arial"/>
                <w:sz w:val="20"/>
              </w:rPr>
            </w:pPr>
          </w:p>
        </w:tc>
        <w:tc>
          <w:tcPr>
            <w:tcW w:w="4635" w:type="dxa"/>
            <w:tcBorders>
              <w:left w:val="single" w:sz="4" w:space="0" w:color="auto"/>
            </w:tcBorders>
          </w:tcPr>
          <w:p w14:paraId="6C6D89E8" w14:textId="77777777" w:rsidR="009B2157" w:rsidRPr="001406EB" w:rsidRDefault="003F0ECD" w:rsidP="00142AD8">
            <w:pPr>
              <w:autoSpaceDE w:val="0"/>
              <w:autoSpaceDN w:val="0"/>
              <w:adjustRightInd w:val="0"/>
              <w:rPr>
                <w:rFonts w:cs="Arial"/>
                <w:sz w:val="20"/>
              </w:rPr>
            </w:pPr>
            <w:r w:rsidRPr="001406EB">
              <w:rPr>
                <w:rFonts w:cs="Arial"/>
                <w:sz w:val="20"/>
              </w:rPr>
              <w:t>Melamine charge hopper (ID 120-006A)</w:t>
            </w:r>
          </w:p>
        </w:tc>
        <w:tc>
          <w:tcPr>
            <w:tcW w:w="3873" w:type="dxa"/>
          </w:tcPr>
          <w:p w14:paraId="41507361" w14:textId="77777777" w:rsidR="009B2157" w:rsidRPr="001406EB" w:rsidRDefault="003F0ECD" w:rsidP="00142AD8">
            <w:pPr>
              <w:autoSpaceDE w:val="0"/>
              <w:autoSpaceDN w:val="0"/>
              <w:adjustRightInd w:val="0"/>
              <w:rPr>
                <w:rFonts w:cs="Arial"/>
                <w:sz w:val="20"/>
              </w:rPr>
            </w:pPr>
            <w:r w:rsidRPr="001406EB">
              <w:rPr>
                <w:rFonts w:cs="Arial"/>
                <w:sz w:val="20"/>
              </w:rPr>
              <w:t>Baghouse (ID 120-006A.IN)</w:t>
            </w:r>
          </w:p>
        </w:tc>
      </w:tr>
      <w:tr w:rsidR="009B2157" w:rsidRPr="001406EB" w14:paraId="7A561345" w14:textId="77777777" w:rsidTr="004F6A26">
        <w:trPr>
          <w:trHeight w:val="267"/>
        </w:trPr>
        <w:tc>
          <w:tcPr>
            <w:tcW w:w="243" w:type="dxa"/>
            <w:tcBorders>
              <w:top w:val="nil"/>
              <w:left w:val="nil"/>
              <w:bottom w:val="nil"/>
              <w:right w:val="single" w:sz="4" w:space="0" w:color="auto"/>
            </w:tcBorders>
          </w:tcPr>
          <w:p w14:paraId="7FF1057C" w14:textId="77777777" w:rsidR="009B2157" w:rsidRPr="001406EB" w:rsidRDefault="009B2157" w:rsidP="004F6A26">
            <w:pPr>
              <w:autoSpaceDE w:val="0"/>
              <w:autoSpaceDN w:val="0"/>
              <w:adjustRightInd w:val="0"/>
              <w:ind w:left="360"/>
              <w:rPr>
                <w:rFonts w:cs="Arial"/>
                <w:sz w:val="20"/>
              </w:rPr>
            </w:pPr>
          </w:p>
        </w:tc>
        <w:tc>
          <w:tcPr>
            <w:tcW w:w="4635" w:type="dxa"/>
            <w:tcBorders>
              <w:left w:val="single" w:sz="4" w:space="0" w:color="auto"/>
            </w:tcBorders>
          </w:tcPr>
          <w:p w14:paraId="5C6C5F34" w14:textId="77777777" w:rsidR="009B2157" w:rsidRPr="001406EB" w:rsidRDefault="003F0ECD" w:rsidP="00142AD8">
            <w:pPr>
              <w:autoSpaceDE w:val="0"/>
              <w:autoSpaceDN w:val="0"/>
              <w:adjustRightInd w:val="0"/>
              <w:rPr>
                <w:rFonts w:cs="Arial"/>
                <w:sz w:val="20"/>
              </w:rPr>
            </w:pPr>
            <w:r w:rsidRPr="001406EB">
              <w:rPr>
                <w:rFonts w:cs="Arial"/>
                <w:sz w:val="20"/>
              </w:rPr>
              <w:t>Melamine charge hopper (ID 120-006B)</w:t>
            </w:r>
          </w:p>
        </w:tc>
        <w:tc>
          <w:tcPr>
            <w:tcW w:w="3873" w:type="dxa"/>
          </w:tcPr>
          <w:p w14:paraId="448D4327" w14:textId="77777777" w:rsidR="009B2157" w:rsidRPr="001406EB" w:rsidRDefault="003F0ECD" w:rsidP="00142AD8">
            <w:pPr>
              <w:autoSpaceDE w:val="0"/>
              <w:autoSpaceDN w:val="0"/>
              <w:adjustRightInd w:val="0"/>
              <w:rPr>
                <w:rFonts w:cs="Arial"/>
                <w:sz w:val="20"/>
              </w:rPr>
            </w:pPr>
            <w:r w:rsidRPr="001406EB">
              <w:rPr>
                <w:rFonts w:cs="Arial"/>
                <w:sz w:val="20"/>
              </w:rPr>
              <w:t>Baghouse (ID 120-006B.IN)</w:t>
            </w:r>
          </w:p>
        </w:tc>
      </w:tr>
    </w:tbl>
    <w:p w14:paraId="532E31AE" w14:textId="77777777" w:rsidR="002E116A" w:rsidRPr="001406EB" w:rsidRDefault="002E116A" w:rsidP="00142AD8">
      <w:pPr>
        <w:autoSpaceDE w:val="0"/>
        <w:autoSpaceDN w:val="0"/>
        <w:adjustRightInd w:val="0"/>
        <w:ind w:left="360"/>
        <w:rPr>
          <w:rFonts w:cs="Arial"/>
          <w:sz w:val="20"/>
        </w:rPr>
      </w:pPr>
    </w:p>
    <w:p w14:paraId="2E34C48B" w14:textId="77777777" w:rsidR="00606EAE" w:rsidRPr="001406EB" w:rsidRDefault="00606EAE" w:rsidP="00606EAE">
      <w:pPr>
        <w:jc w:val="both"/>
        <w:rPr>
          <w:b/>
          <w:u w:val="single"/>
        </w:rPr>
      </w:pPr>
      <w:r w:rsidRPr="001406EB">
        <w:rPr>
          <w:b/>
        </w:rPr>
        <w:t xml:space="preserve">V.  </w:t>
      </w:r>
      <w:r w:rsidRPr="001406EB">
        <w:rPr>
          <w:b/>
          <w:u w:val="single"/>
        </w:rPr>
        <w:t>TESTING/SAMPLING</w:t>
      </w:r>
    </w:p>
    <w:p w14:paraId="3964C44A" w14:textId="77777777" w:rsidR="00606EAE" w:rsidRPr="001406EB" w:rsidRDefault="00606EAE" w:rsidP="00606EAE">
      <w:pPr>
        <w:jc w:val="both"/>
        <w:rPr>
          <w:sz w:val="20"/>
        </w:rPr>
      </w:pPr>
      <w:r w:rsidRPr="001406EB">
        <w:rPr>
          <w:sz w:val="20"/>
        </w:rPr>
        <w:t xml:space="preserve">Records shall be maintained on file for a period of five years.  </w:t>
      </w:r>
      <w:r w:rsidRPr="001406EB">
        <w:rPr>
          <w:b/>
          <w:sz w:val="20"/>
        </w:rPr>
        <w:t>(R 336.1213(3)(b)(ii))</w:t>
      </w:r>
    </w:p>
    <w:p w14:paraId="69CB22C5" w14:textId="77777777" w:rsidR="00606EAE" w:rsidRPr="001406EB" w:rsidRDefault="00606EAE" w:rsidP="00606EAE">
      <w:pPr>
        <w:jc w:val="both"/>
      </w:pPr>
    </w:p>
    <w:p w14:paraId="3101E23E" w14:textId="618A3669" w:rsidR="00606EAE" w:rsidRPr="001406EB" w:rsidRDefault="00BB7014" w:rsidP="003D2CD9">
      <w:pPr>
        <w:numPr>
          <w:ilvl w:val="0"/>
          <w:numId w:val="45"/>
        </w:numPr>
        <w:jc w:val="both"/>
        <w:rPr>
          <w:rFonts w:cs="Arial"/>
          <w:sz w:val="20"/>
        </w:rPr>
      </w:pPr>
      <w:r w:rsidRPr="001406EB">
        <w:rPr>
          <w:rFonts w:cs="Arial"/>
          <w:sz w:val="20"/>
        </w:rPr>
        <w:t>When testing is required or requested by the AQD District Supervisor</w:t>
      </w:r>
      <w:r w:rsidR="009409B1" w:rsidRPr="001406EB">
        <w:rPr>
          <w:rFonts w:cs="Arial"/>
          <w:sz w:val="20"/>
        </w:rPr>
        <w:t>,</w:t>
      </w:r>
      <w:r w:rsidRPr="001406EB">
        <w:rPr>
          <w:rFonts w:cs="Arial"/>
          <w:sz w:val="20"/>
        </w:rPr>
        <w:t xml:space="preserve"> t</w:t>
      </w:r>
      <w:r w:rsidR="00606EAE" w:rsidRPr="001406EB">
        <w:rPr>
          <w:rFonts w:cs="Arial"/>
          <w:sz w:val="20"/>
        </w:rPr>
        <w:t xml:space="preserve">he permittee shall verify </w:t>
      </w:r>
      <w:r w:rsidR="00C40F8F" w:rsidRPr="001406EB">
        <w:rPr>
          <w:rFonts w:cs="Arial"/>
          <w:sz w:val="20"/>
        </w:rPr>
        <w:t xml:space="preserve">VOC, </w:t>
      </w:r>
      <w:r w:rsidR="00040A84" w:rsidRPr="001406EB">
        <w:rPr>
          <w:rFonts w:cs="Arial"/>
          <w:sz w:val="20"/>
        </w:rPr>
        <w:t>PM, methanol, formaldehyde, and melamine</w:t>
      </w:r>
      <w:r w:rsidR="00606EAE" w:rsidRPr="001406EB">
        <w:rPr>
          <w:rFonts w:cs="Arial"/>
          <w:sz w:val="20"/>
        </w:rPr>
        <w:t xml:space="preserve"> emission rates from </w:t>
      </w:r>
      <w:r w:rsidR="00F750ED" w:rsidRPr="001406EB">
        <w:rPr>
          <w:rFonts w:cs="Arial"/>
          <w:sz w:val="20"/>
        </w:rPr>
        <w:t xml:space="preserve">FGMRPT </w:t>
      </w:r>
      <w:r w:rsidR="00606EAE" w:rsidRPr="001406EB">
        <w:rPr>
          <w:rFonts w:cs="Arial"/>
          <w:sz w:val="20"/>
        </w:rPr>
        <w:t xml:space="preserve">by testing at owner's expense, in accordance with the Department requirements.  Testing shall be performed using an approved </w:t>
      </w:r>
      <w:r w:rsidR="00C00EB6" w:rsidRPr="001406EB">
        <w:rPr>
          <w:rFonts w:cs="Arial"/>
          <w:sz w:val="20"/>
        </w:rPr>
        <w:t>US</w:t>
      </w:r>
      <w:r w:rsidR="00606EAE" w:rsidRPr="001406EB">
        <w:rPr>
          <w:rFonts w:cs="Arial"/>
          <w:sz w:val="20"/>
        </w:rPr>
        <w:t>EPA Method listed in:</w:t>
      </w:r>
      <w:r w:rsidR="008A7EC8" w:rsidRPr="001406EB">
        <w:rPr>
          <w:rFonts w:cs="Arial"/>
          <w:sz w:val="20"/>
          <w:vertAlign w:val="superscript"/>
        </w:rPr>
        <w:t>2</w:t>
      </w:r>
      <w:r w:rsidR="008A7EC8" w:rsidRPr="001406EB">
        <w:rPr>
          <w:rFonts w:cs="Arial"/>
          <w:sz w:val="20"/>
        </w:rPr>
        <w:t xml:space="preserve">  </w:t>
      </w:r>
      <w:r w:rsidR="008A7EC8" w:rsidRPr="001406EB">
        <w:rPr>
          <w:b/>
          <w:sz w:val="20"/>
        </w:rPr>
        <w:t>(R 336.2001, R 336.2003, R 336.2004)</w:t>
      </w:r>
    </w:p>
    <w:p w14:paraId="305135F9" w14:textId="77777777" w:rsidR="00606EAE" w:rsidRPr="001406EB" w:rsidRDefault="00606EAE" w:rsidP="00606EAE">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961"/>
      </w:tblGrid>
      <w:tr w:rsidR="001406EB" w:rsidRPr="001406EB" w14:paraId="11C004B6" w14:textId="77777777" w:rsidTr="003D3E8F">
        <w:tc>
          <w:tcPr>
            <w:tcW w:w="1898" w:type="dxa"/>
            <w:shd w:val="clear" w:color="auto" w:fill="auto"/>
          </w:tcPr>
          <w:p w14:paraId="369055F1" w14:textId="77777777" w:rsidR="00606EAE" w:rsidRPr="001406EB" w:rsidRDefault="00606EAE" w:rsidP="008F69C0">
            <w:pPr>
              <w:rPr>
                <w:rFonts w:eastAsia="Calibri"/>
              </w:rPr>
            </w:pPr>
            <w:r w:rsidRPr="001406EB">
              <w:rPr>
                <w:rFonts w:eastAsia="Calibri"/>
                <w:b/>
              </w:rPr>
              <w:t>Pollutant</w:t>
            </w:r>
          </w:p>
        </w:tc>
        <w:tc>
          <w:tcPr>
            <w:tcW w:w="7961" w:type="dxa"/>
            <w:shd w:val="clear" w:color="auto" w:fill="auto"/>
          </w:tcPr>
          <w:p w14:paraId="5A3DD923" w14:textId="77777777" w:rsidR="00606EAE" w:rsidRPr="001406EB" w:rsidRDefault="00606EAE" w:rsidP="008F69C0">
            <w:pPr>
              <w:keepNext/>
              <w:keepLines/>
              <w:jc w:val="both"/>
              <w:rPr>
                <w:rFonts w:eastAsia="Calibri" w:cs="Arial"/>
                <w:b/>
                <w:sz w:val="20"/>
              </w:rPr>
            </w:pPr>
            <w:r w:rsidRPr="001406EB">
              <w:rPr>
                <w:rFonts w:eastAsia="Calibri" w:cs="Arial"/>
                <w:b/>
                <w:sz w:val="20"/>
              </w:rPr>
              <w:t>Test Method Reference</w:t>
            </w:r>
          </w:p>
        </w:tc>
      </w:tr>
      <w:tr w:rsidR="001406EB" w:rsidRPr="001406EB" w14:paraId="0FAA9E08" w14:textId="77777777" w:rsidTr="003D3E8F">
        <w:tc>
          <w:tcPr>
            <w:tcW w:w="1898" w:type="dxa"/>
            <w:shd w:val="clear" w:color="auto" w:fill="auto"/>
          </w:tcPr>
          <w:p w14:paraId="0E816A4D" w14:textId="77777777" w:rsidR="00606EAE" w:rsidRPr="001406EB" w:rsidRDefault="00606EAE" w:rsidP="008F69C0">
            <w:pPr>
              <w:rPr>
                <w:rFonts w:eastAsia="Calibri" w:cs="Arial"/>
                <w:sz w:val="20"/>
              </w:rPr>
            </w:pPr>
            <w:r w:rsidRPr="001406EB">
              <w:rPr>
                <w:rFonts w:eastAsia="Calibri" w:cs="Arial"/>
                <w:sz w:val="20"/>
              </w:rPr>
              <w:t>PM</w:t>
            </w:r>
          </w:p>
        </w:tc>
        <w:tc>
          <w:tcPr>
            <w:tcW w:w="7961" w:type="dxa"/>
            <w:shd w:val="clear" w:color="auto" w:fill="auto"/>
          </w:tcPr>
          <w:p w14:paraId="15D7B795" w14:textId="77777777" w:rsidR="00606EAE" w:rsidRPr="001406EB" w:rsidRDefault="00606EAE" w:rsidP="008F69C0">
            <w:pPr>
              <w:rPr>
                <w:rFonts w:eastAsia="Calibri" w:cs="Arial"/>
                <w:sz w:val="20"/>
              </w:rPr>
            </w:pPr>
            <w:r w:rsidRPr="001406EB">
              <w:rPr>
                <w:rFonts w:eastAsia="Calibri" w:cs="Arial"/>
                <w:sz w:val="20"/>
              </w:rPr>
              <w:t>40 CFR Part 60, Appendix A; Part 10 of the Michigan Air Pollution Control Rules</w:t>
            </w:r>
          </w:p>
        </w:tc>
      </w:tr>
      <w:tr w:rsidR="001406EB" w:rsidRPr="001406EB" w14:paraId="7B668AD6" w14:textId="77777777" w:rsidTr="003D3E8F">
        <w:tc>
          <w:tcPr>
            <w:tcW w:w="1898" w:type="dxa"/>
            <w:shd w:val="clear" w:color="auto" w:fill="auto"/>
          </w:tcPr>
          <w:p w14:paraId="1F7D56A6" w14:textId="77777777" w:rsidR="00606EAE" w:rsidRPr="001406EB" w:rsidRDefault="00606EAE" w:rsidP="008F69C0">
            <w:pPr>
              <w:rPr>
                <w:rFonts w:eastAsia="Calibri" w:cs="Arial"/>
                <w:sz w:val="20"/>
              </w:rPr>
            </w:pPr>
            <w:r w:rsidRPr="001406EB">
              <w:rPr>
                <w:rFonts w:eastAsia="Calibri" w:cs="Arial"/>
                <w:sz w:val="20"/>
              </w:rPr>
              <w:t>VOC</w:t>
            </w:r>
          </w:p>
        </w:tc>
        <w:tc>
          <w:tcPr>
            <w:tcW w:w="7961" w:type="dxa"/>
            <w:shd w:val="clear" w:color="auto" w:fill="auto"/>
          </w:tcPr>
          <w:p w14:paraId="2671EB8F" w14:textId="77777777" w:rsidR="00606EAE" w:rsidRPr="001406EB" w:rsidRDefault="00606EAE" w:rsidP="008F69C0">
            <w:pPr>
              <w:rPr>
                <w:rFonts w:eastAsia="Calibri" w:cs="Arial"/>
                <w:sz w:val="20"/>
              </w:rPr>
            </w:pPr>
            <w:r w:rsidRPr="001406EB">
              <w:rPr>
                <w:rFonts w:eastAsia="Calibri" w:cs="Arial"/>
                <w:sz w:val="20"/>
              </w:rPr>
              <w:t>40 CFR Part 60, Appendix A</w:t>
            </w:r>
            <w:r w:rsidR="00F80D82" w:rsidRPr="001406EB">
              <w:rPr>
                <w:rFonts w:eastAsia="Calibri" w:cs="Arial"/>
                <w:sz w:val="20"/>
              </w:rPr>
              <w:t xml:space="preserve"> or 40 CFR Part 63, Appendix A</w:t>
            </w:r>
          </w:p>
        </w:tc>
      </w:tr>
      <w:tr w:rsidR="00606EAE" w:rsidRPr="001406EB" w14:paraId="13CC51CA" w14:textId="77777777" w:rsidTr="003D3E8F">
        <w:tc>
          <w:tcPr>
            <w:tcW w:w="1898" w:type="dxa"/>
            <w:shd w:val="clear" w:color="auto" w:fill="auto"/>
          </w:tcPr>
          <w:p w14:paraId="27E9354C" w14:textId="77777777" w:rsidR="00606EAE" w:rsidRPr="001406EB" w:rsidRDefault="00606EAE" w:rsidP="008F69C0">
            <w:pPr>
              <w:rPr>
                <w:rFonts w:eastAsia="Calibri" w:cs="Arial"/>
                <w:sz w:val="20"/>
              </w:rPr>
            </w:pPr>
            <w:r w:rsidRPr="001406EB">
              <w:rPr>
                <w:rFonts w:eastAsia="Calibri" w:cs="Arial"/>
                <w:sz w:val="20"/>
              </w:rPr>
              <w:t>HAPs</w:t>
            </w:r>
          </w:p>
        </w:tc>
        <w:tc>
          <w:tcPr>
            <w:tcW w:w="7961" w:type="dxa"/>
            <w:shd w:val="clear" w:color="auto" w:fill="auto"/>
          </w:tcPr>
          <w:p w14:paraId="38AE5A55" w14:textId="77777777" w:rsidR="00606EAE" w:rsidRPr="001406EB" w:rsidRDefault="00606EAE" w:rsidP="008F69C0">
            <w:pPr>
              <w:rPr>
                <w:rFonts w:eastAsia="Calibri" w:cs="Arial"/>
                <w:sz w:val="20"/>
              </w:rPr>
            </w:pPr>
            <w:r w:rsidRPr="001406EB">
              <w:rPr>
                <w:rFonts w:eastAsia="Calibri" w:cs="Arial"/>
                <w:sz w:val="20"/>
              </w:rPr>
              <w:t>40 CFR Part 63, Appendix A</w:t>
            </w:r>
          </w:p>
        </w:tc>
      </w:tr>
    </w:tbl>
    <w:p w14:paraId="206A5CDF" w14:textId="77777777" w:rsidR="00606EAE" w:rsidRPr="001406EB" w:rsidRDefault="00606EAE" w:rsidP="009409B1">
      <w:pPr>
        <w:jc w:val="both"/>
        <w:rPr>
          <w:sz w:val="20"/>
        </w:rPr>
      </w:pPr>
    </w:p>
    <w:p w14:paraId="7B06C07E" w14:textId="7291770D" w:rsidR="00303C69" w:rsidRPr="001406EB" w:rsidRDefault="009409B1" w:rsidP="00303C69">
      <w:pPr>
        <w:pStyle w:val="ListParagraph"/>
        <w:numPr>
          <w:ilvl w:val="0"/>
          <w:numId w:val="45"/>
        </w:numPr>
        <w:jc w:val="both"/>
        <w:rPr>
          <w:sz w:val="20"/>
        </w:rPr>
      </w:pPr>
      <w:r w:rsidRPr="001406EB">
        <w:rPr>
          <w:sz w:val="20"/>
        </w:rPr>
        <w:t xml:space="preserve">At least once every five years, the permittee shall verify VOC emission rates from </w:t>
      </w:r>
      <w:r w:rsidRPr="001406EB">
        <w:rPr>
          <w:rFonts w:cs="Arial"/>
          <w:sz w:val="20"/>
        </w:rPr>
        <w:t xml:space="preserve">FGMRPT equipment exhausted through cryogenic condenser 631-516 </w:t>
      </w:r>
      <w:r w:rsidR="008A7EC8" w:rsidRPr="001406EB">
        <w:rPr>
          <w:sz w:val="20"/>
        </w:rPr>
        <w:t>using fresh methanol in the methanol scrubber (ID 631</w:t>
      </w:r>
      <w:r w:rsidR="008A7EC8" w:rsidRPr="001406EB">
        <w:rPr>
          <w:sz w:val="20"/>
        </w:rPr>
        <w:noBreakHyphen/>
        <w:t xml:space="preserve">509) when the outlet vapor temperature is less than -30ºC.  </w:t>
      </w:r>
      <w:r w:rsidRPr="001406EB">
        <w:rPr>
          <w:sz w:val="20"/>
        </w:rPr>
        <w:t>An alternate method, or a modification to the approved EPA Method, may be specified in an AQD 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CC25B9" w:rsidRPr="001406EB">
        <w:rPr>
          <w:sz w:val="20"/>
          <w:vertAlign w:val="superscript"/>
        </w:rPr>
        <w:t>2</w:t>
      </w:r>
      <w:r w:rsidRPr="001406EB">
        <w:rPr>
          <w:b/>
          <w:sz w:val="20"/>
        </w:rPr>
        <w:t xml:space="preserve"> (R 336.1702(a), R 336.2001, R 336.2003, R 336.2004)</w:t>
      </w:r>
    </w:p>
    <w:p w14:paraId="018AEFFD" w14:textId="77777777" w:rsidR="00303C69" w:rsidRPr="001406EB" w:rsidRDefault="00303C69" w:rsidP="00303C69">
      <w:pPr>
        <w:pStyle w:val="ListParagraph"/>
        <w:ind w:left="360"/>
        <w:jc w:val="both"/>
        <w:rPr>
          <w:sz w:val="20"/>
        </w:rPr>
      </w:pPr>
    </w:p>
    <w:p w14:paraId="247ACBE1" w14:textId="24FF8C70" w:rsidR="00303C69" w:rsidRPr="001406EB" w:rsidRDefault="00303C69" w:rsidP="00303C69">
      <w:pPr>
        <w:pStyle w:val="ListParagraph"/>
        <w:numPr>
          <w:ilvl w:val="0"/>
          <w:numId w:val="45"/>
        </w:numPr>
        <w:jc w:val="both"/>
        <w:rPr>
          <w:sz w:val="20"/>
        </w:rPr>
      </w:pPr>
      <w:r w:rsidRPr="001406EB">
        <w:rPr>
          <w:sz w:val="20"/>
        </w:rPr>
        <w:t>At least once every five years, the permittee shall verify VOC emission rates from FGMRPT equipment exhausted through cryogenic condenser 631-516 using recycled methanol in the methanol scrubber (ID 631</w:t>
      </w:r>
      <w:r w:rsidRPr="001406EB">
        <w:rPr>
          <w:sz w:val="20"/>
        </w:rPr>
        <w:noBreakHyphen/>
        <w:t>509) when the outlet vapor temperature is more than -50°C but less than or equal to -30°C.  An alternate method, or a modification to the approved EPA Method, may be specified in an AQD 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1406EB">
        <w:rPr>
          <w:rFonts w:cs="Arial"/>
          <w:sz w:val="20"/>
          <w:vertAlign w:val="superscript"/>
        </w:rPr>
        <w:t>2</w:t>
      </w:r>
      <w:r w:rsidRPr="001406EB">
        <w:rPr>
          <w:sz w:val="20"/>
        </w:rPr>
        <w:t xml:space="preserve">  </w:t>
      </w:r>
      <w:r w:rsidRPr="001406EB">
        <w:rPr>
          <w:b/>
          <w:sz w:val="20"/>
        </w:rPr>
        <w:t>(R 336.1702(a), R 336.2001, R 336.2003, R 336.2004)</w:t>
      </w:r>
    </w:p>
    <w:p w14:paraId="1BA85CDF" w14:textId="77777777" w:rsidR="00303C69" w:rsidRPr="001406EB" w:rsidRDefault="00303C69" w:rsidP="00303C69">
      <w:pPr>
        <w:pStyle w:val="ListParagraph"/>
        <w:ind w:left="360"/>
        <w:jc w:val="both"/>
        <w:rPr>
          <w:sz w:val="20"/>
        </w:rPr>
      </w:pPr>
    </w:p>
    <w:p w14:paraId="64B31498" w14:textId="7ABB6BB7" w:rsidR="00303C69" w:rsidRPr="001406EB" w:rsidRDefault="00303C69" w:rsidP="00303C69">
      <w:pPr>
        <w:pStyle w:val="ListParagraph"/>
        <w:numPr>
          <w:ilvl w:val="0"/>
          <w:numId w:val="45"/>
        </w:numPr>
        <w:jc w:val="both"/>
        <w:rPr>
          <w:sz w:val="20"/>
        </w:rPr>
      </w:pPr>
      <w:r w:rsidRPr="001406EB">
        <w:rPr>
          <w:sz w:val="20"/>
        </w:rPr>
        <w:t>At least once every five years, the permittee shall verify VOC emission rates from FGMRPT equipment exhausted through water scrubber 631-501.  An alternate method, or a modification to the approved EPA Method, may be specified in an AQD 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1406EB">
        <w:rPr>
          <w:rFonts w:cs="Arial"/>
          <w:sz w:val="20"/>
          <w:vertAlign w:val="superscript"/>
        </w:rPr>
        <w:t>2</w:t>
      </w:r>
      <w:r w:rsidRPr="001406EB">
        <w:rPr>
          <w:sz w:val="20"/>
        </w:rPr>
        <w:t xml:space="preserve">  </w:t>
      </w:r>
      <w:r w:rsidRPr="001406EB">
        <w:rPr>
          <w:b/>
          <w:sz w:val="20"/>
        </w:rPr>
        <w:t>(R 336.1702(a), R 336.2001, R 336.2003, R 336.2004)</w:t>
      </w:r>
    </w:p>
    <w:p w14:paraId="70B44FBA" w14:textId="77777777" w:rsidR="008F1113" w:rsidRPr="001406EB" w:rsidRDefault="008F1113" w:rsidP="008F1113">
      <w:pPr>
        <w:jc w:val="both"/>
        <w:rPr>
          <w:sz w:val="20"/>
        </w:rPr>
      </w:pPr>
    </w:p>
    <w:p w14:paraId="50638090" w14:textId="77777777" w:rsidR="008F1113" w:rsidRPr="001406EB" w:rsidRDefault="008F1113" w:rsidP="008F1113">
      <w:pPr>
        <w:numPr>
          <w:ilvl w:val="0"/>
          <w:numId w:val="45"/>
        </w:numPr>
        <w:jc w:val="both"/>
        <w:rPr>
          <w:rFonts w:cs="Arial"/>
          <w:sz w:val="20"/>
        </w:rPr>
      </w:pPr>
      <w:r w:rsidRPr="001406EB">
        <w:rPr>
          <w:rFonts w:cs="Arial"/>
          <w:sz w:val="20"/>
        </w:rPr>
        <w:t>At least once every five years, the permittee shall verify the methanol and formaldehyde emission rates from FGMRPT.</w:t>
      </w:r>
      <w:r w:rsidRPr="001406EB">
        <w:rPr>
          <w:rFonts w:cs="Arial"/>
          <w:b/>
          <w:sz w:val="20"/>
        </w:rPr>
        <w:t xml:space="preserve"> </w:t>
      </w:r>
      <w:r w:rsidRPr="001406EB">
        <w:rPr>
          <w:sz w:val="20"/>
        </w:rPr>
        <w:t>An alternate method, or a modification to the approved EPA Method, may be specified in an AQD 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CC25B9" w:rsidRPr="001406EB">
        <w:rPr>
          <w:sz w:val="20"/>
          <w:vertAlign w:val="superscript"/>
        </w:rPr>
        <w:t>2</w:t>
      </w:r>
      <w:r w:rsidRPr="001406EB">
        <w:rPr>
          <w:rFonts w:cs="Arial"/>
          <w:b/>
          <w:sz w:val="20"/>
        </w:rPr>
        <w:t xml:space="preserve"> (R 336.1225, R 336.2001, R 336.2003, R 336.2004)</w:t>
      </w:r>
    </w:p>
    <w:p w14:paraId="14480708" w14:textId="77777777" w:rsidR="003009F7" w:rsidRPr="001406EB" w:rsidRDefault="003009F7" w:rsidP="003009F7">
      <w:pPr>
        <w:jc w:val="both"/>
        <w:rPr>
          <w:rFonts w:cs="Arial"/>
          <w:sz w:val="20"/>
        </w:rPr>
      </w:pPr>
    </w:p>
    <w:p w14:paraId="2A4274E8" w14:textId="77777777" w:rsidR="003009F7" w:rsidRPr="001406EB" w:rsidRDefault="003009F7" w:rsidP="003009F7">
      <w:pPr>
        <w:pStyle w:val="ListParagraph"/>
        <w:numPr>
          <w:ilvl w:val="0"/>
          <w:numId w:val="45"/>
        </w:numPr>
        <w:jc w:val="both"/>
        <w:rPr>
          <w:sz w:val="20"/>
        </w:rPr>
      </w:pPr>
      <w:r w:rsidRPr="001406EB">
        <w:rPr>
          <w:sz w:val="20"/>
        </w:rPr>
        <w:t>Upon request from the AQD District Supervisor, the permittee may be required to verify the PM and melamine emission rates from FGMRPT. An alternate method, or a modification to the approved EPA Method, may be specified in an AQD 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CC25B9" w:rsidRPr="001406EB">
        <w:rPr>
          <w:sz w:val="20"/>
          <w:vertAlign w:val="superscript"/>
        </w:rPr>
        <w:t>2</w:t>
      </w:r>
      <w:r w:rsidRPr="001406EB">
        <w:rPr>
          <w:sz w:val="20"/>
        </w:rPr>
        <w:t xml:space="preserve"> </w:t>
      </w:r>
      <w:r w:rsidRPr="001406EB">
        <w:rPr>
          <w:b/>
          <w:sz w:val="20"/>
        </w:rPr>
        <w:t xml:space="preserve"> (R 336.1224, R 336.1225, R 336.1331, </w:t>
      </w:r>
      <w:r w:rsidRPr="001406EB">
        <w:rPr>
          <w:rFonts w:cs="Arial"/>
          <w:b/>
          <w:sz w:val="20"/>
        </w:rPr>
        <w:t>R 336.2001, R 336.2003, R 336.2004</w:t>
      </w:r>
      <w:r w:rsidRPr="001406EB">
        <w:rPr>
          <w:b/>
          <w:sz w:val="20"/>
        </w:rPr>
        <w:t>)</w:t>
      </w:r>
    </w:p>
    <w:p w14:paraId="528BA832" w14:textId="77777777" w:rsidR="00606EAE" w:rsidRPr="001406EB" w:rsidRDefault="00606EAE" w:rsidP="00606EAE">
      <w:pPr>
        <w:jc w:val="both"/>
        <w:rPr>
          <w:sz w:val="20"/>
        </w:rPr>
      </w:pPr>
    </w:p>
    <w:p w14:paraId="52C05DAE" w14:textId="77777777" w:rsidR="00606EAE" w:rsidRPr="001406EB" w:rsidRDefault="00606EAE" w:rsidP="003D2CD9">
      <w:pPr>
        <w:numPr>
          <w:ilvl w:val="0"/>
          <w:numId w:val="45"/>
        </w:numPr>
        <w:jc w:val="both"/>
        <w:rPr>
          <w:rFonts w:cs="Arial"/>
          <w:b/>
          <w:sz w:val="20"/>
        </w:rPr>
      </w:pPr>
      <w:r w:rsidRPr="001406EB">
        <w:rPr>
          <w:rFonts w:cs="Arial"/>
          <w:sz w:val="20"/>
        </w:rPr>
        <w:t xml:space="preserve">The permittee shall notify the AQD Technical Programs Unit Supervisor and the District Supervisor not less than 30 days of the time and place before performance tests are conducted.  </w:t>
      </w:r>
      <w:r w:rsidRPr="001406EB">
        <w:rPr>
          <w:rFonts w:cs="Arial"/>
          <w:b/>
          <w:sz w:val="20"/>
        </w:rPr>
        <w:t>(R 336.1213(3))</w:t>
      </w:r>
    </w:p>
    <w:p w14:paraId="58437A6D" w14:textId="77777777" w:rsidR="00303C69" w:rsidRPr="001406EB" w:rsidRDefault="00303C69" w:rsidP="00303C69">
      <w:pPr>
        <w:jc w:val="both"/>
        <w:rPr>
          <w:sz w:val="20"/>
        </w:rPr>
      </w:pPr>
    </w:p>
    <w:p w14:paraId="61290213" w14:textId="77777777" w:rsidR="00606EAE" w:rsidRPr="001406EB" w:rsidRDefault="00606EAE" w:rsidP="00606EAE">
      <w:pPr>
        <w:jc w:val="both"/>
        <w:rPr>
          <w:b/>
          <w:sz w:val="20"/>
        </w:rPr>
      </w:pPr>
      <w:r w:rsidRPr="001406EB">
        <w:rPr>
          <w:b/>
        </w:rPr>
        <w:t xml:space="preserve">VI.  </w:t>
      </w:r>
      <w:r w:rsidRPr="001406EB">
        <w:rPr>
          <w:b/>
          <w:u w:val="single"/>
        </w:rPr>
        <w:t>MONITORING/RECORDKEEPING</w:t>
      </w:r>
    </w:p>
    <w:p w14:paraId="7D4177D4" w14:textId="77777777" w:rsidR="00606EAE" w:rsidRPr="001406EB" w:rsidRDefault="00606EAE" w:rsidP="00606EAE">
      <w:pPr>
        <w:jc w:val="both"/>
        <w:rPr>
          <w:sz w:val="20"/>
        </w:rPr>
      </w:pPr>
      <w:r w:rsidRPr="001406EB">
        <w:rPr>
          <w:sz w:val="20"/>
        </w:rPr>
        <w:t xml:space="preserve">Records shall be maintained on file for a period of five years.  </w:t>
      </w:r>
      <w:r w:rsidRPr="001406EB">
        <w:rPr>
          <w:b/>
          <w:sz w:val="20"/>
        </w:rPr>
        <w:t>(R 336.1213(3)(b)(ii))</w:t>
      </w:r>
    </w:p>
    <w:p w14:paraId="539EF38E" w14:textId="77777777" w:rsidR="00606EAE" w:rsidRPr="001406EB" w:rsidRDefault="00606EAE" w:rsidP="00606EAE">
      <w:pPr>
        <w:jc w:val="both"/>
        <w:rPr>
          <w:sz w:val="20"/>
        </w:rPr>
      </w:pPr>
    </w:p>
    <w:p w14:paraId="13F26C06" w14:textId="01DF30EC" w:rsidR="0097570A" w:rsidRPr="001406EB" w:rsidRDefault="00725B1C" w:rsidP="00633D11">
      <w:pPr>
        <w:pStyle w:val="ListParagraph"/>
        <w:numPr>
          <w:ilvl w:val="0"/>
          <w:numId w:val="46"/>
        </w:numPr>
        <w:autoSpaceDE w:val="0"/>
        <w:autoSpaceDN w:val="0"/>
        <w:adjustRightInd w:val="0"/>
        <w:jc w:val="both"/>
        <w:rPr>
          <w:rFonts w:cs="Arial"/>
          <w:b/>
          <w:bCs/>
          <w:sz w:val="20"/>
        </w:rPr>
      </w:pPr>
      <w:r w:rsidRPr="001406EB">
        <w:rPr>
          <w:rFonts w:cs="Arial"/>
          <w:sz w:val="20"/>
        </w:rPr>
        <w:t>The permittee shall complete all required calculations in a format acceptable to the AQD District Supervisor</w:t>
      </w:r>
      <w:r w:rsidR="009D3F43" w:rsidRPr="001406EB">
        <w:rPr>
          <w:rFonts w:cs="Arial"/>
          <w:sz w:val="20"/>
        </w:rPr>
        <w:t xml:space="preserve"> </w:t>
      </w:r>
      <w:r w:rsidRPr="001406EB">
        <w:rPr>
          <w:rFonts w:cs="Arial"/>
          <w:sz w:val="20"/>
        </w:rPr>
        <w:t xml:space="preserve">by the last day of the calendar month, for the previous calendar month, unless otherwise specified in any </w:t>
      </w:r>
      <w:r w:rsidR="009D3F43" w:rsidRPr="001406EB">
        <w:rPr>
          <w:rFonts w:cs="Arial"/>
          <w:sz w:val="20"/>
        </w:rPr>
        <w:t>m</w:t>
      </w:r>
      <w:r w:rsidRPr="001406EB">
        <w:rPr>
          <w:rFonts w:cs="Arial"/>
          <w:sz w:val="20"/>
        </w:rPr>
        <w:t>onitoring/recordkeeping special condition.</w:t>
      </w:r>
      <w:r w:rsidR="00C6023F" w:rsidRPr="001406EB">
        <w:rPr>
          <w:rFonts w:cs="Arial"/>
          <w:sz w:val="20"/>
          <w:vertAlign w:val="superscript"/>
        </w:rPr>
        <w:t>2</w:t>
      </w:r>
      <w:r w:rsidRPr="001406EB">
        <w:rPr>
          <w:rFonts w:cs="Arial"/>
          <w:sz w:val="20"/>
        </w:rPr>
        <w:t xml:space="preserve"> </w:t>
      </w:r>
      <w:r w:rsidRPr="001406EB">
        <w:rPr>
          <w:rFonts w:cs="Arial"/>
          <w:b/>
          <w:bCs/>
          <w:sz w:val="20"/>
        </w:rPr>
        <w:t>(R 336.1205, R 336.1225, R 336.1702(a))</w:t>
      </w:r>
      <w:r w:rsidR="009D3F43" w:rsidRPr="001406EB">
        <w:rPr>
          <w:rFonts w:cs="Arial"/>
          <w:b/>
          <w:bCs/>
          <w:sz w:val="20"/>
        </w:rPr>
        <w:t xml:space="preserve">  </w:t>
      </w:r>
    </w:p>
    <w:p w14:paraId="67A47776" w14:textId="77777777" w:rsidR="00725B1C" w:rsidRPr="001406EB" w:rsidRDefault="00725B1C" w:rsidP="00725B1C">
      <w:pPr>
        <w:autoSpaceDE w:val="0"/>
        <w:autoSpaceDN w:val="0"/>
        <w:adjustRightInd w:val="0"/>
        <w:rPr>
          <w:rFonts w:cs="Arial"/>
          <w:b/>
          <w:bCs/>
          <w:sz w:val="20"/>
        </w:rPr>
      </w:pPr>
    </w:p>
    <w:p w14:paraId="2B87CC66" w14:textId="0C71B952" w:rsidR="00725B1C" w:rsidRPr="001406EB" w:rsidRDefault="00725B1C" w:rsidP="00F46552">
      <w:pPr>
        <w:pStyle w:val="ListParagraph"/>
        <w:numPr>
          <w:ilvl w:val="0"/>
          <w:numId w:val="86"/>
        </w:numPr>
        <w:autoSpaceDE w:val="0"/>
        <w:autoSpaceDN w:val="0"/>
        <w:adjustRightInd w:val="0"/>
        <w:jc w:val="both"/>
        <w:rPr>
          <w:rFonts w:cs="Arial"/>
          <w:b/>
          <w:bCs/>
          <w:sz w:val="20"/>
        </w:rPr>
      </w:pPr>
      <w:r w:rsidRPr="001406EB">
        <w:rPr>
          <w:rFonts w:cs="Arial"/>
          <w:sz w:val="20"/>
        </w:rPr>
        <w:t>The permittee shall install, calibrate, maintain and operate in a satisfactory manner a device to monitor and</w:t>
      </w:r>
      <w:r w:rsidR="009D3F43" w:rsidRPr="001406EB">
        <w:rPr>
          <w:rFonts w:cs="Arial"/>
          <w:sz w:val="20"/>
        </w:rPr>
        <w:t xml:space="preserve"> </w:t>
      </w:r>
      <w:r w:rsidRPr="001406EB">
        <w:rPr>
          <w:rFonts w:cs="Arial"/>
          <w:sz w:val="20"/>
        </w:rPr>
        <w:t>record the outlet vapor temperature from the final condensing step of the cryogenic condenser on a continuous</w:t>
      </w:r>
      <w:r w:rsidR="009D3F43" w:rsidRPr="001406EB">
        <w:rPr>
          <w:rFonts w:cs="Arial"/>
          <w:sz w:val="20"/>
        </w:rPr>
        <w:t xml:space="preserve"> </w:t>
      </w:r>
      <w:r w:rsidRPr="001406EB">
        <w:rPr>
          <w:rFonts w:cs="Arial"/>
          <w:sz w:val="20"/>
        </w:rPr>
        <w:t>basis. Temperature data recording shall consist of measurements made at equally spaced intervals, not to</w:t>
      </w:r>
      <w:r w:rsidR="009D3F43" w:rsidRPr="001406EB">
        <w:rPr>
          <w:rFonts w:cs="Arial"/>
          <w:sz w:val="20"/>
        </w:rPr>
        <w:t xml:space="preserve"> </w:t>
      </w:r>
      <w:r w:rsidRPr="001406EB">
        <w:rPr>
          <w:rFonts w:cs="Arial"/>
          <w:sz w:val="20"/>
        </w:rPr>
        <w:t>exceed 15 minutes per interval. The temperature monitoring device shall be calibrated once per calendar</w:t>
      </w:r>
      <w:r w:rsidR="009D3F43" w:rsidRPr="001406EB">
        <w:rPr>
          <w:rFonts w:cs="Arial"/>
          <w:sz w:val="20"/>
        </w:rPr>
        <w:t xml:space="preserve"> </w:t>
      </w:r>
      <w:r w:rsidRPr="001406EB">
        <w:rPr>
          <w:rFonts w:cs="Arial"/>
          <w:sz w:val="20"/>
        </w:rPr>
        <w:t>year.</w:t>
      </w:r>
      <w:r w:rsidR="00C6023F" w:rsidRPr="001406EB">
        <w:rPr>
          <w:rFonts w:cs="Arial"/>
          <w:sz w:val="20"/>
          <w:vertAlign w:val="superscript"/>
        </w:rPr>
        <w:t>2</w:t>
      </w:r>
      <w:r w:rsidRPr="001406EB">
        <w:rPr>
          <w:rFonts w:cs="Arial"/>
          <w:sz w:val="20"/>
        </w:rPr>
        <w:t xml:space="preserve"> </w:t>
      </w:r>
      <w:r w:rsidRPr="001406EB">
        <w:rPr>
          <w:rFonts w:cs="Arial"/>
          <w:b/>
          <w:bCs/>
          <w:sz w:val="20"/>
        </w:rPr>
        <w:t>(R 336.1205, R 336.1225, R 336.1702(a), R 336.1910</w:t>
      </w:r>
      <w:r w:rsidR="00D57486" w:rsidRPr="001406EB">
        <w:rPr>
          <w:rFonts w:cs="Arial"/>
          <w:b/>
          <w:bCs/>
          <w:sz w:val="20"/>
        </w:rPr>
        <w:t xml:space="preserve">, </w:t>
      </w:r>
      <w:r w:rsidR="0058798D" w:rsidRPr="001406EB">
        <w:rPr>
          <w:rFonts w:cs="Arial"/>
          <w:b/>
          <w:bCs/>
          <w:sz w:val="20"/>
        </w:rPr>
        <w:t>40 CFR 64.6(c)(1)(i, ii, and iii</w:t>
      </w:r>
      <w:r w:rsidRPr="001406EB">
        <w:rPr>
          <w:rFonts w:cs="Arial"/>
          <w:b/>
          <w:bCs/>
          <w:sz w:val="20"/>
        </w:rPr>
        <w:t>)</w:t>
      </w:r>
      <w:r w:rsidR="0058798D" w:rsidRPr="001406EB">
        <w:rPr>
          <w:rFonts w:cs="Arial"/>
          <w:b/>
          <w:bCs/>
          <w:sz w:val="20"/>
        </w:rPr>
        <w:t>)</w:t>
      </w:r>
    </w:p>
    <w:p w14:paraId="13B9396D" w14:textId="77777777" w:rsidR="00725B1C" w:rsidRPr="001406EB" w:rsidRDefault="00725B1C" w:rsidP="00725B1C">
      <w:pPr>
        <w:autoSpaceDE w:val="0"/>
        <w:autoSpaceDN w:val="0"/>
        <w:adjustRightInd w:val="0"/>
        <w:ind w:firstLine="360"/>
        <w:rPr>
          <w:rFonts w:cs="Arial"/>
          <w:b/>
          <w:bCs/>
          <w:sz w:val="20"/>
        </w:rPr>
      </w:pPr>
    </w:p>
    <w:p w14:paraId="43DCD24E" w14:textId="6F6EE5C5" w:rsidR="00725B1C" w:rsidRPr="001406EB" w:rsidRDefault="00725B1C" w:rsidP="00F46552">
      <w:pPr>
        <w:pStyle w:val="ListParagraph"/>
        <w:numPr>
          <w:ilvl w:val="0"/>
          <w:numId w:val="86"/>
        </w:numPr>
        <w:autoSpaceDE w:val="0"/>
        <w:autoSpaceDN w:val="0"/>
        <w:adjustRightInd w:val="0"/>
        <w:jc w:val="both"/>
        <w:rPr>
          <w:rFonts w:cs="Arial"/>
          <w:b/>
          <w:bCs/>
          <w:sz w:val="20"/>
        </w:rPr>
      </w:pPr>
      <w:r w:rsidRPr="001406EB">
        <w:rPr>
          <w:rFonts w:cs="Arial"/>
          <w:sz w:val="20"/>
        </w:rPr>
        <w:t>The permittee shall install, calibrate, maintain and operate in a satisfactory manner a device to monitor and</w:t>
      </w:r>
      <w:r w:rsidR="006423D0" w:rsidRPr="001406EB">
        <w:rPr>
          <w:rFonts w:cs="Arial"/>
          <w:sz w:val="20"/>
        </w:rPr>
        <w:t xml:space="preserve"> </w:t>
      </w:r>
      <w:r w:rsidRPr="001406EB">
        <w:rPr>
          <w:rFonts w:cs="Arial"/>
          <w:sz w:val="20"/>
        </w:rPr>
        <w:t>record the water flow rate of the water scrubber (ID 631-501) on a continuous basis. Water flow rate data</w:t>
      </w:r>
      <w:r w:rsidR="006423D0" w:rsidRPr="001406EB">
        <w:rPr>
          <w:rFonts w:cs="Arial"/>
          <w:sz w:val="20"/>
        </w:rPr>
        <w:t xml:space="preserve"> </w:t>
      </w:r>
      <w:r w:rsidRPr="001406EB">
        <w:rPr>
          <w:rFonts w:cs="Arial"/>
          <w:sz w:val="20"/>
        </w:rPr>
        <w:t>recording shall consist of measurements made at equally spaced intervals, not to exceed 15 minutes per</w:t>
      </w:r>
      <w:r w:rsidR="006423D0" w:rsidRPr="001406EB">
        <w:rPr>
          <w:rFonts w:cs="Arial"/>
          <w:sz w:val="20"/>
        </w:rPr>
        <w:t xml:space="preserve"> </w:t>
      </w:r>
      <w:r w:rsidRPr="001406EB">
        <w:rPr>
          <w:rFonts w:cs="Arial"/>
          <w:sz w:val="20"/>
        </w:rPr>
        <w:t>interval. The water flow rate monitoring device shall be calibrated once per calendar year.</w:t>
      </w:r>
      <w:r w:rsidR="00C6023F" w:rsidRPr="001406EB">
        <w:rPr>
          <w:rFonts w:cs="Arial"/>
          <w:sz w:val="20"/>
          <w:vertAlign w:val="superscript"/>
        </w:rPr>
        <w:t>2</w:t>
      </w:r>
      <w:r w:rsidR="006423D0" w:rsidRPr="001406EB">
        <w:rPr>
          <w:rFonts w:cs="Arial"/>
          <w:sz w:val="20"/>
          <w:vertAlign w:val="superscript"/>
        </w:rPr>
        <w:t xml:space="preserve"> </w:t>
      </w:r>
      <w:r w:rsidRPr="001406EB">
        <w:rPr>
          <w:rFonts w:cs="Arial"/>
          <w:b/>
          <w:bCs/>
          <w:sz w:val="20"/>
        </w:rPr>
        <w:t>(R 336.1225,</w:t>
      </w:r>
      <w:r w:rsidR="00C6023F" w:rsidRPr="001406EB">
        <w:rPr>
          <w:rFonts w:cs="Arial"/>
          <w:b/>
          <w:bCs/>
          <w:sz w:val="20"/>
        </w:rPr>
        <w:t xml:space="preserve"> </w:t>
      </w:r>
      <w:r w:rsidRPr="001406EB">
        <w:rPr>
          <w:rFonts w:cs="Arial"/>
          <w:b/>
          <w:bCs/>
          <w:sz w:val="20"/>
        </w:rPr>
        <w:t>R 336.1702(a), R 336.1910)</w:t>
      </w:r>
    </w:p>
    <w:p w14:paraId="097CCDA9" w14:textId="77777777" w:rsidR="00725B1C" w:rsidRPr="001406EB" w:rsidRDefault="00725B1C" w:rsidP="00725B1C">
      <w:pPr>
        <w:autoSpaceDE w:val="0"/>
        <w:autoSpaceDN w:val="0"/>
        <w:adjustRightInd w:val="0"/>
        <w:ind w:firstLine="360"/>
        <w:rPr>
          <w:rFonts w:cs="Arial"/>
          <w:b/>
          <w:bCs/>
          <w:sz w:val="20"/>
        </w:rPr>
      </w:pPr>
    </w:p>
    <w:p w14:paraId="13EA7F46" w14:textId="049F543A" w:rsidR="00725B1C" w:rsidRPr="001406EB" w:rsidRDefault="00725B1C" w:rsidP="00F46552">
      <w:pPr>
        <w:pStyle w:val="ListParagraph"/>
        <w:numPr>
          <w:ilvl w:val="0"/>
          <w:numId w:val="86"/>
        </w:numPr>
        <w:autoSpaceDE w:val="0"/>
        <w:autoSpaceDN w:val="0"/>
        <w:adjustRightInd w:val="0"/>
        <w:jc w:val="both"/>
        <w:rPr>
          <w:rFonts w:cs="Arial"/>
          <w:b/>
          <w:bCs/>
          <w:sz w:val="20"/>
        </w:rPr>
      </w:pPr>
      <w:r w:rsidRPr="001406EB">
        <w:rPr>
          <w:rFonts w:cs="Arial"/>
          <w:sz w:val="20"/>
        </w:rPr>
        <w:t>The permittee shall keep, in a satisfactory manner, a baseline emission calculation for each product made in</w:t>
      </w:r>
      <w:r w:rsidR="006423D0" w:rsidRPr="001406EB">
        <w:rPr>
          <w:rFonts w:cs="Arial"/>
          <w:sz w:val="20"/>
        </w:rPr>
        <w:t xml:space="preserve"> </w:t>
      </w:r>
      <w:r w:rsidRPr="001406EB">
        <w:rPr>
          <w:rFonts w:cs="Arial"/>
          <w:sz w:val="20"/>
        </w:rPr>
        <w:t>FGMRPT. Each baseline emission calculation shall show expected VOC emissions per pound of product.</w:t>
      </w:r>
      <w:r w:rsidR="006423D0" w:rsidRPr="001406EB">
        <w:rPr>
          <w:rFonts w:cs="Arial"/>
          <w:sz w:val="20"/>
        </w:rPr>
        <w:t xml:space="preserve">  </w:t>
      </w:r>
      <w:r w:rsidRPr="001406EB">
        <w:rPr>
          <w:rFonts w:cs="Arial"/>
          <w:sz w:val="20"/>
        </w:rPr>
        <w:t>The permittee shall keep all records on file at the facility and make them available to the Department upon</w:t>
      </w:r>
      <w:r w:rsidR="006423D0" w:rsidRPr="001406EB">
        <w:rPr>
          <w:rFonts w:cs="Arial"/>
          <w:sz w:val="20"/>
        </w:rPr>
        <w:t xml:space="preserve"> </w:t>
      </w:r>
      <w:r w:rsidRPr="001406EB">
        <w:rPr>
          <w:rFonts w:cs="Arial"/>
          <w:sz w:val="20"/>
        </w:rPr>
        <w:t>request.</w:t>
      </w:r>
      <w:r w:rsidR="00C6023F" w:rsidRPr="001406EB">
        <w:rPr>
          <w:rFonts w:cs="Arial"/>
          <w:sz w:val="20"/>
          <w:vertAlign w:val="superscript"/>
        </w:rPr>
        <w:t>2</w:t>
      </w:r>
      <w:r w:rsidRPr="001406EB">
        <w:rPr>
          <w:rFonts w:cs="Arial"/>
          <w:sz w:val="20"/>
        </w:rPr>
        <w:t xml:space="preserve"> </w:t>
      </w:r>
      <w:r w:rsidRPr="001406EB">
        <w:rPr>
          <w:rFonts w:cs="Arial"/>
          <w:b/>
          <w:bCs/>
          <w:sz w:val="20"/>
        </w:rPr>
        <w:t>(R 336.1205, R 336.1225, R 336.1702(a))</w:t>
      </w:r>
    </w:p>
    <w:p w14:paraId="262160B8" w14:textId="77777777" w:rsidR="00725B1C" w:rsidRPr="001406EB" w:rsidRDefault="00725B1C" w:rsidP="00725B1C">
      <w:pPr>
        <w:autoSpaceDE w:val="0"/>
        <w:autoSpaceDN w:val="0"/>
        <w:adjustRightInd w:val="0"/>
        <w:ind w:firstLine="360"/>
        <w:rPr>
          <w:rFonts w:cs="Arial"/>
          <w:b/>
          <w:bCs/>
          <w:sz w:val="20"/>
        </w:rPr>
      </w:pPr>
    </w:p>
    <w:p w14:paraId="698846D6" w14:textId="36C37D01" w:rsidR="00725B1C" w:rsidRPr="001406EB" w:rsidRDefault="00725B1C" w:rsidP="00F46552">
      <w:pPr>
        <w:pStyle w:val="ListParagraph"/>
        <w:numPr>
          <w:ilvl w:val="0"/>
          <w:numId w:val="86"/>
        </w:numPr>
        <w:autoSpaceDE w:val="0"/>
        <w:autoSpaceDN w:val="0"/>
        <w:adjustRightInd w:val="0"/>
        <w:jc w:val="both"/>
        <w:rPr>
          <w:rFonts w:cs="Arial"/>
          <w:b/>
          <w:bCs/>
          <w:sz w:val="20"/>
        </w:rPr>
      </w:pPr>
      <w:r w:rsidRPr="001406EB">
        <w:rPr>
          <w:rFonts w:cs="Arial"/>
          <w:sz w:val="20"/>
        </w:rPr>
        <w:t>The permittee shall calculate and record the total VOC emission rate from the following equipment in FGMRPT</w:t>
      </w:r>
      <w:r w:rsidR="006423D0" w:rsidRPr="001406EB">
        <w:rPr>
          <w:rFonts w:cs="Arial"/>
          <w:sz w:val="20"/>
        </w:rPr>
        <w:t xml:space="preserve"> </w:t>
      </w:r>
      <w:r w:rsidRPr="001406EB">
        <w:rPr>
          <w:rFonts w:cs="Arial"/>
          <w:sz w:val="20"/>
        </w:rPr>
        <w:t>on a monthly basis, for each calendar month determining the cumulative emission rate during the first 12</w:t>
      </w:r>
      <w:r w:rsidR="006423D0" w:rsidRPr="001406EB">
        <w:rPr>
          <w:rFonts w:cs="Arial"/>
          <w:sz w:val="20"/>
        </w:rPr>
        <w:t xml:space="preserve"> </w:t>
      </w:r>
      <w:r w:rsidRPr="001406EB">
        <w:rPr>
          <w:rFonts w:cs="Arial"/>
          <w:sz w:val="20"/>
        </w:rPr>
        <w:t>months and the annual emission rate thereafter, in tons per 12-month rolling time period as determined at the</w:t>
      </w:r>
      <w:r w:rsidR="006423D0" w:rsidRPr="001406EB">
        <w:rPr>
          <w:rFonts w:cs="Arial"/>
          <w:sz w:val="20"/>
        </w:rPr>
        <w:t xml:space="preserve"> </w:t>
      </w:r>
      <w:r w:rsidRPr="001406EB">
        <w:rPr>
          <w:rFonts w:cs="Arial"/>
          <w:sz w:val="20"/>
        </w:rPr>
        <w:t>end of each calendar month. These emission calculations shall be derived from the records that are required</w:t>
      </w:r>
      <w:r w:rsidR="006423D0" w:rsidRPr="001406EB">
        <w:rPr>
          <w:rFonts w:cs="Arial"/>
          <w:sz w:val="20"/>
        </w:rPr>
        <w:t xml:space="preserve"> </w:t>
      </w:r>
      <w:r w:rsidRPr="001406EB">
        <w:rPr>
          <w:rFonts w:cs="Arial"/>
          <w:sz w:val="20"/>
        </w:rPr>
        <w:t>in SC V.1, VI.2, VI.6, and VI.7. The permittee shall keep all records on file at the facility and make them</w:t>
      </w:r>
      <w:r w:rsidR="006423D0" w:rsidRPr="001406EB">
        <w:rPr>
          <w:rFonts w:cs="Arial"/>
          <w:sz w:val="20"/>
        </w:rPr>
        <w:t xml:space="preserve"> </w:t>
      </w:r>
      <w:r w:rsidRPr="001406EB">
        <w:rPr>
          <w:rFonts w:cs="Arial"/>
          <w:sz w:val="20"/>
        </w:rPr>
        <w:t>available to the Department upon request</w:t>
      </w:r>
      <w:r w:rsidR="006423D0" w:rsidRPr="001406EB">
        <w:rPr>
          <w:rFonts w:cs="Arial"/>
          <w:sz w:val="20"/>
        </w:rPr>
        <w:t>:</w:t>
      </w:r>
      <w:r w:rsidR="00C6023F" w:rsidRPr="001406EB">
        <w:rPr>
          <w:rFonts w:cs="Arial"/>
          <w:sz w:val="20"/>
          <w:vertAlign w:val="superscript"/>
        </w:rPr>
        <w:t>2</w:t>
      </w:r>
      <w:r w:rsidRPr="001406EB">
        <w:rPr>
          <w:rFonts w:cs="Arial"/>
          <w:sz w:val="20"/>
        </w:rPr>
        <w:t xml:space="preserve"> </w:t>
      </w:r>
      <w:r w:rsidRPr="001406EB">
        <w:rPr>
          <w:rFonts w:cs="Arial"/>
          <w:b/>
          <w:bCs/>
          <w:sz w:val="20"/>
        </w:rPr>
        <w:t>(R 336.1205, R 336.1225, R 336.1702(a))</w:t>
      </w:r>
    </w:p>
    <w:p w14:paraId="2C127156" w14:textId="77777777" w:rsidR="00BD7404" w:rsidRPr="001406EB" w:rsidRDefault="00725B1C" w:rsidP="00F46552">
      <w:pPr>
        <w:pStyle w:val="ListParagraph"/>
        <w:numPr>
          <w:ilvl w:val="1"/>
          <w:numId w:val="86"/>
        </w:numPr>
        <w:autoSpaceDE w:val="0"/>
        <w:autoSpaceDN w:val="0"/>
        <w:adjustRightInd w:val="0"/>
        <w:rPr>
          <w:rFonts w:cs="Arial"/>
          <w:sz w:val="20"/>
        </w:rPr>
      </w:pPr>
      <w:r w:rsidRPr="001406EB">
        <w:rPr>
          <w:rFonts w:cs="Arial"/>
          <w:sz w:val="20"/>
        </w:rPr>
        <w:t>FGMRPT equipment exhausted through cryogenic condenser 631-516</w:t>
      </w:r>
      <w:r w:rsidR="00AB6D4E" w:rsidRPr="001406EB">
        <w:rPr>
          <w:rFonts w:cs="Arial"/>
          <w:sz w:val="20"/>
        </w:rPr>
        <w:t>.</w:t>
      </w:r>
    </w:p>
    <w:p w14:paraId="5A92B1CE" w14:textId="77777777" w:rsidR="00725B1C" w:rsidRPr="001406EB" w:rsidRDefault="00725B1C" w:rsidP="00F46552">
      <w:pPr>
        <w:pStyle w:val="ListParagraph"/>
        <w:numPr>
          <w:ilvl w:val="1"/>
          <w:numId w:val="86"/>
        </w:numPr>
        <w:autoSpaceDE w:val="0"/>
        <w:autoSpaceDN w:val="0"/>
        <w:adjustRightInd w:val="0"/>
        <w:rPr>
          <w:rFonts w:cs="Arial"/>
          <w:sz w:val="20"/>
        </w:rPr>
      </w:pPr>
      <w:r w:rsidRPr="001406EB">
        <w:rPr>
          <w:rFonts w:cs="Arial"/>
          <w:sz w:val="20"/>
        </w:rPr>
        <w:t>FGMRPT equipment exhausted through water scrubber 631-501.</w:t>
      </w:r>
    </w:p>
    <w:p w14:paraId="48BC0334" w14:textId="77777777" w:rsidR="00725B1C" w:rsidRPr="001406EB" w:rsidRDefault="00725B1C" w:rsidP="00725B1C">
      <w:pPr>
        <w:autoSpaceDE w:val="0"/>
        <w:autoSpaceDN w:val="0"/>
        <w:adjustRightInd w:val="0"/>
        <w:rPr>
          <w:rFonts w:cs="Arial"/>
          <w:sz w:val="20"/>
        </w:rPr>
      </w:pPr>
    </w:p>
    <w:p w14:paraId="6FD3B3C9" w14:textId="733797B2" w:rsidR="00725B1C" w:rsidRPr="001406EB" w:rsidRDefault="00725B1C" w:rsidP="00F46552">
      <w:pPr>
        <w:pStyle w:val="ListParagraph"/>
        <w:numPr>
          <w:ilvl w:val="0"/>
          <w:numId w:val="86"/>
        </w:numPr>
        <w:autoSpaceDE w:val="0"/>
        <w:autoSpaceDN w:val="0"/>
        <w:adjustRightInd w:val="0"/>
        <w:jc w:val="both"/>
        <w:rPr>
          <w:rFonts w:cs="Arial"/>
          <w:b/>
          <w:bCs/>
          <w:sz w:val="20"/>
        </w:rPr>
      </w:pPr>
      <w:r w:rsidRPr="001406EB">
        <w:rPr>
          <w:rFonts w:cs="Arial"/>
          <w:sz w:val="20"/>
        </w:rPr>
        <w:t>The permittee shall keep records of the amount, in pounds, of methylated resins produced in FGMRPT for</w:t>
      </w:r>
      <w:r w:rsidR="00AB6D4E" w:rsidRPr="001406EB">
        <w:rPr>
          <w:rFonts w:cs="Arial"/>
          <w:sz w:val="20"/>
        </w:rPr>
        <w:t xml:space="preserve"> </w:t>
      </w:r>
      <w:r w:rsidRPr="001406EB">
        <w:rPr>
          <w:rFonts w:cs="Arial"/>
          <w:sz w:val="20"/>
        </w:rPr>
        <w:t>each calendar month and 12-month rolling time period, as determined at the end of each calendar month.</w:t>
      </w:r>
      <w:r w:rsidR="00AB6D4E" w:rsidRPr="001406EB">
        <w:rPr>
          <w:rFonts w:cs="Arial"/>
          <w:sz w:val="20"/>
        </w:rPr>
        <w:t xml:space="preserve">  </w:t>
      </w:r>
      <w:r w:rsidRPr="001406EB">
        <w:rPr>
          <w:rFonts w:cs="Arial"/>
          <w:sz w:val="20"/>
        </w:rPr>
        <w:t>The permittee shall keep all records on file at the facility and make them available to the Department upon</w:t>
      </w:r>
      <w:r w:rsidR="00AB6D4E" w:rsidRPr="001406EB">
        <w:rPr>
          <w:rFonts w:cs="Arial"/>
          <w:sz w:val="20"/>
        </w:rPr>
        <w:t xml:space="preserve"> </w:t>
      </w:r>
      <w:r w:rsidRPr="001406EB">
        <w:rPr>
          <w:rFonts w:cs="Arial"/>
          <w:sz w:val="20"/>
        </w:rPr>
        <w:t>request.</w:t>
      </w:r>
      <w:r w:rsidR="00C6023F" w:rsidRPr="001406EB">
        <w:rPr>
          <w:rFonts w:cs="Arial"/>
          <w:sz w:val="20"/>
          <w:vertAlign w:val="superscript"/>
        </w:rPr>
        <w:t>2</w:t>
      </w:r>
      <w:r w:rsidRPr="001406EB">
        <w:rPr>
          <w:rFonts w:cs="Arial"/>
          <w:sz w:val="20"/>
        </w:rPr>
        <w:t xml:space="preserve"> </w:t>
      </w:r>
      <w:r w:rsidRPr="001406EB">
        <w:rPr>
          <w:rFonts w:cs="Arial"/>
          <w:b/>
          <w:bCs/>
          <w:sz w:val="20"/>
        </w:rPr>
        <w:t>(R 336.1205, R 336.1224, R 336.1225, R 336.1702(a))</w:t>
      </w:r>
    </w:p>
    <w:p w14:paraId="27A51451" w14:textId="77777777" w:rsidR="00725B1C" w:rsidRPr="001406EB" w:rsidRDefault="00725B1C" w:rsidP="00725B1C">
      <w:pPr>
        <w:autoSpaceDE w:val="0"/>
        <w:autoSpaceDN w:val="0"/>
        <w:adjustRightInd w:val="0"/>
        <w:ind w:firstLine="360"/>
        <w:rPr>
          <w:rFonts w:cs="Arial"/>
          <w:b/>
          <w:bCs/>
          <w:sz w:val="20"/>
        </w:rPr>
      </w:pPr>
    </w:p>
    <w:p w14:paraId="0309294B" w14:textId="0744BDF2" w:rsidR="00725B1C" w:rsidRPr="001406EB" w:rsidRDefault="00725B1C" w:rsidP="00F46552">
      <w:pPr>
        <w:pStyle w:val="ListParagraph"/>
        <w:numPr>
          <w:ilvl w:val="0"/>
          <w:numId w:val="86"/>
        </w:numPr>
        <w:autoSpaceDE w:val="0"/>
        <w:autoSpaceDN w:val="0"/>
        <w:adjustRightInd w:val="0"/>
        <w:jc w:val="both"/>
        <w:rPr>
          <w:rFonts w:cs="Arial"/>
          <w:b/>
          <w:bCs/>
          <w:sz w:val="20"/>
        </w:rPr>
      </w:pPr>
      <w:r w:rsidRPr="001406EB">
        <w:rPr>
          <w:rFonts w:cs="Arial"/>
          <w:sz w:val="20"/>
        </w:rPr>
        <w:t>The permittee shall keep, in a satisfactory manner, records of the water scrubber (ID 631-501) monitored</w:t>
      </w:r>
      <w:r w:rsidR="00AB6D4E" w:rsidRPr="001406EB">
        <w:rPr>
          <w:rFonts w:cs="Arial"/>
          <w:sz w:val="20"/>
        </w:rPr>
        <w:t xml:space="preserve"> </w:t>
      </w:r>
      <w:r w:rsidRPr="001406EB">
        <w:rPr>
          <w:rFonts w:cs="Arial"/>
          <w:sz w:val="20"/>
        </w:rPr>
        <w:t>water flow rate and records of the daily average flow rate. The permittee shall keep all records on file at the</w:t>
      </w:r>
      <w:r w:rsidR="00AB6D4E" w:rsidRPr="001406EB">
        <w:rPr>
          <w:rFonts w:cs="Arial"/>
          <w:sz w:val="20"/>
        </w:rPr>
        <w:t xml:space="preserve"> </w:t>
      </w:r>
      <w:r w:rsidRPr="001406EB">
        <w:rPr>
          <w:rFonts w:cs="Arial"/>
          <w:sz w:val="20"/>
        </w:rPr>
        <w:t>facility and make them available to the Department upon request.</w:t>
      </w:r>
      <w:r w:rsidR="00C6023F" w:rsidRPr="001406EB">
        <w:rPr>
          <w:rFonts w:cs="Arial"/>
          <w:sz w:val="20"/>
          <w:vertAlign w:val="superscript"/>
        </w:rPr>
        <w:t>2</w:t>
      </w:r>
      <w:r w:rsidRPr="001406EB">
        <w:rPr>
          <w:rFonts w:cs="Arial"/>
          <w:sz w:val="20"/>
        </w:rPr>
        <w:t xml:space="preserve"> </w:t>
      </w:r>
      <w:r w:rsidRPr="001406EB">
        <w:rPr>
          <w:rFonts w:cs="Arial"/>
          <w:b/>
          <w:bCs/>
          <w:sz w:val="20"/>
        </w:rPr>
        <w:t>(R 336.1225, R 336.1702(a), R 336.1910)</w:t>
      </w:r>
    </w:p>
    <w:p w14:paraId="7BCD5989" w14:textId="77777777" w:rsidR="00225045" w:rsidRPr="001406EB" w:rsidRDefault="00225045" w:rsidP="00225045">
      <w:pPr>
        <w:autoSpaceDE w:val="0"/>
        <w:autoSpaceDN w:val="0"/>
        <w:adjustRightInd w:val="0"/>
        <w:rPr>
          <w:bCs/>
          <w:sz w:val="20"/>
        </w:rPr>
      </w:pPr>
    </w:p>
    <w:p w14:paraId="0FF0E4FE" w14:textId="4C5389F2" w:rsidR="00225045" w:rsidRPr="001406EB" w:rsidRDefault="00225045" w:rsidP="00F46552">
      <w:pPr>
        <w:pStyle w:val="ListParagraph"/>
        <w:numPr>
          <w:ilvl w:val="0"/>
          <w:numId w:val="86"/>
        </w:numPr>
        <w:autoSpaceDE w:val="0"/>
        <w:autoSpaceDN w:val="0"/>
        <w:adjustRightInd w:val="0"/>
        <w:jc w:val="both"/>
        <w:rPr>
          <w:b/>
          <w:bCs/>
          <w:sz w:val="20"/>
        </w:rPr>
      </w:pPr>
      <w:r w:rsidRPr="001406EB">
        <w:rPr>
          <w:sz w:val="20"/>
        </w:rPr>
        <w:t>For each calendar day when fresh methanol is used in the methanol scrubber (ID 631</w:t>
      </w:r>
      <w:r w:rsidRPr="001406EB">
        <w:rPr>
          <w:sz w:val="20"/>
        </w:rPr>
        <w:noBreakHyphen/>
        <w:t>509), the permittee shall keep, in a satisfactory manner, a record of the daily average cryogenic condenser (ID 631</w:t>
      </w:r>
      <w:r w:rsidRPr="001406EB">
        <w:rPr>
          <w:sz w:val="20"/>
        </w:rPr>
        <w:noBreakHyphen/>
        <w:t>516) outlet vapor temperature.  The permittee shall keep all records on file at the facility and make them available to the Department upon request.</w:t>
      </w:r>
      <w:r w:rsidRPr="001406EB">
        <w:rPr>
          <w:rFonts w:cs="Arial"/>
          <w:sz w:val="20"/>
          <w:vertAlign w:val="superscript"/>
        </w:rPr>
        <w:t>2</w:t>
      </w:r>
      <w:r w:rsidRPr="001406EB">
        <w:rPr>
          <w:sz w:val="20"/>
        </w:rPr>
        <w:t xml:space="preserve">  </w:t>
      </w:r>
      <w:r w:rsidRPr="001406EB">
        <w:rPr>
          <w:b/>
          <w:bCs/>
          <w:sz w:val="20"/>
        </w:rPr>
        <w:t>(R 336.1225, R 336.1702(a), R 336.1910)</w:t>
      </w:r>
    </w:p>
    <w:p w14:paraId="278DA071" w14:textId="77777777" w:rsidR="00225045" w:rsidRPr="001406EB" w:rsidRDefault="00225045" w:rsidP="00225045">
      <w:pPr>
        <w:autoSpaceDE w:val="0"/>
        <w:autoSpaceDN w:val="0"/>
        <w:adjustRightInd w:val="0"/>
        <w:rPr>
          <w:bCs/>
          <w:sz w:val="20"/>
        </w:rPr>
      </w:pPr>
    </w:p>
    <w:p w14:paraId="09D41E4B" w14:textId="77777777" w:rsidR="00225045" w:rsidRPr="001406EB" w:rsidRDefault="00725B1C" w:rsidP="00F46552">
      <w:pPr>
        <w:pStyle w:val="ListParagraph"/>
        <w:numPr>
          <w:ilvl w:val="0"/>
          <w:numId w:val="86"/>
        </w:numPr>
        <w:autoSpaceDE w:val="0"/>
        <w:autoSpaceDN w:val="0"/>
        <w:adjustRightInd w:val="0"/>
        <w:jc w:val="both"/>
        <w:rPr>
          <w:b/>
          <w:bCs/>
          <w:sz w:val="20"/>
        </w:rPr>
      </w:pPr>
      <w:r w:rsidRPr="001406EB">
        <w:rPr>
          <w:rFonts w:cs="Arial"/>
          <w:sz w:val="20"/>
        </w:rPr>
        <w:t xml:space="preserve">The permittee shall keep, in a satisfactory manner, monthly and 12-month rolling time period </w:t>
      </w:r>
      <w:r w:rsidR="00225045" w:rsidRPr="001406EB">
        <w:rPr>
          <w:sz w:val="20"/>
        </w:rPr>
        <w:t>records of the following:</w:t>
      </w:r>
    </w:p>
    <w:p w14:paraId="299AEA6E" w14:textId="77777777" w:rsidR="00225045" w:rsidRPr="001406EB" w:rsidRDefault="00225045" w:rsidP="00F46552">
      <w:pPr>
        <w:pStyle w:val="ListParagraph"/>
        <w:numPr>
          <w:ilvl w:val="1"/>
          <w:numId w:val="86"/>
        </w:numPr>
        <w:autoSpaceDE w:val="0"/>
        <w:autoSpaceDN w:val="0"/>
        <w:adjustRightInd w:val="0"/>
        <w:contextualSpacing/>
        <w:jc w:val="both"/>
        <w:rPr>
          <w:b/>
          <w:bCs/>
          <w:sz w:val="20"/>
        </w:rPr>
      </w:pPr>
      <w:r w:rsidRPr="001406EB">
        <w:rPr>
          <w:sz w:val="20"/>
        </w:rPr>
        <w:t>The hours of operation of FGMRPT</w:t>
      </w:r>
    </w:p>
    <w:p w14:paraId="372046DE" w14:textId="77777777" w:rsidR="00225045" w:rsidRPr="001406EB" w:rsidRDefault="00225045" w:rsidP="00F46552">
      <w:pPr>
        <w:pStyle w:val="ListParagraph"/>
        <w:numPr>
          <w:ilvl w:val="1"/>
          <w:numId w:val="86"/>
        </w:numPr>
        <w:autoSpaceDE w:val="0"/>
        <w:autoSpaceDN w:val="0"/>
        <w:adjustRightInd w:val="0"/>
        <w:contextualSpacing/>
        <w:jc w:val="both"/>
        <w:rPr>
          <w:b/>
          <w:bCs/>
          <w:sz w:val="20"/>
        </w:rPr>
      </w:pPr>
      <w:r w:rsidRPr="001406EB">
        <w:rPr>
          <w:sz w:val="20"/>
        </w:rPr>
        <w:t>The hours of operation of FGMRPT while the cryogenic condenser (ID 631</w:t>
      </w:r>
      <w:r w:rsidRPr="001406EB">
        <w:rPr>
          <w:sz w:val="20"/>
        </w:rPr>
        <w:noBreakHyphen/>
        <w:t>516) outlet vapor temperature is more than -50°C but less than or equal to -30°C and recycled methanol is used in the methanol scrubber (ID 531</w:t>
      </w:r>
      <w:r w:rsidRPr="001406EB">
        <w:rPr>
          <w:sz w:val="20"/>
        </w:rPr>
        <w:noBreakHyphen/>
        <w:t>509).</w:t>
      </w:r>
    </w:p>
    <w:p w14:paraId="6C4B825F" w14:textId="77777777" w:rsidR="00225045" w:rsidRPr="001406EB" w:rsidRDefault="00225045" w:rsidP="00225045">
      <w:pPr>
        <w:autoSpaceDE w:val="0"/>
        <w:autoSpaceDN w:val="0"/>
        <w:adjustRightInd w:val="0"/>
        <w:ind w:left="360"/>
        <w:jc w:val="both"/>
        <w:rPr>
          <w:sz w:val="20"/>
        </w:rPr>
      </w:pPr>
    </w:p>
    <w:p w14:paraId="27D55A8B" w14:textId="3BDFE91F" w:rsidR="00225045" w:rsidRPr="001406EB" w:rsidRDefault="00225045" w:rsidP="00225045">
      <w:pPr>
        <w:autoSpaceDE w:val="0"/>
        <w:autoSpaceDN w:val="0"/>
        <w:adjustRightInd w:val="0"/>
        <w:ind w:left="360"/>
        <w:jc w:val="both"/>
        <w:rPr>
          <w:b/>
          <w:bCs/>
          <w:sz w:val="20"/>
        </w:rPr>
      </w:pPr>
      <w:r w:rsidRPr="001406EB">
        <w:rPr>
          <w:sz w:val="20"/>
        </w:rPr>
        <w:t>The permittee shall keep all records on file at the facility and make them available to the Department upon request.</w:t>
      </w:r>
      <w:r w:rsidRPr="001406EB">
        <w:rPr>
          <w:rFonts w:cs="Arial"/>
          <w:sz w:val="20"/>
          <w:vertAlign w:val="superscript"/>
        </w:rPr>
        <w:t>2</w:t>
      </w:r>
      <w:r w:rsidRPr="001406EB">
        <w:rPr>
          <w:sz w:val="20"/>
        </w:rPr>
        <w:t xml:space="preserve">  </w:t>
      </w:r>
      <w:r w:rsidRPr="001406EB">
        <w:rPr>
          <w:b/>
          <w:bCs/>
          <w:sz w:val="20"/>
        </w:rPr>
        <w:t>(R 336.1225, R 336.1702(a), R 336.1910)</w:t>
      </w:r>
    </w:p>
    <w:p w14:paraId="0FFBC0B4" w14:textId="77777777" w:rsidR="00225045" w:rsidRPr="001406EB" w:rsidRDefault="00225045" w:rsidP="00225045">
      <w:pPr>
        <w:autoSpaceDE w:val="0"/>
        <w:autoSpaceDN w:val="0"/>
        <w:adjustRightInd w:val="0"/>
        <w:rPr>
          <w:bCs/>
          <w:sz w:val="20"/>
        </w:rPr>
      </w:pPr>
    </w:p>
    <w:p w14:paraId="481C849E" w14:textId="7F4131E8" w:rsidR="00225045" w:rsidRPr="001406EB" w:rsidRDefault="00225045" w:rsidP="00F46552">
      <w:pPr>
        <w:pStyle w:val="ListParagraph"/>
        <w:numPr>
          <w:ilvl w:val="0"/>
          <w:numId w:val="86"/>
        </w:numPr>
        <w:autoSpaceDE w:val="0"/>
        <w:autoSpaceDN w:val="0"/>
        <w:adjustRightInd w:val="0"/>
        <w:jc w:val="both"/>
        <w:rPr>
          <w:b/>
          <w:bCs/>
          <w:sz w:val="20"/>
        </w:rPr>
      </w:pPr>
      <w:r w:rsidRPr="001406EB">
        <w:rPr>
          <w:sz w:val="20"/>
        </w:rPr>
        <w:t>During all periods when recycled methanol is used in the methanol scrubber (ID 631</w:t>
      </w:r>
      <w:r w:rsidRPr="001406EB">
        <w:rPr>
          <w:sz w:val="20"/>
        </w:rPr>
        <w:noBreakHyphen/>
        <w:t>509), the permittee shall keep, in a satisfactory manner, a record of the hourly average cryogenic condenser (ID 631</w:t>
      </w:r>
      <w:r w:rsidRPr="001406EB">
        <w:rPr>
          <w:sz w:val="20"/>
        </w:rPr>
        <w:noBreakHyphen/>
        <w:t>516) outlet vapor temperature.  The permittee shall keep all records on file at the facility and make them available to the Department upon request.</w:t>
      </w:r>
      <w:r w:rsidRPr="001406EB">
        <w:rPr>
          <w:rFonts w:cs="Arial"/>
          <w:sz w:val="20"/>
          <w:vertAlign w:val="superscript"/>
        </w:rPr>
        <w:t>2</w:t>
      </w:r>
      <w:r w:rsidRPr="001406EB">
        <w:rPr>
          <w:sz w:val="20"/>
        </w:rPr>
        <w:t xml:space="preserve">  </w:t>
      </w:r>
      <w:r w:rsidRPr="001406EB">
        <w:rPr>
          <w:b/>
          <w:bCs/>
          <w:sz w:val="20"/>
        </w:rPr>
        <w:t>(R 336.1225, R 336.1702(a), R 336.1910)</w:t>
      </w:r>
    </w:p>
    <w:p w14:paraId="7C00780B" w14:textId="77777777" w:rsidR="00725B1C" w:rsidRPr="001406EB" w:rsidRDefault="00725B1C" w:rsidP="00725B1C">
      <w:pPr>
        <w:autoSpaceDE w:val="0"/>
        <w:autoSpaceDN w:val="0"/>
        <w:adjustRightInd w:val="0"/>
        <w:ind w:firstLine="360"/>
        <w:rPr>
          <w:rFonts w:cs="Arial"/>
          <w:b/>
          <w:bCs/>
          <w:sz w:val="20"/>
        </w:rPr>
      </w:pPr>
    </w:p>
    <w:p w14:paraId="24CE3BF0" w14:textId="77777777" w:rsidR="0016535F" w:rsidRPr="001406EB" w:rsidRDefault="00725B1C" w:rsidP="0016535F">
      <w:pPr>
        <w:pStyle w:val="ListParagraph"/>
        <w:numPr>
          <w:ilvl w:val="0"/>
          <w:numId w:val="86"/>
        </w:numPr>
        <w:autoSpaceDE w:val="0"/>
        <w:autoSpaceDN w:val="0"/>
        <w:adjustRightInd w:val="0"/>
        <w:jc w:val="both"/>
        <w:rPr>
          <w:rFonts w:cs="Arial"/>
          <w:b/>
          <w:bCs/>
          <w:sz w:val="20"/>
        </w:rPr>
      </w:pPr>
      <w:r w:rsidRPr="001406EB">
        <w:rPr>
          <w:rFonts w:cs="Arial"/>
          <w:sz w:val="20"/>
        </w:rPr>
        <w:t>The permittee shall keep, in a satisfactory manner, records for each day indicating if recycle methanol was</w:t>
      </w:r>
      <w:r w:rsidR="00B12C52" w:rsidRPr="001406EB">
        <w:rPr>
          <w:rFonts w:cs="Arial"/>
          <w:sz w:val="20"/>
        </w:rPr>
        <w:t xml:space="preserve"> </w:t>
      </w:r>
      <w:r w:rsidRPr="001406EB">
        <w:rPr>
          <w:rFonts w:cs="Arial"/>
          <w:sz w:val="20"/>
        </w:rPr>
        <w:t xml:space="preserve">used in the methanol scrubber for that day. The permittee shall keep all records on file at the facility and make </w:t>
      </w:r>
      <w:r w:rsidR="00B12C52" w:rsidRPr="001406EB">
        <w:rPr>
          <w:rFonts w:cs="Arial"/>
          <w:sz w:val="20"/>
        </w:rPr>
        <w:t>t</w:t>
      </w:r>
      <w:r w:rsidRPr="001406EB">
        <w:rPr>
          <w:rFonts w:cs="Arial"/>
          <w:sz w:val="20"/>
        </w:rPr>
        <w:t>hem available to the Department upon request.</w:t>
      </w:r>
      <w:r w:rsidR="00C6023F" w:rsidRPr="001406EB">
        <w:rPr>
          <w:rFonts w:cs="Arial"/>
          <w:sz w:val="20"/>
          <w:vertAlign w:val="superscript"/>
        </w:rPr>
        <w:t>2</w:t>
      </w:r>
      <w:r w:rsidRPr="001406EB">
        <w:rPr>
          <w:rFonts w:cs="Arial"/>
          <w:sz w:val="20"/>
        </w:rPr>
        <w:t xml:space="preserve"> </w:t>
      </w:r>
      <w:r w:rsidRPr="001406EB">
        <w:rPr>
          <w:rFonts w:cs="Arial"/>
          <w:b/>
          <w:bCs/>
          <w:sz w:val="20"/>
        </w:rPr>
        <w:t>(R 336.1205, R 336.1225, R 336.1702(a))</w:t>
      </w:r>
    </w:p>
    <w:p w14:paraId="16DE2714" w14:textId="77777777" w:rsidR="0016535F" w:rsidRPr="001406EB" w:rsidRDefault="0016535F" w:rsidP="0016535F">
      <w:pPr>
        <w:pStyle w:val="ListParagraph"/>
        <w:rPr>
          <w:sz w:val="20"/>
        </w:rPr>
      </w:pPr>
    </w:p>
    <w:p w14:paraId="3B2979F9" w14:textId="6B4FBABC" w:rsidR="0016535F" w:rsidRPr="001406EB" w:rsidRDefault="0016535F" w:rsidP="0016535F">
      <w:pPr>
        <w:pStyle w:val="ListParagraph"/>
        <w:numPr>
          <w:ilvl w:val="0"/>
          <w:numId w:val="86"/>
        </w:numPr>
        <w:autoSpaceDE w:val="0"/>
        <w:autoSpaceDN w:val="0"/>
        <w:adjustRightInd w:val="0"/>
        <w:jc w:val="both"/>
        <w:rPr>
          <w:rFonts w:cs="Arial"/>
          <w:b/>
          <w:bCs/>
          <w:sz w:val="20"/>
        </w:rPr>
      </w:pPr>
      <w:r w:rsidRPr="001406EB">
        <w:rPr>
          <w:sz w:val="20"/>
        </w:rPr>
        <w:t xml:space="preserve">An excursion </w:t>
      </w:r>
      <w:r w:rsidR="00F6083B" w:rsidRPr="001406EB">
        <w:rPr>
          <w:sz w:val="20"/>
        </w:rPr>
        <w:t>for the</w:t>
      </w:r>
      <w:r w:rsidR="00F6083B" w:rsidRPr="001406EB">
        <w:rPr>
          <w:rFonts w:cs="Arial"/>
          <w:sz w:val="20"/>
        </w:rPr>
        <w:t xml:space="preserve"> outlet vapor temperature after the final condensing step of the cryogenic condenser (ID 631-516) </w:t>
      </w:r>
      <w:r w:rsidRPr="001406EB">
        <w:rPr>
          <w:sz w:val="20"/>
        </w:rPr>
        <w:t xml:space="preserve">shall be identified as one of the following: </w:t>
      </w:r>
    </w:p>
    <w:p w14:paraId="534E9651" w14:textId="5D055813" w:rsidR="00FF414C" w:rsidRPr="001406EB" w:rsidRDefault="00FF414C" w:rsidP="00FF414C">
      <w:pPr>
        <w:autoSpaceDE w:val="0"/>
        <w:autoSpaceDN w:val="0"/>
        <w:adjustRightInd w:val="0"/>
        <w:ind w:left="720" w:hanging="360"/>
        <w:jc w:val="both"/>
        <w:rPr>
          <w:sz w:val="20"/>
        </w:rPr>
      </w:pPr>
      <w:r w:rsidRPr="001406EB">
        <w:rPr>
          <w:sz w:val="20"/>
        </w:rPr>
        <w:t>a.</w:t>
      </w:r>
      <w:r w:rsidRPr="001406EB">
        <w:rPr>
          <w:sz w:val="20"/>
        </w:rPr>
        <w:tab/>
        <w:t xml:space="preserve">When using fresh methanol in the scrubber, </w:t>
      </w:r>
      <w:r w:rsidR="00F6083B" w:rsidRPr="001406EB">
        <w:rPr>
          <w:sz w:val="20"/>
        </w:rPr>
        <w:t xml:space="preserve">higher than </w:t>
      </w:r>
      <w:r w:rsidRPr="001406EB">
        <w:rPr>
          <w:sz w:val="20"/>
        </w:rPr>
        <w:t xml:space="preserve">-30ºC; </w:t>
      </w:r>
    </w:p>
    <w:p w14:paraId="08E97E31" w14:textId="727431DA" w:rsidR="00FF414C" w:rsidRPr="001406EB" w:rsidRDefault="00FF414C" w:rsidP="00FF414C">
      <w:pPr>
        <w:autoSpaceDE w:val="0"/>
        <w:autoSpaceDN w:val="0"/>
        <w:adjustRightInd w:val="0"/>
        <w:ind w:left="720" w:hanging="360"/>
        <w:jc w:val="both"/>
        <w:rPr>
          <w:sz w:val="20"/>
        </w:rPr>
      </w:pPr>
      <w:r w:rsidRPr="001406EB">
        <w:rPr>
          <w:sz w:val="20"/>
        </w:rPr>
        <w:t>b.</w:t>
      </w:r>
      <w:r w:rsidRPr="001406EB">
        <w:rPr>
          <w:sz w:val="20"/>
        </w:rPr>
        <w:tab/>
        <w:t>When using recycled methanol in the scrubber,</w:t>
      </w:r>
      <w:r w:rsidR="00F6083B" w:rsidRPr="001406EB">
        <w:rPr>
          <w:sz w:val="20"/>
        </w:rPr>
        <w:t xml:space="preserve"> higher than</w:t>
      </w:r>
      <w:r w:rsidRPr="001406EB">
        <w:rPr>
          <w:sz w:val="20"/>
        </w:rPr>
        <w:t xml:space="preserve"> -50°C, except for 2,351 hours per year, based on a 12-month rolling time period as determined at the end of each calendar month, during which the outlet vapor temperature may be greater than -50°C but shall not exceed -30°C.</w:t>
      </w:r>
    </w:p>
    <w:p w14:paraId="009ACC56" w14:textId="77777777" w:rsidR="00FF414C" w:rsidRPr="001406EB" w:rsidRDefault="00FF414C" w:rsidP="00FF414C">
      <w:pPr>
        <w:autoSpaceDE w:val="0"/>
        <w:autoSpaceDN w:val="0"/>
        <w:adjustRightInd w:val="0"/>
        <w:ind w:left="360"/>
        <w:jc w:val="both"/>
        <w:rPr>
          <w:sz w:val="20"/>
        </w:rPr>
      </w:pPr>
    </w:p>
    <w:p w14:paraId="3A9DC9EE" w14:textId="3A1F7727" w:rsidR="0016535F" w:rsidRPr="001406EB" w:rsidRDefault="00FF414C" w:rsidP="00FF414C">
      <w:pPr>
        <w:autoSpaceDE w:val="0"/>
        <w:autoSpaceDN w:val="0"/>
        <w:adjustRightInd w:val="0"/>
        <w:ind w:left="360"/>
        <w:jc w:val="both"/>
        <w:rPr>
          <w:sz w:val="20"/>
        </w:rPr>
      </w:pPr>
      <w:r w:rsidRPr="001406EB">
        <w:rPr>
          <w:sz w:val="20"/>
        </w:rPr>
        <w:t>When fresh methanol is used in the methanol scrubber, the condenser outlet vapor temperature may be determined using a calendar day average. When recycled methanol is used in the methanol scrubber, the condenser outlet vapor temperature shall be determined on an hourly basis.</w:t>
      </w:r>
      <w:r w:rsidRPr="001406EB">
        <w:rPr>
          <w:rFonts w:cs="Arial"/>
          <w:sz w:val="20"/>
          <w:vertAlign w:val="superscript"/>
        </w:rPr>
        <w:t xml:space="preserve"> </w:t>
      </w:r>
      <w:r w:rsidRPr="001406EB">
        <w:rPr>
          <w:sz w:val="20"/>
        </w:rPr>
        <w:t xml:space="preserve"> </w:t>
      </w:r>
      <w:r w:rsidR="0016535F" w:rsidRPr="001406EB">
        <w:rPr>
          <w:sz w:val="20"/>
        </w:rPr>
        <w:t xml:space="preserve">Excursions trigger an inspection, </w:t>
      </w:r>
      <w:r w:rsidR="0016535F" w:rsidRPr="001406EB">
        <w:rPr>
          <w:sz w:val="20"/>
        </w:rPr>
        <w:lastRenderedPageBreak/>
        <w:t>corrective action and reporting in a semiannual report.  Records of specific corrective action shall be kept onsite.</w:t>
      </w:r>
      <w:r w:rsidR="0016535F" w:rsidRPr="001406EB">
        <w:rPr>
          <w:b/>
          <w:bCs/>
          <w:sz w:val="20"/>
        </w:rPr>
        <w:t>  (40CFR 64.6(c)(2))</w:t>
      </w:r>
    </w:p>
    <w:p w14:paraId="52587837" w14:textId="77777777" w:rsidR="0016535F" w:rsidRPr="001406EB" w:rsidRDefault="0016535F" w:rsidP="0016535F">
      <w:pPr>
        <w:rPr>
          <w:rFonts w:ascii="Calibri" w:hAnsi="Calibri" w:cs="Calibri"/>
          <w:szCs w:val="22"/>
        </w:rPr>
      </w:pPr>
    </w:p>
    <w:p w14:paraId="20A2A7E4" w14:textId="501594D5" w:rsidR="00B06687" w:rsidRPr="001406EB" w:rsidRDefault="00B06687" w:rsidP="0016535F">
      <w:pPr>
        <w:pStyle w:val="ListParagraph"/>
        <w:numPr>
          <w:ilvl w:val="0"/>
          <w:numId w:val="83"/>
        </w:numPr>
        <w:jc w:val="both"/>
        <w:rPr>
          <w:sz w:val="20"/>
        </w:rPr>
      </w:pPr>
      <w:r w:rsidRPr="001406EB">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65133D" w:rsidRPr="001406EB">
        <w:rPr>
          <w:sz w:val="20"/>
        </w:rPr>
        <w:t xml:space="preserve"> </w:t>
      </w:r>
      <w:r w:rsidRPr="001406EB">
        <w:rPr>
          <w:b/>
          <w:sz w:val="20"/>
        </w:rPr>
        <w:t xml:space="preserve">(40 CFR </w:t>
      </w:r>
      <w:r w:rsidR="006543A4" w:rsidRPr="001406EB">
        <w:rPr>
          <w:b/>
          <w:sz w:val="20"/>
        </w:rPr>
        <w:t xml:space="preserve">Part </w:t>
      </w:r>
      <w:r w:rsidRPr="001406EB">
        <w:rPr>
          <w:b/>
          <w:sz w:val="20"/>
        </w:rPr>
        <w:t>64.7(d))</w:t>
      </w:r>
    </w:p>
    <w:p w14:paraId="1B0FA3C2" w14:textId="77777777" w:rsidR="00B06687" w:rsidRPr="001406EB" w:rsidRDefault="00B06687" w:rsidP="00B06687">
      <w:pPr>
        <w:jc w:val="both"/>
        <w:rPr>
          <w:sz w:val="20"/>
        </w:rPr>
      </w:pPr>
    </w:p>
    <w:p w14:paraId="4209F95B" w14:textId="77777777" w:rsidR="00B06687" w:rsidRPr="001406EB" w:rsidRDefault="00B06687" w:rsidP="00B40897">
      <w:pPr>
        <w:pStyle w:val="ListParagraph"/>
        <w:numPr>
          <w:ilvl w:val="0"/>
          <w:numId w:val="83"/>
        </w:numPr>
        <w:jc w:val="both"/>
        <w:rPr>
          <w:sz w:val="20"/>
        </w:rPr>
      </w:pPr>
      <w:r w:rsidRPr="001406EB">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p>
    <w:p w14:paraId="13AFF486" w14:textId="7EDAC29E" w:rsidR="00B06687" w:rsidRPr="001406EB" w:rsidRDefault="00B06687" w:rsidP="00B06687">
      <w:pPr>
        <w:ind w:left="360"/>
        <w:jc w:val="both"/>
        <w:rPr>
          <w:b/>
          <w:sz w:val="20"/>
        </w:rPr>
      </w:pPr>
      <w:r w:rsidRPr="001406EB">
        <w:rPr>
          <w:b/>
          <w:sz w:val="20"/>
        </w:rPr>
        <w:t xml:space="preserve">(40 CFR </w:t>
      </w:r>
      <w:r w:rsidR="00F805BE" w:rsidRPr="001406EB">
        <w:rPr>
          <w:b/>
          <w:sz w:val="20"/>
        </w:rPr>
        <w:t xml:space="preserve">Part </w:t>
      </w:r>
      <w:r w:rsidRPr="001406EB">
        <w:rPr>
          <w:b/>
          <w:sz w:val="20"/>
        </w:rPr>
        <w:t xml:space="preserve">64.6(c)(3), </w:t>
      </w:r>
      <w:r w:rsidR="00F805BE" w:rsidRPr="001406EB">
        <w:rPr>
          <w:b/>
          <w:sz w:val="20"/>
        </w:rPr>
        <w:t xml:space="preserve">Part </w:t>
      </w:r>
      <w:r w:rsidRPr="001406EB">
        <w:rPr>
          <w:b/>
          <w:sz w:val="20"/>
        </w:rPr>
        <w:t>64.7(c))</w:t>
      </w:r>
    </w:p>
    <w:p w14:paraId="604471B3" w14:textId="77777777" w:rsidR="00B06687" w:rsidRPr="001406EB" w:rsidRDefault="00B06687" w:rsidP="00B06687">
      <w:pPr>
        <w:jc w:val="both"/>
        <w:rPr>
          <w:sz w:val="20"/>
        </w:rPr>
      </w:pPr>
    </w:p>
    <w:p w14:paraId="3CCAC2A2" w14:textId="0740BE64" w:rsidR="00B06687" w:rsidRPr="001406EB" w:rsidRDefault="00B06687" w:rsidP="00B40897">
      <w:pPr>
        <w:pStyle w:val="ListParagraph"/>
        <w:numPr>
          <w:ilvl w:val="0"/>
          <w:numId w:val="83"/>
        </w:numPr>
        <w:jc w:val="both"/>
        <w:rPr>
          <w:b/>
          <w:sz w:val="20"/>
        </w:rPr>
      </w:pPr>
      <w:r w:rsidRPr="001406EB">
        <w:rPr>
          <w:sz w:val="20"/>
        </w:rPr>
        <w:t xml:space="preserve">The permittee shall properly maintain the monitoring system, including keeping necessary parts for routine repair of the monitoring equipment.  </w:t>
      </w:r>
      <w:r w:rsidRPr="001406EB">
        <w:rPr>
          <w:b/>
          <w:sz w:val="20"/>
        </w:rPr>
        <w:t xml:space="preserve">(40 CFR </w:t>
      </w:r>
      <w:r w:rsidR="00F805BE" w:rsidRPr="001406EB">
        <w:rPr>
          <w:b/>
          <w:sz w:val="20"/>
        </w:rPr>
        <w:t xml:space="preserve">Part </w:t>
      </w:r>
      <w:r w:rsidRPr="001406EB">
        <w:rPr>
          <w:b/>
          <w:sz w:val="20"/>
        </w:rPr>
        <w:t>64.7(b))</w:t>
      </w:r>
    </w:p>
    <w:p w14:paraId="49999C30" w14:textId="77777777" w:rsidR="00B06687" w:rsidRPr="001406EB" w:rsidRDefault="00B06687" w:rsidP="00B06687">
      <w:pPr>
        <w:ind w:left="360" w:hanging="360"/>
        <w:jc w:val="both"/>
        <w:rPr>
          <w:sz w:val="20"/>
        </w:rPr>
      </w:pPr>
    </w:p>
    <w:p w14:paraId="2509C763" w14:textId="280A105D" w:rsidR="00B06687" w:rsidRPr="001406EB" w:rsidRDefault="00B06687" w:rsidP="00B40897">
      <w:pPr>
        <w:pStyle w:val="ListParagraph"/>
        <w:numPr>
          <w:ilvl w:val="0"/>
          <w:numId w:val="83"/>
        </w:numPr>
        <w:jc w:val="both"/>
        <w:rPr>
          <w:b/>
          <w:sz w:val="20"/>
        </w:rPr>
      </w:pPr>
      <w:r w:rsidRPr="001406EB">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1406EB">
        <w:rPr>
          <w:b/>
          <w:sz w:val="20"/>
        </w:rPr>
        <w:t xml:space="preserve">(40 CFR </w:t>
      </w:r>
      <w:r w:rsidR="00F805BE" w:rsidRPr="001406EB">
        <w:rPr>
          <w:b/>
          <w:sz w:val="20"/>
        </w:rPr>
        <w:t xml:space="preserve">Part </w:t>
      </w:r>
      <w:r w:rsidRPr="001406EB">
        <w:rPr>
          <w:b/>
          <w:sz w:val="20"/>
        </w:rPr>
        <w:t>64.9(b)(1))</w:t>
      </w:r>
    </w:p>
    <w:p w14:paraId="0332F4AA" w14:textId="77777777" w:rsidR="00606EAE" w:rsidRPr="001406EB" w:rsidRDefault="00606EAE" w:rsidP="00606EAE">
      <w:pPr>
        <w:jc w:val="both"/>
        <w:rPr>
          <w:sz w:val="20"/>
        </w:rPr>
      </w:pPr>
    </w:p>
    <w:p w14:paraId="4F29A395" w14:textId="77777777" w:rsidR="00606EAE" w:rsidRPr="001406EB" w:rsidRDefault="00606EAE" w:rsidP="00606EAE">
      <w:pPr>
        <w:jc w:val="both"/>
        <w:rPr>
          <w:b/>
          <w:u w:val="single"/>
        </w:rPr>
      </w:pPr>
      <w:r w:rsidRPr="001406EB">
        <w:rPr>
          <w:b/>
        </w:rPr>
        <w:t xml:space="preserve">VII.  </w:t>
      </w:r>
      <w:r w:rsidRPr="001406EB">
        <w:rPr>
          <w:b/>
          <w:u w:val="single"/>
        </w:rPr>
        <w:t>REPORTING</w:t>
      </w:r>
    </w:p>
    <w:p w14:paraId="0B757801" w14:textId="77777777" w:rsidR="00606EAE" w:rsidRPr="001406EB" w:rsidRDefault="00606EAE" w:rsidP="00606EAE">
      <w:pPr>
        <w:jc w:val="both"/>
        <w:rPr>
          <w:sz w:val="20"/>
        </w:rPr>
      </w:pPr>
    </w:p>
    <w:p w14:paraId="34896EEB" w14:textId="77777777" w:rsidR="00606EAE" w:rsidRPr="001406EB" w:rsidRDefault="00606EAE" w:rsidP="00606EAE">
      <w:pPr>
        <w:ind w:left="360" w:hanging="360"/>
        <w:jc w:val="both"/>
        <w:rPr>
          <w:b/>
          <w:sz w:val="20"/>
        </w:rPr>
      </w:pPr>
      <w:r w:rsidRPr="001406EB">
        <w:rPr>
          <w:sz w:val="20"/>
        </w:rPr>
        <w:t>1.</w:t>
      </w:r>
      <w:r w:rsidRPr="001406EB">
        <w:rPr>
          <w:sz w:val="20"/>
        </w:rPr>
        <w:tab/>
        <w:t xml:space="preserve">Prompt reporting of deviations pursuant to General Conditions 21 and 22 of Part A.  </w:t>
      </w:r>
      <w:r w:rsidRPr="001406EB">
        <w:rPr>
          <w:b/>
          <w:sz w:val="20"/>
        </w:rPr>
        <w:t>(R 336.1213(3)(c)(ii))</w:t>
      </w:r>
    </w:p>
    <w:p w14:paraId="1770FBD3" w14:textId="77777777" w:rsidR="00606EAE" w:rsidRPr="001406EB" w:rsidRDefault="00606EAE" w:rsidP="00606EAE">
      <w:pPr>
        <w:ind w:left="360" w:hanging="360"/>
        <w:jc w:val="both"/>
        <w:rPr>
          <w:sz w:val="20"/>
        </w:rPr>
      </w:pPr>
    </w:p>
    <w:p w14:paraId="647987F2" w14:textId="77777777" w:rsidR="00606EAE" w:rsidRPr="001406EB" w:rsidRDefault="00606EAE" w:rsidP="00606EAE">
      <w:pPr>
        <w:ind w:left="360" w:hanging="360"/>
        <w:jc w:val="both"/>
        <w:rPr>
          <w:b/>
          <w:sz w:val="20"/>
        </w:rPr>
      </w:pPr>
      <w:r w:rsidRPr="001406EB">
        <w:rPr>
          <w:sz w:val="20"/>
        </w:rPr>
        <w:t>2.</w:t>
      </w:r>
      <w:r w:rsidRPr="001406EB">
        <w:rPr>
          <w:sz w:val="20"/>
        </w:rPr>
        <w:tab/>
        <w:t>Semiannual reporting of monitoring and deviations pursuant to General Condition 23 of Part A.  The report shall be postmarked or</w:t>
      </w:r>
      <w:r w:rsidRPr="001406EB">
        <w:rPr>
          <w:b/>
          <w:i/>
          <w:sz w:val="20"/>
        </w:rPr>
        <w:t xml:space="preserve"> </w:t>
      </w:r>
      <w:r w:rsidRPr="001406EB">
        <w:rPr>
          <w:sz w:val="20"/>
        </w:rPr>
        <w:t xml:space="preserve">received by the appropriate AQD District Office by March 15 for reporting period July 1 to December 31 and September 15 for reporting period January 1 to June 30.  </w:t>
      </w:r>
      <w:r w:rsidRPr="001406EB">
        <w:rPr>
          <w:b/>
          <w:sz w:val="20"/>
        </w:rPr>
        <w:t>(R 336.1213(3)(c)(i))</w:t>
      </w:r>
    </w:p>
    <w:p w14:paraId="256134E5" w14:textId="77777777" w:rsidR="00606EAE" w:rsidRPr="001406EB" w:rsidRDefault="00606EAE" w:rsidP="00606EAE">
      <w:pPr>
        <w:ind w:left="360" w:hanging="360"/>
        <w:jc w:val="both"/>
        <w:rPr>
          <w:sz w:val="20"/>
        </w:rPr>
      </w:pPr>
    </w:p>
    <w:p w14:paraId="1D36F0D6" w14:textId="77777777" w:rsidR="00606EAE" w:rsidRPr="001406EB" w:rsidRDefault="00606EAE" w:rsidP="00606EAE">
      <w:pPr>
        <w:ind w:left="360" w:hanging="360"/>
        <w:jc w:val="both"/>
        <w:rPr>
          <w:sz w:val="20"/>
        </w:rPr>
      </w:pPr>
      <w:r w:rsidRPr="001406EB">
        <w:rPr>
          <w:sz w:val="20"/>
        </w:rPr>
        <w:t>3.</w:t>
      </w:r>
      <w:r w:rsidRPr="001406EB">
        <w:rPr>
          <w:sz w:val="20"/>
        </w:rPr>
        <w:tab/>
        <w:t>Annual certification of compliance pursuant to General Conditions 19 and 20 of Part A.  The report shall be postmarked or</w:t>
      </w:r>
      <w:r w:rsidRPr="001406EB">
        <w:rPr>
          <w:b/>
          <w:i/>
          <w:sz w:val="20"/>
        </w:rPr>
        <w:t xml:space="preserve"> </w:t>
      </w:r>
      <w:r w:rsidRPr="001406EB">
        <w:rPr>
          <w:sz w:val="20"/>
        </w:rPr>
        <w:t xml:space="preserve">received by the appropriate AQD District Office by March 15 for the previous calendar year.  </w:t>
      </w:r>
      <w:r w:rsidRPr="001406EB">
        <w:rPr>
          <w:b/>
          <w:sz w:val="20"/>
        </w:rPr>
        <w:t>(R 336.1213(4)(c))</w:t>
      </w:r>
    </w:p>
    <w:p w14:paraId="5FC20BB2" w14:textId="77777777" w:rsidR="00606EAE" w:rsidRPr="001406EB" w:rsidRDefault="00606EAE" w:rsidP="00606EAE">
      <w:pPr>
        <w:ind w:right="72"/>
        <w:jc w:val="both"/>
        <w:rPr>
          <w:rFonts w:cs="Arial"/>
          <w:sz w:val="20"/>
        </w:rPr>
      </w:pPr>
    </w:p>
    <w:p w14:paraId="32479038" w14:textId="77777777" w:rsidR="00606EAE" w:rsidRPr="001406EB" w:rsidRDefault="00606EAE" w:rsidP="003B079E">
      <w:pPr>
        <w:pStyle w:val="ListParagraph"/>
        <w:numPr>
          <w:ilvl w:val="0"/>
          <w:numId w:val="80"/>
        </w:numPr>
        <w:jc w:val="both"/>
        <w:rPr>
          <w:rFonts w:cs="Arial"/>
          <w:b/>
          <w:sz w:val="20"/>
        </w:rPr>
      </w:pPr>
      <w:r w:rsidRPr="001406EB">
        <w:rPr>
          <w:rFonts w:cs="Arial"/>
          <w:sz w:val="20"/>
        </w:rPr>
        <w:t>The permittee shall submit any performance test reports</w:t>
      </w:r>
      <w:r w:rsidRPr="001406EB">
        <w:rPr>
          <w:sz w:val="20"/>
        </w:rPr>
        <w:t xml:space="preserve"> to the AQD Technical Programs Unit and District Office, in a format approved by the AQD.  </w:t>
      </w:r>
      <w:r w:rsidRPr="001406EB">
        <w:rPr>
          <w:rFonts w:cs="Arial"/>
          <w:b/>
          <w:sz w:val="20"/>
        </w:rPr>
        <w:t>(</w:t>
      </w:r>
      <w:r w:rsidRPr="001406EB">
        <w:rPr>
          <w:b/>
          <w:sz w:val="20"/>
        </w:rPr>
        <w:t>R 336.1213(3)(c),</w:t>
      </w:r>
      <w:r w:rsidRPr="001406EB">
        <w:rPr>
          <w:rFonts w:cs="Arial"/>
          <w:b/>
          <w:sz w:val="20"/>
        </w:rPr>
        <w:t xml:space="preserve"> R 336.2001(5))</w:t>
      </w:r>
    </w:p>
    <w:p w14:paraId="7E74850A" w14:textId="77777777" w:rsidR="00D57554" w:rsidRPr="001406EB" w:rsidRDefault="00D57554" w:rsidP="00D57554">
      <w:pPr>
        <w:pStyle w:val="ListParagraph"/>
        <w:ind w:left="360"/>
        <w:jc w:val="both"/>
        <w:rPr>
          <w:rFonts w:cs="Arial"/>
          <w:b/>
          <w:sz w:val="20"/>
        </w:rPr>
      </w:pPr>
    </w:p>
    <w:p w14:paraId="5720C286" w14:textId="34E945C9" w:rsidR="003B079E" w:rsidRPr="001406EB" w:rsidRDefault="003B079E" w:rsidP="003B079E">
      <w:pPr>
        <w:pStyle w:val="ListParagraph"/>
        <w:numPr>
          <w:ilvl w:val="0"/>
          <w:numId w:val="80"/>
        </w:numPr>
        <w:jc w:val="both"/>
        <w:rPr>
          <w:rFonts w:cs="Arial"/>
          <w:sz w:val="20"/>
        </w:rPr>
      </w:pPr>
      <w:r w:rsidRPr="001406EB">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1406EB">
        <w:rPr>
          <w:rFonts w:cs="Arial"/>
          <w:b/>
          <w:sz w:val="20"/>
        </w:rPr>
        <w:t xml:space="preserve">(40 CFR </w:t>
      </w:r>
      <w:r w:rsidR="00F805BE" w:rsidRPr="001406EB">
        <w:rPr>
          <w:rFonts w:cs="Arial"/>
          <w:b/>
          <w:sz w:val="20"/>
        </w:rPr>
        <w:t xml:space="preserve">Part </w:t>
      </w:r>
      <w:r w:rsidRPr="001406EB">
        <w:rPr>
          <w:rFonts w:cs="Arial"/>
          <w:b/>
          <w:sz w:val="20"/>
        </w:rPr>
        <w:t>64.9(a)(2)(i))</w:t>
      </w:r>
    </w:p>
    <w:p w14:paraId="1ED36C1E" w14:textId="77777777" w:rsidR="003B079E" w:rsidRPr="001406EB" w:rsidRDefault="003B079E" w:rsidP="003B079E">
      <w:pPr>
        <w:pStyle w:val="ListParagraph"/>
        <w:ind w:left="360"/>
        <w:jc w:val="both"/>
        <w:rPr>
          <w:rFonts w:cs="Arial"/>
          <w:sz w:val="20"/>
        </w:rPr>
      </w:pPr>
    </w:p>
    <w:p w14:paraId="2FE781C8" w14:textId="17267157" w:rsidR="003B079E" w:rsidRPr="001406EB" w:rsidRDefault="003B079E" w:rsidP="003B079E">
      <w:pPr>
        <w:pStyle w:val="ListParagraph"/>
        <w:numPr>
          <w:ilvl w:val="0"/>
          <w:numId w:val="80"/>
        </w:numPr>
        <w:jc w:val="both"/>
        <w:rPr>
          <w:rFonts w:cs="Arial"/>
          <w:sz w:val="20"/>
        </w:rPr>
      </w:pPr>
      <w:r w:rsidRPr="001406EB">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1406EB">
        <w:rPr>
          <w:rFonts w:cs="Arial"/>
          <w:b/>
          <w:sz w:val="20"/>
        </w:rPr>
        <w:t xml:space="preserve">(40 CFR </w:t>
      </w:r>
      <w:r w:rsidR="00F805BE" w:rsidRPr="001406EB">
        <w:rPr>
          <w:rFonts w:cs="Arial"/>
          <w:b/>
          <w:sz w:val="20"/>
        </w:rPr>
        <w:t xml:space="preserve">Part </w:t>
      </w:r>
      <w:r w:rsidRPr="001406EB">
        <w:rPr>
          <w:rFonts w:cs="Arial"/>
          <w:b/>
          <w:sz w:val="20"/>
        </w:rPr>
        <w:t>64.9(a)(2)(ii))</w:t>
      </w:r>
    </w:p>
    <w:p w14:paraId="5F6AA90D" w14:textId="77777777" w:rsidR="00606EAE" w:rsidRPr="001406EB" w:rsidRDefault="00606EAE" w:rsidP="00606EAE">
      <w:pPr>
        <w:ind w:right="72"/>
        <w:jc w:val="both"/>
        <w:rPr>
          <w:rFonts w:cs="Arial"/>
          <w:sz w:val="20"/>
        </w:rPr>
      </w:pPr>
    </w:p>
    <w:p w14:paraId="19E437EF" w14:textId="77777777" w:rsidR="00606EAE" w:rsidRPr="001406EB" w:rsidRDefault="00606EAE" w:rsidP="00606EAE">
      <w:pPr>
        <w:jc w:val="both"/>
        <w:rPr>
          <w:rFonts w:cs="Arial"/>
          <w:b/>
          <w:sz w:val="20"/>
        </w:rPr>
      </w:pPr>
      <w:r w:rsidRPr="001406EB">
        <w:rPr>
          <w:rFonts w:cs="Arial"/>
          <w:b/>
          <w:sz w:val="20"/>
        </w:rPr>
        <w:t>See Appendix 8</w:t>
      </w:r>
    </w:p>
    <w:p w14:paraId="634287FD" w14:textId="77777777" w:rsidR="00606EAE" w:rsidRPr="001406EB" w:rsidRDefault="00606EAE" w:rsidP="00606EAE">
      <w:pPr>
        <w:jc w:val="both"/>
        <w:rPr>
          <w:rFonts w:cs="Arial"/>
          <w:sz w:val="20"/>
        </w:rPr>
      </w:pPr>
    </w:p>
    <w:p w14:paraId="0A67EFA5" w14:textId="77777777" w:rsidR="00606EAE" w:rsidRPr="001406EB" w:rsidRDefault="00606EAE" w:rsidP="00606EAE">
      <w:pPr>
        <w:jc w:val="both"/>
      </w:pPr>
      <w:r w:rsidRPr="001406EB">
        <w:rPr>
          <w:b/>
        </w:rPr>
        <w:lastRenderedPageBreak/>
        <w:t xml:space="preserve">VIII.  </w:t>
      </w:r>
      <w:r w:rsidRPr="001406EB">
        <w:rPr>
          <w:b/>
          <w:u w:val="single"/>
        </w:rPr>
        <w:t>STACK/VENT RESTRICTION(S)</w:t>
      </w:r>
    </w:p>
    <w:p w14:paraId="506154A6" w14:textId="77777777" w:rsidR="00606EAE" w:rsidRPr="001406EB" w:rsidRDefault="00606EAE" w:rsidP="00606EAE">
      <w:pPr>
        <w:jc w:val="both"/>
        <w:rPr>
          <w:sz w:val="20"/>
        </w:rPr>
      </w:pPr>
    </w:p>
    <w:p w14:paraId="40F937A0" w14:textId="77777777" w:rsidR="00606EAE" w:rsidRPr="001406EB" w:rsidRDefault="00606EAE" w:rsidP="00606EAE">
      <w:pPr>
        <w:jc w:val="both"/>
        <w:rPr>
          <w:sz w:val="20"/>
        </w:rPr>
      </w:pPr>
      <w:r w:rsidRPr="001406EB">
        <w:rPr>
          <w:sz w:val="20"/>
        </w:rPr>
        <w:t>The exhaust gases from the stacks listed in the table below shall be discharged unobstructed vertically upwards to the ambient air unless otherwise noted:</w:t>
      </w:r>
    </w:p>
    <w:p w14:paraId="33D7CE5E" w14:textId="77777777" w:rsidR="00606EAE" w:rsidRPr="001406EB" w:rsidRDefault="00606EAE" w:rsidP="00606EA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1406EB" w:rsidRPr="001406EB" w14:paraId="403366B9" w14:textId="77777777" w:rsidTr="00F34E94">
        <w:trPr>
          <w:cantSplit/>
          <w:tblHeader/>
        </w:trPr>
        <w:tc>
          <w:tcPr>
            <w:tcW w:w="3623" w:type="dxa"/>
            <w:tcBorders>
              <w:bottom w:val="single" w:sz="4" w:space="0" w:color="auto"/>
            </w:tcBorders>
          </w:tcPr>
          <w:p w14:paraId="7914AC6F" w14:textId="77777777" w:rsidR="00606EAE" w:rsidRPr="001406EB" w:rsidRDefault="00606EAE" w:rsidP="008F69C0">
            <w:pPr>
              <w:jc w:val="center"/>
              <w:rPr>
                <w:b/>
                <w:sz w:val="20"/>
              </w:rPr>
            </w:pPr>
            <w:r w:rsidRPr="001406EB">
              <w:rPr>
                <w:b/>
                <w:sz w:val="20"/>
              </w:rPr>
              <w:t>Stack &amp; Vent ID</w:t>
            </w:r>
          </w:p>
        </w:tc>
        <w:tc>
          <w:tcPr>
            <w:tcW w:w="1710" w:type="dxa"/>
            <w:tcBorders>
              <w:bottom w:val="single" w:sz="4" w:space="0" w:color="auto"/>
            </w:tcBorders>
          </w:tcPr>
          <w:p w14:paraId="292818AF" w14:textId="77777777" w:rsidR="00606EAE" w:rsidRPr="001406EB" w:rsidRDefault="00606EAE" w:rsidP="008F69C0">
            <w:pPr>
              <w:jc w:val="center"/>
              <w:rPr>
                <w:b/>
                <w:sz w:val="20"/>
              </w:rPr>
            </w:pPr>
            <w:r w:rsidRPr="001406EB">
              <w:rPr>
                <w:b/>
                <w:sz w:val="20"/>
              </w:rPr>
              <w:t>Maximum Exhaust Dimensions</w:t>
            </w:r>
          </w:p>
          <w:p w14:paraId="0247BCE2" w14:textId="77777777" w:rsidR="00606EAE" w:rsidRPr="001406EB" w:rsidRDefault="00606EAE" w:rsidP="008F69C0">
            <w:pPr>
              <w:jc w:val="center"/>
              <w:rPr>
                <w:b/>
                <w:sz w:val="20"/>
              </w:rPr>
            </w:pPr>
            <w:r w:rsidRPr="001406EB">
              <w:rPr>
                <w:b/>
                <w:sz w:val="20"/>
              </w:rPr>
              <w:t>(inches)</w:t>
            </w:r>
          </w:p>
        </w:tc>
        <w:tc>
          <w:tcPr>
            <w:tcW w:w="1800" w:type="dxa"/>
            <w:tcBorders>
              <w:bottom w:val="single" w:sz="4" w:space="0" w:color="auto"/>
            </w:tcBorders>
          </w:tcPr>
          <w:p w14:paraId="1525CC46" w14:textId="77777777" w:rsidR="00606EAE" w:rsidRPr="001406EB" w:rsidRDefault="00606EAE" w:rsidP="008F69C0">
            <w:pPr>
              <w:jc w:val="center"/>
              <w:rPr>
                <w:b/>
                <w:sz w:val="20"/>
              </w:rPr>
            </w:pPr>
            <w:r w:rsidRPr="001406EB">
              <w:rPr>
                <w:b/>
                <w:sz w:val="20"/>
              </w:rPr>
              <w:t>Minimum Height Above Ground</w:t>
            </w:r>
          </w:p>
          <w:p w14:paraId="661A4650" w14:textId="77777777" w:rsidR="00606EAE" w:rsidRPr="001406EB" w:rsidRDefault="00606EAE" w:rsidP="008F69C0">
            <w:pPr>
              <w:jc w:val="center"/>
              <w:rPr>
                <w:b/>
                <w:sz w:val="20"/>
              </w:rPr>
            </w:pPr>
            <w:r w:rsidRPr="001406EB">
              <w:rPr>
                <w:b/>
                <w:sz w:val="20"/>
              </w:rPr>
              <w:t>(feet)</w:t>
            </w:r>
          </w:p>
        </w:tc>
        <w:tc>
          <w:tcPr>
            <w:tcW w:w="3127" w:type="dxa"/>
            <w:tcBorders>
              <w:bottom w:val="single" w:sz="4" w:space="0" w:color="auto"/>
            </w:tcBorders>
          </w:tcPr>
          <w:p w14:paraId="19085457" w14:textId="77777777" w:rsidR="00606EAE" w:rsidRPr="001406EB" w:rsidRDefault="00606EAE" w:rsidP="008F69C0">
            <w:pPr>
              <w:jc w:val="center"/>
              <w:rPr>
                <w:b/>
                <w:sz w:val="20"/>
              </w:rPr>
            </w:pPr>
            <w:r w:rsidRPr="001406EB">
              <w:rPr>
                <w:b/>
                <w:sz w:val="20"/>
              </w:rPr>
              <w:t>Underlying Applicable Requirements</w:t>
            </w:r>
          </w:p>
          <w:p w14:paraId="6F9848F2" w14:textId="77777777" w:rsidR="00606EAE" w:rsidRPr="001406EB" w:rsidRDefault="00606EAE" w:rsidP="008F69C0">
            <w:pPr>
              <w:jc w:val="center"/>
              <w:rPr>
                <w:b/>
                <w:sz w:val="20"/>
              </w:rPr>
            </w:pPr>
          </w:p>
        </w:tc>
      </w:tr>
      <w:tr w:rsidR="001406EB" w:rsidRPr="001406EB" w14:paraId="651D98D9" w14:textId="77777777" w:rsidTr="00F34E94">
        <w:trPr>
          <w:cantSplit/>
        </w:trPr>
        <w:tc>
          <w:tcPr>
            <w:tcW w:w="3623" w:type="dxa"/>
            <w:tcBorders>
              <w:top w:val="single" w:sz="4" w:space="0" w:color="auto"/>
              <w:bottom w:val="single" w:sz="4" w:space="0" w:color="auto"/>
            </w:tcBorders>
          </w:tcPr>
          <w:p w14:paraId="0EF895F6" w14:textId="77777777" w:rsidR="00606EAE" w:rsidRPr="001406EB" w:rsidRDefault="003B08AE" w:rsidP="003D2CD9">
            <w:pPr>
              <w:numPr>
                <w:ilvl w:val="0"/>
                <w:numId w:val="48"/>
              </w:numPr>
              <w:rPr>
                <w:sz w:val="20"/>
              </w:rPr>
            </w:pPr>
            <w:r w:rsidRPr="001406EB">
              <w:rPr>
                <w:rFonts w:cs="Arial"/>
                <w:sz w:val="20"/>
              </w:rPr>
              <w:t>SVMR631509</w:t>
            </w:r>
          </w:p>
        </w:tc>
        <w:tc>
          <w:tcPr>
            <w:tcW w:w="1710" w:type="dxa"/>
            <w:tcBorders>
              <w:top w:val="single" w:sz="4" w:space="0" w:color="auto"/>
              <w:bottom w:val="single" w:sz="4" w:space="0" w:color="auto"/>
            </w:tcBorders>
          </w:tcPr>
          <w:p w14:paraId="719DAE2B" w14:textId="77777777" w:rsidR="00606EAE" w:rsidRPr="001406EB" w:rsidRDefault="003B08AE" w:rsidP="008F69C0">
            <w:pPr>
              <w:jc w:val="center"/>
              <w:rPr>
                <w:sz w:val="20"/>
              </w:rPr>
            </w:pPr>
            <w:r w:rsidRPr="001406EB">
              <w:rPr>
                <w:sz w:val="20"/>
              </w:rPr>
              <w:t>4</w:t>
            </w:r>
            <w:r w:rsidR="00C6023F" w:rsidRPr="001406EB">
              <w:rPr>
                <w:rFonts w:cs="Arial"/>
                <w:sz w:val="20"/>
                <w:vertAlign w:val="superscript"/>
              </w:rPr>
              <w:t>2</w:t>
            </w:r>
          </w:p>
        </w:tc>
        <w:tc>
          <w:tcPr>
            <w:tcW w:w="1800" w:type="dxa"/>
            <w:tcBorders>
              <w:top w:val="single" w:sz="4" w:space="0" w:color="auto"/>
              <w:bottom w:val="single" w:sz="4" w:space="0" w:color="auto"/>
            </w:tcBorders>
          </w:tcPr>
          <w:p w14:paraId="492FA37A" w14:textId="77777777" w:rsidR="00606EAE" w:rsidRPr="001406EB" w:rsidRDefault="003B08AE" w:rsidP="008F69C0">
            <w:pPr>
              <w:jc w:val="center"/>
              <w:rPr>
                <w:sz w:val="20"/>
              </w:rPr>
            </w:pPr>
            <w:r w:rsidRPr="001406EB">
              <w:rPr>
                <w:sz w:val="20"/>
              </w:rPr>
              <w:t>45</w:t>
            </w:r>
            <w:r w:rsidR="00C6023F" w:rsidRPr="001406EB">
              <w:rPr>
                <w:rFonts w:cs="Arial"/>
                <w:sz w:val="20"/>
                <w:vertAlign w:val="superscript"/>
              </w:rPr>
              <w:t>2</w:t>
            </w:r>
          </w:p>
        </w:tc>
        <w:tc>
          <w:tcPr>
            <w:tcW w:w="3127" w:type="dxa"/>
            <w:tcBorders>
              <w:top w:val="single" w:sz="4" w:space="0" w:color="auto"/>
              <w:bottom w:val="single" w:sz="4" w:space="0" w:color="auto"/>
            </w:tcBorders>
          </w:tcPr>
          <w:p w14:paraId="4B6907DE" w14:textId="77777777" w:rsidR="00225045" w:rsidRPr="001406EB" w:rsidRDefault="003B08AE" w:rsidP="003B08AE">
            <w:pPr>
              <w:autoSpaceDE w:val="0"/>
              <w:autoSpaceDN w:val="0"/>
              <w:adjustRightInd w:val="0"/>
              <w:jc w:val="center"/>
              <w:rPr>
                <w:rFonts w:cs="Arial"/>
                <w:b/>
                <w:sz w:val="20"/>
              </w:rPr>
            </w:pPr>
            <w:r w:rsidRPr="001406EB">
              <w:rPr>
                <w:rFonts w:cs="Arial"/>
                <w:b/>
                <w:sz w:val="20"/>
              </w:rPr>
              <w:t xml:space="preserve">R 336.1225, </w:t>
            </w:r>
          </w:p>
          <w:p w14:paraId="54A1FAC1" w14:textId="175FB614" w:rsidR="00606EAE" w:rsidRPr="001406EB" w:rsidRDefault="003B08AE" w:rsidP="00225045">
            <w:pPr>
              <w:autoSpaceDE w:val="0"/>
              <w:autoSpaceDN w:val="0"/>
              <w:adjustRightInd w:val="0"/>
              <w:jc w:val="center"/>
              <w:rPr>
                <w:b/>
                <w:sz w:val="20"/>
              </w:rPr>
            </w:pPr>
            <w:r w:rsidRPr="001406EB">
              <w:rPr>
                <w:rFonts w:cs="Arial"/>
                <w:b/>
                <w:sz w:val="20"/>
              </w:rPr>
              <w:t>40 CFR 52.21(c) and (d)</w:t>
            </w:r>
          </w:p>
        </w:tc>
      </w:tr>
      <w:tr w:rsidR="001406EB" w:rsidRPr="001406EB" w14:paraId="3DEA20ED" w14:textId="77777777" w:rsidTr="00F34E94">
        <w:trPr>
          <w:cantSplit/>
        </w:trPr>
        <w:tc>
          <w:tcPr>
            <w:tcW w:w="3623" w:type="dxa"/>
            <w:tcBorders>
              <w:top w:val="single" w:sz="4" w:space="0" w:color="auto"/>
            </w:tcBorders>
          </w:tcPr>
          <w:p w14:paraId="3B7DBBC3" w14:textId="77777777" w:rsidR="003B08AE" w:rsidRPr="001406EB" w:rsidRDefault="003B08AE" w:rsidP="003D2CD9">
            <w:pPr>
              <w:numPr>
                <w:ilvl w:val="0"/>
                <w:numId w:val="48"/>
              </w:numPr>
              <w:rPr>
                <w:sz w:val="20"/>
              </w:rPr>
            </w:pPr>
            <w:r w:rsidRPr="001406EB">
              <w:rPr>
                <w:rFonts w:cs="Arial"/>
                <w:sz w:val="20"/>
              </w:rPr>
              <w:t>SVMR631501</w:t>
            </w:r>
          </w:p>
        </w:tc>
        <w:tc>
          <w:tcPr>
            <w:tcW w:w="1710" w:type="dxa"/>
            <w:tcBorders>
              <w:top w:val="single" w:sz="4" w:space="0" w:color="auto"/>
            </w:tcBorders>
          </w:tcPr>
          <w:p w14:paraId="6198F623" w14:textId="77777777" w:rsidR="003B08AE" w:rsidRPr="001406EB" w:rsidRDefault="003B08AE" w:rsidP="008F69C0">
            <w:pPr>
              <w:jc w:val="center"/>
              <w:rPr>
                <w:sz w:val="20"/>
              </w:rPr>
            </w:pPr>
            <w:r w:rsidRPr="001406EB">
              <w:rPr>
                <w:sz w:val="20"/>
              </w:rPr>
              <w:t>18</w:t>
            </w:r>
            <w:r w:rsidR="00C6023F" w:rsidRPr="001406EB">
              <w:rPr>
                <w:rFonts w:cs="Arial"/>
                <w:sz w:val="20"/>
                <w:vertAlign w:val="superscript"/>
              </w:rPr>
              <w:t>2</w:t>
            </w:r>
          </w:p>
        </w:tc>
        <w:tc>
          <w:tcPr>
            <w:tcW w:w="1800" w:type="dxa"/>
            <w:tcBorders>
              <w:top w:val="single" w:sz="4" w:space="0" w:color="auto"/>
            </w:tcBorders>
          </w:tcPr>
          <w:p w14:paraId="442795CD" w14:textId="77777777" w:rsidR="003B08AE" w:rsidRPr="001406EB" w:rsidRDefault="003B08AE" w:rsidP="008F69C0">
            <w:pPr>
              <w:jc w:val="center"/>
              <w:rPr>
                <w:sz w:val="20"/>
              </w:rPr>
            </w:pPr>
            <w:r w:rsidRPr="001406EB">
              <w:rPr>
                <w:sz w:val="20"/>
              </w:rPr>
              <w:t>45</w:t>
            </w:r>
            <w:r w:rsidR="00C6023F" w:rsidRPr="001406EB">
              <w:rPr>
                <w:rFonts w:cs="Arial"/>
                <w:sz w:val="20"/>
                <w:vertAlign w:val="superscript"/>
              </w:rPr>
              <w:t>2</w:t>
            </w:r>
          </w:p>
        </w:tc>
        <w:tc>
          <w:tcPr>
            <w:tcW w:w="3127" w:type="dxa"/>
            <w:tcBorders>
              <w:top w:val="single" w:sz="4" w:space="0" w:color="auto"/>
            </w:tcBorders>
          </w:tcPr>
          <w:p w14:paraId="138A66A7" w14:textId="77777777" w:rsidR="00225045" w:rsidRPr="001406EB" w:rsidRDefault="003B08AE" w:rsidP="003B08AE">
            <w:pPr>
              <w:autoSpaceDE w:val="0"/>
              <w:autoSpaceDN w:val="0"/>
              <w:adjustRightInd w:val="0"/>
              <w:jc w:val="center"/>
              <w:rPr>
                <w:rFonts w:cs="Arial"/>
                <w:b/>
                <w:sz w:val="20"/>
              </w:rPr>
            </w:pPr>
            <w:r w:rsidRPr="001406EB">
              <w:rPr>
                <w:rFonts w:cs="Arial"/>
                <w:b/>
                <w:sz w:val="20"/>
              </w:rPr>
              <w:t xml:space="preserve">R 336.1225, </w:t>
            </w:r>
          </w:p>
          <w:p w14:paraId="55FBF4C6" w14:textId="3F90D51B" w:rsidR="003B08AE" w:rsidRPr="001406EB" w:rsidRDefault="003B08AE" w:rsidP="00225045">
            <w:pPr>
              <w:autoSpaceDE w:val="0"/>
              <w:autoSpaceDN w:val="0"/>
              <w:adjustRightInd w:val="0"/>
              <w:jc w:val="center"/>
              <w:rPr>
                <w:b/>
                <w:sz w:val="20"/>
              </w:rPr>
            </w:pPr>
            <w:r w:rsidRPr="001406EB">
              <w:rPr>
                <w:rFonts w:cs="Arial"/>
                <w:b/>
                <w:sz w:val="20"/>
              </w:rPr>
              <w:t>40 CFR 52.21(c) and (d)</w:t>
            </w:r>
          </w:p>
        </w:tc>
      </w:tr>
    </w:tbl>
    <w:p w14:paraId="59FE0B7F" w14:textId="77777777" w:rsidR="00606EAE" w:rsidRPr="001406EB" w:rsidRDefault="00606EAE" w:rsidP="00606EAE">
      <w:pPr>
        <w:jc w:val="both"/>
        <w:rPr>
          <w:rFonts w:cs="Arial"/>
          <w:sz w:val="20"/>
        </w:rPr>
      </w:pPr>
    </w:p>
    <w:p w14:paraId="020BFA75" w14:textId="77777777" w:rsidR="00606EAE" w:rsidRPr="001406EB" w:rsidRDefault="00606EAE" w:rsidP="00606EAE">
      <w:pPr>
        <w:jc w:val="both"/>
      </w:pPr>
      <w:r w:rsidRPr="001406EB">
        <w:rPr>
          <w:b/>
        </w:rPr>
        <w:t xml:space="preserve">IX.  </w:t>
      </w:r>
      <w:r w:rsidRPr="001406EB">
        <w:rPr>
          <w:b/>
          <w:u w:val="single"/>
        </w:rPr>
        <w:t>OTHER REQUIREMENT(S)</w:t>
      </w:r>
    </w:p>
    <w:p w14:paraId="2093FC86" w14:textId="77777777" w:rsidR="00606EAE" w:rsidRPr="001406EB" w:rsidRDefault="00606EAE" w:rsidP="003B08AE">
      <w:pPr>
        <w:jc w:val="both"/>
        <w:rPr>
          <w:sz w:val="20"/>
        </w:rPr>
      </w:pPr>
    </w:p>
    <w:p w14:paraId="684B65FD" w14:textId="77777777" w:rsidR="00EC1517" w:rsidRPr="001406EB" w:rsidRDefault="00EC1517" w:rsidP="00EC1517">
      <w:pPr>
        <w:ind w:left="360" w:hanging="360"/>
        <w:jc w:val="both"/>
        <w:rPr>
          <w:sz w:val="20"/>
        </w:rPr>
      </w:pPr>
      <w:r w:rsidRPr="001406EB">
        <w:rPr>
          <w:sz w:val="20"/>
        </w:rPr>
        <w:t>1.</w:t>
      </w:r>
      <w:r w:rsidRPr="001406EB">
        <w:rPr>
          <w:sz w:val="20"/>
        </w:rPr>
        <w:tab/>
        <w:t xml:space="preserve">The permittee shall comply with all applicable requirements of 40 CFR Part 64.  </w:t>
      </w:r>
      <w:r w:rsidRPr="001406EB">
        <w:rPr>
          <w:b/>
          <w:sz w:val="20"/>
        </w:rPr>
        <w:t>(40 CFR Part 64)</w:t>
      </w:r>
    </w:p>
    <w:p w14:paraId="2F948C6E" w14:textId="77777777" w:rsidR="00EC1517" w:rsidRPr="001406EB" w:rsidRDefault="00EC1517" w:rsidP="00EC1517">
      <w:pPr>
        <w:jc w:val="both"/>
        <w:rPr>
          <w:sz w:val="20"/>
        </w:rPr>
      </w:pPr>
    </w:p>
    <w:p w14:paraId="70DC128D" w14:textId="618201A4" w:rsidR="00EC1517" w:rsidRPr="001406EB" w:rsidRDefault="00EC1517" w:rsidP="00EC1517">
      <w:pPr>
        <w:ind w:left="360" w:hanging="360"/>
        <w:jc w:val="both"/>
        <w:rPr>
          <w:sz w:val="20"/>
        </w:rPr>
      </w:pPr>
      <w:r w:rsidRPr="001406EB">
        <w:rPr>
          <w:sz w:val="20"/>
        </w:rPr>
        <w:t>2.</w:t>
      </w:r>
      <w:r w:rsidRPr="001406EB">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6D0907" w:rsidRPr="001406EB">
        <w:rPr>
          <w:sz w:val="20"/>
        </w:rPr>
        <w:t xml:space="preserve">ROP and </w:t>
      </w:r>
      <w:r w:rsidRPr="001406EB">
        <w:rPr>
          <w:sz w:val="20"/>
        </w:rPr>
        <w:t xml:space="preserve">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1406EB">
        <w:rPr>
          <w:b/>
          <w:sz w:val="20"/>
        </w:rPr>
        <w:t>(40 CFR</w:t>
      </w:r>
      <w:r w:rsidR="00F805BE" w:rsidRPr="001406EB">
        <w:rPr>
          <w:b/>
          <w:sz w:val="20"/>
        </w:rPr>
        <w:t xml:space="preserve"> Part</w:t>
      </w:r>
      <w:r w:rsidRPr="001406EB">
        <w:rPr>
          <w:b/>
          <w:sz w:val="20"/>
        </w:rPr>
        <w:t> 64.7(e))</w:t>
      </w:r>
    </w:p>
    <w:p w14:paraId="45C0AD13" w14:textId="77777777" w:rsidR="00606EAE" w:rsidRPr="001406EB" w:rsidRDefault="00606EAE" w:rsidP="00606EAE">
      <w:pPr>
        <w:jc w:val="both"/>
        <w:rPr>
          <w:sz w:val="20"/>
        </w:rPr>
      </w:pPr>
    </w:p>
    <w:p w14:paraId="0BBC8381" w14:textId="77777777" w:rsidR="00606EAE" w:rsidRPr="001406EB" w:rsidRDefault="00606EAE" w:rsidP="00606EAE">
      <w:pPr>
        <w:jc w:val="both"/>
        <w:rPr>
          <w:sz w:val="20"/>
        </w:rPr>
      </w:pPr>
    </w:p>
    <w:p w14:paraId="5A0D97EB" w14:textId="77777777" w:rsidR="00606EAE" w:rsidRPr="001406EB" w:rsidRDefault="00606EAE" w:rsidP="00606EAE">
      <w:pPr>
        <w:jc w:val="both"/>
        <w:rPr>
          <w:b/>
          <w:sz w:val="20"/>
        </w:rPr>
      </w:pPr>
      <w:r w:rsidRPr="001406EB">
        <w:rPr>
          <w:b/>
          <w:sz w:val="20"/>
          <w:u w:val="single"/>
        </w:rPr>
        <w:t>Footnotes</w:t>
      </w:r>
      <w:r w:rsidRPr="001406EB">
        <w:rPr>
          <w:b/>
          <w:sz w:val="20"/>
        </w:rPr>
        <w:t>:</w:t>
      </w:r>
    </w:p>
    <w:p w14:paraId="568A0B14" w14:textId="77777777" w:rsidR="00606EAE" w:rsidRPr="001406EB" w:rsidRDefault="00606EAE" w:rsidP="00606EAE">
      <w:pPr>
        <w:jc w:val="both"/>
        <w:rPr>
          <w:sz w:val="20"/>
        </w:rPr>
      </w:pPr>
      <w:r w:rsidRPr="001406EB">
        <w:rPr>
          <w:sz w:val="20"/>
          <w:vertAlign w:val="superscript"/>
        </w:rPr>
        <w:t xml:space="preserve">1 </w:t>
      </w:r>
      <w:r w:rsidRPr="001406EB">
        <w:rPr>
          <w:sz w:val="20"/>
        </w:rPr>
        <w:t>This condition is state only enforceable and was established pursuant to Rule 201(1)(b).</w:t>
      </w:r>
    </w:p>
    <w:p w14:paraId="08D7F003" w14:textId="77777777" w:rsidR="00606EAE" w:rsidRPr="001406EB" w:rsidRDefault="00606EAE" w:rsidP="00606EAE">
      <w:pPr>
        <w:jc w:val="both"/>
        <w:rPr>
          <w:rFonts w:cs="Arial"/>
          <w:sz w:val="20"/>
        </w:rPr>
      </w:pPr>
      <w:r w:rsidRPr="001406EB">
        <w:rPr>
          <w:sz w:val="20"/>
          <w:vertAlign w:val="superscript"/>
        </w:rPr>
        <w:t xml:space="preserve">2 </w:t>
      </w:r>
      <w:r w:rsidRPr="001406EB">
        <w:rPr>
          <w:sz w:val="20"/>
        </w:rPr>
        <w:t>This condition is federally enforceable and was established pursuant to Rule 201(1)(a).</w:t>
      </w:r>
    </w:p>
    <w:p w14:paraId="5F1F4C39" w14:textId="77777777" w:rsidR="00606EAE" w:rsidRPr="001406EB" w:rsidRDefault="00606EAE" w:rsidP="00606EAE">
      <w:pPr>
        <w:rPr>
          <w:sz w:val="20"/>
        </w:rPr>
      </w:pPr>
      <w:r w:rsidRPr="001406EB">
        <w:br w:type="page"/>
      </w:r>
    </w:p>
    <w:p w14:paraId="4EBC1C32" w14:textId="77777777" w:rsidR="00606EAE" w:rsidRPr="001406EB" w:rsidRDefault="00DA2389" w:rsidP="00606EA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15992911"/>
      <w:r w:rsidRPr="001406EB">
        <w:rPr>
          <w:bCs/>
          <w:iCs/>
          <w:szCs w:val="28"/>
        </w:rPr>
        <w:lastRenderedPageBreak/>
        <w:t>FGMACT DDDDD</w:t>
      </w:r>
      <w:bookmarkEnd w:id="83"/>
    </w:p>
    <w:p w14:paraId="21927CD0" w14:textId="77777777" w:rsidR="00606EAE" w:rsidRPr="001406EB" w:rsidRDefault="00606EAE" w:rsidP="00606EAE">
      <w:pPr>
        <w:pBdr>
          <w:top w:val="single" w:sz="4" w:space="1" w:color="auto"/>
          <w:left w:val="single" w:sz="4" w:space="4" w:color="auto"/>
          <w:bottom w:val="single" w:sz="4" w:space="1" w:color="auto"/>
          <w:right w:val="single" w:sz="4" w:space="4" w:color="auto"/>
        </w:pBdr>
        <w:jc w:val="center"/>
        <w:rPr>
          <w:sz w:val="28"/>
          <w:szCs w:val="28"/>
        </w:rPr>
      </w:pPr>
      <w:r w:rsidRPr="001406EB">
        <w:rPr>
          <w:b/>
          <w:sz w:val="28"/>
          <w:szCs w:val="28"/>
        </w:rPr>
        <w:t>FLEXIBLE GROUP CONDITIONS</w:t>
      </w:r>
    </w:p>
    <w:p w14:paraId="0BCAF874" w14:textId="77777777" w:rsidR="00606EAE" w:rsidRPr="001406EB" w:rsidRDefault="00606EAE" w:rsidP="00606EAE">
      <w:pPr>
        <w:rPr>
          <w:sz w:val="20"/>
        </w:rPr>
      </w:pPr>
    </w:p>
    <w:p w14:paraId="04AA3929" w14:textId="77777777" w:rsidR="00606EAE" w:rsidRPr="001406EB" w:rsidRDefault="00606EAE" w:rsidP="00606EAE">
      <w:pPr>
        <w:jc w:val="both"/>
        <w:rPr>
          <w:b/>
          <w:u w:val="single"/>
        </w:rPr>
      </w:pPr>
      <w:r w:rsidRPr="001406EB">
        <w:rPr>
          <w:b/>
          <w:u w:val="single"/>
        </w:rPr>
        <w:t>DESCRIPTION</w:t>
      </w:r>
    </w:p>
    <w:p w14:paraId="115F8428" w14:textId="77777777" w:rsidR="00606EAE" w:rsidRPr="001406EB" w:rsidRDefault="00606EAE" w:rsidP="00606EAE">
      <w:pPr>
        <w:jc w:val="both"/>
        <w:rPr>
          <w:sz w:val="20"/>
        </w:rPr>
      </w:pPr>
    </w:p>
    <w:p w14:paraId="185DB718" w14:textId="77777777" w:rsidR="00606EAE" w:rsidRPr="001406EB" w:rsidRDefault="00DA2389" w:rsidP="008823D6">
      <w:pPr>
        <w:autoSpaceDE w:val="0"/>
        <w:autoSpaceDN w:val="0"/>
        <w:adjustRightInd w:val="0"/>
        <w:rPr>
          <w:rFonts w:cs="Arial"/>
          <w:sz w:val="20"/>
        </w:rPr>
      </w:pPr>
      <w:r w:rsidRPr="001406EB">
        <w:rPr>
          <w:rFonts w:cs="Arial"/>
          <w:sz w:val="20"/>
        </w:rPr>
        <w:t>Requirements for existing Gas 1 (</w:t>
      </w:r>
      <w:r w:rsidR="008823D6" w:rsidRPr="001406EB">
        <w:rPr>
          <w:rFonts w:cs="Arial"/>
          <w:sz w:val="20"/>
        </w:rPr>
        <w:t>n</w:t>
      </w:r>
      <w:r w:rsidRPr="001406EB">
        <w:rPr>
          <w:rFonts w:cs="Arial"/>
          <w:sz w:val="20"/>
        </w:rPr>
        <w:t xml:space="preserve">atural </w:t>
      </w:r>
      <w:r w:rsidR="008823D6" w:rsidRPr="001406EB">
        <w:rPr>
          <w:rFonts w:cs="Arial"/>
          <w:sz w:val="20"/>
        </w:rPr>
        <w:t>g</w:t>
      </w:r>
      <w:r w:rsidRPr="001406EB">
        <w:rPr>
          <w:rFonts w:cs="Arial"/>
          <w:sz w:val="20"/>
        </w:rPr>
        <w:t>as only)</w:t>
      </w:r>
      <w:r w:rsidR="008823D6" w:rsidRPr="001406EB">
        <w:rPr>
          <w:rFonts w:cs="Arial"/>
          <w:sz w:val="20"/>
        </w:rPr>
        <w:t xml:space="preserve">. </w:t>
      </w:r>
      <w:r w:rsidRPr="001406EB">
        <w:rPr>
          <w:rFonts w:cs="Arial"/>
          <w:sz w:val="20"/>
        </w:rPr>
        <w:t xml:space="preserve"> Boilers at major sources of H</w:t>
      </w:r>
      <w:r w:rsidR="008823D6" w:rsidRPr="001406EB">
        <w:rPr>
          <w:rFonts w:cs="Arial"/>
          <w:sz w:val="20"/>
        </w:rPr>
        <w:t>APs</w:t>
      </w:r>
      <w:r w:rsidRPr="001406EB">
        <w:rPr>
          <w:rFonts w:cs="Arial"/>
          <w:sz w:val="20"/>
        </w:rPr>
        <w:t xml:space="preserve"> per 40 CFR Part 63</w:t>
      </w:r>
      <w:r w:rsidR="008823D6" w:rsidRPr="001406EB">
        <w:rPr>
          <w:rFonts w:cs="Arial"/>
          <w:sz w:val="20"/>
        </w:rPr>
        <w:t>,</w:t>
      </w:r>
      <w:r w:rsidRPr="001406EB">
        <w:rPr>
          <w:rFonts w:cs="Arial"/>
          <w:sz w:val="20"/>
        </w:rPr>
        <w:t xml:space="preserve"> Subpart DDDDD.</w:t>
      </w:r>
    </w:p>
    <w:p w14:paraId="5E45CEE9" w14:textId="77777777" w:rsidR="00C10887" w:rsidRPr="001406EB" w:rsidRDefault="00C10887" w:rsidP="00DA2389">
      <w:pPr>
        <w:jc w:val="both"/>
        <w:rPr>
          <w:sz w:val="20"/>
        </w:rPr>
      </w:pPr>
    </w:p>
    <w:p w14:paraId="371FAD84" w14:textId="77777777" w:rsidR="00606EAE" w:rsidRPr="001406EB" w:rsidRDefault="00606EAE" w:rsidP="00606EAE">
      <w:pPr>
        <w:jc w:val="both"/>
        <w:rPr>
          <w:sz w:val="20"/>
        </w:rPr>
      </w:pPr>
      <w:r w:rsidRPr="001406EB">
        <w:rPr>
          <w:b/>
          <w:sz w:val="20"/>
        </w:rPr>
        <w:t>Emission Unit</w:t>
      </w:r>
      <w:r w:rsidR="008823D6" w:rsidRPr="001406EB">
        <w:rPr>
          <w:b/>
          <w:sz w:val="20"/>
        </w:rPr>
        <w:t>s</w:t>
      </w:r>
      <w:r w:rsidRPr="001406EB">
        <w:rPr>
          <w:b/>
          <w:sz w:val="20"/>
        </w:rPr>
        <w:t>:</w:t>
      </w:r>
      <w:r w:rsidRPr="001406EB">
        <w:rPr>
          <w:sz w:val="20"/>
        </w:rPr>
        <w:t xml:space="preserve">  </w:t>
      </w:r>
      <w:r w:rsidR="00C10887" w:rsidRPr="001406EB">
        <w:rPr>
          <w:rFonts w:cs="Arial"/>
          <w:sz w:val="20"/>
        </w:rPr>
        <w:t>EUBOILER1, EUBOILER3</w:t>
      </w:r>
    </w:p>
    <w:p w14:paraId="555077DE" w14:textId="77777777" w:rsidR="00606EAE" w:rsidRPr="001406EB" w:rsidRDefault="00606EAE" w:rsidP="00606EAE">
      <w:pPr>
        <w:jc w:val="both"/>
        <w:rPr>
          <w:sz w:val="20"/>
        </w:rPr>
      </w:pPr>
    </w:p>
    <w:p w14:paraId="0B137477" w14:textId="77777777" w:rsidR="00606EAE" w:rsidRPr="001406EB" w:rsidRDefault="00606EAE" w:rsidP="00606EAE">
      <w:pPr>
        <w:jc w:val="both"/>
        <w:rPr>
          <w:b/>
          <w:u w:val="single"/>
        </w:rPr>
      </w:pPr>
      <w:r w:rsidRPr="001406EB">
        <w:rPr>
          <w:b/>
          <w:u w:val="single"/>
        </w:rPr>
        <w:t>POLLUTION CONTROL EQUIPMENT</w:t>
      </w:r>
    </w:p>
    <w:p w14:paraId="0467B387" w14:textId="77777777" w:rsidR="00606EAE" w:rsidRPr="001406EB" w:rsidRDefault="00606EAE" w:rsidP="00606EAE">
      <w:pPr>
        <w:jc w:val="both"/>
      </w:pPr>
    </w:p>
    <w:p w14:paraId="195F01A9" w14:textId="77777777" w:rsidR="00606EAE" w:rsidRPr="001406EB" w:rsidRDefault="00C10887" w:rsidP="00606EAE">
      <w:pPr>
        <w:jc w:val="both"/>
        <w:rPr>
          <w:sz w:val="20"/>
        </w:rPr>
      </w:pPr>
      <w:r w:rsidRPr="001406EB">
        <w:rPr>
          <w:sz w:val="20"/>
        </w:rPr>
        <w:t>NA</w:t>
      </w:r>
    </w:p>
    <w:p w14:paraId="6CCF6C09" w14:textId="77777777" w:rsidR="00606EAE" w:rsidRPr="001406EB" w:rsidRDefault="00606EAE" w:rsidP="00606EAE">
      <w:pPr>
        <w:rPr>
          <w:sz w:val="20"/>
        </w:rPr>
      </w:pPr>
    </w:p>
    <w:p w14:paraId="6C708596" w14:textId="77777777" w:rsidR="00606EAE" w:rsidRPr="001406EB" w:rsidRDefault="00606EAE" w:rsidP="00606EAE">
      <w:pPr>
        <w:jc w:val="both"/>
        <w:rPr>
          <w:b/>
          <w:u w:val="single"/>
        </w:rPr>
      </w:pPr>
      <w:r w:rsidRPr="001406EB">
        <w:rPr>
          <w:b/>
        </w:rPr>
        <w:t xml:space="preserve">I.  </w:t>
      </w:r>
      <w:r w:rsidRPr="001406EB">
        <w:rPr>
          <w:b/>
          <w:u w:val="single"/>
        </w:rPr>
        <w:t>EMISSION LIMIT(S)</w:t>
      </w:r>
    </w:p>
    <w:p w14:paraId="33C1B01F" w14:textId="77777777" w:rsidR="00606EAE" w:rsidRPr="001406EB" w:rsidRDefault="00606EAE" w:rsidP="00606EAE">
      <w:pPr>
        <w:jc w:val="both"/>
        <w:rPr>
          <w:sz w:val="20"/>
        </w:rPr>
      </w:pPr>
    </w:p>
    <w:p w14:paraId="288E6D01" w14:textId="77777777" w:rsidR="00606EAE" w:rsidRPr="001406EB" w:rsidRDefault="00C10887" w:rsidP="00606EAE">
      <w:pPr>
        <w:jc w:val="both"/>
        <w:rPr>
          <w:sz w:val="20"/>
        </w:rPr>
      </w:pPr>
      <w:r w:rsidRPr="001406EB">
        <w:rPr>
          <w:sz w:val="20"/>
        </w:rPr>
        <w:t>NA</w:t>
      </w:r>
    </w:p>
    <w:p w14:paraId="7AF88DBC" w14:textId="77777777" w:rsidR="00C10887" w:rsidRPr="001406EB" w:rsidRDefault="00C10887" w:rsidP="00606EAE">
      <w:pPr>
        <w:jc w:val="both"/>
        <w:rPr>
          <w:sz w:val="20"/>
        </w:rPr>
      </w:pPr>
    </w:p>
    <w:p w14:paraId="2C62655A" w14:textId="77777777" w:rsidR="00606EAE" w:rsidRPr="001406EB" w:rsidRDefault="00606EAE" w:rsidP="00606EAE">
      <w:pPr>
        <w:jc w:val="both"/>
        <w:rPr>
          <w:b/>
          <w:u w:val="single"/>
        </w:rPr>
      </w:pPr>
      <w:r w:rsidRPr="001406EB">
        <w:rPr>
          <w:b/>
        </w:rPr>
        <w:t xml:space="preserve">II.  </w:t>
      </w:r>
      <w:r w:rsidRPr="001406EB">
        <w:rPr>
          <w:b/>
          <w:u w:val="single"/>
        </w:rPr>
        <w:t>MATERIAL LIMIT(S)</w:t>
      </w:r>
    </w:p>
    <w:p w14:paraId="55D6F181" w14:textId="77777777" w:rsidR="00606EAE" w:rsidRPr="001406EB" w:rsidRDefault="00606EAE" w:rsidP="00606EAE">
      <w:pPr>
        <w:jc w:val="both"/>
        <w:rPr>
          <w:sz w:val="20"/>
        </w:rPr>
      </w:pPr>
    </w:p>
    <w:p w14:paraId="31FBCA77" w14:textId="70ACC32C" w:rsidR="00C10887" w:rsidRPr="001406EB" w:rsidRDefault="00C10887" w:rsidP="003D2CD9">
      <w:pPr>
        <w:numPr>
          <w:ilvl w:val="0"/>
          <w:numId w:val="49"/>
        </w:numPr>
        <w:jc w:val="both"/>
        <w:rPr>
          <w:sz w:val="20"/>
        </w:rPr>
      </w:pPr>
      <w:r w:rsidRPr="001406EB">
        <w:rPr>
          <w:rFonts w:cs="Arial"/>
          <w:sz w:val="20"/>
        </w:rPr>
        <w:t>The permittee shall only burn natural gas.</w:t>
      </w:r>
      <w:r w:rsidR="00C6023F"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F805BE" w:rsidRPr="001406EB">
        <w:rPr>
          <w:rFonts w:cs="Arial"/>
          <w:b/>
          <w:bCs/>
          <w:sz w:val="20"/>
        </w:rPr>
        <w:t xml:space="preserve">Part </w:t>
      </w:r>
      <w:r w:rsidRPr="001406EB">
        <w:rPr>
          <w:rFonts w:cs="Arial"/>
          <w:b/>
          <w:bCs/>
          <w:sz w:val="20"/>
        </w:rPr>
        <w:t>63.7499(l))</w:t>
      </w:r>
    </w:p>
    <w:p w14:paraId="23930096" w14:textId="77777777" w:rsidR="00606EAE" w:rsidRPr="001406EB" w:rsidRDefault="00606EAE" w:rsidP="00C10887">
      <w:pPr>
        <w:pStyle w:val="ListParagraph"/>
        <w:ind w:left="360"/>
        <w:jc w:val="both"/>
        <w:rPr>
          <w:sz w:val="20"/>
        </w:rPr>
      </w:pPr>
    </w:p>
    <w:p w14:paraId="598A4DA9" w14:textId="77777777" w:rsidR="00606EAE" w:rsidRPr="001406EB" w:rsidRDefault="00606EAE" w:rsidP="00606EAE">
      <w:pPr>
        <w:jc w:val="both"/>
        <w:rPr>
          <w:b/>
          <w:u w:val="single"/>
        </w:rPr>
      </w:pPr>
      <w:r w:rsidRPr="001406EB">
        <w:rPr>
          <w:b/>
        </w:rPr>
        <w:t xml:space="preserve">III.  </w:t>
      </w:r>
      <w:r w:rsidRPr="001406EB">
        <w:rPr>
          <w:b/>
          <w:u w:val="single"/>
        </w:rPr>
        <w:t>PROCESS/OPERATIONAL RESTRICTION(S)</w:t>
      </w:r>
      <w:r w:rsidRPr="001406EB" w:rsidDel="001C614B">
        <w:rPr>
          <w:b/>
          <w:u w:val="single"/>
        </w:rPr>
        <w:t xml:space="preserve"> </w:t>
      </w:r>
    </w:p>
    <w:p w14:paraId="29D23E10" w14:textId="77777777" w:rsidR="00606EAE" w:rsidRPr="001406EB" w:rsidRDefault="00606EAE" w:rsidP="00606EAE">
      <w:pPr>
        <w:jc w:val="both"/>
        <w:rPr>
          <w:sz w:val="20"/>
        </w:rPr>
      </w:pPr>
    </w:p>
    <w:p w14:paraId="01A3B459" w14:textId="3E6826C2" w:rsidR="00C10887" w:rsidRPr="001406EB" w:rsidRDefault="00C10887" w:rsidP="00F8450C">
      <w:pPr>
        <w:pStyle w:val="ListParagraph"/>
        <w:numPr>
          <w:ilvl w:val="0"/>
          <w:numId w:val="50"/>
        </w:numPr>
        <w:autoSpaceDE w:val="0"/>
        <w:autoSpaceDN w:val="0"/>
        <w:adjustRightInd w:val="0"/>
        <w:jc w:val="both"/>
        <w:rPr>
          <w:rFonts w:cs="Arial"/>
          <w:b/>
          <w:bCs/>
          <w:sz w:val="20"/>
        </w:rPr>
      </w:pPr>
      <w:r w:rsidRPr="001406EB">
        <w:rPr>
          <w:rFonts w:cs="Arial"/>
          <w:sz w:val="20"/>
        </w:rPr>
        <w:t>The permittee must meet the initial and subsequent tune-ups and one-time energy assessment work practice</w:t>
      </w:r>
      <w:r w:rsidR="00F8450C" w:rsidRPr="001406EB">
        <w:rPr>
          <w:rFonts w:cs="Arial"/>
          <w:sz w:val="20"/>
        </w:rPr>
        <w:t xml:space="preserve"> </w:t>
      </w:r>
      <w:r w:rsidRPr="001406EB">
        <w:rPr>
          <w:rFonts w:cs="Arial"/>
          <w:sz w:val="20"/>
        </w:rPr>
        <w:t>standards for each applicable boiler at the source.</w:t>
      </w:r>
      <w:r w:rsidR="00C6023F"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F805BE" w:rsidRPr="001406EB">
        <w:rPr>
          <w:rFonts w:cs="Arial"/>
          <w:b/>
          <w:bCs/>
          <w:sz w:val="20"/>
        </w:rPr>
        <w:t xml:space="preserve">Part </w:t>
      </w:r>
      <w:r w:rsidRPr="001406EB">
        <w:rPr>
          <w:rFonts w:cs="Arial"/>
          <w:b/>
          <w:bCs/>
          <w:sz w:val="20"/>
        </w:rPr>
        <w:t>63.7500(a)(1), 40 CFR Part 63</w:t>
      </w:r>
      <w:r w:rsidR="00F8450C" w:rsidRPr="001406EB">
        <w:rPr>
          <w:rFonts w:cs="Arial"/>
          <w:b/>
          <w:bCs/>
          <w:sz w:val="20"/>
        </w:rPr>
        <w:t>,</w:t>
      </w:r>
      <w:r w:rsidRPr="001406EB">
        <w:rPr>
          <w:rFonts w:cs="Arial"/>
          <w:b/>
          <w:bCs/>
          <w:sz w:val="20"/>
        </w:rPr>
        <w:t xml:space="preserve"> Subpart DDDDD,</w:t>
      </w:r>
      <w:r w:rsidR="00C6023F" w:rsidRPr="001406EB">
        <w:rPr>
          <w:rFonts w:cs="Arial"/>
          <w:b/>
          <w:bCs/>
          <w:sz w:val="20"/>
        </w:rPr>
        <w:t xml:space="preserve"> </w:t>
      </w:r>
      <w:r w:rsidRPr="001406EB">
        <w:rPr>
          <w:rFonts w:cs="Arial"/>
          <w:b/>
          <w:bCs/>
          <w:sz w:val="20"/>
        </w:rPr>
        <w:t>Table 3, Nos. 1-4, 40 CFR 63.7510(e))</w:t>
      </w:r>
    </w:p>
    <w:p w14:paraId="004A6738" w14:textId="77777777" w:rsidR="00C10887" w:rsidRPr="001406EB" w:rsidRDefault="00C10887" w:rsidP="00C10887">
      <w:pPr>
        <w:autoSpaceDE w:val="0"/>
        <w:autoSpaceDN w:val="0"/>
        <w:adjustRightInd w:val="0"/>
        <w:ind w:firstLine="360"/>
        <w:rPr>
          <w:rFonts w:cs="Arial"/>
          <w:b/>
          <w:bCs/>
          <w:sz w:val="20"/>
        </w:rPr>
      </w:pPr>
    </w:p>
    <w:p w14:paraId="41667B41" w14:textId="6E79406C" w:rsidR="00C10887" w:rsidRPr="001406EB" w:rsidRDefault="00C10887" w:rsidP="00F8450C">
      <w:pPr>
        <w:pStyle w:val="ListParagraph"/>
        <w:numPr>
          <w:ilvl w:val="0"/>
          <w:numId w:val="50"/>
        </w:numPr>
        <w:autoSpaceDE w:val="0"/>
        <w:autoSpaceDN w:val="0"/>
        <w:adjustRightInd w:val="0"/>
        <w:jc w:val="both"/>
        <w:rPr>
          <w:rFonts w:cs="Arial"/>
          <w:b/>
          <w:bCs/>
          <w:sz w:val="20"/>
        </w:rPr>
      </w:pPr>
      <w:r w:rsidRPr="001406EB">
        <w:rPr>
          <w:rFonts w:cs="Arial"/>
          <w:sz w:val="20"/>
        </w:rPr>
        <w:t>The permittee must operate and maintain affected sources in a manner consistent with safety and good air</w:t>
      </w:r>
      <w:r w:rsidR="00F8450C" w:rsidRPr="001406EB">
        <w:rPr>
          <w:rFonts w:cs="Arial"/>
          <w:sz w:val="20"/>
        </w:rPr>
        <w:t xml:space="preserve"> </w:t>
      </w:r>
      <w:r w:rsidRPr="001406EB">
        <w:rPr>
          <w:rFonts w:cs="Arial"/>
          <w:sz w:val="20"/>
        </w:rPr>
        <w:t>pollution control practices for minimizing emissions. Determination of whether such operation and</w:t>
      </w:r>
      <w:r w:rsidR="00F8450C" w:rsidRPr="001406EB">
        <w:rPr>
          <w:rFonts w:cs="Arial"/>
          <w:sz w:val="20"/>
        </w:rPr>
        <w:t xml:space="preserve"> </w:t>
      </w:r>
      <w:r w:rsidRPr="001406EB">
        <w:rPr>
          <w:rFonts w:cs="Arial"/>
          <w:sz w:val="20"/>
        </w:rPr>
        <w:t>maintenance procedures are being used will be based on information available to the Administrator that may</w:t>
      </w:r>
      <w:r w:rsidR="00F8450C" w:rsidRPr="001406EB">
        <w:rPr>
          <w:rFonts w:cs="Arial"/>
          <w:sz w:val="20"/>
        </w:rPr>
        <w:t xml:space="preserve"> </w:t>
      </w:r>
      <w:r w:rsidRPr="001406EB">
        <w:rPr>
          <w:rFonts w:cs="Arial"/>
          <w:sz w:val="20"/>
        </w:rPr>
        <w:t>include, but is not limited to, monitoring results, review of operation and maintenance procedures, review of</w:t>
      </w:r>
      <w:r w:rsidR="00F8450C" w:rsidRPr="001406EB">
        <w:rPr>
          <w:rFonts w:cs="Arial"/>
          <w:sz w:val="20"/>
        </w:rPr>
        <w:t xml:space="preserve"> </w:t>
      </w:r>
      <w:r w:rsidRPr="001406EB">
        <w:rPr>
          <w:rFonts w:cs="Arial"/>
          <w:sz w:val="20"/>
        </w:rPr>
        <w:t>operation and maintenance records, and inspection of the source.</w:t>
      </w:r>
      <w:r w:rsidR="00C6023F" w:rsidRPr="001406EB">
        <w:rPr>
          <w:rFonts w:cs="Arial"/>
          <w:sz w:val="20"/>
          <w:vertAlign w:val="superscript"/>
        </w:rPr>
        <w:t xml:space="preserve"> 2</w:t>
      </w:r>
      <w:r w:rsidRPr="001406EB">
        <w:rPr>
          <w:rFonts w:cs="Arial"/>
          <w:sz w:val="20"/>
        </w:rPr>
        <w:t xml:space="preserve"> </w:t>
      </w:r>
      <w:r w:rsidRPr="001406EB">
        <w:rPr>
          <w:rFonts w:cs="Arial"/>
          <w:b/>
          <w:bCs/>
          <w:sz w:val="20"/>
        </w:rPr>
        <w:t>(40 CFR</w:t>
      </w:r>
      <w:r w:rsidR="00832563" w:rsidRPr="001406EB">
        <w:rPr>
          <w:rFonts w:cs="Arial"/>
          <w:b/>
          <w:bCs/>
          <w:sz w:val="20"/>
        </w:rPr>
        <w:t xml:space="preserve"> Part</w:t>
      </w:r>
      <w:r w:rsidRPr="001406EB">
        <w:rPr>
          <w:rFonts w:cs="Arial"/>
          <w:b/>
          <w:bCs/>
          <w:sz w:val="20"/>
        </w:rPr>
        <w:t xml:space="preserve"> 63.7500(a)(3))</w:t>
      </w:r>
    </w:p>
    <w:p w14:paraId="13933C86" w14:textId="77777777" w:rsidR="00C10887" w:rsidRPr="001406EB" w:rsidRDefault="00C10887" w:rsidP="00C10887">
      <w:pPr>
        <w:autoSpaceDE w:val="0"/>
        <w:autoSpaceDN w:val="0"/>
        <w:adjustRightInd w:val="0"/>
        <w:ind w:firstLine="360"/>
        <w:rPr>
          <w:rFonts w:cs="Arial"/>
          <w:b/>
          <w:bCs/>
          <w:sz w:val="20"/>
        </w:rPr>
      </w:pPr>
    </w:p>
    <w:p w14:paraId="1285AED5" w14:textId="7303B7FC" w:rsidR="00C10887" w:rsidRPr="001406EB" w:rsidRDefault="00C10887" w:rsidP="00F8450C">
      <w:pPr>
        <w:pStyle w:val="ListParagraph"/>
        <w:numPr>
          <w:ilvl w:val="0"/>
          <w:numId w:val="50"/>
        </w:numPr>
        <w:autoSpaceDE w:val="0"/>
        <w:autoSpaceDN w:val="0"/>
        <w:adjustRightInd w:val="0"/>
        <w:jc w:val="both"/>
        <w:rPr>
          <w:rFonts w:cs="Arial"/>
          <w:b/>
          <w:bCs/>
          <w:sz w:val="20"/>
        </w:rPr>
      </w:pPr>
      <w:r w:rsidRPr="001406EB">
        <w:rPr>
          <w:rFonts w:cs="Arial"/>
          <w:sz w:val="20"/>
        </w:rPr>
        <w:t xml:space="preserve">The permittee may obtain approval from the </w:t>
      </w:r>
      <w:r w:rsidR="00C00EB6" w:rsidRPr="001406EB">
        <w:rPr>
          <w:rFonts w:cs="Arial"/>
          <w:sz w:val="20"/>
        </w:rPr>
        <w:t>US</w:t>
      </w:r>
      <w:r w:rsidRPr="001406EB">
        <w:rPr>
          <w:rFonts w:cs="Arial"/>
          <w:sz w:val="20"/>
        </w:rPr>
        <w:t>EPA Administrator to use an alternative to the work practice</w:t>
      </w:r>
      <w:r w:rsidR="00F8450C" w:rsidRPr="001406EB">
        <w:rPr>
          <w:rFonts w:cs="Arial"/>
          <w:sz w:val="20"/>
        </w:rPr>
        <w:t xml:space="preserve"> </w:t>
      </w:r>
      <w:r w:rsidRPr="001406EB">
        <w:rPr>
          <w:rFonts w:cs="Arial"/>
          <w:sz w:val="20"/>
        </w:rPr>
        <w:t>standards noted in SC III.1 and/or SC III.2.</w:t>
      </w:r>
      <w:r w:rsidR="00C6023F"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832563" w:rsidRPr="001406EB">
        <w:rPr>
          <w:rFonts w:cs="Arial"/>
          <w:b/>
          <w:bCs/>
          <w:sz w:val="20"/>
        </w:rPr>
        <w:t xml:space="preserve">Part </w:t>
      </w:r>
      <w:r w:rsidRPr="001406EB">
        <w:rPr>
          <w:rFonts w:cs="Arial"/>
          <w:b/>
          <w:bCs/>
          <w:sz w:val="20"/>
        </w:rPr>
        <w:t>63.7500(b))</w:t>
      </w:r>
    </w:p>
    <w:p w14:paraId="2D90E62A" w14:textId="77777777" w:rsidR="00C10887" w:rsidRPr="001406EB" w:rsidRDefault="00C10887" w:rsidP="00C10887">
      <w:pPr>
        <w:autoSpaceDE w:val="0"/>
        <w:autoSpaceDN w:val="0"/>
        <w:adjustRightInd w:val="0"/>
        <w:ind w:firstLine="360"/>
        <w:rPr>
          <w:rFonts w:cs="Arial"/>
          <w:b/>
          <w:bCs/>
          <w:sz w:val="20"/>
        </w:rPr>
      </w:pPr>
    </w:p>
    <w:p w14:paraId="2ADAA95C" w14:textId="77777777" w:rsidR="00C10887" w:rsidRPr="001406EB" w:rsidRDefault="00C10887" w:rsidP="003D2CD9">
      <w:pPr>
        <w:pStyle w:val="ListParagraph"/>
        <w:numPr>
          <w:ilvl w:val="0"/>
          <w:numId w:val="50"/>
        </w:numPr>
        <w:autoSpaceDE w:val="0"/>
        <w:autoSpaceDN w:val="0"/>
        <w:adjustRightInd w:val="0"/>
        <w:rPr>
          <w:rFonts w:cs="Arial"/>
          <w:sz w:val="20"/>
        </w:rPr>
      </w:pPr>
      <w:r w:rsidRPr="001406EB">
        <w:rPr>
          <w:rFonts w:cs="Arial"/>
          <w:sz w:val="20"/>
        </w:rPr>
        <w:t>The permittee must:</w:t>
      </w:r>
    </w:p>
    <w:p w14:paraId="219FE892" w14:textId="1F3584A8" w:rsidR="00C10887" w:rsidRPr="001406EB" w:rsidRDefault="00C10887" w:rsidP="0032605E">
      <w:pPr>
        <w:pStyle w:val="ListParagraph"/>
        <w:numPr>
          <w:ilvl w:val="0"/>
          <w:numId w:val="51"/>
        </w:numPr>
        <w:autoSpaceDE w:val="0"/>
        <w:autoSpaceDN w:val="0"/>
        <w:adjustRightInd w:val="0"/>
        <w:jc w:val="both"/>
        <w:rPr>
          <w:rFonts w:cs="Arial"/>
          <w:b/>
          <w:bCs/>
          <w:sz w:val="20"/>
        </w:rPr>
      </w:pPr>
      <w:r w:rsidRPr="001406EB">
        <w:rPr>
          <w:rFonts w:cs="Arial"/>
          <w:sz w:val="20"/>
        </w:rPr>
        <w:t>Complete a tune-up annually (13 months) for boilers greater than 10 million Btu per hour.</w:t>
      </w:r>
      <w:r w:rsidR="00C6023F" w:rsidRPr="001406EB">
        <w:rPr>
          <w:rFonts w:cs="Arial"/>
          <w:sz w:val="20"/>
          <w:vertAlign w:val="superscript"/>
        </w:rPr>
        <w:t xml:space="preserve"> 2</w:t>
      </w:r>
      <w:r w:rsidR="0032605E" w:rsidRPr="001406EB">
        <w:rPr>
          <w:rFonts w:cs="Arial"/>
          <w:sz w:val="20"/>
          <w:vertAlign w:val="superscript"/>
        </w:rPr>
        <w:t xml:space="preserve"> </w:t>
      </w:r>
      <w:r w:rsidRPr="001406EB">
        <w:rPr>
          <w:rFonts w:cs="Arial"/>
          <w:b/>
          <w:bCs/>
          <w:sz w:val="20"/>
        </w:rPr>
        <w:t xml:space="preserve">(40 CFR </w:t>
      </w:r>
      <w:r w:rsidR="00832563" w:rsidRPr="001406EB">
        <w:rPr>
          <w:rFonts w:cs="Arial"/>
          <w:b/>
          <w:bCs/>
          <w:sz w:val="20"/>
        </w:rPr>
        <w:t xml:space="preserve">Part </w:t>
      </w:r>
      <w:r w:rsidRPr="001406EB">
        <w:rPr>
          <w:rFonts w:cs="Arial"/>
          <w:b/>
          <w:bCs/>
          <w:sz w:val="20"/>
        </w:rPr>
        <w:t xml:space="preserve">63.7540(a)(10), 40 CFR </w:t>
      </w:r>
      <w:r w:rsidR="00832563" w:rsidRPr="001406EB">
        <w:rPr>
          <w:rFonts w:cs="Arial"/>
          <w:b/>
          <w:bCs/>
          <w:sz w:val="20"/>
        </w:rPr>
        <w:t xml:space="preserve">Part </w:t>
      </w:r>
      <w:r w:rsidRPr="001406EB">
        <w:rPr>
          <w:rFonts w:cs="Arial"/>
          <w:b/>
          <w:bCs/>
          <w:sz w:val="20"/>
        </w:rPr>
        <w:t>63.7515(d))</w:t>
      </w:r>
    </w:p>
    <w:p w14:paraId="0EA9DAB8" w14:textId="3FEE244A" w:rsidR="00C10887" w:rsidRPr="001406EB" w:rsidRDefault="00C10887" w:rsidP="0032605E">
      <w:pPr>
        <w:pStyle w:val="ListParagraph"/>
        <w:numPr>
          <w:ilvl w:val="0"/>
          <w:numId w:val="51"/>
        </w:numPr>
        <w:autoSpaceDE w:val="0"/>
        <w:autoSpaceDN w:val="0"/>
        <w:adjustRightInd w:val="0"/>
        <w:jc w:val="both"/>
        <w:rPr>
          <w:rFonts w:cs="Arial"/>
          <w:b/>
          <w:bCs/>
          <w:sz w:val="20"/>
        </w:rPr>
      </w:pPr>
      <w:r w:rsidRPr="001406EB">
        <w:rPr>
          <w:rFonts w:cs="Arial"/>
          <w:sz w:val="20"/>
        </w:rPr>
        <w:t>Conduct the tune-up within 30 calendar days of startup, if the unit is not operating on the required date</w:t>
      </w:r>
      <w:r w:rsidR="0032605E" w:rsidRPr="001406EB">
        <w:rPr>
          <w:rFonts w:cs="Arial"/>
          <w:sz w:val="20"/>
        </w:rPr>
        <w:t xml:space="preserve"> </w:t>
      </w:r>
      <w:r w:rsidRPr="001406EB">
        <w:rPr>
          <w:rFonts w:cs="Arial"/>
          <w:sz w:val="20"/>
        </w:rPr>
        <w:t>for a tune-up.</w:t>
      </w:r>
      <w:r w:rsidR="00C6023F"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832563" w:rsidRPr="001406EB">
        <w:rPr>
          <w:rFonts w:cs="Arial"/>
          <w:b/>
          <w:bCs/>
          <w:sz w:val="20"/>
        </w:rPr>
        <w:t xml:space="preserve">Part </w:t>
      </w:r>
      <w:r w:rsidRPr="001406EB">
        <w:rPr>
          <w:rFonts w:cs="Arial"/>
          <w:b/>
          <w:bCs/>
          <w:sz w:val="20"/>
        </w:rPr>
        <w:t>63.7540(a)(13))</w:t>
      </w:r>
    </w:p>
    <w:p w14:paraId="253888BB" w14:textId="05CBB12A" w:rsidR="00606EAE" w:rsidRPr="001406EB" w:rsidRDefault="00C10887" w:rsidP="0032605E">
      <w:pPr>
        <w:pStyle w:val="ListParagraph"/>
        <w:numPr>
          <w:ilvl w:val="0"/>
          <w:numId w:val="51"/>
        </w:numPr>
        <w:autoSpaceDE w:val="0"/>
        <w:autoSpaceDN w:val="0"/>
        <w:adjustRightInd w:val="0"/>
        <w:jc w:val="both"/>
        <w:rPr>
          <w:rFonts w:cs="Arial"/>
          <w:b/>
          <w:bCs/>
          <w:sz w:val="20"/>
        </w:rPr>
      </w:pPr>
      <w:r w:rsidRPr="001406EB">
        <w:rPr>
          <w:rFonts w:cs="Arial"/>
          <w:sz w:val="20"/>
        </w:rPr>
        <w:t>Follow the procedures described in SC IX 4.a through 4.f for all initial and subsequent tune ups.</w:t>
      </w:r>
      <w:r w:rsidR="00C6023F" w:rsidRPr="001406EB">
        <w:rPr>
          <w:rFonts w:cs="Arial"/>
          <w:sz w:val="20"/>
          <w:vertAlign w:val="superscript"/>
        </w:rPr>
        <w:t xml:space="preserve"> 2</w:t>
      </w:r>
      <w:r w:rsidR="0032605E" w:rsidRPr="001406EB">
        <w:rPr>
          <w:rFonts w:cs="Arial"/>
          <w:sz w:val="20"/>
          <w:vertAlign w:val="superscript"/>
        </w:rPr>
        <w:t xml:space="preserve"> </w:t>
      </w:r>
      <w:r w:rsidRPr="001406EB">
        <w:rPr>
          <w:rFonts w:cs="Arial"/>
          <w:b/>
          <w:bCs/>
          <w:sz w:val="20"/>
        </w:rPr>
        <w:t xml:space="preserve">(40 CFR </w:t>
      </w:r>
      <w:r w:rsidR="00832563" w:rsidRPr="001406EB">
        <w:rPr>
          <w:rFonts w:cs="Arial"/>
          <w:b/>
          <w:bCs/>
          <w:sz w:val="20"/>
        </w:rPr>
        <w:t xml:space="preserve">Part </w:t>
      </w:r>
      <w:r w:rsidRPr="001406EB">
        <w:rPr>
          <w:rFonts w:cs="Arial"/>
          <w:b/>
          <w:bCs/>
          <w:sz w:val="20"/>
        </w:rPr>
        <w:t>63.7540(a)(10), 40 CFR Part 63</w:t>
      </w:r>
      <w:r w:rsidR="00EF68BC" w:rsidRPr="001406EB">
        <w:rPr>
          <w:rFonts w:cs="Arial"/>
          <w:b/>
          <w:bCs/>
          <w:sz w:val="20"/>
        </w:rPr>
        <w:t>,</w:t>
      </w:r>
      <w:r w:rsidRPr="001406EB">
        <w:rPr>
          <w:rFonts w:cs="Arial"/>
          <w:b/>
          <w:bCs/>
          <w:sz w:val="20"/>
        </w:rPr>
        <w:t xml:space="preserve"> Subpart DDDDD, Table 3)</w:t>
      </w:r>
    </w:p>
    <w:p w14:paraId="04E23724" w14:textId="77777777" w:rsidR="00C10887" w:rsidRPr="001406EB" w:rsidRDefault="00C10887" w:rsidP="00C10887">
      <w:pPr>
        <w:jc w:val="both"/>
        <w:rPr>
          <w:sz w:val="20"/>
        </w:rPr>
      </w:pPr>
    </w:p>
    <w:p w14:paraId="756A254F" w14:textId="77777777" w:rsidR="00606EAE" w:rsidRPr="001406EB" w:rsidRDefault="00606EAE" w:rsidP="00606EAE">
      <w:pPr>
        <w:jc w:val="both"/>
        <w:rPr>
          <w:b/>
          <w:u w:val="single"/>
        </w:rPr>
      </w:pPr>
      <w:r w:rsidRPr="001406EB">
        <w:rPr>
          <w:b/>
        </w:rPr>
        <w:t xml:space="preserve">IV.  </w:t>
      </w:r>
      <w:r w:rsidRPr="001406EB">
        <w:rPr>
          <w:b/>
          <w:u w:val="single"/>
        </w:rPr>
        <w:t>DESIGN/EQUIPMENT PARAMETER(S)</w:t>
      </w:r>
    </w:p>
    <w:p w14:paraId="0426419D" w14:textId="77777777" w:rsidR="00606EAE" w:rsidRPr="001406EB" w:rsidRDefault="00606EAE" w:rsidP="00606EAE">
      <w:pPr>
        <w:jc w:val="both"/>
        <w:rPr>
          <w:sz w:val="20"/>
        </w:rPr>
      </w:pPr>
    </w:p>
    <w:p w14:paraId="4AAFC587" w14:textId="77777777" w:rsidR="00606EAE" w:rsidRPr="001406EB" w:rsidRDefault="00C10887" w:rsidP="00C10887">
      <w:pPr>
        <w:jc w:val="both"/>
        <w:rPr>
          <w:sz w:val="20"/>
        </w:rPr>
      </w:pPr>
      <w:r w:rsidRPr="001406EB">
        <w:rPr>
          <w:sz w:val="20"/>
        </w:rPr>
        <w:t>NA</w:t>
      </w:r>
    </w:p>
    <w:p w14:paraId="5439AD4D" w14:textId="77777777" w:rsidR="00606EAE" w:rsidRPr="001406EB" w:rsidRDefault="00606EAE" w:rsidP="00606EAE">
      <w:pPr>
        <w:jc w:val="both"/>
        <w:rPr>
          <w:sz w:val="20"/>
        </w:rPr>
      </w:pPr>
    </w:p>
    <w:p w14:paraId="43BA33F8" w14:textId="77777777" w:rsidR="00606EAE" w:rsidRPr="001406EB" w:rsidRDefault="00606EAE" w:rsidP="00606EAE">
      <w:pPr>
        <w:jc w:val="both"/>
        <w:rPr>
          <w:b/>
          <w:u w:val="single"/>
        </w:rPr>
      </w:pPr>
      <w:r w:rsidRPr="001406EB">
        <w:rPr>
          <w:b/>
        </w:rPr>
        <w:t xml:space="preserve">V.  </w:t>
      </w:r>
      <w:r w:rsidRPr="001406EB">
        <w:rPr>
          <w:b/>
          <w:u w:val="single"/>
        </w:rPr>
        <w:t>TESTING/SAMPLING</w:t>
      </w:r>
    </w:p>
    <w:p w14:paraId="5968987E" w14:textId="77777777" w:rsidR="00606EAE" w:rsidRPr="001406EB" w:rsidRDefault="00606EAE" w:rsidP="00606EAE">
      <w:pPr>
        <w:jc w:val="both"/>
        <w:rPr>
          <w:sz w:val="20"/>
        </w:rPr>
      </w:pPr>
      <w:r w:rsidRPr="001406EB">
        <w:rPr>
          <w:sz w:val="20"/>
        </w:rPr>
        <w:t xml:space="preserve">Records shall be maintained on file for a period of five years.  </w:t>
      </w:r>
      <w:r w:rsidRPr="001406EB">
        <w:rPr>
          <w:b/>
          <w:sz w:val="20"/>
        </w:rPr>
        <w:t>(R 336.1213(3)(b)(ii))</w:t>
      </w:r>
    </w:p>
    <w:p w14:paraId="1CAF0D17" w14:textId="77777777" w:rsidR="00606EAE" w:rsidRPr="001406EB" w:rsidRDefault="00606EAE" w:rsidP="00606EAE">
      <w:pPr>
        <w:jc w:val="both"/>
        <w:rPr>
          <w:sz w:val="20"/>
        </w:rPr>
      </w:pPr>
    </w:p>
    <w:p w14:paraId="0295F3BE" w14:textId="77777777" w:rsidR="00606EAE" w:rsidRPr="001406EB" w:rsidRDefault="003B1748" w:rsidP="003B1748">
      <w:pPr>
        <w:jc w:val="both"/>
        <w:rPr>
          <w:rFonts w:cs="Arial"/>
          <w:sz w:val="20"/>
        </w:rPr>
      </w:pPr>
      <w:r w:rsidRPr="001406EB">
        <w:rPr>
          <w:rFonts w:cs="Arial"/>
          <w:sz w:val="20"/>
        </w:rPr>
        <w:t>NA</w:t>
      </w:r>
    </w:p>
    <w:p w14:paraId="4DB45EF8" w14:textId="77777777" w:rsidR="00606EAE" w:rsidRPr="001406EB" w:rsidRDefault="00606EAE" w:rsidP="00606EAE">
      <w:pPr>
        <w:jc w:val="both"/>
        <w:rPr>
          <w:sz w:val="20"/>
        </w:rPr>
      </w:pPr>
    </w:p>
    <w:p w14:paraId="03341DD8" w14:textId="6C275A4A" w:rsidR="00D7225B" w:rsidRDefault="00D7225B">
      <w:pPr>
        <w:rPr>
          <w:b/>
        </w:rPr>
      </w:pPr>
      <w:r>
        <w:rPr>
          <w:b/>
        </w:rPr>
        <w:br w:type="page"/>
      </w:r>
    </w:p>
    <w:p w14:paraId="3CBFC7F6" w14:textId="77777777" w:rsidR="0032605E" w:rsidRPr="001406EB" w:rsidRDefault="0032605E" w:rsidP="00606EAE">
      <w:pPr>
        <w:jc w:val="both"/>
        <w:rPr>
          <w:b/>
        </w:rPr>
      </w:pPr>
    </w:p>
    <w:p w14:paraId="01699388" w14:textId="77777777" w:rsidR="00606EAE" w:rsidRPr="001406EB" w:rsidRDefault="00606EAE" w:rsidP="00606EAE">
      <w:pPr>
        <w:jc w:val="both"/>
      </w:pPr>
      <w:r w:rsidRPr="001406EB">
        <w:rPr>
          <w:b/>
        </w:rPr>
        <w:t xml:space="preserve">VI.  </w:t>
      </w:r>
      <w:r w:rsidRPr="001406EB">
        <w:rPr>
          <w:b/>
          <w:u w:val="single"/>
        </w:rPr>
        <w:t>MONITORING/RECORDKEEPING</w:t>
      </w:r>
    </w:p>
    <w:p w14:paraId="4A4D7464" w14:textId="77777777" w:rsidR="00606EAE" w:rsidRPr="001406EB" w:rsidRDefault="00606EAE" w:rsidP="00606EAE">
      <w:pPr>
        <w:jc w:val="both"/>
        <w:rPr>
          <w:sz w:val="20"/>
        </w:rPr>
      </w:pPr>
      <w:r w:rsidRPr="001406EB">
        <w:rPr>
          <w:sz w:val="20"/>
        </w:rPr>
        <w:t xml:space="preserve">Records shall be maintained on file for a period of five years.  </w:t>
      </w:r>
      <w:r w:rsidRPr="001406EB">
        <w:rPr>
          <w:b/>
          <w:sz w:val="20"/>
        </w:rPr>
        <w:t>(R 336.1213(3)(b)(ii))</w:t>
      </w:r>
    </w:p>
    <w:p w14:paraId="187702B5" w14:textId="77777777" w:rsidR="00606EAE" w:rsidRPr="001406EB" w:rsidRDefault="00606EAE" w:rsidP="00606EAE">
      <w:pPr>
        <w:jc w:val="both"/>
        <w:rPr>
          <w:sz w:val="20"/>
        </w:rPr>
      </w:pPr>
    </w:p>
    <w:p w14:paraId="28AF8D15" w14:textId="6EAEA5FC" w:rsidR="00981A0E" w:rsidRPr="001406EB" w:rsidRDefault="00981A0E" w:rsidP="003A5D09">
      <w:pPr>
        <w:pStyle w:val="ListParagraph"/>
        <w:numPr>
          <w:ilvl w:val="0"/>
          <w:numId w:val="52"/>
        </w:numPr>
        <w:autoSpaceDE w:val="0"/>
        <w:autoSpaceDN w:val="0"/>
        <w:adjustRightInd w:val="0"/>
        <w:jc w:val="both"/>
        <w:rPr>
          <w:rFonts w:cs="Arial"/>
          <w:b/>
          <w:bCs/>
          <w:sz w:val="20"/>
        </w:rPr>
      </w:pPr>
      <w:r w:rsidRPr="001406EB">
        <w:rPr>
          <w:rFonts w:cs="Arial"/>
          <w:sz w:val="20"/>
        </w:rPr>
        <w:t>The permittee must keep a copy of each notification and report submitted to comply with 40 CFR Part 63</w:t>
      </w:r>
      <w:r w:rsidR="00D7225B">
        <w:rPr>
          <w:rFonts w:cs="Arial"/>
          <w:sz w:val="20"/>
        </w:rPr>
        <w:t>,</w:t>
      </w:r>
      <w:r w:rsidR="0032605E" w:rsidRPr="001406EB">
        <w:rPr>
          <w:rFonts w:cs="Arial"/>
          <w:sz w:val="20"/>
        </w:rPr>
        <w:t xml:space="preserve"> </w:t>
      </w:r>
      <w:r w:rsidRPr="001406EB">
        <w:rPr>
          <w:rFonts w:cs="Arial"/>
          <w:sz w:val="20"/>
        </w:rPr>
        <w:t xml:space="preserve">Subpart DDDDD, including all documentation supporting any Initial Notification or Notification of </w:t>
      </w:r>
      <w:r w:rsidR="0032605E" w:rsidRPr="001406EB">
        <w:rPr>
          <w:rFonts w:cs="Arial"/>
          <w:sz w:val="20"/>
        </w:rPr>
        <w:t>c</w:t>
      </w:r>
      <w:r w:rsidRPr="001406EB">
        <w:rPr>
          <w:rFonts w:cs="Arial"/>
          <w:sz w:val="20"/>
        </w:rPr>
        <w:t>ompliance</w:t>
      </w:r>
      <w:r w:rsidR="0032605E" w:rsidRPr="001406EB">
        <w:rPr>
          <w:rFonts w:cs="Arial"/>
          <w:sz w:val="20"/>
        </w:rPr>
        <w:t xml:space="preserve"> </w:t>
      </w:r>
      <w:r w:rsidRPr="001406EB">
        <w:rPr>
          <w:rFonts w:cs="Arial"/>
          <w:sz w:val="20"/>
        </w:rPr>
        <w:t>Status or semiannual compliance report that the permittee submitted, according to the requirements in</w:t>
      </w:r>
      <w:r w:rsidR="0032605E" w:rsidRPr="001406EB">
        <w:rPr>
          <w:rFonts w:cs="Arial"/>
          <w:sz w:val="20"/>
        </w:rPr>
        <w:t xml:space="preserve"> </w:t>
      </w:r>
      <w:r w:rsidRPr="001406EB">
        <w:rPr>
          <w:rFonts w:cs="Arial"/>
          <w:sz w:val="20"/>
        </w:rPr>
        <w:t>40 CFR 63.10(b)(2)(xiv).</w:t>
      </w:r>
      <w:r w:rsidR="00C6023F"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832563" w:rsidRPr="001406EB">
        <w:rPr>
          <w:rFonts w:cs="Arial"/>
          <w:b/>
          <w:bCs/>
          <w:sz w:val="20"/>
        </w:rPr>
        <w:t xml:space="preserve">Part </w:t>
      </w:r>
      <w:r w:rsidRPr="001406EB">
        <w:rPr>
          <w:rFonts w:cs="Arial"/>
          <w:b/>
          <w:bCs/>
          <w:sz w:val="20"/>
        </w:rPr>
        <w:t>63.7555(a)(1))</w:t>
      </w:r>
    </w:p>
    <w:p w14:paraId="71C4225D" w14:textId="77777777" w:rsidR="00981A0E" w:rsidRPr="001406EB" w:rsidRDefault="00981A0E" w:rsidP="00981A0E">
      <w:pPr>
        <w:autoSpaceDE w:val="0"/>
        <w:autoSpaceDN w:val="0"/>
        <w:adjustRightInd w:val="0"/>
        <w:ind w:firstLine="360"/>
        <w:rPr>
          <w:rFonts w:cs="Arial"/>
          <w:b/>
          <w:bCs/>
          <w:sz w:val="20"/>
        </w:rPr>
      </w:pPr>
    </w:p>
    <w:p w14:paraId="0C672B6C" w14:textId="09EF4FDF" w:rsidR="00606EAE" w:rsidRPr="001406EB" w:rsidRDefault="00981A0E" w:rsidP="003A5D09">
      <w:pPr>
        <w:pStyle w:val="ListParagraph"/>
        <w:numPr>
          <w:ilvl w:val="0"/>
          <w:numId w:val="52"/>
        </w:numPr>
        <w:autoSpaceDE w:val="0"/>
        <w:autoSpaceDN w:val="0"/>
        <w:adjustRightInd w:val="0"/>
        <w:jc w:val="both"/>
        <w:rPr>
          <w:sz w:val="20"/>
        </w:rPr>
      </w:pPr>
      <w:r w:rsidRPr="001406EB">
        <w:rPr>
          <w:rFonts w:cs="Arial"/>
          <w:sz w:val="20"/>
        </w:rPr>
        <w:t>The permittee must keep each record on site, or they must be accessible from on-site (for example, through</w:t>
      </w:r>
      <w:r w:rsidR="0032605E" w:rsidRPr="001406EB">
        <w:rPr>
          <w:rFonts w:cs="Arial"/>
          <w:sz w:val="20"/>
        </w:rPr>
        <w:t xml:space="preserve"> </w:t>
      </w:r>
      <w:r w:rsidRPr="001406EB">
        <w:rPr>
          <w:rFonts w:cs="Arial"/>
          <w:sz w:val="20"/>
        </w:rPr>
        <w:t>a computer network), for at least 2 years after the date of each occurrence, measurement, maintenance,</w:t>
      </w:r>
      <w:r w:rsidR="0032605E" w:rsidRPr="001406EB">
        <w:rPr>
          <w:rFonts w:cs="Arial"/>
          <w:sz w:val="20"/>
        </w:rPr>
        <w:t xml:space="preserve"> </w:t>
      </w:r>
      <w:r w:rsidRPr="001406EB">
        <w:rPr>
          <w:rFonts w:cs="Arial"/>
          <w:sz w:val="20"/>
        </w:rPr>
        <w:t>corrective action, report, or record. The permittee can keep the records off site for the remaining 3 years.</w:t>
      </w:r>
      <w:r w:rsidR="00C6023F" w:rsidRPr="001406EB">
        <w:rPr>
          <w:rFonts w:cs="Arial"/>
          <w:sz w:val="20"/>
          <w:vertAlign w:val="superscript"/>
        </w:rPr>
        <w:t xml:space="preserve"> 2</w:t>
      </w:r>
      <w:r w:rsidR="0032605E" w:rsidRPr="001406EB">
        <w:rPr>
          <w:rFonts w:cs="Arial"/>
          <w:sz w:val="20"/>
          <w:vertAlign w:val="superscript"/>
        </w:rPr>
        <w:t xml:space="preserve"> </w:t>
      </w:r>
      <w:r w:rsidRPr="001406EB">
        <w:rPr>
          <w:rFonts w:cs="Arial"/>
          <w:b/>
          <w:bCs/>
          <w:sz w:val="20"/>
        </w:rPr>
        <w:t xml:space="preserve">(40 CFR </w:t>
      </w:r>
      <w:r w:rsidR="00832563" w:rsidRPr="001406EB">
        <w:rPr>
          <w:rFonts w:cs="Arial"/>
          <w:b/>
          <w:bCs/>
          <w:sz w:val="20"/>
        </w:rPr>
        <w:t xml:space="preserve">Part </w:t>
      </w:r>
      <w:r w:rsidRPr="001406EB">
        <w:rPr>
          <w:rFonts w:cs="Arial"/>
          <w:b/>
          <w:bCs/>
          <w:sz w:val="20"/>
        </w:rPr>
        <w:t>63.7560(a), (b), and (c))</w:t>
      </w:r>
    </w:p>
    <w:p w14:paraId="6CF9756B" w14:textId="77777777" w:rsidR="00606EAE" w:rsidRPr="001406EB" w:rsidRDefault="00606EAE" w:rsidP="00606EAE">
      <w:pPr>
        <w:jc w:val="both"/>
        <w:rPr>
          <w:sz w:val="20"/>
        </w:rPr>
      </w:pPr>
    </w:p>
    <w:p w14:paraId="391A8A00" w14:textId="77777777" w:rsidR="00606EAE" w:rsidRPr="001406EB" w:rsidRDefault="00606EAE" w:rsidP="00606EAE">
      <w:pPr>
        <w:jc w:val="both"/>
        <w:rPr>
          <w:b/>
          <w:u w:val="single"/>
        </w:rPr>
      </w:pPr>
      <w:r w:rsidRPr="001406EB">
        <w:rPr>
          <w:b/>
        </w:rPr>
        <w:t xml:space="preserve">VII.  </w:t>
      </w:r>
      <w:r w:rsidRPr="001406EB">
        <w:rPr>
          <w:b/>
          <w:u w:val="single"/>
        </w:rPr>
        <w:t>REPORTING</w:t>
      </w:r>
    </w:p>
    <w:p w14:paraId="4A2CECDA" w14:textId="77777777" w:rsidR="00606EAE" w:rsidRPr="001406EB" w:rsidRDefault="00606EAE" w:rsidP="00606EAE">
      <w:pPr>
        <w:jc w:val="both"/>
        <w:rPr>
          <w:sz w:val="20"/>
        </w:rPr>
      </w:pPr>
    </w:p>
    <w:p w14:paraId="388752A5" w14:textId="77777777" w:rsidR="00606EAE" w:rsidRPr="001406EB" w:rsidRDefault="00606EAE" w:rsidP="00606EAE">
      <w:pPr>
        <w:ind w:left="360" w:hanging="360"/>
        <w:jc w:val="both"/>
        <w:rPr>
          <w:b/>
          <w:sz w:val="20"/>
        </w:rPr>
      </w:pPr>
      <w:r w:rsidRPr="001406EB">
        <w:rPr>
          <w:sz w:val="20"/>
        </w:rPr>
        <w:t>1.</w:t>
      </w:r>
      <w:r w:rsidRPr="001406EB">
        <w:rPr>
          <w:sz w:val="20"/>
        </w:rPr>
        <w:tab/>
        <w:t xml:space="preserve">Prompt reporting of deviations pursuant to General Conditions 21 and 22 of Part A.  </w:t>
      </w:r>
      <w:r w:rsidRPr="001406EB">
        <w:rPr>
          <w:b/>
          <w:sz w:val="20"/>
        </w:rPr>
        <w:t>(R 336.1213(3)(c)(ii))</w:t>
      </w:r>
    </w:p>
    <w:p w14:paraId="3A7A498D" w14:textId="77777777" w:rsidR="00606EAE" w:rsidRPr="001406EB" w:rsidRDefault="00606EAE" w:rsidP="00606EAE">
      <w:pPr>
        <w:ind w:left="360" w:hanging="360"/>
        <w:jc w:val="both"/>
        <w:rPr>
          <w:sz w:val="20"/>
        </w:rPr>
      </w:pPr>
    </w:p>
    <w:p w14:paraId="00647640" w14:textId="77777777" w:rsidR="00606EAE" w:rsidRPr="001406EB" w:rsidRDefault="00606EAE" w:rsidP="00606EAE">
      <w:pPr>
        <w:ind w:left="360" w:hanging="360"/>
        <w:jc w:val="both"/>
        <w:rPr>
          <w:b/>
          <w:sz w:val="20"/>
        </w:rPr>
      </w:pPr>
      <w:r w:rsidRPr="001406EB">
        <w:rPr>
          <w:sz w:val="20"/>
        </w:rPr>
        <w:t>2.</w:t>
      </w:r>
      <w:r w:rsidRPr="001406EB">
        <w:rPr>
          <w:sz w:val="20"/>
        </w:rPr>
        <w:tab/>
        <w:t>Semiannual reporting of monitoring and deviations pursuant to General Condition 23 of Part A.  The report shall be postmarked or</w:t>
      </w:r>
      <w:r w:rsidRPr="001406EB">
        <w:rPr>
          <w:b/>
          <w:i/>
          <w:sz w:val="20"/>
        </w:rPr>
        <w:t xml:space="preserve"> </w:t>
      </w:r>
      <w:r w:rsidRPr="001406EB">
        <w:rPr>
          <w:sz w:val="20"/>
        </w:rPr>
        <w:t xml:space="preserve">received by the appropriate AQD District Office by March 15 for reporting period July 1 to December 31 and September 15 for reporting period January 1 to June 30.  </w:t>
      </w:r>
      <w:r w:rsidRPr="001406EB">
        <w:rPr>
          <w:b/>
          <w:sz w:val="20"/>
        </w:rPr>
        <w:t>(R 336.1213(3)(c)(i))</w:t>
      </w:r>
    </w:p>
    <w:p w14:paraId="2919286E" w14:textId="77777777" w:rsidR="00606EAE" w:rsidRPr="001406EB" w:rsidRDefault="00606EAE" w:rsidP="00606EAE">
      <w:pPr>
        <w:ind w:left="360" w:hanging="360"/>
        <w:jc w:val="both"/>
        <w:rPr>
          <w:sz w:val="20"/>
        </w:rPr>
      </w:pPr>
    </w:p>
    <w:p w14:paraId="4530B9C3" w14:textId="77777777" w:rsidR="00606EAE" w:rsidRPr="001406EB" w:rsidRDefault="00606EAE" w:rsidP="00606EAE">
      <w:pPr>
        <w:ind w:left="360" w:hanging="360"/>
        <w:jc w:val="both"/>
        <w:rPr>
          <w:sz w:val="20"/>
        </w:rPr>
      </w:pPr>
      <w:r w:rsidRPr="001406EB">
        <w:rPr>
          <w:sz w:val="20"/>
        </w:rPr>
        <w:t>3.</w:t>
      </w:r>
      <w:r w:rsidRPr="001406EB">
        <w:rPr>
          <w:sz w:val="20"/>
        </w:rPr>
        <w:tab/>
        <w:t>Annual certification of compliance pursuant to General Conditions 19 and 20 of Part A.  The report shall be postmarked or</w:t>
      </w:r>
      <w:r w:rsidRPr="001406EB">
        <w:rPr>
          <w:b/>
          <w:i/>
          <w:sz w:val="20"/>
        </w:rPr>
        <w:t xml:space="preserve"> </w:t>
      </w:r>
      <w:r w:rsidRPr="001406EB">
        <w:rPr>
          <w:sz w:val="20"/>
        </w:rPr>
        <w:t xml:space="preserve">received by the appropriate AQD District Office by March 15 for the previous calendar year.  </w:t>
      </w:r>
      <w:r w:rsidRPr="001406EB">
        <w:rPr>
          <w:b/>
          <w:sz w:val="20"/>
        </w:rPr>
        <w:t>(R 336.1213(4)(c))</w:t>
      </w:r>
    </w:p>
    <w:p w14:paraId="79533FBC" w14:textId="77777777" w:rsidR="00606EAE" w:rsidRPr="001406EB" w:rsidRDefault="00606EAE" w:rsidP="00606EAE">
      <w:pPr>
        <w:ind w:right="72"/>
        <w:jc w:val="both"/>
        <w:rPr>
          <w:rFonts w:cs="Arial"/>
          <w:sz w:val="20"/>
        </w:rPr>
      </w:pPr>
    </w:p>
    <w:p w14:paraId="09C0FD98" w14:textId="77777777" w:rsidR="00606EAE" w:rsidRPr="001406EB" w:rsidRDefault="00606EAE" w:rsidP="003D2CD9">
      <w:pPr>
        <w:numPr>
          <w:ilvl w:val="0"/>
          <w:numId w:val="53"/>
        </w:numPr>
        <w:jc w:val="both"/>
        <w:rPr>
          <w:rFonts w:cs="Arial"/>
          <w:b/>
          <w:sz w:val="20"/>
        </w:rPr>
      </w:pPr>
      <w:r w:rsidRPr="001406EB">
        <w:rPr>
          <w:rFonts w:cs="Arial"/>
          <w:sz w:val="20"/>
        </w:rPr>
        <w:t>The permittee shall submit any performance test reports</w:t>
      </w:r>
      <w:r w:rsidRPr="001406EB">
        <w:rPr>
          <w:sz w:val="20"/>
        </w:rPr>
        <w:t xml:space="preserve"> to the AQD Technical Programs Unit and District Office, in a format approved by the AQD.  </w:t>
      </w:r>
      <w:r w:rsidRPr="001406EB">
        <w:rPr>
          <w:rFonts w:cs="Arial"/>
          <w:b/>
          <w:sz w:val="20"/>
        </w:rPr>
        <w:t>(</w:t>
      </w:r>
      <w:r w:rsidRPr="001406EB">
        <w:rPr>
          <w:b/>
          <w:sz w:val="20"/>
        </w:rPr>
        <w:t>R 336.1213(3)(c),</w:t>
      </w:r>
      <w:r w:rsidRPr="001406EB">
        <w:rPr>
          <w:rFonts w:cs="Arial"/>
          <w:b/>
          <w:sz w:val="20"/>
        </w:rPr>
        <w:t xml:space="preserve"> R 336.2001(5))</w:t>
      </w:r>
    </w:p>
    <w:p w14:paraId="4BCD7215" w14:textId="77777777" w:rsidR="0076128E" w:rsidRPr="001406EB" w:rsidRDefault="0076128E" w:rsidP="0076128E">
      <w:pPr>
        <w:ind w:left="360"/>
        <w:jc w:val="both"/>
        <w:rPr>
          <w:rFonts w:cs="Arial"/>
          <w:b/>
          <w:sz w:val="20"/>
        </w:rPr>
      </w:pPr>
    </w:p>
    <w:p w14:paraId="239E5C82" w14:textId="73D4B4F0" w:rsidR="0076128E" w:rsidRPr="001406EB" w:rsidRDefault="0076128E" w:rsidP="003A5D09">
      <w:pPr>
        <w:pStyle w:val="ListParagraph"/>
        <w:numPr>
          <w:ilvl w:val="0"/>
          <w:numId w:val="53"/>
        </w:numPr>
        <w:autoSpaceDE w:val="0"/>
        <w:autoSpaceDN w:val="0"/>
        <w:adjustRightInd w:val="0"/>
        <w:jc w:val="both"/>
        <w:rPr>
          <w:rFonts w:cs="Arial"/>
          <w:b/>
          <w:bCs/>
          <w:sz w:val="20"/>
        </w:rPr>
      </w:pPr>
      <w:r w:rsidRPr="001406EB">
        <w:rPr>
          <w:rFonts w:cs="Arial"/>
          <w:sz w:val="20"/>
        </w:rPr>
        <w:t>The permittee must submit a Notification of Compliance Status that includes each boiler before the close of</w:t>
      </w:r>
      <w:r w:rsidR="003A5D09" w:rsidRPr="001406EB">
        <w:rPr>
          <w:rFonts w:cs="Arial"/>
          <w:sz w:val="20"/>
        </w:rPr>
        <w:t xml:space="preserve"> </w:t>
      </w:r>
      <w:r w:rsidRPr="001406EB">
        <w:rPr>
          <w:rFonts w:cs="Arial"/>
          <w:sz w:val="20"/>
        </w:rPr>
        <w:t>business on the 60th day following the completion of the initial compliance demonstrations for all boiler at the</w:t>
      </w:r>
      <w:r w:rsidR="003A5D09" w:rsidRPr="001406EB">
        <w:rPr>
          <w:rFonts w:cs="Arial"/>
          <w:sz w:val="20"/>
        </w:rPr>
        <w:t xml:space="preserve"> </w:t>
      </w:r>
      <w:r w:rsidRPr="001406EB">
        <w:rPr>
          <w:rFonts w:cs="Arial"/>
          <w:sz w:val="20"/>
        </w:rPr>
        <w:t xml:space="preserve">facility. </w:t>
      </w:r>
      <w:r w:rsidR="003A5D09" w:rsidRPr="001406EB">
        <w:rPr>
          <w:rFonts w:cs="Arial"/>
          <w:sz w:val="20"/>
        </w:rPr>
        <w:t xml:space="preserve"> </w:t>
      </w:r>
      <w:r w:rsidRPr="001406EB">
        <w:rPr>
          <w:rFonts w:cs="Arial"/>
          <w:sz w:val="20"/>
        </w:rPr>
        <w:t>The Notification of Compliance Status report must contain the following information</w:t>
      </w:r>
      <w:r w:rsidR="003A5D09" w:rsidRPr="001406EB">
        <w:rPr>
          <w:rFonts w:cs="Arial"/>
          <w:sz w:val="20"/>
        </w:rPr>
        <w:t>:</w:t>
      </w:r>
      <w:r w:rsidR="00B23520" w:rsidRPr="001406EB">
        <w:rPr>
          <w:rFonts w:cs="Arial"/>
          <w:sz w:val="20"/>
          <w:vertAlign w:val="superscript"/>
        </w:rPr>
        <w:t>2</w:t>
      </w:r>
      <w:r w:rsidR="003A5D09" w:rsidRPr="001406EB">
        <w:rPr>
          <w:rFonts w:cs="Arial"/>
          <w:sz w:val="20"/>
          <w:vertAlign w:val="superscript"/>
        </w:rPr>
        <w:t xml:space="preserve"> </w:t>
      </w:r>
      <w:r w:rsidRPr="001406EB">
        <w:rPr>
          <w:rFonts w:cs="Arial"/>
          <w:b/>
          <w:bCs/>
          <w:sz w:val="20"/>
        </w:rPr>
        <w:t xml:space="preserve">(40 CFR </w:t>
      </w:r>
      <w:r w:rsidR="00832563" w:rsidRPr="001406EB">
        <w:rPr>
          <w:rFonts w:cs="Arial"/>
          <w:b/>
          <w:bCs/>
          <w:sz w:val="20"/>
        </w:rPr>
        <w:t xml:space="preserve">Part </w:t>
      </w:r>
      <w:r w:rsidRPr="001406EB">
        <w:rPr>
          <w:rFonts w:cs="Arial"/>
          <w:b/>
          <w:bCs/>
          <w:sz w:val="20"/>
        </w:rPr>
        <w:t>63.7545(e))</w:t>
      </w:r>
    </w:p>
    <w:p w14:paraId="0D4FA8A4" w14:textId="061FE7E8" w:rsidR="0076128E" w:rsidRPr="001406EB" w:rsidRDefault="002D7C53" w:rsidP="002D7C53">
      <w:pPr>
        <w:pStyle w:val="ListParagraph"/>
        <w:autoSpaceDE w:val="0"/>
        <w:autoSpaceDN w:val="0"/>
        <w:adjustRightInd w:val="0"/>
        <w:ind w:hanging="360"/>
        <w:jc w:val="both"/>
        <w:rPr>
          <w:rFonts w:cs="Arial"/>
          <w:b/>
          <w:bCs/>
          <w:sz w:val="20"/>
        </w:rPr>
      </w:pPr>
      <w:r w:rsidRPr="001406EB">
        <w:rPr>
          <w:rFonts w:cs="Arial"/>
          <w:sz w:val="20"/>
        </w:rPr>
        <w:t>a.</w:t>
      </w:r>
      <w:r w:rsidRPr="001406EB">
        <w:rPr>
          <w:rFonts w:cs="Arial"/>
          <w:sz w:val="20"/>
        </w:rPr>
        <w:tab/>
      </w:r>
      <w:r w:rsidR="0076128E" w:rsidRPr="001406EB">
        <w:rPr>
          <w:rFonts w:cs="Arial"/>
          <w:sz w:val="20"/>
        </w:rPr>
        <w:t>A description of the affected unit(s) including identification of which subcategories the unit is in, the design</w:t>
      </w:r>
      <w:r w:rsidR="00A413A2" w:rsidRPr="001406EB">
        <w:rPr>
          <w:rFonts w:cs="Arial"/>
          <w:sz w:val="20"/>
        </w:rPr>
        <w:t xml:space="preserve"> </w:t>
      </w:r>
      <w:r w:rsidR="0076128E" w:rsidRPr="001406EB">
        <w:rPr>
          <w:rFonts w:cs="Arial"/>
          <w:sz w:val="20"/>
        </w:rPr>
        <w:t>heat input capacity of the unit, a description of the add-on controls used on the unit to comply with</w:t>
      </w:r>
      <w:r w:rsidRPr="001406EB">
        <w:rPr>
          <w:rFonts w:cs="Arial"/>
          <w:sz w:val="20"/>
        </w:rPr>
        <w:t xml:space="preserve"> 40 </w:t>
      </w:r>
      <w:r w:rsidR="00A413A2" w:rsidRPr="001406EB">
        <w:rPr>
          <w:rFonts w:cs="Arial"/>
          <w:sz w:val="20"/>
        </w:rPr>
        <w:t>C</w:t>
      </w:r>
      <w:r w:rsidR="0076128E" w:rsidRPr="001406EB">
        <w:rPr>
          <w:rFonts w:cs="Arial"/>
          <w:sz w:val="20"/>
        </w:rPr>
        <w:t xml:space="preserve">FR Part 63 Subpart DDDDD, description of the fuel(s) burned. </w:t>
      </w:r>
      <w:r w:rsidR="0076128E" w:rsidRPr="001406EB">
        <w:rPr>
          <w:rFonts w:cs="Arial"/>
          <w:b/>
          <w:bCs/>
          <w:sz w:val="20"/>
        </w:rPr>
        <w:t xml:space="preserve">(40 CFR </w:t>
      </w:r>
      <w:r w:rsidR="00832563" w:rsidRPr="001406EB">
        <w:rPr>
          <w:rFonts w:cs="Arial"/>
          <w:b/>
          <w:bCs/>
          <w:sz w:val="20"/>
        </w:rPr>
        <w:t xml:space="preserve">Part </w:t>
      </w:r>
      <w:r w:rsidR="0076128E" w:rsidRPr="001406EB">
        <w:rPr>
          <w:rFonts w:cs="Arial"/>
          <w:b/>
          <w:bCs/>
          <w:sz w:val="20"/>
        </w:rPr>
        <w:t>63.7545(e)(1))</w:t>
      </w:r>
    </w:p>
    <w:p w14:paraId="44056502" w14:textId="7AA009C9" w:rsidR="0076128E" w:rsidRPr="001406EB" w:rsidRDefault="0076128E" w:rsidP="00832563">
      <w:pPr>
        <w:pStyle w:val="ListParagraph"/>
        <w:numPr>
          <w:ilvl w:val="0"/>
          <w:numId w:val="55"/>
        </w:numPr>
        <w:autoSpaceDE w:val="0"/>
        <w:autoSpaceDN w:val="0"/>
        <w:adjustRightInd w:val="0"/>
        <w:jc w:val="both"/>
        <w:rPr>
          <w:rFonts w:cs="Arial"/>
          <w:b/>
          <w:bCs/>
          <w:sz w:val="20"/>
        </w:rPr>
      </w:pPr>
      <w:r w:rsidRPr="001406EB">
        <w:rPr>
          <w:rFonts w:cs="Arial"/>
          <w:sz w:val="20"/>
        </w:rPr>
        <w:t xml:space="preserve">Certification(s) of compliance, as applicable, and signed by a responsible official: </w:t>
      </w:r>
      <w:r w:rsidRPr="001406EB">
        <w:rPr>
          <w:rFonts w:cs="Arial"/>
          <w:b/>
          <w:bCs/>
          <w:sz w:val="20"/>
        </w:rPr>
        <w:t xml:space="preserve">(40 CFR </w:t>
      </w:r>
      <w:r w:rsidR="00832563" w:rsidRPr="001406EB">
        <w:rPr>
          <w:rFonts w:cs="Arial"/>
          <w:b/>
          <w:bCs/>
          <w:sz w:val="20"/>
        </w:rPr>
        <w:t xml:space="preserve">Part </w:t>
      </w:r>
      <w:r w:rsidRPr="001406EB">
        <w:rPr>
          <w:rFonts w:cs="Arial"/>
          <w:b/>
          <w:bCs/>
          <w:sz w:val="20"/>
        </w:rPr>
        <w:t>63.7545(e)(8))</w:t>
      </w:r>
    </w:p>
    <w:p w14:paraId="1E00D7DE" w14:textId="6326784B" w:rsidR="0076128E" w:rsidRPr="001406EB" w:rsidRDefault="0076128E" w:rsidP="006275A2">
      <w:pPr>
        <w:pStyle w:val="ListParagraph"/>
        <w:numPr>
          <w:ilvl w:val="2"/>
          <w:numId w:val="52"/>
        </w:numPr>
        <w:tabs>
          <w:tab w:val="clear" w:pos="1440"/>
          <w:tab w:val="num" w:pos="990"/>
        </w:tabs>
        <w:autoSpaceDE w:val="0"/>
        <w:autoSpaceDN w:val="0"/>
        <w:adjustRightInd w:val="0"/>
        <w:ind w:left="990" w:hanging="270"/>
        <w:jc w:val="both"/>
        <w:rPr>
          <w:rFonts w:cs="Arial"/>
          <w:b/>
          <w:bCs/>
          <w:sz w:val="20"/>
        </w:rPr>
      </w:pPr>
      <w:r w:rsidRPr="001406EB">
        <w:rPr>
          <w:rFonts w:cs="Arial"/>
          <w:sz w:val="20"/>
        </w:rPr>
        <w:t>“This facility completed the required initial tune-up for all of the boilers and process heaters covered</w:t>
      </w:r>
      <w:r w:rsidR="009A2A6E" w:rsidRPr="001406EB">
        <w:rPr>
          <w:rFonts w:cs="Arial"/>
          <w:sz w:val="20"/>
        </w:rPr>
        <w:t xml:space="preserve"> </w:t>
      </w:r>
      <w:r w:rsidRPr="001406EB">
        <w:rPr>
          <w:rFonts w:cs="Arial"/>
          <w:sz w:val="20"/>
        </w:rPr>
        <w:t>by 40 CFR Part 63 Subpart DDDDD at this site according to the procedures in</w:t>
      </w:r>
      <w:r w:rsidR="009A2A6E" w:rsidRPr="001406EB">
        <w:rPr>
          <w:rFonts w:cs="Arial"/>
          <w:sz w:val="20"/>
        </w:rPr>
        <w:t xml:space="preserve"> </w:t>
      </w:r>
      <w:r w:rsidRPr="001406EB">
        <w:rPr>
          <w:rFonts w:cs="Arial"/>
          <w:sz w:val="20"/>
        </w:rPr>
        <w:t xml:space="preserve">40 CFR 63.7540(a)(10)(i) through (vi).” </w:t>
      </w:r>
      <w:r w:rsidRPr="001406EB">
        <w:rPr>
          <w:rFonts w:cs="Arial"/>
          <w:b/>
          <w:bCs/>
          <w:sz w:val="20"/>
        </w:rPr>
        <w:t xml:space="preserve">(40 CFR </w:t>
      </w:r>
      <w:r w:rsidR="00E90EED" w:rsidRPr="001406EB">
        <w:rPr>
          <w:rFonts w:cs="Arial"/>
          <w:b/>
          <w:bCs/>
          <w:sz w:val="20"/>
        </w:rPr>
        <w:t xml:space="preserve">Part </w:t>
      </w:r>
      <w:r w:rsidRPr="001406EB">
        <w:rPr>
          <w:rFonts w:cs="Arial"/>
          <w:b/>
          <w:bCs/>
          <w:sz w:val="20"/>
        </w:rPr>
        <w:t>63.7545(e)(8)(i))</w:t>
      </w:r>
    </w:p>
    <w:p w14:paraId="216626D5" w14:textId="086C45B5" w:rsidR="0076128E" w:rsidRPr="001406EB" w:rsidRDefault="0076128E" w:rsidP="009A2A6E">
      <w:pPr>
        <w:pStyle w:val="ListParagraph"/>
        <w:numPr>
          <w:ilvl w:val="2"/>
          <w:numId w:val="52"/>
        </w:numPr>
        <w:tabs>
          <w:tab w:val="left" w:pos="990"/>
        </w:tabs>
        <w:autoSpaceDE w:val="0"/>
        <w:autoSpaceDN w:val="0"/>
        <w:adjustRightInd w:val="0"/>
        <w:ind w:left="990" w:hanging="270"/>
        <w:jc w:val="both"/>
        <w:rPr>
          <w:rFonts w:cs="Arial"/>
          <w:b/>
          <w:bCs/>
          <w:sz w:val="20"/>
        </w:rPr>
      </w:pPr>
      <w:r w:rsidRPr="001406EB">
        <w:rPr>
          <w:rFonts w:cs="Arial"/>
          <w:sz w:val="20"/>
        </w:rPr>
        <w:t>“This facility has had an energy assessment performed according to 40 CFR 63.7530(e).”</w:t>
      </w:r>
      <w:r w:rsidR="009A2A6E" w:rsidRPr="001406EB">
        <w:rPr>
          <w:rFonts w:cs="Arial"/>
          <w:sz w:val="20"/>
        </w:rPr>
        <w:t xml:space="preserve"> </w:t>
      </w:r>
      <w:r w:rsidRPr="001406EB">
        <w:rPr>
          <w:rFonts w:cs="Arial"/>
          <w:b/>
          <w:bCs/>
          <w:sz w:val="20"/>
        </w:rPr>
        <w:t xml:space="preserve">(40 CFR </w:t>
      </w:r>
      <w:r w:rsidR="00E90EED" w:rsidRPr="001406EB">
        <w:rPr>
          <w:rFonts w:cs="Arial"/>
          <w:b/>
          <w:bCs/>
          <w:sz w:val="20"/>
        </w:rPr>
        <w:t xml:space="preserve">Part </w:t>
      </w:r>
      <w:r w:rsidRPr="001406EB">
        <w:rPr>
          <w:rFonts w:cs="Arial"/>
          <w:b/>
          <w:bCs/>
          <w:sz w:val="20"/>
        </w:rPr>
        <w:t>63.7545(e)(8)(ii))</w:t>
      </w:r>
    </w:p>
    <w:p w14:paraId="66EC8248" w14:textId="77777777" w:rsidR="0076128E" w:rsidRPr="001406EB" w:rsidRDefault="0076128E" w:rsidP="00F30152">
      <w:pPr>
        <w:autoSpaceDE w:val="0"/>
        <w:autoSpaceDN w:val="0"/>
        <w:adjustRightInd w:val="0"/>
        <w:ind w:left="360" w:firstLine="720"/>
        <w:jc w:val="both"/>
        <w:rPr>
          <w:rFonts w:cs="Arial"/>
          <w:b/>
          <w:bCs/>
          <w:sz w:val="20"/>
        </w:rPr>
      </w:pPr>
    </w:p>
    <w:p w14:paraId="1A4EFA3F" w14:textId="18F96331" w:rsidR="0076128E" w:rsidRPr="001406EB" w:rsidRDefault="0076128E" w:rsidP="00F30152">
      <w:pPr>
        <w:pStyle w:val="ListParagraph"/>
        <w:numPr>
          <w:ilvl w:val="0"/>
          <w:numId w:val="53"/>
        </w:numPr>
        <w:autoSpaceDE w:val="0"/>
        <w:autoSpaceDN w:val="0"/>
        <w:adjustRightInd w:val="0"/>
        <w:jc w:val="both"/>
        <w:rPr>
          <w:rFonts w:cs="Arial"/>
          <w:b/>
          <w:bCs/>
          <w:sz w:val="20"/>
        </w:rPr>
      </w:pPr>
      <w:r w:rsidRPr="001406EB">
        <w:rPr>
          <w:rFonts w:cs="Arial"/>
          <w:sz w:val="20"/>
        </w:rPr>
        <w:t xml:space="preserve">Unless the </w:t>
      </w:r>
      <w:r w:rsidR="00F30152" w:rsidRPr="001406EB">
        <w:rPr>
          <w:rFonts w:cs="Arial"/>
          <w:sz w:val="20"/>
        </w:rPr>
        <w:t>US</w:t>
      </w:r>
      <w:r w:rsidRPr="001406EB">
        <w:rPr>
          <w:rFonts w:cs="Arial"/>
          <w:sz w:val="20"/>
        </w:rPr>
        <w:t>EPA Administrator has approved a different schedule for submission of reports under</w:t>
      </w:r>
      <w:r w:rsidR="00F30152" w:rsidRPr="001406EB">
        <w:rPr>
          <w:rFonts w:cs="Arial"/>
          <w:sz w:val="20"/>
        </w:rPr>
        <w:t xml:space="preserve"> </w:t>
      </w:r>
      <w:r w:rsidRPr="001406EB">
        <w:rPr>
          <w:rFonts w:cs="Arial"/>
          <w:sz w:val="20"/>
        </w:rPr>
        <w:t>40 CFR 63.10(a), the permittee must submit each report, according to paragraph (h) of 40 CFR 63.7550,</w:t>
      </w:r>
      <w:r w:rsidR="00F30152" w:rsidRPr="001406EB">
        <w:rPr>
          <w:rFonts w:cs="Arial"/>
          <w:sz w:val="20"/>
        </w:rPr>
        <w:t xml:space="preserve"> </w:t>
      </w:r>
      <w:r w:rsidRPr="001406EB">
        <w:rPr>
          <w:rFonts w:cs="Arial"/>
          <w:sz w:val="20"/>
        </w:rPr>
        <w:t>stated in SC VII.5, by the date in Table 9 of 40 CFR Part 63 Subpart DDDDD and according to the</w:t>
      </w:r>
      <w:r w:rsidR="00F30152" w:rsidRPr="001406EB">
        <w:rPr>
          <w:rFonts w:cs="Arial"/>
          <w:sz w:val="20"/>
        </w:rPr>
        <w:t xml:space="preserve"> r</w:t>
      </w:r>
      <w:r w:rsidRPr="001406EB">
        <w:rPr>
          <w:rFonts w:cs="Arial"/>
          <w:sz w:val="20"/>
        </w:rPr>
        <w:t>equirements in paragraphs (b)(1) through (4) of 40 CFR 63.7550, as listed below. For units that are subject</w:t>
      </w:r>
      <w:r w:rsidR="00F30152" w:rsidRPr="001406EB">
        <w:rPr>
          <w:rFonts w:cs="Arial"/>
          <w:sz w:val="20"/>
        </w:rPr>
        <w:t xml:space="preserve"> </w:t>
      </w:r>
      <w:r w:rsidRPr="001406EB">
        <w:rPr>
          <w:rFonts w:cs="Arial"/>
          <w:sz w:val="20"/>
        </w:rPr>
        <w:t>only to a requirement to conduct an annual tune-up according to 40 CFR 63.7540(a)(10), stated in SC IX.4.a,</w:t>
      </w:r>
      <w:r w:rsidR="00F30152" w:rsidRPr="001406EB">
        <w:rPr>
          <w:rFonts w:cs="Arial"/>
          <w:sz w:val="20"/>
        </w:rPr>
        <w:t xml:space="preserve"> </w:t>
      </w:r>
      <w:r w:rsidRPr="001406EB">
        <w:rPr>
          <w:rFonts w:cs="Arial"/>
          <w:sz w:val="20"/>
        </w:rPr>
        <w:t>biennial tune-up according to 40 CFR 63.7540(a)(11), stated in SC IX.4.b, or 5-year tune-up according to</w:t>
      </w:r>
      <w:r w:rsidR="00F30152" w:rsidRPr="001406EB">
        <w:rPr>
          <w:rFonts w:cs="Arial"/>
          <w:sz w:val="20"/>
        </w:rPr>
        <w:t xml:space="preserve"> </w:t>
      </w:r>
      <w:r w:rsidRPr="001406EB">
        <w:rPr>
          <w:rFonts w:cs="Arial"/>
          <w:sz w:val="20"/>
        </w:rPr>
        <w:t>40 CFR 63.7540(a)(12), stated in SC IX.4.c, and not subject to emission limits or operating limits, the</w:t>
      </w:r>
      <w:r w:rsidR="00F30152" w:rsidRPr="001406EB">
        <w:rPr>
          <w:rFonts w:cs="Arial"/>
          <w:sz w:val="20"/>
        </w:rPr>
        <w:t xml:space="preserve"> </w:t>
      </w:r>
      <w:r w:rsidRPr="001406EB">
        <w:rPr>
          <w:rFonts w:cs="Arial"/>
          <w:sz w:val="20"/>
        </w:rPr>
        <w:t>permittee may submit only an annual, biennial, or 5-year compliance report, as applicable, as specified in</w:t>
      </w:r>
      <w:r w:rsidR="00F30152" w:rsidRPr="001406EB">
        <w:rPr>
          <w:rFonts w:cs="Arial"/>
          <w:sz w:val="20"/>
        </w:rPr>
        <w:t xml:space="preserve"> </w:t>
      </w:r>
      <w:r w:rsidRPr="001406EB">
        <w:rPr>
          <w:rFonts w:cs="Arial"/>
          <w:sz w:val="20"/>
        </w:rPr>
        <w:t>paragraphs (b)(1) through (4) of 40 CFR 63.7550, as listed below, instead of a semi-annual compliance report</w:t>
      </w:r>
      <w:r w:rsidR="003826C5" w:rsidRPr="001406EB">
        <w:rPr>
          <w:rFonts w:cs="Arial"/>
          <w:sz w:val="20"/>
        </w:rPr>
        <w:t>:</w:t>
      </w:r>
      <w:r w:rsidR="00B23520" w:rsidRPr="001406EB">
        <w:rPr>
          <w:rFonts w:cs="Arial"/>
          <w:sz w:val="20"/>
          <w:vertAlign w:val="superscript"/>
        </w:rPr>
        <w:t xml:space="preserve"> 2</w:t>
      </w:r>
      <w:r w:rsidR="00F30152" w:rsidRPr="001406EB">
        <w:rPr>
          <w:rFonts w:cs="Arial"/>
          <w:sz w:val="20"/>
          <w:vertAlign w:val="superscript"/>
        </w:rPr>
        <w:t xml:space="preserve"> </w:t>
      </w:r>
      <w:r w:rsidRPr="001406EB">
        <w:rPr>
          <w:rFonts w:cs="Arial"/>
          <w:b/>
          <w:bCs/>
          <w:sz w:val="20"/>
        </w:rPr>
        <w:t xml:space="preserve">(40 CFR </w:t>
      </w:r>
      <w:r w:rsidR="00E90EED" w:rsidRPr="001406EB">
        <w:rPr>
          <w:rFonts w:cs="Arial"/>
          <w:b/>
          <w:bCs/>
          <w:sz w:val="20"/>
        </w:rPr>
        <w:t xml:space="preserve">Part </w:t>
      </w:r>
      <w:r w:rsidRPr="001406EB">
        <w:rPr>
          <w:rFonts w:cs="Arial"/>
          <w:b/>
          <w:bCs/>
          <w:sz w:val="20"/>
        </w:rPr>
        <w:t>63.7550(b))</w:t>
      </w:r>
    </w:p>
    <w:p w14:paraId="62E3008D" w14:textId="44F9A439" w:rsidR="0076128E" w:rsidRPr="001406EB" w:rsidRDefault="0076128E" w:rsidP="0097743B">
      <w:pPr>
        <w:pStyle w:val="ListParagraph"/>
        <w:numPr>
          <w:ilvl w:val="1"/>
          <w:numId w:val="56"/>
        </w:numPr>
        <w:autoSpaceDE w:val="0"/>
        <w:autoSpaceDN w:val="0"/>
        <w:adjustRightInd w:val="0"/>
        <w:jc w:val="both"/>
        <w:rPr>
          <w:rFonts w:cs="Arial"/>
          <w:sz w:val="20"/>
        </w:rPr>
      </w:pPr>
      <w:r w:rsidRPr="001406EB">
        <w:rPr>
          <w:rFonts w:cs="Arial"/>
          <w:sz w:val="20"/>
        </w:rPr>
        <w:t>The first semi-annual compliance report must cover the period beginning on the compliance date that is</w:t>
      </w:r>
      <w:r w:rsidR="0097743B" w:rsidRPr="001406EB">
        <w:rPr>
          <w:rFonts w:cs="Arial"/>
          <w:sz w:val="20"/>
        </w:rPr>
        <w:t xml:space="preserve"> </w:t>
      </w:r>
      <w:r w:rsidRPr="001406EB">
        <w:rPr>
          <w:rFonts w:cs="Arial"/>
          <w:sz w:val="20"/>
        </w:rPr>
        <w:t>specified for each boiler or process heater in 40 CFR 63.7495, stated in SC IX.1, and ending on June 30</w:t>
      </w:r>
      <w:r w:rsidR="0097743B" w:rsidRPr="001406EB">
        <w:rPr>
          <w:rFonts w:cs="Arial"/>
          <w:sz w:val="20"/>
        </w:rPr>
        <w:t xml:space="preserve"> </w:t>
      </w:r>
      <w:r w:rsidRPr="001406EB">
        <w:rPr>
          <w:rFonts w:cs="Arial"/>
          <w:sz w:val="20"/>
        </w:rPr>
        <w:t>or December 31, whichever date is the first date that occurs at least 180 days after the compliance date</w:t>
      </w:r>
      <w:r w:rsidR="0097743B" w:rsidRPr="001406EB">
        <w:rPr>
          <w:rFonts w:cs="Arial"/>
          <w:sz w:val="20"/>
        </w:rPr>
        <w:t xml:space="preserve"> </w:t>
      </w:r>
      <w:r w:rsidRPr="001406EB">
        <w:rPr>
          <w:rFonts w:cs="Arial"/>
          <w:sz w:val="20"/>
        </w:rPr>
        <w:t>that is specified for the source in 40 CFR 63.7495, stated in SC IX.1. When submitting an annual, biennial,</w:t>
      </w:r>
      <w:r w:rsidR="0097743B" w:rsidRPr="001406EB">
        <w:rPr>
          <w:rFonts w:cs="Arial"/>
          <w:sz w:val="20"/>
        </w:rPr>
        <w:t xml:space="preserve"> </w:t>
      </w:r>
      <w:r w:rsidRPr="001406EB">
        <w:rPr>
          <w:rFonts w:cs="Arial"/>
          <w:sz w:val="20"/>
        </w:rPr>
        <w:t>or 5-</w:t>
      </w:r>
      <w:r w:rsidRPr="001406EB">
        <w:rPr>
          <w:rFonts w:cs="Arial"/>
          <w:sz w:val="20"/>
        </w:rPr>
        <w:lastRenderedPageBreak/>
        <w:t>year compliance report, the first compliance report must cover the period beginning on the</w:t>
      </w:r>
      <w:r w:rsidR="0097743B" w:rsidRPr="001406EB">
        <w:rPr>
          <w:rFonts w:cs="Arial"/>
          <w:sz w:val="20"/>
        </w:rPr>
        <w:t xml:space="preserve"> </w:t>
      </w:r>
      <w:r w:rsidRPr="001406EB">
        <w:rPr>
          <w:rFonts w:cs="Arial"/>
          <w:sz w:val="20"/>
        </w:rPr>
        <w:t>compliance date that is specified for each boiler or process heater in 40 CFR 63.7495 and ending on</w:t>
      </w:r>
      <w:r w:rsidR="0097743B" w:rsidRPr="001406EB">
        <w:rPr>
          <w:rFonts w:cs="Arial"/>
          <w:sz w:val="20"/>
        </w:rPr>
        <w:t xml:space="preserve"> </w:t>
      </w:r>
      <w:r w:rsidRPr="001406EB">
        <w:rPr>
          <w:rFonts w:cs="Arial"/>
          <w:sz w:val="20"/>
        </w:rPr>
        <w:t>December 31 within 1, 2, or 5 years, as applicable, after the compliance date that is specified in 40 CFR</w:t>
      </w:r>
      <w:r w:rsidR="0097743B" w:rsidRPr="001406EB">
        <w:rPr>
          <w:rFonts w:cs="Arial"/>
          <w:sz w:val="20"/>
        </w:rPr>
        <w:t xml:space="preserve"> </w:t>
      </w:r>
      <w:r w:rsidRPr="001406EB">
        <w:rPr>
          <w:rFonts w:cs="Arial"/>
          <w:sz w:val="20"/>
        </w:rPr>
        <w:t>63.7495.</w:t>
      </w:r>
      <w:r w:rsidR="00B23520" w:rsidRPr="001406EB">
        <w:rPr>
          <w:rFonts w:cs="Arial"/>
          <w:sz w:val="20"/>
          <w:vertAlign w:val="superscript"/>
        </w:rPr>
        <w:t xml:space="preserve"> 2</w:t>
      </w:r>
      <w:r w:rsidR="00B23520" w:rsidRPr="001406EB">
        <w:rPr>
          <w:rFonts w:cs="Arial"/>
          <w:sz w:val="20"/>
        </w:rPr>
        <w:t xml:space="preserve"> </w:t>
      </w:r>
      <w:r w:rsidRPr="001406EB">
        <w:rPr>
          <w:rFonts w:cs="Arial"/>
          <w:b/>
          <w:bCs/>
          <w:sz w:val="20"/>
        </w:rPr>
        <w:t xml:space="preserve">(40 CFR </w:t>
      </w:r>
      <w:r w:rsidR="00E90EED" w:rsidRPr="001406EB">
        <w:rPr>
          <w:rFonts w:cs="Arial"/>
          <w:b/>
          <w:bCs/>
          <w:sz w:val="20"/>
        </w:rPr>
        <w:t xml:space="preserve">Part </w:t>
      </w:r>
      <w:r w:rsidRPr="001406EB">
        <w:rPr>
          <w:rFonts w:cs="Arial"/>
          <w:b/>
          <w:bCs/>
          <w:sz w:val="20"/>
        </w:rPr>
        <w:t>63.7550(b)(1))</w:t>
      </w:r>
    </w:p>
    <w:p w14:paraId="39990DDF" w14:textId="71EBF354" w:rsidR="0076128E" w:rsidRPr="001406EB" w:rsidRDefault="0076128E" w:rsidP="0097743B">
      <w:pPr>
        <w:pStyle w:val="ListParagraph"/>
        <w:numPr>
          <w:ilvl w:val="1"/>
          <w:numId w:val="56"/>
        </w:numPr>
        <w:autoSpaceDE w:val="0"/>
        <w:autoSpaceDN w:val="0"/>
        <w:adjustRightInd w:val="0"/>
        <w:jc w:val="both"/>
        <w:rPr>
          <w:rFonts w:cs="Arial"/>
          <w:b/>
          <w:bCs/>
          <w:sz w:val="20"/>
        </w:rPr>
      </w:pPr>
      <w:r w:rsidRPr="001406EB">
        <w:rPr>
          <w:rFonts w:cs="Arial"/>
          <w:sz w:val="20"/>
        </w:rPr>
        <w:t>July 31 or January 31, whichever date is the first date following the end of the first calendar half after the</w:t>
      </w:r>
      <w:r w:rsidR="0097743B" w:rsidRPr="001406EB">
        <w:rPr>
          <w:rFonts w:cs="Arial"/>
          <w:sz w:val="20"/>
        </w:rPr>
        <w:t xml:space="preserve"> </w:t>
      </w:r>
      <w:r w:rsidRPr="001406EB">
        <w:rPr>
          <w:rFonts w:cs="Arial"/>
          <w:sz w:val="20"/>
        </w:rPr>
        <w:t>compliance date that is specified for each boiler or process heater in 40 CFR 63.7495, stated in SC IX.1.</w:t>
      </w:r>
      <w:r w:rsidR="0097743B" w:rsidRPr="001406EB">
        <w:rPr>
          <w:rFonts w:cs="Arial"/>
          <w:sz w:val="20"/>
        </w:rPr>
        <w:t xml:space="preserve">  </w:t>
      </w:r>
      <w:r w:rsidRPr="001406EB">
        <w:rPr>
          <w:rFonts w:cs="Arial"/>
          <w:sz w:val="20"/>
        </w:rPr>
        <w:t>The first annual, biennial, or 5-year compliance report must be postmarked or submitted no later than</w:t>
      </w:r>
      <w:r w:rsidR="0097743B" w:rsidRPr="001406EB">
        <w:rPr>
          <w:rFonts w:cs="Arial"/>
          <w:sz w:val="20"/>
        </w:rPr>
        <w:t xml:space="preserve"> </w:t>
      </w:r>
      <w:r w:rsidRPr="001406EB">
        <w:rPr>
          <w:rFonts w:cs="Arial"/>
          <w:sz w:val="20"/>
        </w:rPr>
        <w:t>January 31.</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(40 CFR</w:t>
      </w:r>
      <w:r w:rsidR="00E90EED" w:rsidRPr="001406EB">
        <w:rPr>
          <w:rFonts w:cs="Arial"/>
          <w:b/>
          <w:bCs/>
          <w:sz w:val="20"/>
        </w:rPr>
        <w:t xml:space="preserve"> Part</w:t>
      </w:r>
      <w:r w:rsidRPr="001406EB">
        <w:rPr>
          <w:rFonts w:cs="Arial"/>
          <w:b/>
          <w:bCs/>
          <w:sz w:val="20"/>
        </w:rPr>
        <w:t xml:space="preserve"> 63.7550(b)(2), 40 CFR </w:t>
      </w:r>
      <w:r w:rsidR="00E90EED" w:rsidRPr="001406EB">
        <w:rPr>
          <w:rFonts w:cs="Arial"/>
          <w:b/>
          <w:bCs/>
          <w:sz w:val="20"/>
        </w:rPr>
        <w:t xml:space="preserve">Part </w:t>
      </w:r>
      <w:r w:rsidRPr="001406EB">
        <w:rPr>
          <w:rFonts w:cs="Arial"/>
          <w:b/>
          <w:bCs/>
          <w:sz w:val="20"/>
        </w:rPr>
        <w:t>63.7550(b)(5))</w:t>
      </w:r>
    </w:p>
    <w:p w14:paraId="3FB5E606" w14:textId="4BDA1011" w:rsidR="00087DB2" w:rsidRPr="001406EB" w:rsidRDefault="0076128E" w:rsidP="007E263A">
      <w:pPr>
        <w:pStyle w:val="ListParagraph"/>
        <w:numPr>
          <w:ilvl w:val="1"/>
          <w:numId w:val="56"/>
        </w:numPr>
        <w:autoSpaceDE w:val="0"/>
        <w:autoSpaceDN w:val="0"/>
        <w:adjustRightInd w:val="0"/>
        <w:jc w:val="both"/>
        <w:rPr>
          <w:rFonts w:cs="Arial"/>
          <w:b/>
          <w:bCs/>
          <w:sz w:val="20"/>
        </w:rPr>
      </w:pPr>
      <w:r w:rsidRPr="001406EB">
        <w:rPr>
          <w:rFonts w:cs="Arial"/>
          <w:sz w:val="20"/>
        </w:rPr>
        <w:t>Each subsequent semi-annual compliance report must cover the semiannual reporting period from</w:t>
      </w:r>
      <w:r w:rsidR="0097743B" w:rsidRPr="001406EB">
        <w:rPr>
          <w:rFonts w:cs="Arial"/>
          <w:sz w:val="20"/>
        </w:rPr>
        <w:t xml:space="preserve"> </w:t>
      </w:r>
      <w:r w:rsidRPr="001406EB">
        <w:rPr>
          <w:rFonts w:cs="Arial"/>
          <w:sz w:val="20"/>
        </w:rPr>
        <w:t>January 1 through June 30 or the semiannual reporting period from July 1 through December 31. Annual,</w:t>
      </w:r>
      <w:r w:rsidR="0097743B" w:rsidRPr="001406EB">
        <w:rPr>
          <w:rFonts w:cs="Arial"/>
          <w:sz w:val="20"/>
        </w:rPr>
        <w:t xml:space="preserve"> </w:t>
      </w:r>
      <w:r w:rsidRPr="001406EB">
        <w:rPr>
          <w:rFonts w:cs="Arial"/>
          <w:sz w:val="20"/>
        </w:rPr>
        <w:t xml:space="preserve">biennial, and 5-year compliance reports must cover the applicable 1-, 2-, or 5-year periods from </w:t>
      </w:r>
      <w:r w:rsidR="0097743B" w:rsidRPr="001406EB">
        <w:rPr>
          <w:rFonts w:cs="Arial"/>
          <w:sz w:val="20"/>
        </w:rPr>
        <w:t>J</w:t>
      </w:r>
      <w:r w:rsidRPr="001406EB">
        <w:rPr>
          <w:rFonts w:cs="Arial"/>
          <w:sz w:val="20"/>
        </w:rPr>
        <w:t>anuary 1 to December 31.</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E90EED" w:rsidRPr="001406EB">
        <w:rPr>
          <w:rFonts w:cs="Arial"/>
          <w:b/>
          <w:bCs/>
          <w:sz w:val="20"/>
        </w:rPr>
        <w:t xml:space="preserve">Part </w:t>
      </w:r>
      <w:r w:rsidRPr="001406EB">
        <w:rPr>
          <w:rFonts w:cs="Arial"/>
          <w:b/>
          <w:bCs/>
          <w:sz w:val="20"/>
        </w:rPr>
        <w:t>63.7550(b)(3))</w:t>
      </w:r>
    </w:p>
    <w:p w14:paraId="40464EFE" w14:textId="726464F4" w:rsidR="00266A2D" w:rsidRPr="001406EB" w:rsidRDefault="00266A2D" w:rsidP="007E263A">
      <w:pPr>
        <w:pStyle w:val="ListParagraph"/>
        <w:numPr>
          <w:ilvl w:val="1"/>
          <w:numId w:val="56"/>
        </w:numPr>
        <w:autoSpaceDE w:val="0"/>
        <w:autoSpaceDN w:val="0"/>
        <w:adjustRightInd w:val="0"/>
        <w:jc w:val="both"/>
        <w:rPr>
          <w:rFonts w:cs="Arial"/>
          <w:b/>
          <w:bCs/>
          <w:sz w:val="20"/>
        </w:rPr>
      </w:pPr>
      <w:r w:rsidRPr="001406EB">
        <w:rPr>
          <w:rFonts w:cs="Arial"/>
          <w:sz w:val="20"/>
        </w:rPr>
        <w:t>Each subsequent semi-annual compliance report must be postmarked or submitted no later than</w:t>
      </w:r>
      <w:r w:rsidR="007E263A" w:rsidRPr="001406EB">
        <w:rPr>
          <w:rFonts w:cs="Arial"/>
          <w:sz w:val="20"/>
        </w:rPr>
        <w:t xml:space="preserve"> </w:t>
      </w:r>
      <w:r w:rsidRPr="001406EB">
        <w:rPr>
          <w:rFonts w:cs="Arial"/>
          <w:sz w:val="20"/>
        </w:rPr>
        <w:t>September 15 or March 15, whichever date is the first date following the end of the semiannual reporting</w:t>
      </w:r>
      <w:r w:rsidR="007E263A" w:rsidRPr="001406EB">
        <w:rPr>
          <w:rFonts w:cs="Arial"/>
          <w:sz w:val="20"/>
        </w:rPr>
        <w:t xml:space="preserve"> </w:t>
      </w:r>
      <w:r w:rsidRPr="001406EB">
        <w:rPr>
          <w:rFonts w:cs="Arial"/>
          <w:sz w:val="20"/>
        </w:rPr>
        <w:t>period. Annual, biennial, and 5-year compliance reports must be postmarked or submitted no later than</w:t>
      </w:r>
      <w:r w:rsidR="007E263A" w:rsidRPr="001406EB">
        <w:rPr>
          <w:rFonts w:cs="Arial"/>
          <w:sz w:val="20"/>
        </w:rPr>
        <w:t xml:space="preserve"> </w:t>
      </w:r>
      <w:r w:rsidRPr="001406EB">
        <w:rPr>
          <w:rFonts w:cs="Arial"/>
          <w:sz w:val="20"/>
        </w:rPr>
        <w:t>March 15.</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E90EED" w:rsidRPr="001406EB">
        <w:rPr>
          <w:rFonts w:cs="Arial"/>
          <w:b/>
          <w:bCs/>
          <w:sz w:val="20"/>
        </w:rPr>
        <w:t xml:space="preserve">Part </w:t>
      </w:r>
      <w:r w:rsidRPr="001406EB">
        <w:rPr>
          <w:rFonts w:cs="Arial"/>
          <w:b/>
          <w:bCs/>
          <w:sz w:val="20"/>
        </w:rPr>
        <w:t xml:space="preserve">63.7550(b)(4), 40 CFR </w:t>
      </w:r>
      <w:r w:rsidR="00E90EED" w:rsidRPr="001406EB">
        <w:rPr>
          <w:rFonts w:cs="Arial"/>
          <w:b/>
          <w:bCs/>
          <w:sz w:val="20"/>
        </w:rPr>
        <w:t xml:space="preserve">Part </w:t>
      </w:r>
      <w:r w:rsidRPr="001406EB">
        <w:rPr>
          <w:rFonts w:cs="Arial"/>
          <w:b/>
          <w:bCs/>
          <w:sz w:val="20"/>
        </w:rPr>
        <w:t>63.7550(b)(5))</w:t>
      </w:r>
    </w:p>
    <w:p w14:paraId="645145CE" w14:textId="77777777" w:rsidR="00266A2D" w:rsidRPr="001406EB" w:rsidRDefault="00266A2D" w:rsidP="00266A2D">
      <w:pPr>
        <w:autoSpaceDE w:val="0"/>
        <w:autoSpaceDN w:val="0"/>
        <w:adjustRightInd w:val="0"/>
        <w:ind w:firstLine="720"/>
        <w:rPr>
          <w:rFonts w:cs="Arial"/>
          <w:b/>
          <w:bCs/>
          <w:sz w:val="20"/>
        </w:rPr>
      </w:pPr>
    </w:p>
    <w:p w14:paraId="1CEFE061" w14:textId="3310DE10" w:rsidR="00266A2D" w:rsidRPr="001406EB" w:rsidRDefault="00266A2D" w:rsidP="002E45A9">
      <w:pPr>
        <w:pStyle w:val="ListParagraph"/>
        <w:numPr>
          <w:ilvl w:val="0"/>
          <w:numId w:val="57"/>
        </w:numPr>
        <w:autoSpaceDE w:val="0"/>
        <w:autoSpaceDN w:val="0"/>
        <w:adjustRightInd w:val="0"/>
        <w:ind w:hanging="270"/>
        <w:jc w:val="both"/>
        <w:rPr>
          <w:rFonts w:cs="Arial"/>
          <w:b/>
          <w:bCs/>
          <w:sz w:val="20"/>
        </w:rPr>
      </w:pPr>
      <w:r w:rsidRPr="001406EB">
        <w:rPr>
          <w:rFonts w:cs="Arial"/>
          <w:sz w:val="20"/>
        </w:rPr>
        <w:t>The permittee must include the following information in the compliance report</w:t>
      </w:r>
      <w:r w:rsidR="007E263A" w:rsidRPr="001406EB">
        <w:rPr>
          <w:rFonts w:cs="Arial"/>
          <w:sz w:val="20"/>
        </w:rPr>
        <w:t>:</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E90EED" w:rsidRPr="001406EB">
        <w:rPr>
          <w:rFonts w:cs="Arial"/>
          <w:b/>
          <w:bCs/>
          <w:sz w:val="20"/>
        </w:rPr>
        <w:t xml:space="preserve">Part </w:t>
      </w:r>
      <w:r w:rsidRPr="001406EB">
        <w:rPr>
          <w:rFonts w:cs="Arial"/>
          <w:b/>
          <w:bCs/>
          <w:sz w:val="20"/>
        </w:rPr>
        <w:t>63.7550(c), 40 CFR</w:t>
      </w:r>
      <w:r w:rsidR="002E45A9" w:rsidRPr="001406EB">
        <w:rPr>
          <w:rFonts w:cs="Arial"/>
          <w:b/>
          <w:bCs/>
          <w:sz w:val="20"/>
        </w:rPr>
        <w:t xml:space="preserve"> </w:t>
      </w:r>
      <w:r w:rsidR="00E90EED" w:rsidRPr="001406EB">
        <w:rPr>
          <w:rFonts w:cs="Arial"/>
          <w:b/>
          <w:bCs/>
          <w:sz w:val="20"/>
        </w:rPr>
        <w:t xml:space="preserve">Part </w:t>
      </w:r>
      <w:r w:rsidRPr="001406EB">
        <w:rPr>
          <w:rFonts w:cs="Arial"/>
          <w:b/>
          <w:bCs/>
          <w:sz w:val="20"/>
        </w:rPr>
        <w:t>63.7550(c)(1))</w:t>
      </w:r>
    </w:p>
    <w:p w14:paraId="397FBC56" w14:textId="0ACAF395" w:rsidR="00266A2D" w:rsidRPr="001406EB" w:rsidRDefault="00266A2D" w:rsidP="003D2CD9">
      <w:pPr>
        <w:pStyle w:val="ListParagraph"/>
        <w:numPr>
          <w:ilvl w:val="0"/>
          <w:numId w:val="58"/>
        </w:numPr>
        <w:autoSpaceDE w:val="0"/>
        <w:autoSpaceDN w:val="0"/>
        <w:adjustRightInd w:val="0"/>
        <w:rPr>
          <w:rFonts w:cs="Arial"/>
          <w:b/>
          <w:bCs/>
          <w:sz w:val="20"/>
        </w:rPr>
      </w:pPr>
      <w:r w:rsidRPr="001406EB">
        <w:rPr>
          <w:rFonts w:cs="Arial"/>
          <w:sz w:val="20"/>
        </w:rPr>
        <w:t>Company and Facility name and address.</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E90EED" w:rsidRPr="001406EB">
        <w:rPr>
          <w:rFonts w:cs="Arial"/>
          <w:b/>
          <w:bCs/>
          <w:sz w:val="20"/>
        </w:rPr>
        <w:t xml:space="preserve">Part </w:t>
      </w:r>
      <w:r w:rsidRPr="001406EB">
        <w:rPr>
          <w:rFonts w:cs="Arial"/>
          <w:b/>
          <w:bCs/>
          <w:sz w:val="20"/>
        </w:rPr>
        <w:t>63.7550(c)(5)(i))</w:t>
      </w:r>
    </w:p>
    <w:p w14:paraId="7468F393" w14:textId="3F820D94" w:rsidR="00266A2D" w:rsidRPr="001406EB" w:rsidRDefault="00266A2D" w:rsidP="007E263A">
      <w:pPr>
        <w:pStyle w:val="ListParagraph"/>
        <w:numPr>
          <w:ilvl w:val="0"/>
          <w:numId w:val="58"/>
        </w:numPr>
        <w:autoSpaceDE w:val="0"/>
        <w:autoSpaceDN w:val="0"/>
        <w:adjustRightInd w:val="0"/>
        <w:jc w:val="both"/>
        <w:rPr>
          <w:rFonts w:cs="Arial"/>
          <w:b/>
          <w:bCs/>
          <w:sz w:val="20"/>
        </w:rPr>
      </w:pPr>
      <w:r w:rsidRPr="001406EB">
        <w:rPr>
          <w:rFonts w:cs="Arial"/>
          <w:sz w:val="20"/>
        </w:rPr>
        <w:t>Process unit information, emissions limitations, and operating parameter limitations.</w:t>
      </w:r>
      <w:r w:rsidR="00B23520" w:rsidRPr="001406EB">
        <w:rPr>
          <w:rFonts w:cs="Arial"/>
          <w:sz w:val="20"/>
          <w:vertAlign w:val="superscript"/>
        </w:rPr>
        <w:t xml:space="preserve"> 2</w:t>
      </w:r>
      <w:r w:rsidR="007E263A" w:rsidRPr="001406EB">
        <w:rPr>
          <w:rFonts w:cs="Arial"/>
          <w:sz w:val="20"/>
          <w:vertAlign w:val="superscript"/>
        </w:rPr>
        <w:t xml:space="preserve"> </w:t>
      </w:r>
      <w:r w:rsidRPr="001406EB">
        <w:rPr>
          <w:rFonts w:cs="Arial"/>
          <w:b/>
          <w:bCs/>
          <w:sz w:val="20"/>
        </w:rPr>
        <w:t xml:space="preserve">(40 CFR </w:t>
      </w:r>
      <w:r w:rsidR="00E90EED" w:rsidRPr="001406EB">
        <w:rPr>
          <w:rFonts w:cs="Arial"/>
          <w:b/>
          <w:bCs/>
          <w:sz w:val="20"/>
        </w:rPr>
        <w:t xml:space="preserve">Part </w:t>
      </w:r>
      <w:r w:rsidRPr="001406EB">
        <w:rPr>
          <w:rFonts w:cs="Arial"/>
          <w:b/>
          <w:bCs/>
          <w:sz w:val="20"/>
        </w:rPr>
        <w:t>63.7550(c)(5)(ii))</w:t>
      </w:r>
    </w:p>
    <w:p w14:paraId="7955416A" w14:textId="790660C9" w:rsidR="00266A2D" w:rsidRPr="001406EB" w:rsidRDefault="00266A2D" w:rsidP="003D2CD9">
      <w:pPr>
        <w:pStyle w:val="ListParagraph"/>
        <w:numPr>
          <w:ilvl w:val="0"/>
          <w:numId w:val="59"/>
        </w:numPr>
        <w:autoSpaceDE w:val="0"/>
        <w:autoSpaceDN w:val="0"/>
        <w:adjustRightInd w:val="0"/>
        <w:rPr>
          <w:rFonts w:cs="Arial"/>
          <w:b/>
          <w:bCs/>
          <w:sz w:val="20"/>
        </w:rPr>
      </w:pPr>
      <w:r w:rsidRPr="001406EB">
        <w:rPr>
          <w:rFonts w:cs="Arial"/>
          <w:sz w:val="20"/>
        </w:rPr>
        <w:t>Date of report and beginning and ending dates of the reporting period.</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E90EED" w:rsidRPr="001406EB">
        <w:rPr>
          <w:rFonts w:cs="Arial"/>
          <w:b/>
          <w:bCs/>
          <w:sz w:val="20"/>
        </w:rPr>
        <w:t xml:space="preserve">Part </w:t>
      </w:r>
      <w:r w:rsidRPr="001406EB">
        <w:rPr>
          <w:rFonts w:cs="Arial"/>
          <w:b/>
          <w:bCs/>
          <w:sz w:val="20"/>
        </w:rPr>
        <w:t>63.7550(c)(5)(iii))</w:t>
      </w:r>
    </w:p>
    <w:p w14:paraId="56BB78D1" w14:textId="77A4FA15" w:rsidR="00266A2D" w:rsidRPr="001406EB" w:rsidRDefault="00266A2D" w:rsidP="00BD4C0E">
      <w:pPr>
        <w:pStyle w:val="ListParagraph"/>
        <w:numPr>
          <w:ilvl w:val="0"/>
          <w:numId w:val="59"/>
        </w:numPr>
        <w:autoSpaceDE w:val="0"/>
        <w:autoSpaceDN w:val="0"/>
        <w:adjustRightInd w:val="0"/>
        <w:jc w:val="both"/>
        <w:rPr>
          <w:rFonts w:cs="Arial"/>
          <w:b/>
          <w:bCs/>
          <w:sz w:val="20"/>
        </w:rPr>
      </w:pPr>
      <w:r w:rsidRPr="001406EB">
        <w:rPr>
          <w:rFonts w:cs="Arial"/>
          <w:sz w:val="20"/>
        </w:rPr>
        <w:t>Include the date of the most recent tune-up for each unit. Include the date of the most recent burner</w:t>
      </w:r>
      <w:r w:rsidR="007E263A" w:rsidRPr="001406EB">
        <w:rPr>
          <w:rFonts w:cs="Arial"/>
          <w:sz w:val="20"/>
        </w:rPr>
        <w:t xml:space="preserve"> </w:t>
      </w:r>
      <w:r w:rsidRPr="001406EB">
        <w:rPr>
          <w:rFonts w:cs="Arial"/>
          <w:sz w:val="20"/>
        </w:rPr>
        <w:t>inspection if it was not done annually, biennially, or on a 5-year period and was delayed until the next</w:t>
      </w:r>
      <w:r w:rsidR="007E263A" w:rsidRPr="001406EB">
        <w:rPr>
          <w:rFonts w:cs="Arial"/>
          <w:sz w:val="20"/>
        </w:rPr>
        <w:t xml:space="preserve"> </w:t>
      </w:r>
      <w:r w:rsidRPr="001406EB">
        <w:rPr>
          <w:rFonts w:cs="Arial"/>
          <w:sz w:val="20"/>
        </w:rPr>
        <w:t>scheduled or unscheduled unit shutdown.</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E90EED" w:rsidRPr="001406EB">
        <w:rPr>
          <w:rFonts w:cs="Arial"/>
          <w:b/>
          <w:bCs/>
          <w:sz w:val="20"/>
        </w:rPr>
        <w:t xml:space="preserve">Part </w:t>
      </w:r>
      <w:r w:rsidRPr="001406EB">
        <w:rPr>
          <w:rFonts w:cs="Arial"/>
          <w:b/>
          <w:bCs/>
          <w:sz w:val="20"/>
        </w:rPr>
        <w:t>63.7550(c)(5)(xiv))</w:t>
      </w:r>
    </w:p>
    <w:p w14:paraId="7116C6C2" w14:textId="340C7A2D" w:rsidR="00266A2D" w:rsidRPr="001406EB" w:rsidRDefault="00266A2D" w:rsidP="00BD4C0E">
      <w:pPr>
        <w:pStyle w:val="ListParagraph"/>
        <w:numPr>
          <w:ilvl w:val="0"/>
          <w:numId w:val="59"/>
        </w:numPr>
        <w:autoSpaceDE w:val="0"/>
        <w:autoSpaceDN w:val="0"/>
        <w:adjustRightInd w:val="0"/>
        <w:jc w:val="both"/>
        <w:rPr>
          <w:rFonts w:cs="Arial"/>
          <w:b/>
          <w:bCs/>
          <w:sz w:val="20"/>
        </w:rPr>
      </w:pPr>
      <w:r w:rsidRPr="001406EB">
        <w:rPr>
          <w:rFonts w:cs="Arial"/>
          <w:sz w:val="20"/>
        </w:rPr>
        <w:t>Statement by a responsible official with that official's name, title, and signature, certifying the truth,</w:t>
      </w:r>
      <w:r w:rsidR="00BD4C0E" w:rsidRPr="001406EB">
        <w:rPr>
          <w:rFonts w:cs="Arial"/>
          <w:sz w:val="20"/>
        </w:rPr>
        <w:t xml:space="preserve"> </w:t>
      </w:r>
      <w:r w:rsidRPr="001406EB">
        <w:rPr>
          <w:rFonts w:cs="Arial"/>
          <w:sz w:val="20"/>
        </w:rPr>
        <w:t>accuracy, and completeness of the content of the report.</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E90EED" w:rsidRPr="001406EB">
        <w:rPr>
          <w:rFonts w:cs="Arial"/>
          <w:b/>
          <w:bCs/>
          <w:sz w:val="20"/>
        </w:rPr>
        <w:t xml:space="preserve">Part </w:t>
      </w:r>
      <w:r w:rsidRPr="001406EB">
        <w:rPr>
          <w:rFonts w:cs="Arial"/>
          <w:b/>
          <w:bCs/>
          <w:sz w:val="20"/>
        </w:rPr>
        <w:t>63.7550(c)(5)(xvii))</w:t>
      </w:r>
    </w:p>
    <w:p w14:paraId="11D402B5" w14:textId="77777777" w:rsidR="00A16D6D" w:rsidRPr="001406EB" w:rsidRDefault="00A16D6D" w:rsidP="00266A2D">
      <w:pPr>
        <w:autoSpaceDE w:val="0"/>
        <w:autoSpaceDN w:val="0"/>
        <w:adjustRightInd w:val="0"/>
        <w:ind w:firstLine="720"/>
        <w:rPr>
          <w:rFonts w:cs="Arial"/>
          <w:b/>
          <w:bCs/>
          <w:sz w:val="20"/>
        </w:rPr>
      </w:pPr>
    </w:p>
    <w:p w14:paraId="0D78818B" w14:textId="69E28EDB" w:rsidR="00266A2D" w:rsidRPr="001406EB" w:rsidRDefault="00266A2D" w:rsidP="002E45A9">
      <w:pPr>
        <w:pStyle w:val="ListParagraph"/>
        <w:numPr>
          <w:ilvl w:val="0"/>
          <w:numId w:val="60"/>
        </w:numPr>
        <w:autoSpaceDE w:val="0"/>
        <w:autoSpaceDN w:val="0"/>
        <w:adjustRightInd w:val="0"/>
        <w:ind w:hanging="270"/>
        <w:jc w:val="both"/>
        <w:rPr>
          <w:rFonts w:cs="Arial"/>
          <w:b/>
          <w:bCs/>
          <w:sz w:val="20"/>
        </w:rPr>
      </w:pPr>
      <w:r w:rsidRPr="001406EB">
        <w:rPr>
          <w:rFonts w:cs="Arial"/>
          <w:sz w:val="20"/>
        </w:rPr>
        <w:t>The permittee must submit the reports according to the procedures specified in paragraph (h)(3) of 40 CFR</w:t>
      </w:r>
      <w:r w:rsidR="002E45A9" w:rsidRPr="001406EB">
        <w:rPr>
          <w:rFonts w:cs="Arial"/>
          <w:sz w:val="20"/>
        </w:rPr>
        <w:t xml:space="preserve"> </w:t>
      </w:r>
      <w:r w:rsidRPr="001406EB">
        <w:rPr>
          <w:rFonts w:cs="Arial"/>
          <w:sz w:val="20"/>
        </w:rPr>
        <w:t>63.7550, as listed below</w:t>
      </w:r>
      <w:r w:rsidR="00BD4C0E" w:rsidRPr="001406EB">
        <w:rPr>
          <w:rFonts w:cs="Arial"/>
          <w:sz w:val="20"/>
        </w:rPr>
        <w:t>:</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E90EED" w:rsidRPr="001406EB">
        <w:rPr>
          <w:rFonts w:cs="Arial"/>
          <w:b/>
          <w:bCs/>
          <w:sz w:val="20"/>
        </w:rPr>
        <w:t xml:space="preserve">Part </w:t>
      </w:r>
      <w:r w:rsidRPr="001406EB">
        <w:rPr>
          <w:rFonts w:cs="Arial"/>
          <w:b/>
          <w:bCs/>
          <w:sz w:val="20"/>
        </w:rPr>
        <w:t>63.7550(h))</w:t>
      </w:r>
    </w:p>
    <w:p w14:paraId="630E7647" w14:textId="6AE6E96E" w:rsidR="00266A2D" w:rsidRPr="001406EB" w:rsidRDefault="00266A2D" w:rsidP="00715828">
      <w:pPr>
        <w:pStyle w:val="ListParagraph"/>
        <w:numPr>
          <w:ilvl w:val="1"/>
          <w:numId w:val="60"/>
        </w:numPr>
        <w:autoSpaceDE w:val="0"/>
        <w:autoSpaceDN w:val="0"/>
        <w:adjustRightInd w:val="0"/>
        <w:jc w:val="both"/>
        <w:rPr>
          <w:rFonts w:cs="Arial"/>
          <w:sz w:val="20"/>
        </w:rPr>
      </w:pPr>
      <w:r w:rsidRPr="001406EB">
        <w:rPr>
          <w:rFonts w:cs="Arial"/>
          <w:sz w:val="20"/>
        </w:rPr>
        <w:t>The permittee must submit all reports required by Table 9 of 40 CFR Part 63 Subpart DDDDD</w:t>
      </w:r>
      <w:r w:rsidR="00633D11" w:rsidRPr="001406EB">
        <w:rPr>
          <w:rFonts w:cs="Arial"/>
          <w:sz w:val="20"/>
        </w:rPr>
        <w:t xml:space="preserve"> </w:t>
      </w:r>
      <w:r w:rsidRPr="001406EB">
        <w:rPr>
          <w:rFonts w:cs="Arial"/>
          <w:sz w:val="20"/>
        </w:rPr>
        <w:t xml:space="preserve">electronically to the </w:t>
      </w:r>
      <w:r w:rsidR="0015463E" w:rsidRPr="001406EB">
        <w:rPr>
          <w:rFonts w:cs="Arial"/>
          <w:sz w:val="20"/>
        </w:rPr>
        <w:t>US</w:t>
      </w:r>
      <w:r w:rsidRPr="001406EB">
        <w:rPr>
          <w:rFonts w:cs="Arial"/>
          <w:sz w:val="20"/>
        </w:rPr>
        <w:t>EPA via the Compliance and Emissions Data Reporting Interface (CEDRI). (CEDRI</w:t>
      </w:r>
      <w:r w:rsidR="00633D11" w:rsidRPr="001406EB">
        <w:rPr>
          <w:rFonts w:cs="Arial"/>
          <w:sz w:val="20"/>
        </w:rPr>
        <w:t xml:space="preserve"> </w:t>
      </w:r>
      <w:r w:rsidRPr="001406EB">
        <w:rPr>
          <w:rFonts w:cs="Arial"/>
          <w:sz w:val="20"/>
        </w:rPr>
        <w:t>can be accessed through the EPA's CDX.) The permittee must use the appropriate electronic report in</w:t>
      </w:r>
      <w:r w:rsidR="00633D11" w:rsidRPr="001406EB">
        <w:rPr>
          <w:rFonts w:cs="Arial"/>
          <w:sz w:val="20"/>
        </w:rPr>
        <w:t xml:space="preserve"> </w:t>
      </w:r>
      <w:r w:rsidRPr="001406EB">
        <w:rPr>
          <w:rFonts w:cs="Arial"/>
          <w:sz w:val="20"/>
        </w:rPr>
        <w:t>CEDRI for 40 CFR Part 63 Subpart DDDDD. Instead of using the electronic report in CEDRI for</w:t>
      </w:r>
      <w:r w:rsidR="00633D11" w:rsidRPr="001406EB">
        <w:rPr>
          <w:rFonts w:cs="Arial"/>
          <w:sz w:val="20"/>
        </w:rPr>
        <w:t xml:space="preserve"> </w:t>
      </w:r>
      <w:r w:rsidRPr="001406EB">
        <w:rPr>
          <w:rFonts w:cs="Arial"/>
          <w:sz w:val="20"/>
        </w:rPr>
        <w:t>40 CFR Part 63 Subpart DDDDD, the permittee may submit an alternate electronic file consistent with the</w:t>
      </w:r>
      <w:r w:rsidR="00633D11" w:rsidRPr="001406EB">
        <w:rPr>
          <w:rFonts w:cs="Arial"/>
          <w:sz w:val="20"/>
        </w:rPr>
        <w:t xml:space="preserve"> </w:t>
      </w:r>
      <w:r w:rsidRPr="001406EB">
        <w:rPr>
          <w:rFonts w:cs="Arial"/>
          <w:sz w:val="20"/>
        </w:rPr>
        <w:t>XML schema listed on the CEDRI Web site (</w:t>
      </w:r>
      <w:r w:rsidRPr="001406EB">
        <w:rPr>
          <w:rFonts w:cs="Arial"/>
          <w:i/>
          <w:iCs/>
          <w:sz w:val="20"/>
        </w:rPr>
        <w:t>http://www.epa.gov/ttn/chief/cedri/index.html</w:t>
      </w:r>
      <w:r w:rsidRPr="001406EB">
        <w:rPr>
          <w:rFonts w:cs="Arial"/>
          <w:sz w:val="20"/>
        </w:rPr>
        <w:t>), once the XML</w:t>
      </w:r>
      <w:r w:rsidR="00633D11" w:rsidRPr="001406EB">
        <w:rPr>
          <w:rFonts w:cs="Arial"/>
          <w:sz w:val="20"/>
        </w:rPr>
        <w:t xml:space="preserve"> </w:t>
      </w:r>
      <w:r w:rsidRPr="001406EB">
        <w:rPr>
          <w:rFonts w:cs="Arial"/>
          <w:sz w:val="20"/>
        </w:rPr>
        <w:t>schema is available. If the reporting form specific to 40 CFR Part 63 Subpart DDDDD is not available in</w:t>
      </w:r>
      <w:r w:rsidR="00633D11" w:rsidRPr="001406EB">
        <w:rPr>
          <w:rFonts w:cs="Arial"/>
          <w:sz w:val="20"/>
        </w:rPr>
        <w:t xml:space="preserve"> </w:t>
      </w:r>
      <w:r w:rsidRPr="001406EB">
        <w:rPr>
          <w:rFonts w:cs="Arial"/>
          <w:sz w:val="20"/>
        </w:rPr>
        <w:t>CEDRI at the time that the report is due, the permittee must submit the report to the Administrator at the</w:t>
      </w:r>
      <w:r w:rsidR="00715828" w:rsidRPr="001406EB">
        <w:rPr>
          <w:rFonts w:cs="Arial"/>
          <w:sz w:val="20"/>
        </w:rPr>
        <w:t xml:space="preserve"> </w:t>
      </w:r>
      <w:r w:rsidRPr="001406EB">
        <w:rPr>
          <w:rFonts w:cs="Arial"/>
          <w:sz w:val="20"/>
        </w:rPr>
        <w:t>appropriate address listed in 40 CFR 63.13. The permittee must begin submitting reports via CEDRI no</w:t>
      </w:r>
      <w:r w:rsidR="00633D11" w:rsidRPr="001406EB">
        <w:rPr>
          <w:rFonts w:cs="Arial"/>
          <w:sz w:val="20"/>
        </w:rPr>
        <w:t xml:space="preserve"> </w:t>
      </w:r>
      <w:r w:rsidRPr="001406EB">
        <w:rPr>
          <w:rFonts w:cs="Arial"/>
          <w:sz w:val="20"/>
        </w:rPr>
        <w:t>later than 90-days after the form becomes available in CEDRI.</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63.7550(h)(3))</w:t>
      </w:r>
    </w:p>
    <w:p w14:paraId="3CDC7841" w14:textId="77777777" w:rsidR="00606EAE" w:rsidRPr="001406EB" w:rsidRDefault="00606EAE" w:rsidP="00606EAE">
      <w:pPr>
        <w:ind w:right="72"/>
        <w:jc w:val="both"/>
        <w:rPr>
          <w:rFonts w:cs="Arial"/>
          <w:sz w:val="20"/>
        </w:rPr>
      </w:pPr>
    </w:p>
    <w:p w14:paraId="70FE361E" w14:textId="77777777" w:rsidR="00606EAE" w:rsidRPr="001406EB" w:rsidRDefault="00606EAE" w:rsidP="00606EAE">
      <w:pPr>
        <w:jc w:val="both"/>
        <w:rPr>
          <w:rFonts w:cs="Arial"/>
          <w:b/>
          <w:sz w:val="20"/>
        </w:rPr>
      </w:pPr>
      <w:r w:rsidRPr="001406EB">
        <w:rPr>
          <w:rFonts w:cs="Arial"/>
          <w:b/>
          <w:sz w:val="20"/>
        </w:rPr>
        <w:t>See Appendix 8</w:t>
      </w:r>
    </w:p>
    <w:p w14:paraId="636F1B4D" w14:textId="77777777" w:rsidR="00AD0A2A" w:rsidRPr="001406EB" w:rsidRDefault="00AD0A2A" w:rsidP="00606EAE">
      <w:pPr>
        <w:jc w:val="both"/>
        <w:rPr>
          <w:rFonts w:cs="Arial"/>
          <w:sz w:val="20"/>
        </w:rPr>
      </w:pPr>
    </w:p>
    <w:p w14:paraId="3877434C" w14:textId="77777777" w:rsidR="00606EAE" w:rsidRPr="001406EB" w:rsidRDefault="00606EAE" w:rsidP="00606EAE">
      <w:pPr>
        <w:jc w:val="both"/>
      </w:pPr>
      <w:r w:rsidRPr="001406EB">
        <w:rPr>
          <w:b/>
        </w:rPr>
        <w:t xml:space="preserve">VIII.  </w:t>
      </w:r>
      <w:r w:rsidRPr="001406EB">
        <w:rPr>
          <w:b/>
          <w:u w:val="single"/>
        </w:rPr>
        <w:t>STACK/VENT RESTRICTION(S)</w:t>
      </w:r>
    </w:p>
    <w:p w14:paraId="525D8AC8" w14:textId="77777777" w:rsidR="00715828" w:rsidRPr="001406EB" w:rsidRDefault="00715828" w:rsidP="00606EAE">
      <w:pPr>
        <w:jc w:val="both"/>
        <w:rPr>
          <w:rFonts w:cs="Arial"/>
          <w:sz w:val="20"/>
        </w:rPr>
      </w:pPr>
    </w:p>
    <w:p w14:paraId="69A20221" w14:textId="77777777" w:rsidR="00606EAE" w:rsidRPr="001406EB" w:rsidRDefault="00AD0A2A" w:rsidP="00606EAE">
      <w:pPr>
        <w:jc w:val="both"/>
        <w:rPr>
          <w:rFonts w:cs="Arial"/>
          <w:sz w:val="20"/>
        </w:rPr>
      </w:pPr>
      <w:r w:rsidRPr="001406EB">
        <w:rPr>
          <w:rFonts w:cs="Arial"/>
          <w:sz w:val="20"/>
        </w:rPr>
        <w:t>NA</w:t>
      </w:r>
    </w:p>
    <w:p w14:paraId="0738A646" w14:textId="77777777" w:rsidR="00AD0A2A" w:rsidRPr="001406EB" w:rsidRDefault="00AD0A2A" w:rsidP="00606EAE">
      <w:pPr>
        <w:jc w:val="both"/>
        <w:rPr>
          <w:rFonts w:cs="Arial"/>
          <w:sz w:val="20"/>
        </w:rPr>
      </w:pPr>
    </w:p>
    <w:p w14:paraId="234F8FB1" w14:textId="77777777" w:rsidR="00606EAE" w:rsidRPr="001406EB" w:rsidRDefault="00606EAE" w:rsidP="00606EAE">
      <w:pPr>
        <w:jc w:val="both"/>
      </w:pPr>
      <w:r w:rsidRPr="001406EB">
        <w:rPr>
          <w:b/>
        </w:rPr>
        <w:t xml:space="preserve">IX.  </w:t>
      </w:r>
      <w:r w:rsidRPr="001406EB">
        <w:rPr>
          <w:b/>
          <w:u w:val="single"/>
        </w:rPr>
        <w:t>OTHER REQUIREMENT(S)</w:t>
      </w:r>
    </w:p>
    <w:p w14:paraId="3E483EFC" w14:textId="77777777" w:rsidR="00606EAE" w:rsidRPr="001406EB" w:rsidRDefault="00606EAE" w:rsidP="00AD0A2A">
      <w:pPr>
        <w:jc w:val="both"/>
        <w:rPr>
          <w:sz w:val="20"/>
        </w:rPr>
      </w:pPr>
    </w:p>
    <w:p w14:paraId="74A52089" w14:textId="65CCCF39" w:rsidR="00AD0A2A" w:rsidRPr="001406EB" w:rsidRDefault="00AD0A2A" w:rsidP="00715828">
      <w:pPr>
        <w:pStyle w:val="ListParagraph"/>
        <w:numPr>
          <w:ilvl w:val="0"/>
          <w:numId w:val="61"/>
        </w:numPr>
        <w:autoSpaceDE w:val="0"/>
        <w:autoSpaceDN w:val="0"/>
        <w:adjustRightInd w:val="0"/>
        <w:jc w:val="both"/>
        <w:rPr>
          <w:rFonts w:cs="Arial"/>
          <w:b/>
          <w:bCs/>
          <w:sz w:val="20"/>
        </w:rPr>
      </w:pPr>
      <w:r w:rsidRPr="001406EB">
        <w:rPr>
          <w:rFonts w:cs="Arial"/>
          <w:sz w:val="20"/>
        </w:rPr>
        <w:t>The permittee must comply with 40 CFR Part 63 Subpart DDDDD no later than 3 years after the source</w:t>
      </w:r>
      <w:r w:rsidR="00715828" w:rsidRPr="001406EB">
        <w:rPr>
          <w:rFonts w:cs="Arial"/>
          <w:sz w:val="20"/>
        </w:rPr>
        <w:t xml:space="preserve"> </w:t>
      </w:r>
      <w:r w:rsidRPr="001406EB">
        <w:rPr>
          <w:rFonts w:cs="Arial"/>
          <w:sz w:val="20"/>
        </w:rPr>
        <w:t xml:space="preserve">becomes a major source. </w:t>
      </w:r>
      <w:r w:rsidR="00B23520" w:rsidRPr="001406EB">
        <w:rPr>
          <w:rFonts w:cs="Arial"/>
          <w:sz w:val="20"/>
          <w:vertAlign w:val="superscript"/>
        </w:rPr>
        <w:t>2</w:t>
      </w:r>
      <w:r w:rsidR="00B23520" w:rsidRPr="001406EB">
        <w:rPr>
          <w:rFonts w:cs="Arial"/>
          <w:b/>
          <w:bCs/>
          <w:sz w:val="20"/>
        </w:rPr>
        <w:t xml:space="preserve"> </w:t>
      </w:r>
      <w:r w:rsidRPr="001406EB">
        <w:rPr>
          <w:rFonts w:cs="Arial"/>
          <w:b/>
          <w:bCs/>
          <w:sz w:val="20"/>
        </w:rPr>
        <w:t>(40 CFR</w:t>
      </w:r>
      <w:r w:rsidR="005E1B16" w:rsidRPr="001406EB">
        <w:rPr>
          <w:rFonts w:cs="Arial"/>
          <w:b/>
          <w:bCs/>
          <w:sz w:val="20"/>
        </w:rPr>
        <w:t xml:space="preserve"> Part</w:t>
      </w:r>
      <w:r w:rsidRPr="001406EB">
        <w:rPr>
          <w:rFonts w:cs="Arial"/>
          <w:b/>
          <w:bCs/>
          <w:sz w:val="20"/>
        </w:rPr>
        <w:t xml:space="preserve"> 63.7495(c)(2))</w:t>
      </w:r>
    </w:p>
    <w:p w14:paraId="7DDE238C" w14:textId="77777777" w:rsidR="00A16D6D" w:rsidRPr="001406EB" w:rsidRDefault="00A16D6D" w:rsidP="00A16D6D">
      <w:pPr>
        <w:autoSpaceDE w:val="0"/>
        <w:autoSpaceDN w:val="0"/>
        <w:adjustRightInd w:val="0"/>
        <w:ind w:firstLine="360"/>
        <w:rPr>
          <w:rFonts w:cs="Arial"/>
          <w:b/>
          <w:bCs/>
          <w:sz w:val="20"/>
        </w:rPr>
      </w:pPr>
    </w:p>
    <w:p w14:paraId="4E06B4C2" w14:textId="021E8A02" w:rsidR="00AD0A2A" w:rsidRPr="001406EB" w:rsidRDefault="00AD0A2A" w:rsidP="003D2CD9">
      <w:pPr>
        <w:pStyle w:val="ListParagraph"/>
        <w:numPr>
          <w:ilvl w:val="0"/>
          <w:numId w:val="61"/>
        </w:numPr>
        <w:autoSpaceDE w:val="0"/>
        <w:autoSpaceDN w:val="0"/>
        <w:adjustRightInd w:val="0"/>
        <w:rPr>
          <w:rFonts w:cs="Arial"/>
          <w:b/>
          <w:bCs/>
          <w:sz w:val="20"/>
        </w:rPr>
      </w:pPr>
      <w:r w:rsidRPr="001406EB">
        <w:rPr>
          <w:rFonts w:cs="Arial"/>
          <w:sz w:val="20"/>
        </w:rPr>
        <w:t xml:space="preserve">The permittee must be in compliance with the applicable work practice standards. </w:t>
      </w:r>
      <w:r w:rsidR="00B23520" w:rsidRPr="001406EB">
        <w:rPr>
          <w:rFonts w:cs="Arial"/>
          <w:sz w:val="20"/>
          <w:vertAlign w:val="superscript"/>
        </w:rPr>
        <w:t>2</w:t>
      </w:r>
      <w:r w:rsidR="00B23520" w:rsidRPr="001406EB">
        <w:rPr>
          <w:rFonts w:cs="Arial"/>
          <w:b/>
          <w:bCs/>
          <w:sz w:val="20"/>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63.7505(a))</w:t>
      </w:r>
    </w:p>
    <w:p w14:paraId="72515CE7" w14:textId="77777777" w:rsidR="00343EBB" w:rsidRPr="001406EB" w:rsidRDefault="00343EBB" w:rsidP="00343EBB">
      <w:pPr>
        <w:pStyle w:val="ListParagraph"/>
        <w:autoSpaceDE w:val="0"/>
        <w:autoSpaceDN w:val="0"/>
        <w:adjustRightInd w:val="0"/>
        <w:ind w:left="360"/>
        <w:rPr>
          <w:rFonts w:cs="Arial"/>
          <w:b/>
          <w:bCs/>
          <w:sz w:val="20"/>
        </w:rPr>
      </w:pPr>
    </w:p>
    <w:p w14:paraId="3665EF5F" w14:textId="1A5B1F1B" w:rsidR="00AD0A2A" w:rsidRPr="001406EB" w:rsidRDefault="00AD0A2A" w:rsidP="00CD2B6F">
      <w:pPr>
        <w:pStyle w:val="ListParagraph"/>
        <w:numPr>
          <w:ilvl w:val="0"/>
          <w:numId w:val="61"/>
        </w:numPr>
        <w:autoSpaceDE w:val="0"/>
        <w:autoSpaceDN w:val="0"/>
        <w:adjustRightInd w:val="0"/>
        <w:jc w:val="both"/>
        <w:rPr>
          <w:rFonts w:cs="Arial"/>
          <w:b/>
          <w:bCs/>
          <w:sz w:val="20"/>
        </w:rPr>
      </w:pPr>
      <w:r w:rsidRPr="001406EB">
        <w:rPr>
          <w:rFonts w:cs="Arial"/>
          <w:sz w:val="20"/>
        </w:rPr>
        <w:t>For affected sources (as defined in 40 CFR 63.7490) that have not operated since the previous compliance</w:t>
      </w:r>
      <w:r w:rsidR="00CD2B6F" w:rsidRPr="001406EB">
        <w:rPr>
          <w:rFonts w:cs="Arial"/>
          <w:sz w:val="20"/>
        </w:rPr>
        <w:t xml:space="preserve"> </w:t>
      </w:r>
      <w:r w:rsidRPr="001406EB">
        <w:rPr>
          <w:rFonts w:cs="Arial"/>
          <w:sz w:val="20"/>
        </w:rPr>
        <w:t>demonstration and more than one year has passed since the previous compliance demonstration, the</w:t>
      </w:r>
      <w:r w:rsidR="00CD2B6F" w:rsidRPr="001406EB">
        <w:rPr>
          <w:rFonts w:cs="Arial"/>
          <w:sz w:val="20"/>
        </w:rPr>
        <w:t xml:space="preserve"> </w:t>
      </w:r>
      <w:r w:rsidRPr="001406EB">
        <w:rPr>
          <w:rFonts w:cs="Arial"/>
          <w:sz w:val="20"/>
        </w:rPr>
        <w:t xml:space="preserve">permittee </w:t>
      </w:r>
      <w:r w:rsidRPr="001406EB">
        <w:rPr>
          <w:rFonts w:cs="Arial"/>
          <w:sz w:val="20"/>
        </w:rPr>
        <w:lastRenderedPageBreak/>
        <w:t>must complete a subsequent tune-up within 30 days of startup by following the procedures</w:t>
      </w:r>
      <w:r w:rsidR="00CD2B6F" w:rsidRPr="001406EB">
        <w:rPr>
          <w:rFonts w:cs="Arial"/>
          <w:sz w:val="20"/>
        </w:rPr>
        <w:t xml:space="preserve"> </w:t>
      </w:r>
      <w:r w:rsidRPr="001406EB">
        <w:rPr>
          <w:rFonts w:cs="Arial"/>
          <w:sz w:val="20"/>
        </w:rPr>
        <w:t xml:space="preserve">described in SC IX 4.a through 4.f. </w:t>
      </w:r>
      <w:r w:rsidR="00B23520" w:rsidRPr="001406EB">
        <w:rPr>
          <w:rFonts w:cs="Arial"/>
          <w:sz w:val="20"/>
          <w:vertAlign w:val="superscript"/>
        </w:rPr>
        <w:t>2</w:t>
      </w:r>
      <w:r w:rsidR="00B23520" w:rsidRPr="001406EB">
        <w:rPr>
          <w:rFonts w:cs="Arial"/>
          <w:b/>
          <w:bCs/>
          <w:sz w:val="20"/>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63.7515(g))</w:t>
      </w:r>
    </w:p>
    <w:p w14:paraId="7F9CE740" w14:textId="77777777" w:rsidR="00343EBB" w:rsidRPr="001406EB" w:rsidRDefault="00343EBB" w:rsidP="00343EBB">
      <w:pPr>
        <w:autoSpaceDE w:val="0"/>
        <w:autoSpaceDN w:val="0"/>
        <w:adjustRightInd w:val="0"/>
        <w:rPr>
          <w:rFonts w:cs="Arial"/>
          <w:b/>
          <w:bCs/>
          <w:sz w:val="20"/>
        </w:rPr>
      </w:pPr>
    </w:p>
    <w:p w14:paraId="416076FD" w14:textId="2B44D098" w:rsidR="00AD0A2A" w:rsidRPr="001406EB" w:rsidRDefault="00AD0A2A" w:rsidP="00180DE1">
      <w:pPr>
        <w:pStyle w:val="ListParagraph"/>
        <w:numPr>
          <w:ilvl w:val="0"/>
          <w:numId w:val="61"/>
        </w:numPr>
        <w:tabs>
          <w:tab w:val="clear" w:pos="360"/>
        </w:tabs>
        <w:autoSpaceDE w:val="0"/>
        <w:autoSpaceDN w:val="0"/>
        <w:adjustRightInd w:val="0"/>
        <w:jc w:val="both"/>
        <w:rPr>
          <w:rFonts w:cs="Arial"/>
          <w:b/>
          <w:bCs/>
          <w:sz w:val="20"/>
        </w:rPr>
      </w:pPr>
      <w:r w:rsidRPr="001406EB">
        <w:rPr>
          <w:rFonts w:cs="Arial"/>
          <w:sz w:val="20"/>
        </w:rPr>
        <w:t>The permittee must demonstrate continuous compliance with the tune-up requirement by completing the</w:t>
      </w:r>
      <w:r w:rsidR="00CD2B6F" w:rsidRPr="001406EB">
        <w:rPr>
          <w:rFonts w:cs="Arial"/>
          <w:sz w:val="20"/>
        </w:rPr>
        <w:t xml:space="preserve"> </w:t>
      </w:r>
      <w:r w:rsidRPr="001406EB">
        <w:rPr>
          <w:rFonts w:cs="Arial"/>
          <w:sz w:val="20"/>
        </w:rPr>
        <w:t>following</w:t>
      </w:r>
      <w:r w:rsidR="00CD2B6F" w:rsidRPr="001406EB">
        <w:rPr>
          <w:rFonts w:cs="Arial"/>
          <w:sz w:val="20"/>
        </w:rPr>
        <w:t>:</w:t>
      </w:r>
      <w:r w:rsidR="00B23520" w:rsidRPr="001406EB">
        <w:rPr>
          <w:rFonts w:cs="Arial"/>
          <w:sz w:val="20"/>
          <w:vertAlign w:val="superscript"/>
        </w:rPr>
        <w:t>2</w:t>
      </w:r>
      <w:r w:rsidRPr="001406EB">
        <w:rPr>
          <w:rFonts w:cs="Arial"/>
          <w:sz w:val="20"/>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63.7540(a))</w:t>
      </w:r>
    </w:p>
    <w:p w14:paraId="2CC1A1C0" w14:textId="30C7B89E" w:rsidR="00AD0A2A" w:rsidRPr="001406EB" w:rsidRDefault="00AD0A2A" w:rsidP="00180DE1">
      <w:pPr>
        <w:pStyle w:val="ListParagraph"/>
        <w:numPr>
          <w:ilvl w:val="0"/>
          <w:numId w:val="62"/>
        </w:numPr>
        <w:autoSpaceDE w:val="0"/>
        <w:autoSpaceDN w:val="0"/>
        <w:adjustRightInd w:val="0"/>
        <w:jc w:val="both"/>
        <w:rPr>
          <w:rFonts w:cs="Arial"/>
          <w:b/>
          <w:bCs/>
          <w:sz w:val="20"/>
        </w:rPr>
      </w:pPr>
      <w:r w:rsidRPr="001406EB">
        <w:rPr>
          <w:rFonts w:cs="Arial"/>
          <w:sz w:val="20"/>
        </w:rPr>
        <w:t>Inspect the burner, and clean or replace any components of the burner as necessary (the permittee may</w:t>
      </w:r>
      <w:r w:rsidR="00637134" w:rsidRPr="001406EB">
        <w:rPr>
          <w:rFonts w:cs="Arial"/>
          <w:sz w:val="20"/>
        </w:rPr>
        <w:t xml:space="preserve"> </w:t>
      </w:r>
      <w:r w:rsidRPr="001406EB">
        <w:rPr>
          <w:rFonts w:cs="Arial"/>
          <w:sz w:val="20"/>
        </w:rPr>
        <w:t>perform the burner inspection any time prior to tune-up or delay the burner inspection until the next</w:t>
      </w:r>
      <w:r w:rsidR="00637134" w:rsidRPr="001406EB">
        <w:rPr>
          <w:rFonts w:cs="Arial"/>
          <w:sz w:val="20"/>
        </w:rPr>
        <w:t xml:space="preserve"> </w:t>
      </w:r>
      <w:r w:rsidRPr="001406EB">
        <w:rPr>
          <w:rFonts w:cs="Arial"/>
          <w:sz w:val="20"/>
        </w:rPr>
        <w:t>scheduled unit shutdown). At units where entry into a piece of process equipment or into a storage vessel</w:t>
      </w:r>
      <w:r w:rsidR="00637134" w:rsidRPr="001406EB">
        <w:rPr>
          <w:rFonts w:cs="Arial"/>
          <w:sz w:val="20"/>
        </w:rPr>
        <w:t xml:space="preserve"> </w:t>
      </w:r>
      <w:r w:rsidRPr="001406EB">
        <w:rPr>
          <w:rFonts w:cs="Arial"/>
          <w:sz w:val="20"/>
        </w:rPr>
        <w:t>is required to complete the tune-up inspections, inspections are required only during planned entries into</w:t>
      </w:r>
      <w:r w:rsidR="00637134" w:rsidRPr="001406EB">
        <w:rPr>
          <w:rFonts w:cs="Arial"/>
          <w:sz w:val="20"/>
        </w:rPr>
        <w:t xml:space="preserve"> </w:t>
      </w:r>
      <w:r w:rsidRPr="001406EB">
        <w:rPr>
          <w:rFonts w:cs="Arial"/>
          <w:sz w:val="20"/>
        </w:rPr>
        <w:t>the storage vessel or process equipment.</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63.7540(a)(10)(i))</w:t>
      </w:r>
    </w:p>
    <w:p w14:paraId="1B67146D" w14:textId="7D1DFCEE" w:rsidR="00606EAE" w:rsidRPr="001406EB" w:rsidRDefault="00AD0A2A" w:rsidP="00180DE1">
      <w:pPr>
        <w:pStyle w:val="ListParagraph"/>
        <w:numPr>
          <w:ilvl w:val="0"/>
          <w:numId w:val="62"/>
        </w:numPr>
        <w:autoSpaceDE w:val="0"/>
        <w:autoSpaceDN w:val="0"/>
        <w:adjustRightInd w:val="0"/>
        <w:jc w:val="both"/>
        <w:rPr>
          <w:rFonts w:cs="Arial"/>
          <w:b/>
          <w:bCs/>
          <w:sz w:val="20"/>
        </w:rPr>
      </w:pPr>
      <w:r w:rsidRPr="001406EB">
        <w:rPr>
          <w:rFonts w:cs="Arial"/>
          <w:sz w:val="20"/>
        </w:rPr>
        <w:t>Inspect the flame pattern, as applicable, and adjust the burner as necessary to optimize the flame pattern.</w:t>
      </w:r>
      <w:r w:rsidR="009C5D2E" w:rsidRPr="001406EB">
        <w:rPr>
          <w:rFonts w:cs="Arial"/>
          <w:sz w:val="20"/>
        </w:rPr>
        <w:t xml:space="preserve">  </w:t>
      </w:r>
      <w:r w:rsidRPr="001406EB">
        <w:rPr>
          <w:rFonts w:cs="Arial"/>
          <w:sz w:val="20"/>
        </w:rPr>
        <w:t>The adjustment should be consistent with the manufacturer's specifications, if available.</w:t>
      </w:r>
      <w:r w:rsidR="00B23520" w:rsidRPr="001406EB">
        <w:rPr>
          <w:rFonts w:cs="Arial"/>
          <w:sz w:val="20"/>
          <w:vertAlign w:val="superscript"/>
        </w:rPr>
        <w:t xml:space="preserve"> 2</w:t>
      </w:r>
      <w:r w:rsidR="009C5D2E" w:rsidRPr="001406EB">
        <w:rPr>
          <w:rFonts w:cs="Arial"/>
          <w:sz w:val="20"/>
          <w:vertAlign w:val="superscript"/>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63.7540(a)(10)(ii))</w:t>
      </w:r>
    </w:p>
    <w:p w14:paraId="5C874C9F" w14:textId="157A2AB2" w:rsidR="00AD0A2A" w:rsidRPr="001406EB" w:rsidRDefault="00AD0A2A" w:rsidP="00180DE1">
      <w:pPr>
        <w:pStyle w:val="ListParagraph"/>
        <w:numPr>
          <w:ilvl w:val="0"/>
          <w:numId w:val="62"/>
        </w:numPr>
        <w:autoSpaceDE w:val="0"/>
        <w:autoSpaceDN w:val="0"/>
        <w:adjustRightInd w:val="0"/>
        <w:jc w:val="both"/>
        <w:rPr>
          <w:rFonts w:cs="Arial"/>
          <w:b/>
          <w:bCs/>
          <w:sz w:val="20"/>
        </w:rPr>
      </w:pPr>
      <w:r w:rsidRPr="001406EB">
        <w:rPr>
          <w:rFonts w:cs="Arial"/>
          <w:sz w:val="20"/>
        </w:rPr>
        <w:t>Inspect the system controlling the air-to-fuel ratio, as applicable, and ensure that it is correctly calibrated</w:t>
      </w:r>
      <w:r w:rsidR="00AE6141" w:rsidRPr="001406EB">
        <w:rPr>
          <w:rFonts w:cs="Arial"/>
          <w:sz w:val="20"/>
        </w:rPr>
        <w:t xml:space="preserve"> </w:t>
      </w:r>
      <w:r w:rsidRPr="001406EB">
        <w:rPr>
          <w:rFonts w:cs="Arial"/>
          <w:sz w:val="20"/>
        </w:rPr>
        <w:t>and functioning properly (the permittee may delay the inspection until the next scheduled unit shutdown).</w:t>
      </w:r>
      <w:r w:rsidR="00AE6141" w:rsidRPr="001406EB">
        <w:rPr>
          <w:rFonts w:cs="Arial"/>
          <w:sz w:val="20"/>
        </w:rPr>
        <w:t xml:space="preserve">  </w:t>
      </w:r>
      <w:r w:rsidRPr="001406EB">
        <w:rPr>
          <w:rFonts w:cs="Arial"/>
          <w:sz w:val="20"/>
        </w:rPr>
        <w:t>Units that produce electricity for sale may delay the inspection until the first outage, not to exceed 36</w:t>
      </w:r>
      <w:r w:rsidR="00AE6141" w:rsidRPr="001406EB">
        <w:rPr>
          <w:rFonts w:cs="Arial"/>
          <w:sz w:val="20"/>
        </w:rPr>
        <w:t xml:space="preserve"> </w:t>
      </w:r>
      <w:r w:rsidRPr="001406EB">
        <w:rPr>
          <w:rFonts w:cs="Arial"/>
          <w:sz w:val="20"/>
        </w:rPr>
        <w:t>months from the previous inspection.</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63.7540(a)(10)(iii))</w:t>
      </w:r>
    </w:p>
    <w:p w14:paraId="4D93645A" w14:textId="2019B9A8" w:rsidR="00AD0A2A" w:rsidRPr="001406EB" w:rsidRDefault="00AD0A2A" w:rsidP="00180DE1">
      <w:pPr>
        <w:pStyle w:val="ListParagraph"/>
        <w:numPr>
          <w:ilvl w:val="0"/>
          <w:numId w:val="62"/>
        </w:numPr>
        <w:autoSpaceDE w:val="0"/>
        <w:autoSpaceDN w:val="0"/>
        <w:adjustRightInd w:val="0"/>
        <w:jc w:val="both"/>
        <w:rPr>
          <w:rFonts w:cs="Arial"/>
          <w:b/>
          <w:bCs/>
          <w:sz w:val="20"/>
        </w:rPr>
      </w:pPr>
      <w:r w:rsidRPr="001406EB">
        <w:rPr>
          <w:rFonts w:cs="Arial"/>
          <w:sz w:val="20"/>
        </w:rPr>
        <w:t>Optimize total emissions of CO. This optimization should be consistent with the manufacturer's</w:t>
      </w:r>
      <w:r w:rsidR="00AE6141" w:rsidRPr="001406EB">
        <w:rPr>
          <w:rFonts w:cs="Arial"/>
          <w:sz w:val="20"/>
        </w:rPr>
        <w:t xml:space="preserve"> </w:t>
      </w:r>
      <w:r w:rsidRPr="001406EB">
        <w:rPr>
          <w:rFonts w:cs="Arial"/>
          <w:sz w:val="20"/>
        </w:rPr>
        <w:t>specifications, if available, and with any NO</w:t>
      </w:r>
      <w:r w:rsidRPr="001406EB">
        <w:rPr>
          <w:rFonts w:cs="Arial"/>
          <w:sz w:val="13"/>
          <w:szCs w:val="13"/>
        </w:rPr>
        <w:t xml:space="preserve">X </w:t>
      </w:r>
      <w:r w:rsidRPr="001406EB">
        <w:rPr>
          <w:rFonts w:cs="Arial"/>
          <w:sz w:val="20"/>
        </w:rPr>
        <w:t>requirement to which the unit is subject.</w:t>
      </w:r>
      <w:r w:rsidR="00B23520" w:rsidRPr="001406EB">
        <w:rPr>
          <w:rFonts w:cs="Arial"/>
          <w:sz w:val="20"/>
          <w:vertAlign w:val="superscript"/>
        </w:rPr>
        <w:t xml:space="preserve"> 2</w:t>
      </w:r>
      <w:r w:rsidR="00AE6141" w:rsidRPr="001406EB">
        <w:rPr>
          <w:rFonts w:cs="Arial"/>
          <w:sz w:val="20"/>
          <w:vertAlign w:val="superscript"/>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63.7540(a)(10)(iv))</w:t>
      </w:r>
    </w:p>
    <w:p w14:paraId="2A7D9C73" w14:textId="5271D752" w:rsidR="00AD0A2A" w:rsidRPr="001406EB" w:rsidRDefault="00AD0A2A" w:rsidP="00180DE1">
      <w:pPr>
        <w:pStyle w:val="ListParagraph"/>
        <w:numPr>
          <w:ilvl w:val="0"/>
          <w:numId w:val="62"/>
        </w:numPr>
        <w:autoSpaceDE w:val="0"/>
        <w:autoSpaceDN w:val="0"/>
        <w:adjustRightInd w:val="0"/>
        <w:jc w:val="both"/>
        <w:rPr>
          <w:rFonts w:cs="Arial"/>
          <w:b/>
          <w:bCs/>
          <w:sz w:val="20"/>
        </w:rPr>
      </w:pPr>
      <w:r w:rsidRPr="001406EB">
        <w:rPr>
          <w:rFonts w:cs="Arial"/>
          <w:sz w:val="20"/>
        </w:rPr>
        <w:t>Measure the concentrations in the effluent stream of CO in parts per million, by volume, and oxygen in</w:t>
      </w:r>
      <w:r w:rsidR="00AE6141" w:rsidRPr="001406EB">
        <w:rPr>
          <w:rFonts w:cs="Arial"/>
          <w:sz w:val="20"/>
        </w:rPr>
        <w:t xml:space="preserve"> </w:t>
      </w:r>
      <w:r w:rsidRPr="001406EB">
        <w:rPr>
          <w:rFonts w:cs="Arial"/>
          <w:sz w:val="20"/>
        </w:rPr>
        <w:t>volume percent, before and after the adjustments are made (measurements may be either on a dry or</w:t>
      </w:r>
      <w:r w:rsidR="00AE6141" w:rsidRPr="001406EB">
        <w:rPr>
          <w:rFonts w:cs="Arial"/>
          <w:sz w:val="20"/>
        </w:rPr>
        <w:t xml:space="preserve"> </w:t>
      </w:r>
      <w:r w:rsidRPr="001406EB">
        <w:rPr>
          <w:rFonts w:cs="Arial"/>
          <w:sz w:val="20"/>
        </w:rPr>
        <w:t>wet basis, as long as it is the same basis before and after the adjustments are made). Measurements</w:t>
      </w:r>
      <w:r w:rsidR="00AE6141" w:rsidRPr="001406EB">
        <w:rPr>
          <w:rFonts w:cs="Arial"/>
          <w:sz w:val="20"/>
        </w:rPr>
        <w:t xml:space="preserve"> </w:t>
      </w:r>
      <w:r w:rsidRPr="001406EB">
        <w:rPr>
          <w:rFonts w:cs="Arial"/>
          <w:sz w:val="20"/>
        </w:rPr>
        <w:t>may be taken using a portable CO analyzer.</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63.7540(a)(10)(v))</w:t>
      </w:r>
    </w:p>
    <w:p w14:paraId="2FE7B3C2" w14:textId="4416985C" w:rsidR="00AD0A2A" w:rsidRPr="001406EB" w:rsidRDefault="00AD0A2A" w:rsidP="00180DE1">
      <w:pPr>
        <w:pStyle w:val="ListParagraph"/>
        <w:numPr>
          <w:ilvl w:val="0"/>
          <w:numId w:val="62"/>
        </w:numPr>
        <w:autoSpaceDE w:val="0"/>
        <w:autoSpaceDN w:val="0"/>
        <w:adjustRightInd w:val="0"/>
        <w:jc w:val="both"/>
        <w:rPr>
          <w:rFonts w:cs="Arial"/>
          <w:b/>
          <w:bCs/>
          <w:sz w:val="20"/>
        </w:rPr>
      </w:pPr>
      <w:r w:rsidRPr="001406EB">
        <w:rPr>
          <w:rFonts w:cs="Arial"/>
          <w:sz w:val="20"/>
        </w:rPr>
        <w:t>Maintain on-site and submit, if requested by the Administrator, the most recent periodic report containing</w:t>
      </w:r>
      <w:r w:rsidR="00F601FD" w:rsidRPr="001406EB">
        <w:rPr>
          <w:rFonts w:cs="Arial"/>
          <w:sz w:val="20"/>
        </w:rPr>
        <w:t xml:space="preserve"> </w:t>
      </w:r>
      <w:r w:rsidRPr="001406EB">
        <w:rPr>
          <w:rFonts w:cs="Arial"/>
          <w:sz w:val="20"/>
        </w:rPr>
        <w:t>the information as listed below.</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63.7540(a)(10)(vi))</w:t>
      </w:r>
    </w:p>
    <w:p w14:paraId="66E7D3FE" w14:textId="0B0AF3F4" w:rsidR="00AD0A2A" w:rsidRPr="001406EB" w:rsidRDefault="00AD0A2A" w:rsidP="00180DE1">
      <w:pPr>
        <w:pStyle w:val="ListParagraph"/>
        <w:numPr>
          <w:ilvl w:val="2"/>
          <w:numId w:val="61"/>
        </w:numPr>
        <w:tabs>
          <w:tab w:val="clear" w:pos="1440"/>
        </w:tabs>
        <w:autoSpaceDE w:val="0"/>
        <w:autoSpaceDN w:val="0"/>
        <w:adjustRightInd w:val="0"/>
        <w:ind w:left="990" w:hanging="270"/>
        <w:jc w:val="both"/>
        <w:rPr>
          <w:rFonts w:cs="Arial"/>
          <w:b/>
          <w:bCs/>
          <w:sz w:val="20"/>
        </w:rPr>
      </w:pPr>
      <w:r w:rsidRPr="001406EB">
        <w:rPr>
          <w:rFonts w:cs="Arial"/>
          <w:sz w:val="20"/>
        </w:rPr>
        <w:t>The concentrations of CO in the effluent stream in parts per million by volume, and oxygen in volume</w:t>
      </w:r>
      <w:r w:rsidR="00F601FD" w:rsidRPr="001406EB">
        <w:rPr>
          <w:rFonts w:cs="Arial"/>
          <w:sz w:val="20"/>
        </w:rPr>
        <w:t xml:space="preserve"> </w:t>
      </w:r>
      <w:r w:rsidRPr="001406EB">
        <w:rPr>
          <w:rFonts w:cs="Arial"/>
          <w:sz w:val="20"/>
        </w:rPr>
        <w:t>percent, measured at high fire or typical operating load, before and after the tune-up of the applicable</w:t>
      </w:r>
      <w:r w:rsidR="00F601FD" w:rsidRPr="001406EB">
        <w:rPr>
          <w:rFonts w:cs="Arial"/>
          <w:sz w:val="20"/>
        </w:rPr>
        <w:t xml:space="preserve"> </w:t>
      </w:r>
      <w:r w:rsidRPr="001406EB">
        <w:rPr>
          <w:rFonts w:cs="Arial"/>
          <w:sz w:val="20"/>
        </w:rPr>
        <w:t>boiler.</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63.7540(a)(10)(vi)(A))</w:t>
      </w:r>
    </w:p>
    <w:p w14:paraId="66BCB227" w14:textId="44F475D1" w:rsidR="00AD0A2A" w:rsidRPr="001406EB" w:rsidRDefault="00AD0A2A" w:rsidP="00180DE1">
      <w:pPr>
        <w:pStyle w:val="ListParagraph"/>
        <w:numPr>
          <w:ilvl w:val="2"/>
          <w:numId w:val="61"/>
        </w:numPr>
        <w:tabs>
          <w:tab w:val="clear" w:pos="1440"/>
          <w:tab w:val="num" w:pos="2340"/>
          <w:tab w:val="left" w:pos="2880"/>
        </w:tabs>
        <w:ind w:left="990"/>
        <w:jc w:val="both"/>
        <w:rPr>
          <w:sz w:val="20"/>
        </w:rPr>
      </w:pPr>
      <w:r w:rsidRPr="001406EB">
        <w:rPr>
          <w:rFonts w:cs="Arial"/>
          <w:sz w:val="20"/>
        </w:rPr>
        <w:t>A description of any corrective actions taken as a part of the tune-up.</w:t>
      </w:r>
      <w:r w:rsidR="00B23520"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63.7540(a)(10)(vi)(B))</w:t>
      </w:r>
    </w:p>
    <w:p w14:paraId="700B7E2C" w14:textId="77777777" w:rsidR="00606EAE" w:rsidRPr="001406EB" w:rsidRDefault="00606EAE" w:rsidP="00606EAE">
      <w:pPr>
        <w:jc w:val="both"/>
        <w:rPr>
          <w:sz w:val="20"/>
        </w:rPr>
      </w:pPr>
    </w:p>
    <w:p w14:paraId="03F44F6E" w14:textId="77777777" w:rsidR="00F27774" w:rsidRPr="001406EB" w:rsidRDefault="00F27774" w:rsidP="00606EAE">
      <w:pPr>
        <w:jc w:val="both"/>
        <w:rPr>
          <w:sz w:val="20"/>
        </w:rPr>
      </w:pPr>
    </w:p>
    <w:p w14:paraId="4E97E2BC" w14:textId="77777777" w:rsidR="00606EAE" w:rsidRPr="001406EB" w:rsidRDefault="00606EAE" w:rsidP="00606EAE">
      <w:pPr>
        <w:jc w:val="both"/>
        <w:rPr>
          <w:b/>
          <w:sz w:val="20"/>
        </w:rPr>
      </w:pPr>
      <w:r w:rsidRPr="001406EB">
        <w:rPr>
          <w:b/>
          <w:sz w:val="20"/>
          <w:u w:val="single"/>
        </w:rPr>
        <w:t>Footnotes</w:t>
      </w:r>
      <w:r w:rsidRPr="001406EB">
        <w:rPr>
          <w:b/>
          <w:sz w:val="20"/>
        </w:rPr>
        <w:t>:</w:t>
      </w:r>
    </w:p>
    <w:p w14:paraId="33E233D8" w14:textId="77777777" w:rsidR="00606EAE" w:rsidRPr="001406EB" w:rsidRDefault="00606EAE" w:rsidP="00606EAE">
      <w:pPr>
        <w:jc w:val="both"/>
        <w:rPr>
          <w:sz w:val="20"/>
        </w:rPr>
      </w:pPr>
      <w:r w:rsidRPr="001406EB">
        <w:rPr>
          <w:sz w:val="20"/>
          <w:vertAlign w:val="superscript"/>
        </w:rPr>
        <w:t xml:space="preserve">1 </w:t>
      </w:r>
      <w:r w:rsidRPr="001406EB">
        <w:rPr>
          <w:sz w:val="20"/>
        </w:rPr>
        <w:t>This condition is state only enforceable and was established pursuant to Rule 201(1)(b).</w:t>
      </w:r>
    </w:p>
    <w:p w14:paraId="07EBAE61" w14:textId="77777777" w:rsidR="00606EAE" w:rsidRPr="001406EB" w:rsidRDefault="00606EAE" w:rsidP="00606EAE">
      <w:pPr>
        <w:jc w:val="both"/>
        <w:rPr>
          <w:rFonts w:cs="Arial"/>
          <w:sz w:val="20"/>
        </w:rPr>
      </w:pPr>
      <w:r w:rsidRPr="001406EB">
        <w:rPr>
          <w:sz w:val="20"/>
          <w:vertAlign w:val="superscript"/>
        </w:rPr>
        <w:t xml:space="preserve">2 </w:t>
      </w:r>
      <w:r w:rsidRPr="001406EB">
        <w:rPr>
          <w:sz w:val="20"/>
        </w:rPr>
        <w:t>This condition is federally enforceable and was established pursuant to Rule 201(1)(a).</w:t>
      </w:r>
    </w:p>
    <w:p w14:paraId="778D6898" w14:textId="77777777" w:rsidR="00606EAE" w:rsidRPr="001406EB" w:rsidRDefault="00606EAE" w:rsidP="00606EAE">
      <w:pPr>
        <w:jc w:val="both"/>
        <w:rPr>
          <w:sz w:val="20"/>
        </w:rPr>
      </w:pPr>
    </w:p>
    <w:p w14:paraId="06F2999D" w14:textId="77777777" w:rsidR="00606EAE" w:rsidRPr="001406EB" w:rsidRDefault="00606EAE" w:rsidP="00606EAE">
      <w:pPr>
        <w:rPr>
          <w:sz w:val="20"/>
        </w:rPr>
      </w:pPr>
      <w:r w:rsidRPr="001406EB">
        <w:br w:type="page"/>
      </w:r>
    </w:p>
    <w:p w14:paraId="23FBE265" w14:textId="77777777" w:rsidR="00606EAE" w:rsidRPr="001406EB" w:rsidRDefault="00606EAE" w:rsidP="00606EA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15992912"/>
      <w:r w:rsidRPr="001406EB">
        <w:rPr>
          <w:bCs/>
          <w:iCs/>
          <w:szCs w:val="28"/>
        </w:rPr>
        <w:lastRenderedPageBreak/>
        <w:t>FG</w:t>
      </w:r>
      <w:r w:rsidR="007875ED" w:rsidRPr="001406EB">
        <w:rPr>
          <w:bCs/>
          <w:iCs/>
          <w:szCs w:val="28"/>
        </w:rPr>
        <w:t>MACT OOO</w:t>
      </w:r>
      <w:bookmarkEnd w:id="84"/>
    </w:p>
    <w:p w14:paraId="112905AD" w14:textId="77777777" w:rsidR="00606EAE" w:rsidRPr="001406EB" w:rsidRDefault="00606EAE" w:rsidP="00606EAE">
      <w:pPr>
        <w:pBdr>
          <w:top w:val="single" w:sz="4" w:space="1" w:color="auto"/>
          <w:left w:val="single" w:sz="4" w:space="4" w:color="auto"/>
          <w:bottom w:val="single" w:sz="4" w:space="1" w:color="auto"/>
          <w:right w:val="single" w:sz="4" w:space="4" w:color="auto"/>
        </w:pBdr>
        <w:jc w:val="center"/>
        <w:rPr>
          <w:sz w:val="28"/>
          <w:szCs w:val="28"/>
        </w:rPr>
      </w:pPr>
      <w:r w:rsidRPr="001406EB">
        <w:rPr>
          <w:b/>
          <w:sz w:val="28"/>
          <w:szCs w:val="28"/>
        </w:rPr>
        <w:t>FLEXIBLE GROUP CONDITIONS</w:t>
      </w:r>
    </w:p>
    <w:p w14:paraId="6DCB6E2D" w14:textId="77777777" w:rsidR="00606EAE" w:rsidRPr="001406EB" w:rsidRDefault="00606EAE" w:rsidP="00606EAE">
      <w:pPr>
        <w:rPr>
          <w:sz w:val="20"/>
        </w:rPr>
      </w:pPr>
    </w:p>
    <w:p w14:paraId="304E9442" w14:textId="77777777" w:rsidR="00606EAE" w:rsidRPr="001406EB" w:rsidRDefault="00606EAE" w:rsidP="00606EAE">
      <w:pPr>
        <w:jc w:val="both"/>
        <w:rPr>
          <w:b/>
          <w:u w:val="single"/>
        </w:rPr>
      </w:pPr>
      <w:r w:rsidRPr="001406EB">
        <w:rPr>
          <w:b/>
          <w:u w:val="single"/>
        </w:rPr>
        <w:t>DESCRIPTION</w:t>
      </w:r>
    </w:p>
    <w:p w14:paraId="519A6EA2" w14:textId="77777777" w:rsidR="00606EAE" w:rsidRPr="001406EB" w:rsidRDefault="00606EAE" w:rsidP="00606EAE">
      <w:pPr>
        <w:jc w:val="both"/>
        <w:rPr>
          <w:sz w:val="20"/>
        </w:rPr>
      </w:pPr>
    </w:p>
    <w:p w14:paraId="2C9321B5" w14:textId="77777777" w:rsidR="00606EAE" w:rsidRPr="001406EB" w:rsidRDefault="007875ED" w:rsidP="00606EAE">
      <w:pPr>
        <w:jc w:val="both"/>
        <w:rPr>
          <w:rFonts w:cs="Arial"/>
          <w:sz w:val="20"/>
        </w:rPr>
      </w:pPr>
      <w:r w:rsidRPr="001406EB">
        <w:rPr>
          <w:rFonts w:cs="Arial"/>
          <w:sz w:val="20"/>
        </w:rPr>
        <w:t>Equipment subject to 40 CFR Part 63</w:t>
      </w:r>
      <w:r w:rsidR="00871206" w:rsidRPr="001406EB">
        <w:rPr>
          <w:rFonts w:cs="Arial"/>
          <w:sz w:val="20"/>
        </w:rPr>
        <w:t>,</w:t>
      </w:r>
      <w:r w:rsidRPr="001406EB">
        <w:rPr>
          <w:rFonts w:cs="Arial"/>
          <w:sz w:val="20"/>
        </w:rPr>
        <w:t xml:space="preserve"> Subpart OOO</w:t>
      </w:r>
      <w:r w:rsidR="00871206" w:rsidRPr="001406EB">
        <w:rPr>
          <w:rFonts w:cs="Arial"/>
          <w:sz w:val="20"/>
        </w:rPr>
        <w:t>.</w:t>
      </w:r>
    </w:p>
    <w:p w14:paraId="2380E2F7" w14:textId="77777777" w:rsidR="007875ED" w:rsidRPr="001406EB" w:rsidRDefault="007875ED" w:rsidP="00606EAE">
      <w:pPr>
        <w:jc w:val="both"/>
        <w:rPr>
          <w:sz w:val="20"/>
        </w:rPr>
      </w:pPr>
    </w:p>
    <w:p w14:paraId="228FD8C7" w14:textId="77777777" w:rsidR="00606EAE" w:rsidRPr="001406EB" w:rsidRDefault="00606EAE" w:rsidP="00606EAE">
      <w:pPr>
        <w:jc w:val="both"/>
        <w:rPr>
          <w:sz w:val="20"/>
        </w:rPr>
      </w:pPr>
      <w:r w:rsidRPr="001406EB">
        <w:rPr>
          <w:b/>
          <w:sz w:val="20"/>
        </w:rPr>
        <w:t>Emission Unit</w:t>
      </w:r>
      <w:r w:rsidR="00871206" w:rsidRPr="001406EB">
        <w:rPr>
          <w:b/>
          <w:sz w:val="20"/>
        </w:rPr>
        <w:t>s</w:t>
      </w:r>
      <w:r w:rsidRPr="001406EB">
        <w:rPr>
          <w:b/>
          <w:sz w:val="20"/>
        </w:rPr>
        <w:t>:</w:t>
      </w:r>
      <w:r w:rsidRPr="001406EB">
        <w:rPr>
          <w:sz w:val="20"/>
        </w:rPr>
        <w:t xml:space="preserve">  </w:t>
      </w:r>
      <w:r w:rsidR="007875ED" w:rsidRPr="001406EB">
        <w:rPr>
          <w:rFonts w:cs="Arial"/>
          <w:sz w:val="20"/>
        </w:rPr>
        <w:t>EURECFORMTK, EUMFORMCELTK, EUFRMEOHTK, EURECMEOHTK, EURXN</w:t>
      </w:r>
    </w:p>
    <w:p w14:paraId="037C02DE" w14:textId="77777777" w:rsidR="00606EAE" w:rsidRPr="001406EB" w:rsidRDefault="00606EAE" w:rsidP="00606EAE">
      <w:pPr>
        <w:jc w:val="both"/>
        <w:rPr>
          <w:sz w:val="20"/>
        </w:rPr>
      </w:pPr>
    </w:p>
    <w:p w14:paraId="4786B772" w14:textId="77777777" w:rsidR="00606EAE" w:rsidRPr="001406EB" w:rsidRDefault="00606EAE" w:rsidP="00606EAE">
      <w:pPr>
        <w:jc w:val="both"/>
        <w:rPr>
          <w:b/>
          <w:u w:val="single"/>
        </w:rPr>
      </w:pPr>
      <w:r w:rsidRPr="001406EB">
        <w:rPr>
          <w:b/>
          <w:u w:val="single"/>
        </w:rPr>
        <w:t>POLLUTION CONTROL EQUIPMENT</w:t>
      </w:r>
    </w:p>
    <w:p w14:paraId="16385E1E" w14:textId="77777777" w:rsidR="00606EAE" w:rsidRPr="001406EB" w:rsidRDefault="00606EAE" w:rsidP="00606EAE">
      <w:pPr>
        <w:jc w:val="both"/>
      </w:pPr>
    </w:p>
    <w:p w14:paraId="0B7F663D" w14:textId="77777777" w:rsidR="00606EAE" w:rsidRPr="001406EB" w:rsidRDefault="003339AA" w:rsidP="00606EAE">
      <w:pPr>
        <w:rPr>
          <w:rFonts w:cs="Arial"/>
          <w:sz w:val="20"/>
        </w:rPr>
      </w:pPr>
      <w:r w:rsidRPr="001406EB">
        <w:rPr>
          <w:rFonts w:cs="Arial"/>
          <w:sz w:val="20"/>
        </w:rPr>
        <w:t>C</w:t>
      </w:r>
      <w:r w:rsidR="001F1295" w:rsidRPr="001406EB">
        <w:rPr>
          <w:rFonts w:cs="Arial"/>
          <w:sz w:val="20"/>
        </w:rPr>
        <w:t>ryogenic condenser (ID 631-516), and water scrubber (ID 631-501)</w:t>
      </w:r>
    </w:p>
    <w:p w14:paraId="3181F49F" w14:textId="77777777" w:rsidR="001F1295" w:rsidRPr="001406EB" w:rsidRDefault="001F1295" w:rsidP="00606EAE">
      <w:pPr>
        <w:rPr>
          <w:sz w:val="20"/>
        </w:rPr>
      </w:pPr>
    </w:p>
    <w:p w14:paraId="61925605" w14:textId="77777777" w:rsidR="00606EAE" w:rsidRPr="001406EB" w:rsidRDefault="00606EAE" w:rsidP="00606EAE">
      <w:pPr>
        <w:jc w:val="both"/>
        <w:rPr>
          <w:b/>
          <w:u w:val="single"/>
        </w:rPr>
      </w:pPr>
      <w:r w:rsidRPr="001406EB">
        <w:rPr>
          <w:b/>
        </w:rPr>
        <w:t xml:space="preserve">I.  </w:t>
      </w:r>
      <w:r w:rsidRPr="001406EB">
        <w:rPr>
          <w:b/>
          <w:u w:val="single"/>
        </w:rPr>
        <w:t>EMISSION LIMIT(S)</w:t>
      </w:r>
    </w:p>
    <w:p w14:paraId="45FAEAFD" w14:textId="77777777" w:rsidR="00606EAE" w:rsidRPr="001406EB" w:rsidRDefault="00606EAE" w:rsidP="00606EAE">
      <w:pPr>
        <w:jc w:val="both"/>
        <w:rPr>
          <w:sz w:val="20"/>
        </w:rPr>
      </w:pPr>
    </w:p>
    <w:p w14:paraId="4615B856" w14:textId="1A33877B" w:rsidR="001F1295" w:rsidRPr="001406EB" w:rsidRDefault="001F1295" w:rsidP="000E5F1F">
      <w:pPr>
        <w:pStyle w:val="ListParagraph"/>
        <w:numPr>
          <w:ilvl w:val="0"/>
          <w:numId w:val="63"/>
        </w:numPr>
        <w:autoSpaceDE w:val="0"/>
        <w:autoSpaceDN w:val="0"/>
        <w:adjustRightInd w:val="0"/>
        <w:jc w:val="both"/>
        <w:rPr>
          <w:rFonts w:cs="Arial"/>
          <w:b/>
          <w:bCs/>
          <w:sz w:val="20"/>
        </w:rPr>
      </w:pPr>
      <w:r w:rsidRPr="001406EB">
        <w:rPr>
          <w:rFonts w:cs="Arial"/>
          <w:sz w:val="20"/>
        </w:rPr>
        <w:t>The permittee shall reduce organic HAP emissions from the combined storage vessels and aggregate batch</w:t>
      </w:r>
      <w:r w:rsidR="000E5F1F" w:rsidRPr="001406EB">
        <w:rPr>
          <w:rFonts w:cs="Arial"/>
          <w:sz w:val="20"/>
        </w:rPr>
        <w:t xml:space="preserve"> </w:t>
      </w:r>
      <w:r w:rsidRPr="001406EB">
        <w:rPr>
          <w:rFonts w:cs="Arial"/>
          <w:sz w:val="20"/>
        </w:rPr>
        <w:t>vent streams in FGMACT_OOO by 95 weight-percent.</w:t>
      </w:r>
      <w:r w:rsidR="00BB2DFC"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 xml:space="preserve">63.1404(a)(1), 40 CFR </w:t>
      </w:r>
      <w:r w:rsidR="005E1B16" w:rsidRPr="001406EB">
        <w:rPr>
          <w:rFonts w:cs="Arial"/>
          <w:b/>
          <w:bCs/>
          <w:sz w:val="20"/>
        </w:rPr>
        <w:t xml:space="preserve">Part </w:t>
      </w:r>
      <w:r w:rsidRPr="001406EB">
        <w:rPr>
          <w:rFonts w:cs="Arial"/>
          <w:b/>
          <w:bCs/>
          <w:sz w:val="20"/>
        </w:rPr>
        <w:t>63.1408(a)(</w:t>
      </w:r>
      <w:r w:rsidR="00295644" w:rsidRPr="001406EB">
        <w:rPr>
          <w:rFonts w:cs="Arial"/>
          <w:b/>
          <w:bCs/>
          <w:sz w:val="20"/>
        </w:rPr>
        <w:t>1</w:t>
      </w:r>
      <w:r w:rsidRPr="001406EB">
        <w:rPr>
          <w:rFonts w:cs="Arial"/>
          <w:b/>
          <w:bCs/>
          <w:sz w:val="20"/>
        </w:rPr>
        <w:t>)(i</w:t>
      </w:r>
      <w:r w:rsidR="007470B2" w:rsidRPr="001406EB">
        <w:rPr>
          <w:rFonts w:cs="Arial"/>
          <w:b/>
          <w:bCs/>
          <w:sz w:val="20"/>
        </w:rPr>
        <w:t>i</w:t>
      </w:r>
      <w:r w:rsidRPr="001406EB">
        <w:rPr>
          <w:rFonts w:cs="Arial"/>
          <w:b/>
          <w:bCs/>
          <w:sz w:val="20"/>
        </w:rPr>
        <w:t>))</w:t>
      </w:r>
    </w:p>
    <w:p w14:paraId="4A4D9F92" w14:textId="77777777" w:rsidR="001F1295" w:rsidRPr="001406EB" w:rsidRDefault="001F1295" w:rsidP="001F1295">
      <w:pPr>
        <w:autoSpaceDE w:val="0"/>
        <w:autoSpaceDN w:val="0"/>
        <w:adjustRightInd w:val="0"/>
        <w:ind w:firstLine="360"/>
        <w:rPr>
          <w:rFonts w:cs="Arial"/>
          <w:b/>
          <w:bCs/>
          <w:sz w:val="20"/>
        </w:rPr>
      </w:pPr>
    </w:p>
    <w:p w14:paraId="1EEF8633" w14:textId="4CEAD663" w:rsidR="00606EAE" w:rsidRPr="001406EB" w:rsidRDefault="001F1295" w:rsidP="000E5F1F">
      <w:pPr>
        <w:pStyle w:val="ListParagraph"/>
        <w:numPr>
          <w:ilvl w:val="0"/>
          <w:numId w:val="63"/>
        </w:numPr>
        <w:autoSpaceDE w:val="0"/>
        <w:autoSpaceDN w:val="0"/>
        <w:adjustRightInd w:val="0"/>
        <w:rPr>
          <w:rFonts w:cs="Arial"/>
          <w:b/>
          <w:bCs/>
          <w:sz w:val="20"/>
        </w:rPr>
      </w:pPr>
      <w:r w:rsidRPr="001406EB">
        <w:rPr>
          <w:rFonts w:cs="Arial"/>
          <w:sz w:val="20"/>
        </w:rPr>
        <w:t>The permittee shall reduce the organic HAP emissions from the collection of non-reactor batch process vents</w:t>
      </w:r>
      <w:r w:rsidR="000E5F1F" w:rsidRPr="001406EB">
        <w:rPr>
          <w:rFonts w:cs="Arial"/>
          <w:sz w:val="20"/>
        </w:rPr>
        <w:t xml:space="preserve"> </w:t>
      </w:r>
      <w:r w:rsidRPr="001406EB">
        <w:rPr>
          <w:rFonts w:cs="Arial"/>
          <w:sz w:val="20"/>
        </w:rPr>
        <w:t>in FGMACT_OOO by 62 weight percent with the water scrubber.</w:t>
      </w:r>
      <w:r w:rsidR="00BB2DFC"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5E1B16" w:rsidRPr="001406EB">
        <w:rPr>
          <w:rFonts w:cs="Arial"/>
          <w:b/>
          <w:bCs/>
          <w:sz w:val="20"/>
        </w:rPr>
        <w:t xml:space="preserve">Part </w:t>
      </w:r>
      <w:r w:rsidRPr="001406EB">
        <w:rPr>
          <w:rFonts w:cs="Arial"/>
          <w:b/>
          <w:bCs/>
          <w:sz w:val="20"/>
        </w:rPr>
        <w:t>63.1407(a)(3)(ii))</w:t>
      </w:r>
    </w:p>
    <w:p w14:paraId="65FC040E" w14:textId="77777777" w:rsidR="001F1295" w:rsidRPr="001406EB" w:rsidRDefault="001F1295" w:rsidP="001F1295">
      <w:pPr>
        <w:jc w:val="both"/>
        <w:rPr>
          <w:sz w:val="20"/>
        </w:rPr>
      </w:pPr>
    </w:p>
    <w:p w14:paraId="10346967" w14:textId="77777777" w:rsidR="00606EAE" w:rsidRPr="001406EB" w:rsidRDefault="00606EAE" w:rsidP="00606EAE">
      <w:pPr>
        <w:jc w:val="both"/>
        <w:rPr>
          <w:b/>
          <w:u w:val="single"/>
        </w:rPr>
      </w:pPr>
      <w:r w:rsidRPr="001406EB">
        <w:rPr>
          <w:b/>
        </w:rPr>
        <w:t xml:space="preserve">II.  </w:t>
      </w:r>
      <w:r w:rsidRPr="001406EB">
        <w:rPr>
          <w:b/>
          <w:u w:val="single"/>
        </w:rPr>
        <w:t>MATERIAL LIMIT(S)</w:t>
      </w:r>
    </w:p>
    <w:p w14:paraId="45BC3F80" w14:textId="77777777" w:rsidR="00606EAE" w:rsidRPr="001406EB" w:rsidRDefault="00606EAE" w:rsidP="00606EAE">
      <w:pPr>
        <w:jc w:val="both"/>
        <w:rPr>
          <w:sz w:val="20"/>
        </w:rPr>
      </w:pPr>
    </w:p>
    <w:p w14:paraId="61DCFC59" w14:textId="77777777" w:rsidR="00606EAE" w:rsidRPr="001406EB" w:rsidRDefault="001F1295" w:rsidP="00606EAE">
      <w:pPr>
        <w:jc w:val="both"/>
        <w:rPr>
          <w:sz w:val="20"/>
        </w:rPr>
      </w:pPr>
      <w:r w:rsidRPr="001406EB">
        <w:rPr>
          <w:sz w:val="20"/>
        </w:rPr>
        <w:t>NA</w:t>
      </w:r>
    </w:p>
    <w:p w14:paraId="75C9BCEB" w14:textId="77777777" w:rsidR="001F1295" w:rsidRPr="001406EB" w:rsidRDefault="001F1295" w:rsidP="00606EAE">
      <w:pPr>
        <w:jc w:val="both"/>
        <w:rPr>
          <w:sz w:val="20"/>
        </w:rPr>
      </w:pPr>
    </w:p>
    <w:p w14:paraId="5761745D" w14:textId="77777777" w:rsidR="00606EAE" w:rsidRPr="001406EB" w:rsidRDefault="00606EAE" w:rsidP="00606EAE">
      <w:pPr>
        <w:jc w:val="both"/>
        <w:rPr>
          <w:b/>
          <w:u w:val="single"/>
        </w:rPr>
      </w:pPr>
      <w:r w:rsidRPr="001406EB">
        <w:rPr>
          <w:b/>
        </w:rPr>
        <w:t xml:space="preserve">III.  </w:t>
      </w:r>
      <w:r w:rsidRPr="001406EB">
        <w:rPr>
          <w:b/>
          <w:u w:val="single"/>
        </w:rPr>
        <w:t>PROCESS/OPERATIONAL RESTRICTION(S)</w:t>
      </w:r>
      <w:r w:rsidRPr="001406EB" w:rsidDel="001C614B">
        <w:rPr>
          <w:b/>
          <w:u w:val="single"/>
        </w:rPr>
        <w:t xml:space="preserve"> </w:t>
      </w:r>
    </w:p>
    <w:p w14:paraId="50B9EA54" w14:textId="77777777" w:rsidR="00606EAE" w:rsidRPr="001406EB" w:rsidRDefault="00606EAE" w:rsidP="00606EAE">
      <w:pPr>
        <w:jc w:val="both"/>
        <w:rPr>
          <w:sz w:val="20"/>
        </w:rPr>
      </w:pPr>
    </w:p>
    <w:p w14:paraId="075F6A7E" w14:textId="43E05FC2" w:rsidR="00E42DDB" w:rsidRPr="001406EB" w:rsidRDefault="00E42DDB" w:rsidP="000E5F1F">
      <w:pPr>
        <w:pStyle w:val="ListParagraph"/>
        <w:numPr>
          <w:ilvl w:val="0"/>
          <w:numId w:val="64"/>
        </w:numPr>
        <w:autoSpaceDE w:val="0"/>
        <w:autoSpaceDN w:val="0"/>
        <w:adjustRightInd w:val="0"/>
        <w:jc w:val="both"/>
        <w:rPr>
          <w:rFonts w:cs="Arial"/>
          <w:b/>
          <w:bCs/>
          <w:sz w:val="20"/>
        </w:rPr>
      </w:pPr>
      <w:r w:rsidRPr="001406EB">
        <w:rPr>
          <w:rFonts w:cs="Arial"/>
          <w:sz w:val="20"/>
        </w:rPr>
        <w:t>Except during a pressure release event, operate each pressure relief device in organic HAP gas or vapor</w:t>
      </w:r>
      <w:r w:rsidR="000E5F1F" w:rsidRPr="001406EB">
        <w:rPr>
          <w:rFonts w:cs="Arial"/>
          <w:sz w:val="20"/>
        </w:rPr>
        <w:t xml:space="preserve"> </w:t>
      </w:r>
      <w:r w:rsidRPr="001406EB">
        <w:rPr>
          <w:rFonts w:cs="Arial"/>
          <w:sz w:val="20"/>
        </w:rPr>
        <w:t>service with an instrument reading of less than 500 ppm above background as described in Method 21 of 40</w:t>
      </w:r>
      <w:r w:rsidR="000E5F1F" w:rsidRPr="001406EB">
        <w:rPr>
          <w:rFonts w:cs="Arial"/>
          <w:sz w:val="20"/>
        </w:rPr>
        <w:t xml:space="preserve"> </w:t>
      </w:r>
      <w:r w:rsidRPr="001406EB">
        <w:rPr>
          <w:rFonts w:cs="Arial"/>
          <w:sz w:val="20"/>
        </w:rPr>
        <w:t>CFR Part 60 Appendix A.</w:t>
      </w:r>
      <w:r w:rsidR="00BB2DFC"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B7074E" w:rsidRPr="001406EB">
        <w:rPr>
          <w:rFonts w:cs="Arial"/>
          <w:b/>
          <w:bCs/>
          <w:sz w:val="20"/>
        </w:rPr>
        <w:t xml:space="preserve">Part </w:t>
      </w:r>
      <w:r w:rsidRPr="001406EB">
        <w:rPr>
          <w:rFonts w:cs="Arial"/>
          <w:b/>
          <w:bCs/>
          <w:sz w:val="20"/>
        </w:rPr>
        <w:t>63.1411(a))</w:t>
      </w:r>
    </w:p>
    <w:p w14:paraId="72850C4F" w14:textId="77777777" w:rsidR="00E42DDB" w:rsidRPr="001406EB" w:rsidRDefault="00E42DDB" w:rsidP="00E42DDB">
      <w:pPr>
        <w:autoSpaceDE w:val="0"/>
        <w:autoSpaceDN w:val="0"/>
        <w:adjustRightInd w:val="0"/>
        <w:ind w:firstLine="360"/>
        <w:rPr>
          <w:rFonts w:cs="Arial"/>
          <w:b/>
          <w:bCs/>
          <w:sz w:val="20"/>
        </w:rPr>
      </w:pPr>
    </w:p>
    <w:p w14:paraId="753616CD" w14:textId="3AFE32C5" w:rsidR="00606EAE" w:rsidRPr="001406EB" w:rsidRDefault="00E42DDB" w:rsidP="003302D0">
      <w:pPr>
        <w:pStyle w:val="ListParagraph"/>
        <w:numPr>
          <w:ilvl w:val="0"/>
          <w:numId w:val="64"/>
        </w:numPr>
        <w:autoSpaceDE w:val="0"/>
        <w:autoSpaceDN w:val="0"/>
        <w:adjustRightInd w:val="0"/>
        <w:jc w:val="both"/>
        <w:rPr>
          <w:rFonts w:cs="Arial"/>
          <w:sz w:val="20"/>
        </w:rPr>
      </w:pPr>
      <w:r w:rsidRPr="001406EB">
        <w:rPr>
          <w:rFonts w:cs="Arial"/>
          <w:sz w:val="20"/>
        </w:rPr>
        <w:t>The permittee shall operate each control device such that the daily average of monitored parameters,</w:t>
      </w:r>
      <w:r w:rsidR="000E5F1F" w:rsidRPr="001406EB">
        <w:rPr>
          <w:rFonts w:cs="Arial"/>
          <w:sz w:val="20"/>
        </w:rPr>
        <w:t xml:space="preserve"> </w:t>
      </w:r>
      <w:r w:rsidR="003302D0" w:rsidRPr="001406EB">
        <w:rPr>
          <w:rFonts w:cs="Arial"/>
          <w:sz w:val="20"/>
        </w:rPr>
        <w:t>e</w:t>
      </w:r>
      <w:r w:rsidRPr="001406EB">
        <w:rPr>
          <w:rFonts w:cs="Arial"/>
          <w:sz w:val="20"/>
        </w:rPr>
        <w:t>stablished as specified in this 40 CFR 63.1413(a)(4) remains above the minimum level or below the maximum level, as appropriate.</w:t>
      </w:r>
      <w:r w:rsidR="00BB2DFC"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B7074E" w:rsidRPr="001406EB">
        <w:rPr>
          <w:rFonts w:cs="Arial"/>
          <w:b/>
          <w:bCs/>
          <w:sz w:val="20"/>
        </w:rPr>
        <w:t xml:space="preserve">Part </w:t>
      </w:r>
      <w:r w:rsidRPr="001406EB">
        <w:rPr>
          <w:rFonts w:cs="Arial"/>
          <w:b/>
          <w:bCs/>
          <w:sz w:val="20"/>
        </w:rPr>
        <w:t>63.1413(a)(4))</w:t>
      </w:r>
    </w:p>
    <w:p w14:paraId="3715AA16" w14:textId="77777777" w:rsidR="00606EAE" w:rsidRPr="001406EB" w:rsidRDefault="00606EAE" w:rsidP="00606EAE">
      <w:pPr>
        <w:jc w:val="both"/>
        <w:rPr>
          <w:sz w:val="20"/>
        </w:rPr>
      </w:pPr>
    </w:p>
    <w:p w14:paraId="552AF252" w14:textId="77777777" w:rsidR="00606EAE" w:rsidRPr="001406EB" w:rsidRDefault="00606EAE" w:rsidP="00606EAE">
      <w:pPr>
        <w:jc w:val="both"/>
        <w:rPr>
          <w:b/>
          <w:u w:val="single"/>
        </w:rPr>
      </w:pPr>
      <w:r w:rsidRPr="001406EB">
        <w:rPr>
          <w:b/>
        </w:rPr>
        <w:t xml:space="preserve">IV.  </w:t>
      </w:r>
      <w:r w:rsidRPr="001406EB">
        <w:rPr>
          <w:b/>
          <w:u w:val="single"/>
        </w:rPr>
        <w:t>DESIGN/EQUIPMENT PARAMETER(S)</w:t>
      </w:r>
    </w:p>
    <w:p w14:paraId="6B9F15F1" w14:textId="77777777" w:rsidR="00606EAE" w:rsidRPr="001406EB" w:rsidRDefault="00606EAE" w:rsidP="00606EAE">
      <w:pPr>
        <w:jc w:val="both"/>
        <w:rPr>
          <w:sz w:val="20"/>
        </w:rPr>
      </w:pPr>
    </w:p>
    <w:p w14:paraId="5119BCCE" w14:textId="5B3580FA" w:rsidR="00764553" w:rsidRPr="001406EB" w:rsidRDefault="00764553" w:rsidP="003302D0">
      <w:pPr>
        <w:pStyle w:val="ListParagraph"/>
        <w:numPr>
          <w:ilvl w:val="0"/>
          <w:numId w:val="65"/>
        </w:numPr>
        <w:autoSpaceDE w:val="0"/>
        <w:autoSpaceDN w:val="0"/>
        <w:adjustRightInd w:val="0"/>
        <w:jc w:val="both"/>
        <w:rPr>
          <w:rFonts w:cs="Arial"/>
          <w:b/>
          <w:bCs/>
          <w:sz w:val="20"/>
        </w:rPr>
      </w:pPr>
      <w:r w:rsidRPr="001406EB">
        <w:rPr>
          <w:rFonts w:cs="Arial"/>
          <w:sz w:val="20"/>
        </w:rPr>
        <w:t>Except as allowed under 40 CFR 63.1403(b), the permittee shall comply with the provisions of 40 CFR</w:t>
      </w:r>
      <w:r w:rsidR="003302D0" w:rsidRPr="001406EB">
        <w:rPr>
          <w:rFonts w:cs="Arial"/>
          <w:sz w:val="20"/>
        </w:rPr>
        <w:t xml:space="preserve"> </w:t>
      </w:r>
      <w:r w:rsidRPr="001406EB">
        <w:rPr>
          <w:rFonts w:cs="Arial"/>
          <w:sz w:val="20"/>
        </w:rPr>
        <w:t>63.1404 through 40 CFR 63.1410, as appropriate. When emissions are vented to a control device or control</w:t>
      </w:r>
      <w:r w:rsidR="003302D0" w:rsidRPr="001406EB">
        <w:rPr>
          <w:rFonts w:cs="Arial"/>
          <w:sz w:val="20"/>
        </w:rPr>
        <w:t xml:space="preserve"> </w:t>
      </w:r>
      <w:r w:rsidRPr="001406EB">
        <w:rPr>
          <w:rFonts w:cs="Arial"/>
          <w:sz w:val="20"/>
        </w:rPr>
        <w:t>technology as part of complying with this 40 CFR Part 63 Subpart OOO, emissions shall be vented through a</w:t>
      </w:r>
      <w:r w:rsidR="003302D0" w:rsidRPr="001406EB">
        <w:rPr>
          <w:rFonts w:cs="Arial"/>
          <w:sz w:val="20"/>
        </w:rPr>
        <w:t xml:space="preserve"> </w:t>
      </w:r>
      <w:r w:rsidRPr="001406EB">
        <w:rPr>
          <w:rFonts w:cs="Arial"/>
          <w:sz w:val="20"/>
        </w:rPr>
        <w:t>closed vent system meeting the requirements of 40 CFR Part 63 Subpart SS (National Emission Standards</w:t>
      </w:r>
      <w:r w:rsidR="003302D0" w:rsidRPr="001406EB">
        <w:rPr>
          <w:rFonts w:cs="Arial"/>
          <w:sz w:val="20"/>
        </w:rPr>
        <w:t xml:space="preserve"> </w:t>
      </w:r>
      <w:r w:rsidRPr="001406EB">
        <w:rPr>
          <w:rFonts w:cs="Arial"/>
          <w:sz w:val="20"/>
        </w:rPr>
        <w:t>for closed vent systems, control devices, recovery devices).</w:t>
      </w:r>
      <w:r w:rsidR="00BB2DFC"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B7074E" w:rsidRPr="001406EB">
        <w:rPr>
          <w:rFonts w:cs="Arial"/>
          <w:b/>
          <w:bCs/>
          <w:sz w:val="20"/>
        </w:rPr>
        <w:t xml:space="preserve">Part </w:t>
      </w:r>
      <w:r w:rsidRPr="001406EB">
        <w:rPr>
          <w:rFonts w:cs="Arial"/>
          <w:b/>
          <w:bCs/>
          <w:sz w:val="20"/>
        </w:rPr>
        <w:t>63.1403(a))</w:t>
      </w:r>
    </w:p>
    <w:p w14:paraId="636D0738" w14:textId="77777777" w:rsidR="00866976" w:rsidRPr="001406EB" w:rsidRDefault="00866976" w:rsidP="00B53AEB">
      <w:pPr>
        <w:autoSpaceDE w:val="0"/>
        <w:autoSpaceDN w:val="0"/>
        <w:adjustRightInd w:val="0"/>
        <w:ind w:firstLine="360"/>
        <w:rPr>
          <w:rFonts w:cs="Arial"/>
          <w:b/>
          <w:bCs/>
          <w:sz w:val="20"/>
        </w:rPr>
      </w:pPr>
    </w:p>
    <w:p w14:paraId="68BAEE1F" w14:textId="7561E0FF" w:rsidR="00764553" w:rsidRPr="001406EB" w:rsidRDefault="00764553" w:rsidP="003302D0">
      <w:pPr>
        <w:pStyle w:val="ListParagraph"/>
        <w:numPr>
          <w:ilvl w:val="0"/>
          <w:numId w:val="65"/>
        </w:numPr>
        <w:autoSpaceDE w:val="0"/>
        <w:autoSpaceDN w:val="0"/>
        <w:adjustRightInd w:val="0"/>
        <w:jc w:val="both"/>
        <w:rPr>
          <w:rFonts w:cs="Arial"/>
          <w:b/>
          <w:bCs/>
          <w:sz w:val="20"/>
        </w:rPr>
      </w:pPr>
      <w:r w:rsidRPr="001406EB">
        <w:rPr>
          <w:rFonts w:cs="Arial"/>
          <w:sz w:val="20"/>
        </w:rPr>
        <w:t>The water scrubber (ID 631-501) shall reduce organic HAP emissions by 62 weight percent for the collection</w:t>
      </w:r>
      <w:r w:rsidR="003302D0" w:rsidRPr="001406EB">
        <w:rPr>
          <w:rFonts w:cs="Arial"/>
          <w:sz w:val="20"/>
        </w:rPr>
        <w:t xml:space="preserve"> </w:t>
      </w:r>
      <w:r w:rsidRPr="001406EB">
        <w:rPr>
          <w:rFonts w:cs="Arial"/>
          <w:sz w:val="20"/>
        </w:rPr>
        <w:t>of non-reactor batch process vents it controls.</w:t>
      </w:r>
      <w:r w:rsidR="00BB2DFC"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B7074E" w:rsidRPr="001406EB">
        <w:rPr>
          <w:rFonts w:cs="Arial"/>
          <w:b/>
          <w:bCs/>
          <w:sz w:val="20"/>
        </w:rPr>
        <w:t xml:space="preserve">Part </w:t>
      </w:r>
      <w:r w:rsidRPr="001406EB">
        <w:rPr>
          <w:rFonts w:cs="Arial"/>
          <w:b/>
          <w:bCs/>
          <w:sz w:val="20"/>
        </w:rPr>
        <w:t>63.140</w:t>
      </w:r>
      <w:r w:rsidR="002F4D57" w:rsidRPr="001406EB">
        <w:rPr>
          <w:rFonts w:cs="Arial"/>
          <w:b/>
          <w:bCs/>
          <w:sz w:val="20"/>
        </w:rPr>
        <w:t>7</w:t>
      </w:r>
      <w:r w:rsidRPr="001406EB">
        <w:rPr>
          <w:rFonts w:cs="Arial"/>
          <w:b/>
          <w:bCs/>
          <w:sz w:val="20"/>
        </w:rPr>
        <w:t>(a)(</w:t>
      </w:r>
      <w:r w:rsidR="002F4D57" w:rsidRPr="001406EB">
        <w:rPr>
          <w:rFonts w:cs="Arial"/>
          <w:b/>
          <w:bCs/>
          <w:sz w:val="20"/>
        </w:rPr>
        <w:t>3</w:t>
      </w:r>
      <w:r w:rsidRPr="001406EB">
        <w:rPr>
          <w:rFonts w:cs="Arial"/>
          <w:b/>
          <w:bCs/>
          <w:sz w:val="20"/>
        </w:rPr>
        <w:t>)(i</w:t>
      </w:r>
      <w:r w:rsidR="002F4D57" w:rsidRPr="001406EB">
        <w:rPr>
          <w:rFonts w:cs="Arial"/>
          <w:b/>
          <w:bCs/>
          <w:sz w:val="20"/>
        </w:rPr>
        <w:t>i</w:t>
      </w:r>
      <w:r w:rsidRPr="001406EB">
        <w:rPr>
          <w:rFonts w:cs="Arial"/>
          <w:b/>
          <w:bCs/>
          <w:sz w:val="20"/>
        </w:rPr>
        <w:t>))</w:t>
      </w:r>
    </w:p>
    <w:p w14:paraId="664E01FD" w14:textId="77777777" w:rsidR="00866976" w:rsidRPr="001406EB" w:rsidRDefault="00866976" w:rsidP="00B53AEB">
      <w:pPr>
        <w:autoSpaceDE w:val="0"/>
        <w:autoSpaceDN w:val="0"/>
        <w:adjustRightInd w:val="0"/>
        <w:ind w:firstLine="360"/>
        <w:rPr>
          <w:rFonts w:cs="Arial"/>
          <w:b/>
          <w:bCs/>
          <w:sz w:val="20"/>
        </w:rPr>
      </w:pPr>
    </w:p>
    <w:p w14:paraId="59AF21DF" w14:textId="3402B960" w:rsidR="00764553" w:rsidRPr="001406EB" w:rsidRDefault="00764553" w:rsidP="004F6184">
      <w:pPr>
        <w:pStyle w:val="ListParagraph"/>
        <w:numPr>
          <w:ilvl w:val="0"/>
          <w:numId w:val="65"/>
        </w:numPr>
        <w:autoSpaceDE w:val="0"/>
        <w:autoSpaceDN w:val="0"/>
        <w:adjustRightInd w:val="0"/>
        <w:jc w:val="both"/>
        <w:rPr>
          <w:rFonts w:cs="Arial"/>
          <w:b/>
          <w:bCs/>
          <w:sz w:val="20"/>
        </w:rPr>
      </w:pPr>
      <w:r w:rsidRPr="001406EB">
        <w:rPr>
          <w:rFonts w:cs="Arial"/>
          <w:sz w:val="20"/>
        </w:rPr>
        <w:t>The cryogenic condenser (ID 631-516) shall reduce organic HAP emissions by 95 percent measured by</w:t>
      </w:r>
      <w:r w:rsidR="003302D0" w:rsidRPr="001406EB">
        <w:rPr>
          <w:rFonts w:cs="Arial"/>
          <w:sz w:val="20"/>
        </w:rPr>
        <w:t xml:space="preserve"> </w:t>
      </w:r>
      <w:r w:rsidRPr="001406EB">
        <w:rPr>
          <w:rFonts w:cs="Arial"/>
          <w:sz w:val="20"/>
        </w:rPr>
        <w:t xml:space="preserve">weight. This condition subsumes the control efficiency requirements for aggregate batch vent </w:t>
      </w:r>
      <w:r w:rsidR="003302D0" w:rsidRPr="001406EB">
        <w:rPr>
          <w:rFonts w:cs="Arial"/>
          <w:sz w:val="20"/>
        </w:rPr>
        <w:t>s</w:t>
      </w:r>
      <w:r w:rsidRPr="001406EB">
        <w:rPr>
          <w:rFonts w:cs="Arial"/>
          <w:sz w:val="20"/>
        </w:rPr>
        <w:t>treams and</w:t>
      </w:r>
      <w:r w:rsidR="003302D0" w:rsidRPr="001406EB">
        <w:rPr>
          <w:rFonts w:cs="Arial"/>
          <w:sz w:val="20"/>
        </w:rPr>
        <w:t xml:space="preserve"> </w:t>
      </w:r>
      <w:r w:rsidRPr="001406EB">
        <w:rPr>
          <w:rFonts w:cs="Arial"/>
          <w:sz w:val="20"/>
        </w:rPr>
        <w:t>storage vessels in 40 CFR 63.1408(a)(2)(ii).</w:t>
      </w:r>
      <w:r w:rsidR="00BB2DFC"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B7074E" w:rsidRPr="001406EB">
        <w:rPr>
          <w:rFonts w:cs="Arial"/>
          <w:b/>
          <w:bCs/>
          <w:sz w:val="20"/>
        </w:rPr>
        <w:t xml:space="preserve">Part </w:t>
      </w:r>
      <w:r w:rsidRPr="001406EB">
        <w:rPr>
          <w:rFonts w:cs="Arial"/>
          <w:b/>
          <w:bCs/>
          <w:sz w:val="20"/>
        </w:rPr>
        <w:t xml:space="preserve">63.1404(a)(1), 40 CFR </w:t>
      </w:r>
      <w:r w:rsidR="00B7074E" w:rsidRPr="001406EB">
        <w:rPr>
          <w:rFonts w:cs="Arial"/>
          <w:b/>
          <w:bCs/>
          <w:sz w:val="20"/>
        </w:rPr>
        <w:t xml:space="preserve">Part </w:t>
      </w:r>
      <w:r w:rsidRPr="001406EB">
        <w:rPr>
          <w:rFonts w:cs="Arial"/>
          <w:b/>
          <w:bCs/>
          <w:sz w:val="20"/>
        </w:rPr>
        <w:t>63.1405(a)(2))</w:t>
      </w:r>
    </w:p>
    <w:p w14:paraId="2EB3557C" w14:textId="77777777" w:rsidR="00866976" w:rsidRPr="001406EB" w:rsidRDefault="00866976" w:rsidP="00B53AEB">
      <w:pPr>
        <w:autoSpaceDE w:val="0"/>
        <w:autoSpaceDN w:val="0"/>
        <w:adjustRightInd w:val="0"/>
        <w:ind w:firstLine="360"/>
        <w:rPr>
          <w:rFonts w:cs="Arial"/>
          <w:b/>
          <w:bCs/>
          <w:sz w:val="20"/>
        </w:rPr>
      </w:pPr>
    </w:p>
    <w:p w14:paraId="30E337FC" w14:textId="3B4431E4" w:rsidR="00764553" w:rsidRPr="001406EB" w:rsidRDefault="00764553" w:rsidP="004F6184">
      <w:pPr>
        <w:pStyle w:val="ListParagraph"/>
        <w:numPr>
          <w:ilvl w:val="0"/>
          <w:numId w:val="65"/>
        </w:numPr>
        <w:autoSpaceDE w:val="0"/>
        <w:autoSpaceDN w:val="0"/>
        <w:adjustRightInd w:val="0"/>
        <w:jc w:val="both"/>
        <w:rPr>
          <w:rFonts w:cs="Arial"/>
          <w:b/>
          <w:bCs/>
          <w:sz w:val="20"/>
        </w:rPr>
      </w:pPr>
      <w:r w:rsidRPr="001406EB">
        <w:rPr>
          <w:rFonts w:cs="Arial"/>
          <w:sz w:val="20"/>
        </w:rPr>
        <w:t>The permittee shall install, calibrate, maintain and operate in a satisfactory manner a water flow measurement</w:t>
      </w:r>
      <w:r w:rsidR="004F6184" w:rsidRPr="001406EB">
        <w:rPr>
          <w:rFonts w:cs="Arial"/>
          <w:sz w:val="20"/>
        </w:rPr>
        <w:t xml:space="preserve"> </w:t>
      </w:r>
      <w:r w:rsidRPr="001406EB">
        <w:rPr>
          <w:rFonts w:cs="Arial"/>
          <w:sz w:val="20"/>
        </w:rPr>
        <w:t>device equipped with a continuous recorder located at the scrubber (ID 631-501) influent.</w:t>
      </w:r>
      <w:r w:rsidR="00BB2DFC" w:rsidRPr="001406EB">
        <w:rPr>
          <w:rFonts w:cs="Arial"/>
          <w:sz w:val="20"/>
          <w:vertAlign w:val="superscript"/>
        </w:rPr>
        <w:t xml:space="preserve"> 2</w:t>
      </w:r>
      <w:r w:rsidR="004F6184" w:rsidRPr="001406EB">
        <w:rPr>
          <w:rFonts w:cs="Arial"/>
          <w:sz w:val="20"/>
          <w:vertAlign w:val="superscript"/>
        </w:rPr>
        <w:t xml:space="preserve"> </w:t>
      </w:r>
      <w:r w:rsidRPr="001406EB">
        <w:rPr>
          <w:rFonts w:cs="Arial"/>
          <w:sz w:val="20"/>
        </w:rPr>
        <w:t xml:space="preserve"> </w:t>
      </w:r>
      <w:r w:rsidRPr="001406EB">
        <w:rPr>
          <w:rFonts w:cs="Arial"/>
          <w:b/>
          <w:bCs/>
          <w:sz w:val="20"/>
        </w:rPr>
        <w:t xml:space="preserve">(40 CFR </w:t>
      </w:r>
      <w:r w:rsidR="00F36B29" w:rsidRPr="001406EB">
        <w:rPr>
          <w:rFonts w:cs="Arial"/>
          <w:b/>
          <w:bCs/>
          <w:sz w:val="20"/>
        </w:rPr>
        <w:t xml:space="preserve">Part </w:t>
      </w:r>
      <w:r w:rsidRPr="001406EB">
        <w:rPr>
          <w:rFonts w:cs="Arial"/>
          <w:b/>
          <w:bCs/>
          <w:sz w:val="20"/>
        </w:rPr>
        <w:t>63.1415(a),</w:t>
      </w:r>
      <w:r w:rsidR="00BB2DFC" w:rsidRPr="001406EB">
        <w:rPr>
          <w:rFonts w:cs="Arial"/>
          <w:b/>
          <w:bCs/>
          <w:sz w:val="20"/>
        </w:rPr>
        <w:t xml:space="preserve"> </w:t>
      </w:r>
      <w:r w:rsidRPr="001406EB">
        <w:rPr>
          <w:rFonts w:cs="Arial"/>
          <w:b/>
          <w:bCs/>
          <w:sz w:val="20"/>
        </w:rPr>
        <w:t xml:space="preserve">40 CFR </w:t>
      </w:r>
      <w:r w:rsidR="00F36B29" w:rsidRPr="001406EB">
        <w:rPr>
          <w:rFonts w:cs="Arial"/>
          <w:b/>
          <w:bCs/>
          <w:sz w:val="20"/>
        </w:rPr>
        <w:t xml:space="preserve">Part </w:t>
      </w:r>
      <w:r w:rsidRPr="001406EB">
        <w:rPr>
          <w:rFonts w:cs="Arial"/>
          <w:b/>
          <w:bCs/>
          <w:sz w:val="20"/>
        </w:rPr>
        <w:t xml:space="preserve">63.1415(b)(1)(ii), 40 CFR </w:t>
      </w:r>
      <w:r w:rsidR="00F36B29" w:rsidRPr="001406EB">
        <w:rPr>
          <w:rFonts w:cs="Arial"/>
          <w:b/>
          <w:bCs/>
          <w:sz w:val="20"/>
        </w:rPr>
        <w:t xml:space="preserve">Part </w:t>
      </w:r>
      <w:r w:rsidRPr="001406EB">
        <w:rPr>
          <w:rFonts w:cs="Arial"/>
          <w:b/>
          <w:bCs/>
          <w:sz w:val="20"/>
        </w:rPr>
        <w:t>63.1417(k))</w:t>
      </w:r>
    </w:p>
    <w:p w14:paraId="17E79265" w14:textId="77777777" w:rsidR="00866976" w:rsidRPr="001406EB" w:rsidRDefault="00866976" w:rsidP="00B53AEB">
      <w:pPr>
        <w:autoSpaceDE w:val="0"/>
        <w:autoSpaceDN w:val="0"/>
        <w:adjustRightInd w:val="0"/>
        <w:ind w:firstLine="360"/>
        <w:rPr>
          <w:rFonts w:cs="Arial"/>
          <w:b/>
          <w:bCs/>
          <w:sz w:val="20"/>
        </w:rPr>
      </w:pPr>
    </w:p>
    <w:p w14:paraId="29E7E9FC" w14:textId="4744F6FE" w:rsidR="00606EAE" w:rsidRPr="001406EB" w:rsidRDefault="00764553" w:rsidP="004F6184">
      <w:pPr>
        <w:pStyle w:val="ListParagraph"/>
        <w:numPr>
          <w:ilvl w:val="0"/>
          <w:numId w:val="65"/>
        </w:numPr>
        <w:autoSpaceDE w:val="0"/>
        <w:autoSpaceDN w:val="0"/>
        <w:adjustRightInd w:val="0"/>
        <w:jc w:val="both"/>
        <w:rPr>
          <w:rFonts w:cs="Arial"/>
          <w:b/>
          <w:bCs/>
          <w:sz w:val="20"/>
        </w:rPr>
      </w:pPr>
      <w:r w:rsidRPr="001406EB">
        <w:rPr>
          <w:rFonts w:cs="Arial"/>
          <w:sz w:val="20"/>
        </w:rPr>
        <w:lastRenderedPageBreak/>
        <w:t>The permittee shall install, calibrate, maintain and operate in a satisfactory manner a device to monitor and</w:t>
      </w:r>
      <w:r w:rsidR="004F6184" w:rsidRPr="001406EB">
        <w:rPr>
          <w:rFonts w:cs="Arial"/>
          <w:sz w:val="20"/>
        </w:rPr>
        <w:t xml:space="preserve"> </w:t>
      </w:r>
      <w:r w:rsidRPr="001406EB">
        <w:rPr>
          <w:rFonts w:cs="Arial"/>
          <w:sz w:val="20"/>
        </w:rPr>
        <w:t xml:space="preserve">record the outlet vapor temperature from the final condensing step of the cryogenic condenser on a continuous </w:t>
      </w:r>
      <w:r w:rsidR="004F6184" w:rsidRPr="001406EB">
        <w:rPr>
          <w:rFonts w:cs="Arial"/>
          <w:sz w:val="20"/>
        </w:rPr>
        <w:t>b</w:t>
      </w:r>
      <w:r w:rsidRPr="001406EB">
        <w:rPr>
          <w:rFonts w:cs="Arial"/>
          <w:sz w:val="20"/>
        </w:rPr>
        <w:t>asis.</w:t>
      </w:r>
      <w:r w:rsidR="00BB2DFC"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F36B29" w:rsidRPr="001406EB">
        <w:rPr>
          <w:rFonts w:cs="Arial"/>
          <w:b/>
          <w:bCs/>
          <w:sz w:val="20"/>
        </w:rPr>
        <w:t xml:space="preserve">Part </w:t>
      </w:r>
      <w:r w:rsidRPr="001406EB">
        <w:rPr>
          <w:rFonts w:cs="Arial"/>
          <w:b/>
          <w:bCs/>
          <w:sz w:val="20"/>
        </w:rPr>
        <w:t xml:space="preserve">63.1415(a), 40 CFR </w:t>
      </w:r>
      <w:r w:rsidR="00F36B29" w:rsidRPr="001406EB">
        <w:rPr>
          <w:rFonts w:cs="Arial"/>
          <w:b/>
          <w:bCs/>
          <w:sz w:val="20"/>
        </w:rPr>
        <w:t xml:space="preserve">Part </w:t>
      </w:r>
      <w:r w:rsidRPr="001406EB">
        <w:rPr>
          <w:rFonts w:cs="Arial"/>
          <w:b/>
          <w:bCs/>
          <w:sz w:val="20"/>
        </w:rPr>
        <w:t>63.1415(b)(3))</w:t>
      </w:r>
    </w:p>
    <w:p w14:paraId="4108325A" w14:textId="77777777" w:rsidR="00866976" w:rsidRPr="001406EB" w:rsidRDefault="00866976" w:rsidP="00B53AEB">
      <w:pPr>
        <w:autoSpaceDE w:val="0"/>
        <w:autoSpaceDN w:val="0"/>
        <w:adjustRightInd w:val="0"/>
        <w:ind w:left="360"/>
        <w:rPr>
          <w:rFonts w:cs="Arial"/>
          <w:b/>
          <w:bCs/>
          <w:sz w:val="20"/>
        </w:rPr>
      </w:pPr>
    </w:p>
    <w:p w14:paraId="72807D4F" w14:textId="0405F21D" w:rsidR="00764553" w:rsidRPr="001406EB" w:rsidRDefault="00764553" w:rsidP="004F6184">
      <w:pPr>
        <w:pStyle w:val="ListParagraph"/>
        <w:numPr>
          <w:ilvl w:val="0"/>
          <w:numId w:val="65"/>
        </w:numPr>
        <w:autoSpaceDE w:val="0"/>
        <w:autoSpaceDN w:val="0"/>
        <w:adjustRightInd w:val="0"/>
        <w:jc w:val="both"/>
        <w:rPr>
          <w:rFonts w:cs="Arial"/>
          <w:b/>
          <w:bCs/>
          <w:sz w:val="20"/>
        </w:rPr>
      </w:pPr>
      <w:r w:rsidRPr="001406EB">
        <w:rPr>
          <w:rFonts w:cs="Arial"/>
          <w:sz w:val="20"/>
        </w:rPr>
        <w:t>The permittee equip each pressure relief device in organic HAP service with a device(s) or parameter</w:t>
      </w:r>
      <w:r w:rsidR="004F6184" w:rsidRPr="001406EB">
        <w:rPr>
          <w:rFonts w:cs="Arial"/>
          <w:sz w:val="20"/>
        </w:rPr>
        <w:t xml:space="preserve"> </w:t>
      </w:r>
      <w:r w:rsidRPr="001406EB">
        <w:rPr>
          <w:rFonts w:cs="Arial"/>
          <w:sz w:val="20"/>
        </w:rPr>
        <w:t>monitoring system that is capable of</w:t>
      </w:r>
      <w:r w:rsidR="004F6184" w:rsidRPr="001406EB">
        <w:rPr>
          <w:rFonts w:cs="Arial"/>
          <w:sz w:val="20"/>
        </w:rPr>
        <w:t>:</w:t>
      </w:r>
      <w:r w:rsidR="00BB2DFC" w:rsidRPr="001406EB">
        <w:rPr>
          <w:rFonts w:cs="Arial"/>
          <w:sz w:val="20"/>
          <w:vertAlign w:val="superscript"/>
        </w:rPr>
        <w:t>2</w:t>
      </w:r>
      <w:r w:rsidRPr="001406EB">
        <w:rPr>
          <w:rFonts w:cs="Arial"/>
          <w:sz w:val="20"/>
        </w:rPr>
        <w:t xml:space="preserve"> </w:t>
      </w:r>
      <w:r w:rsidRPr="001406EB">
        <w:rPr>
          <w:rFonts w:cs="Arial"/>
          <w:b/>
          <w:bCs/>
          <w:sz w:val="20"/>
        </w:rPr>
        <w:t xml:space="preserve">(40 CFR </w:t>
      </w:r>
      <w:r w:rsidR="00F36B29" w:rsidRPr="001406EB">
        <w:rPr>
          <w:rFonts w:cs="Arial"/>
          <w:b/>
          <w:bCs/>
          <w:sz w:val="20"/>
        </w:rPr>
        <w:t xml:space="preserve">Part </w:t>
      </w:r>
      <w:r w:rsidRPr="001406EB">
        <w:rPr>
          <w:rFonts w:cs="Arial"/>
          <w:b/>
          <w:bCs/>
          <w:sz w:val="20"/>
        </w:rPr>
        <w:t>63.1411(c))</w:t>
      </w:r>
    </w:p>
    <w:p w14:paraId="46543F01" w14:textId="77777777" w:rsidR="00764553" w:rsidRPr="001406EB" w:rsidRDefault="00764553" w:rsidP="003D2CD9">
      <w:pPr>
        <w:pStyle w:val="ListParagraph"/>
        <w:numPr>
          <w:ilvl w:val="1"/>
          <w:numId w:val="65"/>
        </w:numPr>
        <w:autoSpaceDE w:val="0"/>
        <w:autoSpaceDN w:val="0"/>
        <w:adjustRightInd w:val="0"/>
        <w:rPr>
          <w:rFonts w:cs="Arial"/>
          <w:sz w:val="20"/>
        </w:rPr>
      </w:pPr>
      <w:r w:rsidRPr="001406EB">
        <w:rPr>
          <w:rFonts w:cs="Arial"/>
          <w:sz w:val="20"/>
        </w:rPr>
        <w:t>Identifying the pressure release;</w:t>
      </w:r>
    </w:p>
    <w:p w14:paraId="2901D438" w14:textId="77777777" w:rsidR="00764553" w:rsidRPr="001406EB" w:rsidRDefault="00764553" w:rsidP="003D2CD9">
      <w:pPr>
        <w:pStyle w:val="ListParagraph"/>
        <w:numPr>
          <w:ilvl w:val="1"/>
          <w:numId w:val="65"/>
        </w:numPr>
        <w:autoSpaceDE w:val="0"/>
        <w:autoSpaceDN w:val="0"/>
        <w:adjustRightInd w:val="0"/>
        <w:rPr>
          <w:rFonts w:cs="Arial"/>
          <w:sz w:val="20"/>
        </w:rPr>
      </w:pPr>
      <w:r w:rsidRPr="001406EB">
        <w:rPr>
          <w:rFonts w:cs="Arial"/>
          <w:sz w:val="20"/>
        </w:rPr>
        <w:t>Recording the time and duration of each pressure release; and</w:t>
      </w:r>
    </w:p>
    <w:p w14:paraId="46372D6D" w14:textId="77777777" w:rsidR="00764553" w:rsidRPr="001406EB" w:rsidRDefault="00764553" w:rsidP="00D20124">
      <w:pPr>
        <w:pStyle w:val="ListParagraph"/>
        <w:numPr>
          <w:ilvl w:val="1"/>
          <w:numId w:val="65"/>
        </w:numPr>
        <w:autoSpaceDE w:val="0"/>
        <w:autoSpaceDN w:val="0"/>
        <w:adjustRightInd w:val="0"/>
        <w:jc w:val="both"/>
        <w:rPr>
          <w:rFonts w:cs="Arial"/>
          <w:sz w:val="20"/>
        </w:rPr>
      </w:pPr>
      <w:r w:rsidRPr="001406EB">
        <w:rPr>
          <w:rFonts w:cs="Arial"/>
          <w:sz w:val="20"/>
        </w:rPr>
        <w:t>Notifying operators immediately that a pressure release is occurring. The device or monitoring system</w:t>
      </w:r>
      <w:r w:rsidR="00D20124" w:rsidRPr="001406EB">
        <w:rPr>
          <w:rFonts w:cs="Arial"/>
          <w:sz w:val="20"/>
        </w:rPr>
        <w:t xml:space="preserve"> </w:t>
      </w:r>
      <w:r w:rsidRPr="001406EB">
        <w:rPr>
          <w:rFonts w:cs="Arial"/>
          <w:sz w:val="20"/>
        </w:rPr>
        <w:t>may be either specific to the pressure relief device itself or may be associated with the process system or</w:t>
      </w:r>
      <w:r w:rsidR="00D20124" w:rsidRPr="001406EB">
        <w:rPr>
          <w:rFonts w:cs="Arial"/>
          <w:sz w:val="20"/>
        </w:rPr>
        <w:t xml:space="preserve"> </w:t>
      </w:r>
      <w:r w:rsidRPr="001406EB">
        <w:rPr>
          <w:rFonts w:cs="Arial"/>
          <w:sz w:val="20"/>
        </w:rPr>
        <w:t>piping sufficient to indicate a pressure release to the atmosphere. Examples of these types of devices</w:t>
      </w:r>
      <w:r w:rsidR="00D20124" w:rsidRPr="001406EB">
        <w:rPr>
          <w:rFonts w:cs="Arial"/>
          <w:sz w:val="20"/>
        </w:rPr>
        <w:t xml:space="preserve"> </w:t>
      </w:r>
      <w:r w:rsidRPr="001406EB">
        <w:rPr>
          <w:rFonts w:cs="Arial"/>
          <w:sz w:val="20"/>
        </w:rPr>
        <w:t>and systems include, but are not limited to, a rupture disk indicator, magnetic sensor, motion detector on</w:t>
      </w:r>
      <w:r w:rsidR="00D20124" w:rsidRPr="001406EB">
        <w:rPr>
          <w:rFonts w:cs="Arial"/>
          <w:sz w:val="20"/>
        </w:rPr>
        <w:t xml:space="preserve"> </w:t>
      </w:r>
      <w:r w:rsidRPr="001406EB">
        <w:rPr>
          <w:rFonts w:cs="Arial"/>
          <w:sz w:val="20"/>
        </w:rPr>
        <w:t>the pressure relief valve stem, flow monitor, or pressure monitor.</w:t>
      </w:r>
    </w:p>
    <w:p w14:paraId="4DD69A92" w14:textId="77777777" w:rsidR="00606EAE" w:rsidRPr="001406EB" w:rsidRDefault="00606EAE" w:rsidP="00606EAE">
      <w:pPr>
        <w:jc w:val="both"/>
        <w:rPr>
          <w:sz w:val="20"/>
        </w:rPr>
      </w:pPr>
    </w:p>
    <w:p w14:paraId="3CF4A310" w14:textId="77777777" w:rsidR="00606EAE" w:rsidRPr="001406EB" w:rsidRDefault="00606EAE" w:rsidP="00606EAE">
      <w:pPr>
        <w:jc w:val="both"/>
        <w:rPr>
          <w:b/>
          <w:u w:val="single"/>
        </w:rPr>
      </w:pPr>
      <w:r w:rsidRPr="001406EB">
        <w:rPr>
          <w:b/>
        </w:rPr>
        <w:t xml:space="preserve">V.  </w:t>
      </w:r>
      <w:r w:rsidRPr="001406EB">
        <w:rPr>
          <w:b/>
          <w:u w:val="single"/>
        </w:rPr>
        <w:t>TESTING/SAMPLING</w:t>
      </w:r>
    </w:p>
    <w:p w14:paraId="1020765B" w14:textId="77777777" w:rsidR="00606EAE" w:rsidRPr="001406EB" w:rsidRDefault="00606EAE" w:rsidP="00606EAE">
      <w:pPr>
        <w:jc w:val="both"/>
        <w:rPr>
          <w:sz w:val="20"/>
        </w:rPr>
      </w:pPr>
      <w:r w:rsidRPr="001406EB">
        <w:rPr>
          <w:sz w:val="20"/>
        </w:rPr>
        <w:t xml:space="preserve">Records shall be maintained on file for a period of five years.  </w:t>
      </w:r>
      <w:r w:rsidRPr="001406EB">
        <w:rPr>
          <w:b/>
          <w:sz w:val="20"/>
        </w:rPr>
        <w:t>(R 336.1213(3)(b)(ii))</w:t>
      </w:r>
    </w:p>
    <w:p w14:paraId="486936DB" w14:textId="77777777" w:rsidR="00606EAE" w:rsidRPr="001406EB" w:rsidRDefault="00606EAE" w:rsidP="00606EAE">
      <w:pPr>
        <w:jc w:val="both"/>
        <w:rPr>
          <w:sz w:val="20"/>
        </w:rPr>
      </w:pPr>
    </w:p>
    <w:p w14:paraId="076A5970" w14:textId="77777777" w:rsidR="00606EAE" w:rsidRPr="001406EB" w:rsidRDefault="00606EAE" w:rsidP="003D2CD9">
      <w:pPr>
        <w:numPr>
          <w:ilvl w:val="0"/>
          <w:numId w:val="66"/>
        </w:numPr>
        <w:jc w:val="both"/>
        <w:rPr>
          <w:rFonts w:cs="Arial"/>
          <w:vanish/>
          <w:sz w:val="20"/>
        </w:rPr>
      </w:pPr>
      <w:r w:rsidRPr="001406EB">
        <w:rPr>
          <w:rFonts w:cs="Arial"/>
          <w:sz w:val="20"/>
        </w:rPr>
        <w:t xml:space="preserve">The permittee shall verify </w:t>
      </w:r>
      <w:r w:rsidR="00845B0E" w:rsidRPr="001406EB">
        <w:rPr>
          <w:rFonts w:cs="Arial"/>
          <w:sz w:val="20"/>
        </w:rPr>
        <w:t>HAPs</w:t>
      </w:r>
      <w:r w:rsidRPr="001406EB">
        <w:rPr>
          <w:rFonts w:cs="Arial"/>
          <w:sz w:val="20"/>
        </w:rPr>
        <w:t xml:space="preserve"> emission rates</w:t>
      </w:r>
      <w:r w:rsidR="00AB19AE" w:rsidRPr="001406EB">
        <w:rPr>
          <w:rFonts w:cs="Arial"/>
          <w:sz w:val="20"/>
        </w:rPr>
        <w:t>, required by 40 CFR 63.1413(a)(2),</w:t>
      </w:r>
      <w:r w:rsidRPr="001406EB">
        <w:rPr>
          <w:rFonts w:cs="Arial"/>
          <w:sz w:val="20"/>
        </w:rPr>
        <w:t xml:space="preserve"> from </w:t>
      </w:r>
      <w:r w:rsidR="00AB19AE" w:rsidRPr="001406EB">
        <w:rPr>
          <w:rFonts w:cs="Arial"/>
          <w:sz w:val="20"/>
        </w:rPr>
        <w:t>FGMACT OOO</w:t>
      </w:r>
      <w:r w:rsidRPr="001406EB">
        <w:rPr>
          <w:rFonts w:cs="Arial"/>
          <w:sz w:val="20"/>
        </w:rPr>
        <w:t xml:space="preserve"> by testing at the owner’s expense, in accordance with the Department requirements.  Testing shall be performed using an approved </w:t>
      </w:r>
      <w:r w:rsidR="00AF5840" w:rsidRPr="001406EB">
        <w:rPr>
          <w:rFonts w:cs="Arial"/>
          <w:sz w:val="20"/>
        </w:rPr>
        <w:t>US</w:t>
      </w:r>
      <w:r w:rsidRPr="001406EB">
        <w:rPr>
          <w:rFonts w:cs="Arial"/>
          <w:sz w:val="20"/>
        </w:rPr>
        <w:t xml:space="preserve">EPA Method listed in </w:t>
      </w:r>
      <w:r w:rsidR="00AB19AE" w:rsidRPr="001406EB">
        <w:rPr>
          <w:rFonts w:cs="Arial"/>
          <w:sz w:val="20"/>
        </w:rPr>
        <w:t>40 CFR 63.1414(a).</w:t>
      </w:r>
      <w:r w:rsidRPr="001406EB">
        <w:rPr>
          <w:rFonts w:cs="Arial"/>
          <w:sz w:val="20"/>
        </w:rPr>
        <w:t xml:space="preserve">  An alternate method, or a modification to the approved </w:t>
      </w:r>
      <w:r w:rsidR="00AF5840" w:rsidRPr="001406EB">
        <w:rPr>
          <w:rFonts w:cs="Arial"/>
          <w:sz w:val="20"/>
        </w:rPr>
        <w:t>US</w:t>
      </w:r>
      <w:r w:rsidRPr="001406EB">
        <w:rPr>
          <w:rFonts w:cs="Arial"/>
          <w:sz w:val="20"/>
        </w:rPr>
        <w:t>EPA Method, may be specified in an AQD</w:t>
      </w:r>
      <w:r w:rsidRPr="001406EB">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1406EB">
        <w:rPr>
          <w:rFonts w:cs="Arial"/>
          <w:b/>
          <w:sz w:val="20"/>
        </w:rPr>
        <w:t xml:space="preserve"> (</w:t>
      </w:r>
      <w:r w:rsidRPr="001406EB">
        <w:rPr>
          <w:b/>
          <w:sz w:val="20"/>
        </w:rPr>
        <w:t xml:space="preserve">R 336.1213(3), </w:t>
      </w:r>
      <w:r w:rsidRPr="001406EB">
        <w:rPr>
          <w:rFonts w:cs="Arial"/>
          <w:b/>
          <w:sz w:val="20"/>
        </w:rPr>
        <w:t>R 336.2001, R 336.2003, R 336.2004)</w:t>
      </w:r>
    </w:p>
    <w:p w14:paraId="15F5C40E" w14:textId="77777777" w:rsidR="00606EAE" w:rsidRPr="001406EB" w:rsidRDefault="00606EAE" w:rsidP="00606EAE">
      <w:pPr>
        <w:jc w:val="both"/>
      </w:pPr>
    </w:p>
    <w:p w14:paraId="106F0091" w14:textId="77777777" w:rsidR="00AB19AE" w:rsidRPr="001406EB" w:rsidRDefault="00AB19AE" w:rsidP="00606EAE">
      <w:pPr>
        <w:jc w:val="both"/>
      </w:pPr>
    </w:p>
    <w:p w14:paraId="0D7565FD" w14:textId="77777777" w:rsidR="00606EAE" w:rsidRPr="001406EB" w:rsidRDefault="00606EAE" w:rsidP="003D2CD9">
      <w:pPr>
        <w:numPr>
          <w:ilvl w:val="0"/>
          <w:numId w:val="66"/>
        </w:numPr>
        <w:jc w:val="both"/>
        <w:rPr>
          <w:rFonts w:cs="Arial"/>
          <w:sz w:val="20"/>
        </w:rPr>
      </w:pPr>
      <w:r w:rsidRPr="001406EB">
        <w:rPr>
          <w:rFonts w:cs="Arial"/>
          <w:sz w:val="20"/>
        </w:rPr>
        <w:t xml:space="preserve">The permittee shall verify the </w:t>
      </w:r>
      <w:r w:rsidR="00AB19AE" w:rsidRPr="001406EB">
        <w:rPr>
          <w:rFonts w:cs="Arial"/>
          <w:sz w:val="20"/>
        </w:rPr>
        <w:t>HAPs</w:t>
      </w:r>
      <w:r w:rsidRPr="001406EB">
        <w:rPr>
          <w:rFonts w:cs="Arial"/>
          <w:sz w:val="20"/>
        </w:rPr>
        <w:t xml:space="preserve"> emission rates from </w:t>
      </w:r>
      <w:r w:rsidR="00AB19AE" w:rsidRPr="001406EB">
        <w:rPr>
          <w:rFonts w:cs="Arial"/>
          <w:sz w:val="20"/>
        </w:rPr>
        <w:t>FGMACT OOO</w:t>
      </w:r>
      <w:r w:rsidRPr="001406EB">
        <w:rPr>
          <w:rFonts w:cs="Arial"/>
          <w:sz w:val="20"/>
        </w:rPr>
        <w:t>, at a minimum, every five years from the date of the last test.</w:t>
      </w:r>
      <w:r w:rsidRPr="001406EB">
        <w:rPr>
          <w:rFonts w:cs="Arial"/>
          <w:b/>
          <w:sz w:val="20"/>
        </w:rPr>
        <w:t xml:space="preserve">  (R 336.1213(3), R 336.2001, R 336.2003, R 336.2004)</w:t>
      </w:r>
    </w:p>
    <w:p w14:paraId="6BD64DEF" w14:textId="77777777" w:rsidR="00606EAE" w:rsidRPr="001406EB" w:rsidRDefault="00606EAE" w:rsidP="00606EAE">
      <w:pPr>
        <w:jc w:val="both"/>
        <w:rPr>
          <w:sz w:val="20"/>
        </w:rPr>
      </w:pPr>
    </w:p>
    <w:p w14:paraId="1778BE6A" w14:textId="77777777" w:rsidR="00606EAE" w:rsidRPr="001406EB" w:rsidRDefault="00606EAE" w:rsidP="003D2CD9">
      <w:pPr>
        <w:numPr>
          <w:ilvl w:val="0"/>
          <w:numId w:val="66"/>
        </w:numPr>
        <w:jc w:val="both"/>
        <w:rPr>
          <w:rFonts w:cs="Arial"/>
          <w:b/>
          <w:sz w:val="20"/>
        </w:rPr>
      </w:pPr>
      <w:r w:rsidRPr="001406EB">
        <w:rPr>
          <w:rFonts w:cs="Arial"/>
          <w:sz w:val="20"/>
        </w:rPr>
        <w:t xml:space="preserve">The permittee shall notify the AQD Technical Programs Unit Supervisor and the District Supervisor not less than 30 days of the time and place before performance tests are conducted.  </w:t>
      </w:r>
      <w:r w:rsidRPr="001406EB">
        <w:rPr>
          <w:rFonts w:cs="Arial"/>
          <w:b/>
          <w:sz w:val="20"/>
        </w:rPr>
        <w:t>(R 336.1213(3))</w:t>
      </w:r>
    </w:p>
    <w:p w14:paraId="0E2DB444" w14:textId="77777777" w:rsidR="00606EAE" w:rsidRPr="001406EB" w:rsidRDefault="00606EAE" w:rsidP="00606EAE">
      <w:pPr>
        <w:jc w:val="both"/>
        <w:rPr>
          <w:sz w:val="20"/>
        </w:rPr>
      </w:pPr>
    </w:p>
    <w:p w14:paraId="0A693A52" w14:textId="77777777" w:rsidR="00606EAE" w:rsidRPr="001406EB" w:rsidRDefault="00606EAE" w:rsidP="00606EAE">
      <w:pPr>
        <w:jc w:val="both"/>
        <w:rPr>
          <w:b/>
          <w:sz w:val="20"/>
        </w:rPr>
      </w:pPr>
      <w:r w:rsidRPr="001406EB">
        <w:rPr>
          <w:b/>
          <w:sz w:val="20"/>
        </w:rPr>
        <w:t>See Appendix 5</w:t>
      </w:r>
    </w:p>
    <w:p w14:paraId="01EF1650" w14:textId="77777777" w:rsidR="00606EAE" w:rsidRPr="001406EB" w:rsidRDefault="00606EAE" w:rsidP="00606EAE">
      <w:pPr>
        <w:jc w:val="both"/>
        <w:rPr>
          <w:sz w:val="20"/>
        </w:rPr>
      </w:pPr>
    </w:p>
    <w:p w14:paraId="4C37A938" w14:textId="77777777" w:rsidR="00606EAE" w:rsidRPr="001406EB" w:rsidRDefault="00606EAE" w:rsidP="00606EAE">
      <w:pPr>
        <w:jc w:val="both"/>
      </w:pPr>
      <w:r w:rsidRPr="001406EB">
        <w:rPr>
          <w:b/>
        </w:rPr>
        <w:t xml:space="preserve">VI.  </w:t>
      </w:r>
      <w:r w:rsidRPr="001406EB">
        <w:rPr>
          <w:b/>
          <w:u w:val="single"/>
        </w:rPr>
        <w:t>MONITORING/RECORDKEEPING</w:t>
      </w:r>
    </w:p>
    <w:p w14:paraId="0E639EFE" w14:textId="77777777" w:rsidR="00606EAE" w:rsidRPr="001406EB" w:rsidRDefault="00606EAE" w:rsidP="00606EAE">
      <w:pPr>
        <w:jc w:val="both"/>
        <w:rPr>
          <w:sz w:val="20"/>
        </w:rPr>
      </w:pPr>
      <w:r w:rsidRPr="001406EB">
        <w:rPr>
          <w:sz w:val="20"/>
        </w:rPr>
        <w:t xml:space="preserve">Records shall be maintained on file for a period of five years.  </w:t>
      </w:r>
      <w:r w:rsidRPr="001406EB">
        <w:rPr>
          <w:b/>
          <w:sz w:val="20"/>
        </w:rPr>
        <w:t>(R 336.1213(3)(b)(ii))</w:t>
      </w:r>
    </w:p>
    <w:p w14:paraId="1ED731FE" w14:textId="77777777" w:rsidR="00606EAE" w:rsidRPr="001406EB" w:rsidRDefault="00606EAE" w:rsidP="00606EAE">
      <w:pPr>
        <w:jc w:val="both"/>
        <w:rPr>
          <w:sz w:val="20"/>
        </w:rPr>
      </w:pPr>
    </w:p>
    <w:p w14:paraId="40A5AE32" w14:textId="147FFE2E" w:rsidR="00B94C7B" w:rsidRPr="001406EB" w:rsidRDefault="00B94C7B" w:rsidP="00C36F9A">
      <w:pPr>
        <w:pStyle w:val="ListParagraph"/>
        <w:numPr>
          <w:ilvl w:val="0"/>
          <w:numId w:val="67"/>
        </w:numPr>
        <w:autoSpaceDE w:val="0"/>
        <w:autoSpaceDN w:val="0"/>
        <w:adjustRightInd w:val="0"/>
        <w:jc w:val="both"/>
        <w:rPr>
          <w:rFonts w:cs="Arial"/>
          <w:b/>
          <w:bCs/>
          <w:sz w:val="20"/>
        </w:rPr>
      </w:pPr>
      <w:r w:rsidRPr="001406EB">
        <w:rPr>
          <w:rFonts w:cs="Arial"/>
          <w:i/>
          <w:iCs/>
          <w:sz w:val="20"/>
        </w:rPr>
        <w:t xml:space="preserve">Data retention. </w:t>
      </w:r>
      <w:r w:rsidRPr="001406EB">
        <w:rPr>
          <w:rFonts w:cs="Arial"/>
          <w:sz w:val="20"/>
        </w:rPr>
        <w:t>Unless otherwise specified in this 40 CFR Part 63 Subpart OOO, the permittee shall keep</w:t>
      </w:r>
      <w:r w:rsidR="00AF5840" w:rsidRPr="001406EB">
        <w:rPr>
          <w:rFonts w:cs="Arial"/>
          <w:sz w:val="20"/>
        </w:rPr>
        <w:t xml:space="preserve"> </w:t>
      </w:r>
      <w:r w:rsidRPr="001406EB">
        <w:rPr>
          <w:rFonts w:cs="Arial"/>
          <w:sz w:val="20"/>
        </w:rPr>
        <w:t>copies of all applicable records and reports required by 40 CFR Part 63 Subpart OOO for at least 5 years, as</w:t>
      </w:r>
      <w:r w:rsidR="00AF5840" w:rsidRPr="001406EB">
        <w:rPr>
          <w:rFonts w:cs="Arial"/>
          <w:sz w:val="20"/>
        </w:rPr>
        <w:t xml:space="preserve"> </w:t>
      </w:r>
      <w:r w:rsidRPr="001406EB">
        <w:rPr>
          <w:rFonts w:cs="Arial"/>
          <w:sz w:val="20"/>
        </w:rPr>
        <w:t>specified in 40 CFR 63.1416(a)(1), with the exception listed in 40 CFR 63.1416(a)(2)</w:t>
      </w:r>
      <w:r w:rsidR="003015A7" w:rsidRPr="001406EB">
        <w:rPr>
          <w:rFonts w:cs="Arial"/>
          <w:sz w:val="20"/>
        </w:rPr>
        <w:t>:</w:t>
      </w:r>
      <w:r w:rsidR="002E37D4"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F36B29" w:rsidRPr="001406EB">
        <w:rPr>
          <w:rFonts w:cs="Arial"/>
          <w:b/>
          <w:bCs/>
          <w:sz w:val="20"/>
        </w:rPr>
        <w:t xml:space="preserve">Part </w:t>
      </w:r>
      <w:r w:rsidRPr="001406EB">
        <w:rPr>
          <w:rFonts w:cs="Arial"/>
          <w:b/>
          <w:bCs/>
          <w:sz w:val="20"/>
        </w:rPr>
        <w:t>63.1416(a))</w:t>
      </w:r>
    </w:p>
    <w:p w14:paraId="2F189499" w14:textId="77777777" w:rsidR="00B94C7B" w:rsidRPr="001406EB" w:rsidRDefault="00B94C7B" w:rsidP="003015A7">
      <w:pPr>
        <w:pStyle w:val="ListParagraph"/>
        <w:numPr>
          <w:ilvl w:val="1"/>
          <w:numId w:val="67"/>
        </w:numPr>
        <w:autoSpaceDE w:val="0"/>
        <w:autoSpaceDN w:val="0"/>
        <w:adjustRightInd w:val="0"/>
        <w:jc w:val="both"/>
        <w:rPr>
          <w:rFonts w:cs="Arial"/>
          <w:sz w:val="20"/>
        </w:rPr>
      </w:pPr>
      <w:r w:rsidRPr="001406EB">
        <w:rPr>
          <w:rFonts w:cs="Arial"/>
          <w:sz w:val="20"/>
        </w:rPr>
        <w:t>All applicable records shall be maintained in such a manner that they can be readily accessed. The most</w:t>
      </w:r>
      <w:r w:rsidR="003015A7" w:rsidRPr="001406EB">
        <w:rPr>
          <w:rFonts w:cs="Arial"/>
          <w:sz w:val="20"/>
        </w:rPr>
        <w:t xml:space="preserve"> </w:t>
      </w:r>
      <w:r w:rsidRPr="001406EB">
        <w:rPr>
          <w:rFonts w:cs="Arial"/>
          <w:sz w:val="20"/>
        </w:rPr>
        <w:t>recent 6 months of records shall be retained on site or shall be accessible from a central location by</w:t>
      </w:r>
      <w:r w:rsidR="003015A7" w:rsidRPr="001406EB">
        <w:rPr>
          <w:rFonts w:cs="Arial"/>
          <w:sz w:val="20"/>
        </w:rPr>
        <w:t xml:space="preserve"> </w:t>
      </w:r>
      <w:r w:rsidRPr="001406EB">
        <w:rPr>
          <w:rFonts w:cs="Arial"/>
          <w:sz w:val="20"/>
        </w:rPr>
        <w:t>computer or other means that provides access within 2 hours after a request. The remaining 4 and one</w:t>
      </w:r>
      <w:r w:rsidR="00A567BF" w:rsidRPr="001406EB">
        <w:rPr>
          <w:rFonts w:cs="Arial"/>
          <w:sz w:val="20"/>
        </w:rPr>
        <w:t xml:space="preserve"> </w:t>
      </w:r>
      <w:r w:rsidRPr="001406EB">
        <w:rPr>
          <w:rFonts w:cs="Arial"/>
          <w:sz w:val="20"/>
        </w:rPr>
        <w:t>half</w:t>
      </w:r>
      <w:r w:rsidR="003015A7" w:rsidRPr="001406EB">
        <w:rPr>
          <w:rFonts w:cs="Arial"/>
          <w:sz w:val="20"/>
        </w:rPr>
        <w:t xml:space="preserve"> </w:t>
      </w:r>
      <w:r w:rsidRPr="001406EB">
        <w:rPr>
          <w:rFonts w:cs="Arial"/>
          <w:sz w:val="20"/>
        </w:rPr>
        <w:t>years of records may be retained offsite. Records may be maintained in hard copy or computer</w:t>
      </w:r>
      <w:r w:rsidR="005532A1" w:rsidRPr="001406EB">
        <w:rPr>
          <w:rFonts w:cs="Arial"/>
          <w:sz w:val="20"/>
        </w:rPr>
        <w:t xml:space="preserve"> </w:t>
      </w:r>
      <w:r w:rsidRPr="001406EB">
        <w:rPr>
          <w:rFonts w:cs="Arial"/>
          <w:sz w:val="20"/>
        </w:rPr>
        <w:t>readable</w:t>
      </w:r>
      <w:r w:rsidR="003015A7" w:rsidRPr="001406EB">
        <w:rPr>
          <w:rFonts w:cs="Arial"/>
          <w:sz w:val="20"/>
        </w:rPr>
        <w:t xml:space="preserve"> </w:t>
      </w:r>
      <w:r w:rsidRPr="001406EB">
        <w:rPr>
          <w:rFonts w:cs="Arial"/>
          <w:sz w:val="20"/>
        </w:rPr>
        <w:t>form including, but not limited to, on paper, microfilm, computer, floppy disk, CD-ROM, optical</w:t>
      </w:r>
      <w:r w:rsidR="003015A7" w:rsidRPr="001406EB">
        <w:rPr>
          <w:rFonts w:cs="Arial"/>
          <w:sz w:val="20"/>
        </w:rPr>
        <w:t xml:space="preserve"> </w:t>
      </w:r>
      <w:r w:rsidRPr="001406EB">
        <w:rPr>
          <w:rFonts w:cs="Arial"/>
          <w:sz w:val="20"/>
        </w:rPr>
        <w:t>disc, magnetic tape, or microfiche.</w:t>
      </w:r>
    </w:p>
    <w:p w14:paraId="5D0982A7" w14:textId="77777777" w:rsidR="00B94C7B" w:rsidRPr="001406EB" w:rsidRDefault="00B94C7B" w:rsidP="003015A7">
      <w:pPr>
        <w:pStyle w:val="ListParagraph"/>
        <w:numPr>
          <w:ilvl w:val="0"/>
          <w:numId w:val="68"/>
        </w:numPr>
        <w:autoSpaceDE w:val="0"/>
        <w:autoSpaceDN w:val="0"/>
        <w:adjustRightInd w:val="0"/>
        <w:jc w:val="both"/>
        <w:rPr>
          <w:rFonts w:cs="Arial"/>
          <w:sz w:val="20"/>
        </w:rPr>
      </w:pPr>
      <w:r w:rsidRPr="001406EB">
        <w:rPr>
          <w:rFonts w:cs="Arial"/>
          <w:sz w:val="20"/>
        </w:rPr>
        <w:t xml:space="preserve">If the permittee submits copies of reports to the appropriate </w:t>
      </w:r>
      <w:r w:rsidR="00186E23" w:rsidRPr="001406EB">
        <w:rPr>
          <w:rFonts w:cs="Arial"/>
          <w:sz w:val="20"/>
        </w:rPr>
        <w:t>US</w:t>
      </w:r>
      <w:r w:rsidRPr="001406EB">
        <w:rPr>
          <w:rFonts w:cs="Arial"/>
          <w:sz w:val="20"/>
        </w:rPr>
        <w:t>EPA Regional Office, the permittee is not</w:t>
      </w:r>
      <w:r w:rsidR="003015A7" w:rsidRPr="001406EB">
        <w:rPr>
          <w:rFonts w:cs="Arial"/>
          <w:sz w:val="20"/>
        </w:rPr>
        <w:t xml:space="preserve"> </w:t>
      </w:r>
      <w:r w:rsidRPr="001406EB">
        <w:rPr>
          <w:rFonts w:cs="Arial"/>
          <w:sz w:val="20"/>
        </w:rPr>
        <w:t xml:space="preserve">required to maintain copies of reports. If the </w:t>
      </w:r>
      <w:r w:rsidR="00186E23" w:rsidRPr="001406EB">
        <w:rPr>
          <w:rFonts w:cs="Arial"/>
          <w:sz w:val="20"/>
        </w:rPr>
        <w:t>US</w:t>
      </w:r>
      <w:r w:rsidRPr="001406EB">
        <w:rPr>
          <w:rFonts w:cs="Arial"/>
          <w:sz w:val="20"/>
        </w:rPr>
        <w:t>EPA Regional Office has waived the requirement of 40 CFR</w:t>
      </w:r>
      <w:r w:rsidR="003015A7" w:rsidRPr="001406EB">
        <w:rPr>
          <w:rFonts w:cs="Arial"/>
          <w:sz w:val="20"/>
        </w:rPr>
        <w:t xml:space="preserve"> </w:t>
      </w:r>
      <w:r w:rsidRPr="001406EB">
        <w:rPr>
          <w:rFonts w:cs="Arial"/>
          <w:sz w:val="20"/>
        </w:rPr>
        <w:t>63.10(a)(4)(ii) for submittal of copies of reports, the permittee is not required to maintain copies of those</w:t>
      </w:r>
      <w:r w:rsidR="003015A7" w:rsidRPr="001406EB">
        <w:rPr>
          <w:rFonts w:cs="Arial"/>
          <w:sz w:val="20"/>
        </w:rPr>
        <w:t xml:space="preserve"> </w:t>
      </w:r>
      <w:r w:rsidRPr="001406EB">
        <w:rPr>
          <w:rFonts w:cs="Arial"/>
          <w:sz w:val="20"/>
        </w:rPr>
        <w:t>reports.</w:t>
      </w:r>
    </w:p>
    <w:p w14:paraId="50E62F09" w14:textId="77777777" w:rsidR="00FA6CA5" w:rsidRPr="001406EB" w:rsidRDefault="00FA6CA5" w:rsidP="00FA6CA5">
      <w:pPr>
        <w:autoSpaceDE w:val="0"/>
        <w:autoSpaceDN w:val="0"/>
        <w:adjustRightInd w:val="0"/>
        <w:ind w:firstLine="720"/>
        <w:rPr>
          <w:rFonts w:cs="Arial"/>
          <w:sz w:val="20"/>
        </w:rPr>
      </w:pPr>
    </w:p>
    <w:p w14:paraId="29A75B77" w14:textId="02201D95" w:rsidR="00B94C7B" w:rsidRPr="001406EB" w:rsidRDefault="00B94C7B" w:rsidP="003015A7">
      <w:pPr>
        <w:pStyle w:val="ListParagraph"/>
        <w:numPr>
          <w:ilvl w:val="0"/>
          <w:numId w:val="67"/>
        </w:numPr>
        <w:autoSpaceDE w:val="0"/>
        <w:autoSpaceDN w:val="0"/>
        <w:adjustRightInd w:val="0"/>
        <w:jc w:val="both"/>
        <w:rPr>
          <w:rFonts w:cs="Arial"/>
          <w:b/>
          <w:bCs/>
          <w:sz w:val="20"/>
        </w:rPr>
      </w:pPr>
      <w:r w:rsidRPr="001406EB">
        <w:rPr>
          <w:rFonts w:cs="Arial"/>
          <w:sz w:val="20"/>
        </w:rPr>
        <w:t>Unless one or more of the conditions specified in 40 CFR 63.1409(a)(1) through (6) are met, the permittee</w:t>
      </w:r>
      <w:r w:rsidR="003015A7" w:rsidRPr="001406EB">
        <w:rPr>
          <w:rFonts w:cs="Arial"/>
          <w:sz w:val="20"/>
        </w:rPr>
        <w:t xml:space="preserve"> </w:t>
      </w:r>
      <w:r w:rsidRPr="001406EB">
        <w:rPr>
          <w:rFonts w:cs="Arial"/>
          <w:sz w:val="20"/>
        </w:rPr>
        <w:t>shall monitor each heat exchange system used to cool process equipment in an affected source, according</w:t>
      </w:r>
      <w:r w:rsidR="003015A7" w:rsidRPr="001406EB">
        <w:rPr>
          <w:rFonts w:cs="Arial"/>
          <w:sz w:val="20"/>
        </w:rPr>
        <w:t xml:space="preserve"> </w:t>
      </w:r>
      <w:r w:rsidRPr="001406EB">
        <w:rPr>
          <w:rFonts w:cs="Arial"/>
          <w:sz w:val="20"/>
        </w:rPr>
        <w:t>to the provisions in either 40 CFR 63.1409(b) or (c).</w:t>
      </w:r>
      <w:r w:rsidR="002E37D4"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F36B29" w:rsidRPr="001406EB">
        <w:rPr>
          <w:rFonts w:cs="Arial"/>
          <w:b/>
          <w:bCs/>
          <w:sz w:val="20"/>
        </w:rPr>
        <w:t xml:space="preserve">Part </w:t>
      </w:r>
      <w:r w:rsidRPr="001406EB">
        <w:rPr>
          <w:rFonts w:cs="Arial"/>
          <w:b/>
          <w:bCs/>
          <w:sz w:val="20"/>
        </w:rPr>
        <w:t>63.1409)</w:t>
      </w:r>
    </w:p>
    <w:p w14:paraId="146CACFD" w14:textId="77777777" w:rsidR="00FA6CA5" w:rsidRPr="001406EB" w:rsidRDefault="00FA6CA5" w:rsidP="00FA6CA5">
      <w:pPr>
        <w:autoSpaceDE w:val="0"/>
        <w:autoSpaceDN w:val="0"/>
        <w:adjustRightInd w:val="0"/>
        <w:ind w:firstLine="360"/>
        <w:rPr>
          <w:rFonts w:cs="Arial"/>
          <w:b/>
          <w:bCs/>
          <w:sz w:val="20"/>
        </w:rPr>
      </w:pPr>
    </w:p>
    <w:p w14:paraId="283527B3" w14:textId="2D9327DA" w:rsidR="00B94C7B" w:rsidRPr="001406EB" w:rsidRDefault="00B94C7B" w:rsidP="00E475C7">
      <w:pPr>
        <w:pStyle w:val="ListParagraph"/>
        <w:numPr>
          <w:ilvl w:val="0"/>
          <w:numId w:val="67"/>
        </w:numPr>
        <w:autoSpaceDE w:val="0"/>
        <w:autoSpaceDN w:val="0"/>
        <w:adjustRightInd w:val="0"/>
        <w:jc w:val="both"/>
        <w:rPr>
          <w:rFonts w:cs="Arial"/>
          <w:b/>
          <w:bCs/>
          <w:sz w:val="20"/>
        </w:rPr>
      </w:pPr>
      <w:r w:rsidRPr="001406EB">
        <w:rPr>
          <w:rFonts w:cs="Arial"/>
          <w:sz w:val="20"/>
        </w:rPr>
        <w:lastRenderedPageBreak/>
        <w:t xml:space="preserve">The permittee shall comply with the requirements of 40 CFR Part 63 </w:t>
      </w:r>
      <w:r w:rsidR="007512EC" w:rsidRPr="001406EB">
        <w:rPr>
          <w:rFonts w:cs="Arial"/>
          <w:sz w:val="20"/>
        </w:rPr>
        <w:t>S</w:t>
      </w:r>
      <w:r w:rsidRPr="001406EB">
        <w:rPr>
          <w:rFonts w:cs="Arial"/>
          <w:sz w:val="20"/>
        </w:rPr>
        <w:t>ubpart UU for all equipment, as defined</w:t>
      </w:r>
      <w:r w:rsidR="003015A7" w:rsidRPr="001406EB">
        <w:rPr>
          <w:rFonts w:cs="Arial"/>
          <w:sz w:val="20"/>
        </w:rPr>
        <w:t xml:space="preserve"> </w:t>
      </w:r>
      <w:r w:rsidRPr="001406EB">
        <w:rPr>
          <w:rFonts w:cs="Arial"/>
          <w:sz w:val="20"/>
        </w:rPr>
        <w:t>under 40 CFR 63.1402, that contains or contacts 5 weight-percent HAP or greater and operates 300 hours</w:t>
      </w:r>
      <w:r w:rsidR="003015A7" w:rsidRPr="001406EB">
        <w:rPr>
          <w:rFonts w:cs="Arial"/>
          <w:sz w:val="20"/>
        </w:rPr>
        <w:t xml:space="preserve"> </w:t>
      </w:r>
      <w:r w:rsidRPr="001406EB">
        <w:rPr>
          <w:rFonts w:cs="Arial"/>
          <w:sz w:val="20"/>
        </w:rPr>
        <w:t>per year or more, except 40 CFR 63.1030. The weight-percent HAP is determined for equipment using the</w:t>
      </w:r>
      <w:r w:rsidR="003015A7" w:rsidRPr="001406EB">
        <w:rPr>
          <w:rFonts w:cs="Arial"/>
          <w:sz w:val="20"/>
        </w:rPr>
        <w:t xml:space="preserve"> </w:t>
      </w:r>
      <w:r w:rsidRPr="001406EB">
        <w:rPr>
          <w:rFonts w:cs="Arial"/>
          <w:sz w:val="20"/>
        </w:rPr>
        <w:t>organic HAP concentration measurement methods specified in 40 CFR 63.1414(a).</w:t>
      </w:r>
      <w:r w:rsidR="002E37D4"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F36B29" w:rsidRPr="001406EB">
        <w:rPr>
          <w:rFonts w:cs="Arial"/>
          <w:b/>
          <w:bCs/>
          <w:sz w:val="20"/>
        </w:rPr>
        <w:t xml:space="preserve">Part </w:t>
      </w:r>
      <w:r w:rsidRPr="001406EB">
        <w:rPr>
          <w:rFonts w:cs="Arial"/>
          <w:b/>
          <w:bCs/>
          <w:sz w:val="20"/>
        </w:rPr>
        <w:t>63.1410)</w:t>
      </w:r>
    </w:p>
    <w:p w14:paraId="1A40C3F0" w14:textId="77777777" w:rsidR="00FA6CA5" w:rsidRPr="001406EB" w:rsidRDefault="00FA6CA5" w:rsidP="00E475C7">
      <w:pPr>
        <w:autoSpaceDE w:val="0"/>
        <w:autoSpaceDN w:val="0"/>
        <w:adjustRightInd w:val="0"/>
        <w:ind w:firstLine="360"/>
        <w:jc w:val="both"/>
        <w:rPr>
          <w:rFonts w:cs="Arial"/>
          <w:b/>
          <w:bCs/>
          <w:sz w:val="20"/>
        </w:rPr>
      </w:pPr>
    </w:p>
    <w:p w14:paraId="41A993B9" w14:textId="7A25F7E7" w:rsidR="00B94C7B" w:rsidRPr="001406EB" w:rsidRDefault="00B94C7B" w:rsidP="00E475C7">
      <w:pPr>
        <w:pStyle w:val="ListParagraph"/>
        <w:numPr>
          <w:ilvl w:val="0"/>
          <w:numId w:val="67"/>
        </w:numPr>
        <w:autoSpaceDE w:val="0"/>
        <w:autoSpaceDN w:val="0"/>
        <w:adjustRightInd w:val="0"/>
        <w:jc w:val="both"/>
        <w:rPr>
          <w:rFonts w:cs="Arial"/>
          <w:b/>
          <w:bCs/>
          <w:sz w:val="20"/>
        </w:rPr>
      </w:pPr>
      <w:r w:rsidRPr="001406EB">
        <w:rPr>
          <w:rFonts w:cs="Arial"/>
          <w:sz w:val="20"/>
        </w:rPr>
        <w:t>The permittee shall keep malfunction records as specified in 40 CFR 63.1416(b)(1) through (3).</w:t>
      </w:r>
      <w:r w:rsidR="002E37D4" w:rsidRPr="001406EB">
        <w:rPr>
          <w:rFonts w:cs="Arial"/>
          <w:sz w:val="20"/>
          <w:vertAlign w:val="superscript"/>
        </w:rPr>
        <w:t xml:space="preserve"> 2</w:t>
      </w:r>
      <w:r w:rsidR="00E475C7" w:rsidRPr="001406EB">
        <w:rPr>
          <w:rFonts w:cs="Arial"/>
          <w:sz w:val="20"/>
          <w:vertAlign w:val="superscript"/>
        </w:rPr>
        <w:t xml:space="preserve"> </w:t>
      </w:r>
      <w:r w:rsidRPr="001406EB">
        <w:rPr>
          <w:rFonts w:cs="Arial"/>
          <w:sz w:val="20"/>
        </w:rPr>
        <w:t xml:space="preserve"> </w:t>
      </w:r>
      <w:r w:rsidRPr="001406EB">
        <w:rPr>
          <w:rFonts w:cs="Arial"/>
          <w:b/>
          <w:bCs/>
          <w:sz w:val="20"/>
        </w:rPr>
        <w:t>(40 CFR</w:t>
      </w:r>
      <w:r w:rsidR="002E37D4" w:rsidRPr="001406EB">
        <w:rPr>
          <w:rFonts w:cs="Arial"/>
          <w:b/>
          <w:bCs/>
          <w:sz w:val="20"/>
        </w:rPr>
        <w:t xml:space="preserve"> </w:t>
      </w:r>
      <w:r w:rsidR="006169B6" w:rsidRPr="001406EB">
        <w:rPr>
          <w:rFonts w:cs="Arial"/>
          <w:b/>
          <w:bCs/>
          <w:sz w:val="20"/>
        </w:rPr>
        <w:t xml:space="preserve">Part </w:t>
      </w:r>
      <w:r w:rsidRPr="001406EB">
        <w:rPr>
          <w:rFonts w:cs="Arial"/>
          <w:b/>
          <w:bCs/>
          <w:sz w:val="20"/>
        </w:rPr>
        <w:t>63.1416)</w:t>
      </w:r>
    </w:p>
    <w:p w14:paraId="2194E944" w14:textId="77777777" w:rsidR="00FA6CA5" w:rsidRPr="001406EB" w:rsidRDefault="00FA6CA5" w:rsidP="00FA6CA5">
      <w:pPr>
        <w:autoSpaceDE w:val="0"/>
        <w:autoSpaceDN w:val="0"/>
        <w:adjustRightInd w:val="0"/>
        <w:ind w:firstLine="360"/>
        <w:rPr>
          <w:rFonts w:cs="Arial"/>
          <w:b/>
          <w:bCs/>
          <w:sz w:val="20"/>
        </w:rPr>
      </w:pPr>
    </w:p>
    <w:p w14:paraId="68C58CFF" w14:textId="4E1358E7" w:rsidR="00B94C7B" w:rsidRPr="001406EB" w:rsidRDefault="00B94C7B" w:rsidP="00CD064E">
      <w:pPr>
        <w:pStyle w:val="ListParagraph"/>
        <w:numPr>
          <w:ilvl w:val="0"/>
          <w:numId w:val="67"/>
        </w:numPr>
        <w:autoSpaceDE w:val="0"/>
        <w:autoSpaceDN w:val="0"/>
        <w:adjustRightInd w:val="0"/>
        <w:jc w:val="both"/>
        <w:rPr>
          <w:rFonts w:cs="Arial"/>
          <w:b/>
          <w:bCs/>
          <w:sz w:val="20"/>
        </w:rPr>
      </w:pPr>
      <w:r w:rsidRPr="001406EB">
        <w:rPr>
          <w:rFonts w:cs="Arial"/>
          <w:i/>
          <w:iCs/>
          <w:sz w:val="20"/>
        </w:rPr>
        <w:t xml:space="preserve">Monitoring records. </w:t>
      </w:r>
      <w:r w:rsidRPr="001406EB">
        <w:rPr>
          <w:rFonts w:cs="Arial"/>
          <w:sz w:val="20"/>
        </w:rPr>
        <w:t>If the permittee is required to comply with 40 CFR 63.1415 and, therefore, required to</w:t>
      </w:r>
      <w:r w:rsidR="00E475C7" w:rsidRPr="001406EB">
        <w:rPr>
          <w:rFonts w:cs="Arial"/>
          <w:sz w:val="20"/>
        </w:rPr>
        <w:t xml:space="preserve"> </w:t>
      </w:r>
      <w:r w:rsidRPr="001406EB">
        <w:rPr>
          <w:rFonts w:cs="Arial"/>
          <w:sz w:val="20"/>
        </w:rPr>
        <w:t>keep continuous records, the permittee shall keep records as specified in 40 CFR 63.1416(c)(1) through (6).</w:t>
      </w:r>
      <w:r w:rsidR="002E37D4" w:rsidRPr="001406EB">
        <w:rPr>
          <w:rFonts w:cs="Arial"/>
          <w:sz w:val="20"/>
          <w:vertAlign w:val="superscript"/>
        </w:rPr>
        <w:t xml:space="preserve"> 2</w:t>
      </w:r>
      <w:r w:rsidR="00E475C7" w:rsidRPr="001406EB">
        <w:rPr>
          <w:rFonts w:cs="Arial"/>
          <w:sz w:val="20"/>
          <w:vertAlign w:val="superscript"/>
        </w:rPr>
        <w:t xml:space="preserve"> </w:t>
      </w:r>
      <w:r w:rsidRPr="001406EB">
        <w:rPr>
          <w:rFonts w:cs="Arial"/>
          <w:b/>
          <w:bCs/>
          <w:sz w:val="20"/>
        </w:rPr>
        <w:t xml:space="preserve">(40 CFR </w:t>
      </w:r>
      <w:r w:rsidR="006169B6" w:rsidRPr="001406EB">
        <w:rPr>
          <w:rFonts w:cs="Arial"/>
          <w:b/>
          <w:bCs/>
          <w:sz w:val="20"/>
        </w:rPr>
        <w:t xml:space="preserve">Part </w:t>
      </w:r>
      <w:r w:rsidRPr="001406EB">
        <w:rPr>
          <w:rFonts w:cs="Arial"/>
          <w:b/>
          <w:bCs/>
          <w:sz w:val="20"/>
        </w:rPr>
        <w:t>63.1416(c))</w:t>
      </w:r>
    </w:p>
    <w:p w14:paraId="7DBF14C9" w14:textId="77777777" w:rsidR="00FA6CA5" w:rsidRPr="001406EB" w:rsidRDefault="00FA6CA5" w:rsidP="00FA6CA5">
      <w:pPr>
        <w:autoSpaceDE w:val="0"/>
        <w:autoSpaceDN w:val="0"/>
        <w:adjustRightInd w:val="0"/>
        <w:ind w:firstLine="360"/>
        <w:rPr>
          <w:rFonts w:cs="Arial"/>
          <w:b/>
          <w:bCs/>
          <w:sz w:val="20"/>
        </w:rPr>
      </w:pPr>
    </w:p>
    <w:p w14:paraId="268D506B" w14:textId="1F2AC374" w:rsidR="00B94C7B" w:rsidRPr="001406EB" w:rsidRDefault="00B94C7B" w:rsidP="00CD064E">
      <w:pPr>
        <w:pStyle w:val="ListParagraph"/>
        <w:numPr>
          <w:ilvl w:val="0"/>
          <w:numId w:val="67"/>
        </w:numPr>
        <w:autoSpaceDE w:val="0"/>
        <w:autoSpaceDN w:val="0"/>
        <w:adjustRightInd w:val="0"/>
        <w:jc w:val="both"/>
        <w:rPr>
          <w:rFonts w:cs="Arial"/>
          <w:b/>
          <w:bCs/>
          <w:sz w:val="20"/>
        </w:rPr>
      </w:pPr>
      <w:r w:rsidRPr="001406EB">
        <w:rPr>
          <w:rFonts w:cs="Arial"/>
          <w:i/>
          <w:iCs/>
          <w:sz w:val="20"/>
        </w:rPr>
        <w:t xml:space="preserve">Aggregate batch vent stream records. </w:t>
      </w:r>
      <w:r w:rsidRPr="001406EB">
        <w:rPr>
          <w:rFonts w:cs="Arial"/>
          <w:sz w:val="20"/>
        </w:rPr>
        <w:t>The permittee shall comply with the recordkeeping requirements for</w:t>
      </w:r>
      <w:r w:rsidR="00CD064E" w:rsidRPr="001406EB">
        <w:rPr>
          <w:rFonts w:cs="Arial"/>
          <w:sz w:val="20"/>
        </w:rPr>
        <w:t xml:space="preserve"> </w:t>
      </w:r>
      <w:r w:rsidRPr="001406EB">
        <w:rPr>
          <w:rFonts w:cs="Arial"/>
          <w:sz w:val="20"/>
        </w:rPr>
        <w:t>continuous process vents specified in 40 CFR Part 63 Subpart SS.</w:t>
      </w:r>
      <w:r w:rsidR="002E37D4"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6169B6" w:rsidRPr="001406EB">
        <w:rPr>
          <w:rFonts w:cs="Arial"/>
          <w:b/>
          <w:bCs/>
          <w:sz w:val="20"/>
        </w:rPr>
        <w:t xml:space="preserve">Part </w:t>
      </w:r>
      <w:r w:rsidRPr="001406EB">
        <w:rPr>
          <w:rFonts w:cs="Arial"/>
          <w:b/>
          <w:bCs/>
          <w:sz w:val="20"/>
        </w:rPr>
        <w:t>63.1416(e))</w:t>
      </w:r>
    </w:p>
    <w:p w14:paraId="1652D3D8" w14:textId="77777777" w:rsidR="00FA6CA5" w:rsidRPr="001406EB" w:rsidRDefault="00FA6CA5" w:rsidP="00B94C7B">
      <w:pPr>
        <w:autoSpaceDE w:val="0"/>
        <w:autoSpaceDN w:val="0"/>
        <w:adjustRightInd w:val="0"/>
        <w:rPr>
          <w:rFonts w:cs="Arial"/>
          <w:b/>
          <w:bCs/>
          <w:sz w:val="20"/>
        </w:rPr>
      </w:pPr>
    </w:p>
    <w:p w14:paraId="0295B713" w14:textId="441E3FC8" w:rsidR="00606EAE" w:rsidRPr="001406EB" w:rsidRDefault="00B94C7B" w:rsidP="00CD064E">
      <w:pPr>
        <w:pStyle w:val="ListParagraph"/>
        <w:numPr>
          <w:ilvl w:val="0"/>
          <w:numId w:val="67"/>
        </w:numPr>
        <w:autoSpaceDE w:val="0"/>
        <w:autoSpaceDN w:val="0"/>
        <w:adjustRightInd w:val="0"/>
        <w:jc w:val="both"/>
        <w:rPr>
          <w:rFonts w:cs="Arial"/>
          <w:b/>
          <w:bCs/>
          <w:sz w:val="20"/>
        </w:rPr>
      </w:pPr>
      <w:r w:rsidRPr="001406EB">
        <w:rPr>
          <w:rFonts w:cs="Arial"/>
          <w:i/>
          <w:iCs/>
          <w:sz w:val="20"/>
        </w:rPr>
        <w:t>Controlled batch process vent continuous compliance records</w:t>
      </w:r>
      <w:r w:rsidRPr="001406EB">
        <w:rPr>
          <w:rFonts w:cs="Arial"/>
          <w:sz w:val="20"/>
        </w:rPr>
        <w:t xml:space="preserve">. The permittee shall keep continuous compliance </w:t>
      </w:r>
      <w:r w:rsidR="00CD064E" w:rsidRPr="001406EB">
        <w:rPr>
          <w:rFonts w:cs="Arial"/>
          <w:sz w:val="20"/>
        </w:rPr>
        <w:t>r</w:t>
      </w:r>
      <w:r w:rsidRPr="001406EB">
        <w:rPr>
          <w:rFonts w:cs="Arial"/>
          <w:sz w:val="20"/>
        </w:rPr>
        <w:t>ecords for batch process vent as specified in 40 CFR 63.1416(d)(3).</w:t>
      </w:r>
      <w:r w:rsidR="002E37D4" w:rsidRPr="001406EB">
        <w:rPr>
          <w:rFonts w:cs="Arial"/>
          <w:sz w:val="20"/>
          <w:vertAlign w:val="superscript"/>
        </w:rPr>
        <w:t xml:space="preserve"> 2</w:t>
      </w:r>
      <w:r w:rsidRPr="001406EB">
        <w:rPr>
          <w:rFonts w:cs="Arial"/>
          <w:sz w:val="20"/>
        </w:rPr>
        <w:t xml:space="preserve"> </w:t>
      </w:r>
      <w:r w:rsidRPr="001406EB">
        <w:rPr>
          <w:rFonts w:cs="Arial"/>
          <w:b/>
          <w:bCs/>
          <w:sz w:val="20"/>
        </w:rPr>
        <w:t xml:space="preserve">(40 CFR </w:t>
      </w:r>
      <w:r w:rsidR="006169B6" w:rsidRPr="001406EB">
        <w:rPr>
          <w:rFonts w:cs="Arial"/>
          <w:b/>
          <w:bCs/>
          <w:sz w:val="20"/>
        </w:rPr>
        <w:t xml:space="preserve">Part </w:t>
      </w:r>
      <w:r w:rsidRPr="001406EB">
        <w:rPr>
          <w:rFonts w:cs="Arial"/>
          <w:b/>
          <w:bCs/>
          <w:sz w:val="20"/>
        </w:rPr>
        <w:t>63.1416(d))</w:t>
      </w:r>
    </w:p>
    <w:p w14:paraId="449D10D2" w14:textId="77777777" w:rsidR="00FA6CA5" w:rsidRPr="001406EB" w:rsidRDefault="00FA6CA5" w:rsidP="00FA6CA5">
      <w:pPr>
        <w:pStyle w:val="ListParagraph"/>
        <w:autoSpaceDE w:val="0"/>
        <w:autoSpaceDN w:val="0"/>
        <w:adjustRightInd w:val="0"/>
        <w:ind w:left="360"/>
        <w:rPr>
          <w:rFonts w:cs="Arial"/>
          <w:b/>
          <w:bCs/>
          <w:sz w:val="20"/>
        </w:rPr>
      </w:pPr>
    </w:p>
    <w:p w14:paraId="589B159E" w14:textId="4BE321BA" w:rsidR="00B94C7B" w:rsidRPr="001406EB" w:rsidRDefault="00B94C7B" w:rsidP="0002093C">
      <w:pPr>
        <w:pStyle w:val="ListParagraph"/>
        <w:numPr>
          <w:ilvl w:val="0"/>
          <w:numId w:val="67"/>
        </w:numPr>
        <w:autoSpaceDE w:val="0"/>
        <w:autoSpaceDN w:val="0"/>
        <w:adjustRightInd w:val="0"/>
        <w:jc w:val="both"/>
        <w:rPr>
          <w:rFonts w:cs="Arial"/>
          <w:b/>
          <w:bCs/>
          <w:sz w:val="20"/>
        </w:rPr>
      </w:pPr>
      <w:r w:rsidRPr="001406EB">
        <w:rPr>
          <w:rFonts w:cs="Arial"/>
          <w:i/>
          <w:iCs/>
          <w:sz w:val="20"/>
        </w:rPr>
        <w:t xml:space="preserve">Establishment of parameter monitoring level records. </w:t>
      </w:r>
      <w:r w:rsidRPr="001406EB">
        <w:rPr>
          <w:rFonts w:cs="Arial"/>
          <w:sz w:val="20"/>
        </w:rPr>
        <w:t>For each parameter monitored according to 40 CFR</w:t>
      </w:r>
      <w:r w:rsidR="00CD064E" w:rsidRPr="001406EB">
        <w:rPr>
          <w:rFonts w:cs="Arial"/>
          <w:sz w:val="20"/>
        </w:rPr>
        <w:t xml:space="preserve"> </w:t>
      </w:r>
      <w:r w:rsidRPr="001406EB">
        <w:rPr>
          <w:rFonts w:cs="Arial"/>
          <w:sz w:val="20"/>
        </w:rPr>
        <w:t>63.1415(b) and Table 3 of 40 CFR Part 63 Subpart OOO, the permittee shall maintain documentation showing</w:t>
      </w:r>
      <w:r w:rsidR="00CD064E" w:rsidRPr="001406EB">
        <w:rPr>
          <w:rFonts w:cs="Arial"/>
          <w:sz w:val="20"/>
        </w:rPr>
        <w:t xml:space="preserve"> </w:t>
      </w:r>
      <w:r w:rsidRPr="001406EB">
        <w:rPr>
          <w:rFonts w:cs="Arial"/>
          <w:sz w:val="20"/>
        </w:rPr>
        <w:t>the establishment of the level that indicates proper operation of the control device or control technology,</w:t>
      </w:r>
      <w:r w:rsidR="00CD064E" w:rsidRPr="001406EB">
        <w:rPr>
          <w:rFonts w:cs="Arial"/>
          <w:sz w:val="20"/>
        </w:rPr>
        <w:t xml:space="preserve"> </w:t>
      </w:r>
      <w:r w:rsidRPr="001406EB">
        <w:rPr>
          <w:rFonts w:cs="Arial"/>
          <w:sz w:val="20"/>
        </w:rPr>
        <w:t>including the following</w:t>
      </w:r>
      <w:r w:rsidR="00CD064E" w:rsidRPr="001406EB">
        <w:rPr>
          <w:rFonts w:cs="Arial"/>
          <w:sz w:val="20"/>
        </w:rPr>
        <w:t>:</w:t>
      </w:r>
      <w:r w:rsidR="00163026" w:rsidRPr="001406EB">
        <w:rPr>
          <w:rFonts w:cs="Arial"/>
          <w:sz w:val="20"/>
          <w:vertAlign w:val="superscript"/>
        </w:rPr>
        <w:t>2</w:t>
      </w:r>
      <w:r w:rsidRPr="001406EB">
        <w:rPr>
          <w:rFonts w:cs="Arial"/>
          <w:sz w:val="20"/>
        </w:rPr>
        <w:t xml:space="preserve"> </w:t>
      </w:r>
      <w:r w:rsidRPr="001406EB">
        <w:rPr>
          <w:rFonts w:cs="Arial"/>
          <w:b/>
          <w:bCs/>
          <w:sz w:val="20"/>
        </w:rPr>
        <w:t xml:space="preserve">(40 CFR </w:t>
      </w:r>
      <w:r w:rsidR="006169B6" w:rsidRPr="001406EB">
        <w:rPr>
          <w:rFonts w:cs="Arial"/>
          <w:b/>
          <w:bCs/>
          <w:sz w:val="20"/>
        </w:rPr>
        <w:t xml:space="preserve">Part </w:t>
      </w:r>
      <w:r w:rsidRPr="001406EB">
        <w:rPr>
          <w:rFonts w:cs="Arial"/>
          <w:b/>
          <w:bCs/>
          <w:sz w:val="20"/>
        </w:rPr>
        <w:t>63.1416(d)(2))</w:t>
      </w:r>
    </w:p>
    <w:p w14:paraId="50992A43" w14:textId="77777777" w:rsidR="00B94C7B" w:rsidRPr="001406EB" w:rsidRDefault="00B94C7B" w:rsidP="003D2CD9">
      <w:pPr>
        <w:pStyle w:val="ListParagraph"/>
        <w:numPr>
          <w:ilvl w:val="1"/>
          <w:numId w:val="67"/>
        </w:numPr>
        <w:autoSpaceDE w:val="0"/>
        <w:autoSpaceDN w:val="0"/>
        <w:adjustRightInd w:val="0"/>
        <w:rPr>
          <w:rFonts w:cs="Arial"/>
          <w:sz w:val="20"/>
        </w:rPr>
      </w:pPr>
      <w:r w:rsidRPr="001406EB">
        <w:rPr>
          <w:rFonts w:cs="Arial"/>
          <w:sz w:val="20"/>
        </w:rPr>
        <w:t>Parameter monitoring data used to establish the level.</w:t>
      </w:r>
    </w:p>
    <w:p w14:paraId="1EF71A58" w14:textId="77777777" w:rsidR="00B94C7B" w:rsidRPr="001406EB" w:rsidRDefault="00B94C7B" w:rsidP="0002093C">
      <w:pPr>
        <w:pStyle w:val="ListParagraph"/>
        <w:numPr>
          <w:ilvl w:val="1"/>
          <w:numId w:val="67"/>
        </w:numPr>
        <w:autoSpaceDE w:val="0"/>
        <w:autoSpaceDN w:val="0"/>
        <w:adjustRightInd w:val="0"/>
        <w:jc w:val="both"/>
        <w:rPr>
          <w:rFonts w:cs="Arial"/>
          <w:sz w:val="20"/>
        </w:rPr>
      </w:pPr>
      <w:r w:rsidRPr="001406EB">
        <w:rPr>
          <w:rFonts w:cs="Arial"/>
          <w:sz w:val="20"/>
        </w:rPr>
        <w:t>Identification that the parameter monitoring level is associated with a batch cycle daily average.</w:t>
      </w:r>
    </w:p>
    <w:p w14:paraId="08BA58D2" w14:textId="77777777" w:rsidR="00B94C7B" w:rsidRPr="001406EB" w:rsidRDefault="00B94C7B" w:rsidP="003D2CD9">
      <w:pPr>
        <w:pStyle w:val="ListParagraph"/>
        <w:numPr>
          <w:ilvl w:val="1"/>
          <w:numId w:val="67"/>
        </w:numPr>
        <w:autoSpaceDE w:val="0"/>
        <w:autoSpaceDN w:val="0"/>
        <w:adjustRightInd w:val="0"/>
        <w:rPr>
          <w:rFonts w:cs="Arial"/>
          <w:sz w:val="20"/>
        </w:rPr>
      </w:pPr>
      <w:r w:rsidRPr="001406EB">
        <w:rPr>
          <w:rFonts w:cs="Arial"/>
          <w:sz w:val="20"/>
        </w:rPr>
        <w:t>A definition of the batch cycle.</w:t>
      </w:r>
    </w:p>
    <w:p w14:paraId="6FEE2243" w14:textId="77777777" w:rsidR="00FA6CA5" w:rsidRPr="001406EB" w:rsidRDefault="00FA6CA5" w:rsidP="00FA6CA5">
      <w:pPr>
        <w:autoSpaceDE w:val="0"/>
        <w:autoSpaceDN w:val="0"/>
        <w:adjustRightInd w:val="0"/>
        <w:rPr>
          <w:rFonts w:cs="Arial"/>
          <w:sz w:val="20"/>
        </w:rPr>
      </w:pPr>
    </w:p>
    <w:p w14:paraId="1DA56A77" w14:textId="230FCE88" w:rsidR="00B94C7B" w:rsidRPr="0002093C" w:rsidRDefault="00B94C7B" w:rsidP="0002093C">
      <w:pPr>
        <w:pStyle w:val="ListParagraph"/>
        <w:numPr>
          <w:ilvl w:val="0"/>
          <w:numId w:val="67"/>
        </w:numPr>
        <w:autoSpaceDE w:val="0"/>
        <w:autoSpaceDN w:val="0"/>
        <w:adjustRightInd w:val="0"/>
        <w:jc w:val="both"/>
        <w:rPr>
          <w:rFonts w:cs="Arial"/>
          <w:b/>
          <w:bCs/>
          <w:sz w:val="20"/>
        </w:rPr>
      </w:pPr>
      <w:r w:rsidRPr="001406EB">
        <w:rPr>
          <w:rFonts w:cs="Arial"/>
          <w:i/>
          <w:iCs/>
          <w:sz w:val="20"/>
        </w:rPr>
        <w:t>Other records or documentation</w:t>
      </w:r>
      <w:r w:rsidRPr="001406EB">
        <w:rPr>
          <w:rFonts w:cs="Arial"/>
          <w:sz w:val="20"/>
        </w:rPr>
        <w:t>. For continuous monitoring systems used to comply with 40 CFR Part 63</w:t>
      </w:r>
      <w:r w:rsidR="0002093C" w:rsidRPr="001406EB">
        <w:rPr>
          <w:rFonts w:cs="Arial"/>
          <w:sz w:val="20"/>
        </w:rPr>
        <w:t xml:space="preserve"> </w:t>
      </w:r>
      <w:r w:rsidRPr="001406EB">
        <w:rPr>
          <w:rFonts w:cs="Arial"/>
          <w:sz w:val="20"/>
        </w:rPr>
        <w:t>Subpart OOO, the permittee shall keep records documenting the completion of calibration ch</w:t>
      </w:r>
      <w:r w:rsidRPr="0002093C">
        <w:rPr>
          <w:rFonts w:cs="Arial"/>
          <w:sz w:val="20"/>
        </w:rPr>
        <w:t>ecks and records</w:t>
      </w:r>
      <w:r w:rsidR="0002093C" w:rsidRPr="0002093C">
        <w:rPr>
          <w:rFonts w:cs="Arial"/>
          <w:sz w:val="20"/>
        </w:rPr>
        <w:t xml:space="preserve"> </w:t>
      </w:r>
      <w:r w:rsidRPr="0002093C">
        <w:rPr>
          <w:rFonts w:cs="Arial"/>
          <w:sz w:val="20"/>
        </w:rPr>
        <w:t>documenting the maintenance of continuous monitoring systems that are specified in the manufacturer's</w:t>
      </w:r>
      <w:r w:rsidR="0002093C" w:rsidRPr="0002093C">
        <w:rPr>
          <w:rFonts w:cs="Arial"/>
          <w:sz w:val="20"/>
        </w:rPr>
        <w:t xml:space="preserve"> </w:t>
      </w:r>
      <w:r w:rsidRPr="0002093C">
        <w:rPr>
          <w:rFonts w:cs="Arial"/>
          <w:sz w:val="20"/>
        </w:rPr>
        <w:t>instructions or that are specified in other written procedures that provide adequate assurance that the</w:t>
      </w:r>
      <w:r w:rsidR="0002093C">
        <w:rPr>
          <w:rFonts w:cs="Arial"/>
          <w:sz w:val="20"/>
        </w:rPr>
        <w:t xml:space="preserve"> </w:t>
      </w:r>
      <w:r w:rsidRPr="0002093C">
        <w:rPr>
          <w:rFonts w:cs="Arial"/>
          <w:sz w:val="20"/>
        </w:rPr>
        <w:t>equipment would reasonably be expected to monitor accurately.</w:t>
      </w:r>
      <w:r w:rsidR="00163026" w:rsidRPr="0002093C">
        <w:rPr>
          <w:rFonts w:cs="Arial"/>
          <w:sz w:val="20"/>
          <w:vertAlign w:val="superscript"/>
        </w:rPr>
        <w:t xml:space="preserve"> 2</w:t>
      </w:r>
      <w:r w:rsidRPr="0002093C">
        <w:rPr>
          <w:rFonts w:cs="Arial"/>
          <w:sz w:val="20"/>
        </w:rPr>
        <w:t xml:space="preserve"> </w:t>
      </w:r>
      <w:r w:rsidRPr="0002093C">
        <w:rPr>
          <w:rFonts w:cs="Arial"/>
          <w:b/>
          <w:bCs/>
          <w:sz w:val="20"/>
        </w:rPr>
        <w:t>(40 CFR</w:t>
      </w:r>
      <w:r w:rsidR="006169B6">
        <w:rPr>
          <w:rFonts w:cs="Arial"/>
          <w:b/>
          <w:bCs/>
          <w:sz w:val="20"/>
        </w:rPr>
        <w:t xml:space="preserve"> Part</w:t>
      </w:r>
      <w:r w:rsidRPr="0002093C">
        <w:rPr>
          <w:rFonts w:cs="Arial"/>
          <w:b/>
          <w:bCs/>
          <w:sz w:val="20"/>
        </w:rPr>
        <w:t xml:space="preserve"> 63.1416(g))</w:t>
      </w:r>
    </w:p>
    <w:p w14:paraId="6DF21019" w14:textId="77777777" w:rsidR="00FA6CA5" w:rsidRDefault="00FA6CA5" w:rsidP="00FA6CA5">
      <w:pPr>
        <w:autoSpaceDE w:val="0"/>
        <w:autoSpaceDN w:val="0"/>
        <w:adjustRightInd w:val="0"/>
        <w:ind w:firstLine="360"/>
        <w:rPr>
          <w:rFonts w:cs="Arial"/>
          <w:b/>
          <w:bCs/>
          <w:sz w:val="20"/>
        </w:rPr>
      </w:pPr>
    </w:p>
    <w:p w14:paraId="7A608A1C" w14:textId="7D1BE784" w:rsidR="00B94C7B" w:rsidRPr="00FA6CA5" w:rsidRDefault="00B94C7B" w:rsidP="0002093C">
      <w:pPr>
        <w:pStyle w:val="ListParagraph"/>
        <w:numPr>
          <w:ilvl w:val="0"/>
          <w:numId w:val="67"/>
        </w:numPr>
        <w:autoSpaceDE w:val="0"/>
        <w:autoSpaceDN w:val="0"/>
        <w:adjustRightInd w:val="0"/>
        <w:jc w:val="both"/>
        <w:rPr>
          <w:rFonts w:cs="Arial"/>
          <w:b/>
          <w:bCs/>
          <w:sz w:val="20"/>
        </w:rPr>
      </w:pPr>
      <w:r w:rsidRPr="00FA6CA5">
        <w:rPr>
          <w:rFonts w:cs="Arial"/>
          <w:sz w:val="20"/>
        </w:rPr>
        <w:t>The permittee shall retain the following records for heat exchange systems:</w:t>
      </w:r>
      <w:r w:rsidR="00163026" w:rsidRPr="00163026">
        <w:rPr>
          <w:rFonts w:cs="Arial"/>
          <w:sz w:val="20"/>
          <w:vertAlign w:val="superscript"/>
        </w:rPr>
        <w:t xml:space="preserve"> </w:t>
      </w:r>
      <w:r w:rsidR="00163026">
        <w:rPr>
          <w:rFonts w:cs="Arial"/>
          <w:sz w:val="20"/>
          <w:vertAlign w:val="superscript"/>
        </w:rPr>
        <w:t>2</w:t>
      </w:r>
      <w:r w:rsidRPr="00FA6CA5">
        <w:rPr>
          <w:rFonts w:cs="Arial"/>
          <w:sz w:val="20"/>
        </w:rPr>
        <w:t xml:space="preserve"> </w:t>
      </w:r>
      <w:r w:rsidRPr="00FA6CA5">
        <w:rPr>
          <w:rFonts w:cs="Arial"/>
          <w:b/>
          <w:bCs/>
          <w:sz w:val="20"/>
        </w:rPr>
        <w:t xml:space="preserve">(40 CFR </w:t>
      </w:r>
      <w:r w:rsidR="006169B6">
        <w:rPr>
          <w:rFonts w:cs="Arial"/>
          <w:b/>
          <w:bCs/>
          <w:sz w:val="20"/>
        </w:rPr>
        <w:t xml:space="preserve">Part </w:t>
      </w:r>
      <w:r w:rsidRPr="00FA6CA5">
        <w:rPr>
          <w:rFonts w:cs="Arial"/>
          <w:b/>
          <w:bCs/>
          <w:sz w:val="20"/>
        </w:rPr>
        <w:t>63.1416(g)(4))</w:t>
      </w:r>
    </w:p>
    <w:p w14:paraId="649F5E43" w14:textId="77777777" w:rsidR="00B94C7B" w:rsidRPr="0002093C" w:rsidRDefault="00B94C7B" w:rsidP="0002093C">
      <w:pPr>
        <w:pStyle w:val="ListParagraph"/>
        <w:numPr>
          <w:ilvl w:val="1"/>
          <w:numId w:val="67"/>
        </w:numPr>
        <w:autoSpaceDE w:val="0"/>
        <w:autoSpaceDN w:val="0"/>
        <w:adjustRightInd w:val="0"/>
        <w:jc w:val="both"/>
        <w:rPr>
          <w:rFonts w:cs="Arial"/>
          <w:sz w:val="20"/>
        </w:rPr>
      </w:pPr>
      <w:r w:rsidRPr="0002093C">
        <w:rPr>
          <w:rFonts w:cs="Arial"/>
          <w:sz w:val="20"/>
        </w:rPr>
        <w:t>Monitoring data required by 40 CFR 63.1409 indicating a leak and the date when the leak was detected,</w:t>
      </w:r>
      <w:r w:rsidR="0002093C">
        <w:rPr>
          <w:rFonts w:cs="Arial"/>
          <w:sz w:val="20"/>
        </w:rPr>
        <w:t xml:space="preserve"> </w:t>
      </w:r>
      <w:r w:rsidRPr="0002093C">
        <w:rPr>
          <w:rFonts w:cs="Arial"/>
          <w:sz w:val="20"/>
        </w:rPr>
        <w:t>and if demonstrated not to be a leak, the basis for that determination.</w:t>
      </w:r>
    </w:p>
    <w:p w14:paraId="50F0278D" w14:textId="77777777" w:rsidR="00B94C7B" w:rsidRPr="0002093C" w:rsidRDefault="00B94C7B" w:rsidP="0002093C">
      <w:pPr>
        <w:pStyle w:val="ListParagraph"/>
        <w:numPr>
          <w:ilvl w:val="1"/>
          <w:numId w:val="67"/>
        </w:numPr>
        <w:autoSpaceDE w:val="0"/>
        <w:autoSpaceDN w:val="0"/>
        <w:adjustRightInd w:val="0"/>
        <w:jc w:val="both"/>
        <w:rPr>
          <w:rFonts w:cs="Arial"/>
          <w:sz w:val="20"/>
        </w:rPr>
      </w:pPr>
      <w:r w:rsidRPr="0002093C">
        <w:rPr>
          <w:rFonts w:cs="Arial"/>
          <w:sz w:val="20"/>
        </w:rPr>
        <w:t>Records of any leaks detected by procedures subject to 40 CFR 63.1409(c)(2) and the date the leak was</w:t>
      </w:r>
      <w:r w:rsidR="0002093C">
        <w:rPr>
          <w:rFonts w:cs="Arial"/>
          <w:sz w:val="20"/>
        </w:rPr>
        <w:t xml:space="preserve"> </w:t>
      </w:r>
      <w:r w:rsidRPr="0002093C">
        <w:rPr>
          <w:rFonts w:cs="Arial"/>
          <w:sz w:val="20"/>
        </w:rPr>
        <w:t>detected.</w:t>
      </w:r>
    </w:p>
    <w:p w14:paraId="282A25B0" w14:textId="77777777" w:rsidR="00B94C7B" w:rsidRPr="00FA6CA5" w:rsidRDefault="00B94C7B" w:rsidP="003D2CD9">
      <w:pPr>
        <w:pStyle w:val="ListParagraph"/>
        <w:numPr>
          <w:ilvl w:val="1"/>
          <w:numId w:val="67"/>
        </w:numPr>
        <w:autoSpaceDE w:val="0"/>
        <w:autoSpaceDN w:val="0"/>
        <w:adjustRightInd w:val="0"/>
        <w:rPr>
          <w:rFonts w:cs="Arial"/>
          <w:sz w:val="20"/>
        </w:rPr>
      </w:pPr>
      <w:r w:rsidRPr="00FA6CA5">
        <w:rPr>
          <w:rFonts w:cs="Arial"/>
          <w:sz w:val="20"/>
        </w:rPr>
        <w:t>The dates of efforts to repair leaks.</w:t>
      </w:r>
    </w:p>
    <w:p w14:paraId="73F4A621" w14:textId="77777777" w:rsidR="00B94C7B" w:rsidRDefault="00B94C7B" w:rsidP="003D2CD9">
      <w:pPr>
        <w:pStyle w:val="ListParagraph"/>
        <w:numPr>
          <w:ilvl w:val="1"/>
          <w:numId w:val="67"/>
        </w:numPr>
        <w:autoSpaceDE w:val="0"/>
        <w:autoSpaceDN w:val="0"/>
        <w:adjustRightInd w:val="0"/>
        <w:rPr>
          <w:rFonts w:cs="Arial"/>
          <w:sz w:val="20"/>
        </w:rPr>
      </w:pPr>
      <w:r w:rsidRPr="00FA6CA5">
        <w:rPr>
          <w:rFonts w:cs="Arial"/>
          <w:sz w:val="20"/>
        </w:rPr>
        <w:t>The method or procedure used to confirm repair of a leak and the date repair was confirmed.</w:t>
      </w:r>
    </w:p>
    <w:p w14:paraId="0B962DFD" w14:textId="77777777" w:rsidR="00FA6CA5" w:rsidRPr="00FA6CA5" w:rsidRDefault="00FA6CA5" w:rsidP="00FA6CA5">
      <w:pPr>
        <w:autoSpaceDE w:val="0"/>
        <w:autoSpaceDN w:val="0"/>
        <w:adjustRightInd w:val="0"/>
        <w:rPr>
          <w:rFonts w:cs="Arial"/>
          <w:sz w:val="20"/>
        </w:rPr>
      </w:pPr>
    </w:p>
    <w:p w14:paraId="1B6EE8E7" w14:textId="7331A51E" w:rsidR="00B94C7B" w:rsidRPr="00CD5789" w:rsidRDefault="00B94C7B" w:rsidP="00CD5789">
      <w:pPr>
        <w:pStyle w:val="ListParagraph"/>
        <w:numPr>
          <w:ilvl w:val="0"/>
          <w:numId w:val="67"/>
        </w:numPr>
        <w:autoSpaceDE w:val="0"/>
        <w:autoSpaceDN w:val="0"/>
        <w:adjustRightInd w:val="0"/>
        <w:jc w:val="both"/>
        <w:rPr>
          <w:rFonts w:cs="Arial"/>
          <w:b/>
          <w:bCs/>
          <w:sz w:val="20"/>
        </w:rPr>
      </w:pPr>
      <w:r w:rsidRPr="00CD5789">
        <w:rPr>
          <w:rFonts w:cs="Arial"/>
          <w:sz w:val="20"/>
        </w:rPr>
        <w:t>If any pressure relief device in organic HAP service releases to atmosphere as a result of a pressure release</w:t>
      </w:r>
      <w:r w:rsidR="00CD5789" w:rsidRPr="00CD5789">
        <w:rPr>
          <w:rFonts w:cs="Arial"/>
          <w:sz w:val="20"/>
        </w:rPr>
        <w:t xml:space="preserve"> </w:t>
      </w:r>
      <w:r w:rsidRPr="00CD5789">
        <w:rPr>
          <w:rFonts w:cs="Arial"/>
          <w:sz w:val="20"/>
        </w:rPr>
        <w:t>event, the permittee shall calculate the quantity of organic HAP released during each pressure release event</w:t>
      </w:r>
      <w:r w:rsidR="00CD5789" w:rsidRPr="00CD5789">
        <w:rPr>
          <w:rFonts w:cs="Arial"/>
          <w:sz w:val="20"/>
        </w:rPr>
        <w:t xml:space="preserve"> </w:t>
      </w:r>
      <w:r w:rsidRPr="00CD5789">
        <w:rPr>
          <w:rFonts w:cs="Arial"/>
          <w:sz w:val="20"/>
        </w:rPr>
        <w:t>and report this quantity as required in 40 CFR 63.1417(f)(13)(iii). Calculations may be based on data from</w:t>
      </w:r>
      <w:r w:rsidR="00CD5789" w:rsidRPr="00CD5789">
        <w:rPr>
          <w:rFonts w:cs="Arial"/>
          <w:sz w:val="20"/>
        </w:rPr>
        <w:t xml:space="preserve"> </w:t>
      </w:r>
      <w:r w:rsidRPr="00CD5789">
        <w:rPr>
          <w:rFonts w:cs="Arial"/>
          <w:sz w:val="20"/>
        </w:rPr>
        <w:t>the pressure relief device monitoring alone or in combination with process parameter monitoring data and</w:t>
      </w:r>
      <w:r w:rsidR="00CD5789">
        <w:rPr>
          <w:rFonts w:cs="Arial"/>
          <w:sz w:val="20"/>
        </w:rPr>
        <w:t xml:space="preserve"> </w:t>
      </w:r>
      <w:r w:rsidRPr="00CD5789">
        <w:rPr>
          <w:rFonts w:cs="Arial"/>
          <w:sz w:val="20"/>
        </w:rPr>
        <w:t>process knowledge.</w:t>
      </w:r>
      <w:r w:rsidR="00163026" w:rsidRPr="00CD5789">
        <w:rPr>
          <w:rFonts w:cs="Arial"/>
          <w:sz w:val="20"/>
          <w:vertAlign w:val="superscript"/>
        </w:rPr>
        <w:t xml:space="preserve"> 2</w:t>
      </w:r>
      <w:r w:rsidRPr="00CD5789">
        <w:rPr>
          <w:rFonts w:cs="Arial"/>
          <w:sz w:val="20"/>
        </w:rPr>
        <w:t xml:space="preserve"> </w:t>
      </w:r>
      <w:r w:rsidRPr="00CD5789">
        <w:rPr>
          <w:rFonts w:cs="Arial"/>
          <w:b/>
          <w:bCs/>
          <w:sz w:val="20"/>
        </w:rPr>
        <w:t xml:space="preserve">(40 CFR </w:t>
      </w:r>
      <w:r w:rsidR="006169B6">
        <w:rPr>
          <w:rFonts w:cs="Arial"/>
          <w:b/>
          <w:bCs/>
          <w:sz w:val="20"/>
        </w:rPr>
        <w:t xml:space="preserve">Part </w:t>
      </w:r>
      <w:r w:rsidRPr="00CD5789">
        <w:rPr>
          <w:rFonts w:cs="Arial"/>
          <w:b/>
          <w:bCs/>
          <w:sz w:val="20"/>
        </w:rPr>
        <w:t>63.1411(c)(2))</w:t>
      </w:r>
    </w:p>
    <w:p w14:paraId="08E99CEB" w14:textId="77777777" w:rsidR="00FA6CA5" w:rsidRDefault="00FA6CA5" w:rsidP="00FA6CA5">
      <w:pPr>
        <w:autoSpaceDE w:val="0"/>
        <w:autoSpaceDN w:val="0"/>
        <w:adjustRightInd w:val="0"/>
        <w:ind w:firstLine="360"/>
        <w:rPr>
          <w:rFonts w:cs="Arial"/>
          <w:b/>
          <w:bCs/>
          <w:sz w:val="20"/>
        </w:rPr>
      </w:pPr>
    </w:p>
    <w:p w14:paraId="0535A34A" w14:textId="39558CED" w:rsidR="00B94C7B" w:rsidRPr="00CD5789" w:rsidRDefault="00B94C7B" w:rsidP="00CD5789">
      <w:pPr>
        <w:pStyle w:val="ListParagraph"/>
        <w:numPr>
          <w:ilvl w:val="0"/>
          <w:numId w:val="67"/>
        </w:numPr>
        <w:autoSpaceDE w:val="0"/>
        <w:autoSpaceDN w:val="0"/>
        <w:adjustRightInd w:val="0"/>
        <w:jc w:val="both"/>
        <w:rPr>
          <w:rFonts w:cs="Arial"/>
          <w:b/>
          <w:bCs/>
          <w:sz w:val="20"/>
        </w:rPr>
      </w:pPr>
      <w:r w:rsidRPr="00CD5789">
        <w:rPr>
          <w:rFonts w:cs="Arial"/>
          <w:sz w:val="20"/>
        </w:rPr>
        <w:t>For pressure relief devices in organic HAP service, the permittee shall keep records of the information</w:t>
      </w:r>
      <w:r w:rsidR="00CD5789">
        <w:rPr>
          <w:rFonts w:cs="Arial"/>
          <w:sz w:val="20"/>
        </w:rPr>
        <w:t xml:space="preserve"> </w:t>
      </w:r>
      <w:r w:rsidRPr="00CD5789">
        <w:rPr>
          <w:rFonts w:cs="Arial"/>
          <w:sz w:val="20"/>
        </w:rPr>
        <w:t>specified in 40 CFR 63.1416(g)(5)(i) through (v), as applicable</w:t>
      </w:r>
      <w:r w:rsidR="00CD5789">
        <w:rPr>
          <w:rFonts w:cs="Arial"/>
          <w:sz w:val="20"/>
        </w:rPr>
        <w:t>:</w:t>
      </w:r>
      <w:r w:rsidR="00163026" w:rsidRPr="00CD5789">
        <w:rPr>
          <w:rFonts w:cs="Arial"/>
          <w:sz w:val="20"/>
          <w:vertAlign w:val="superscript"/>
        </w:rPr>
        <w:t xml:space="preserve"> 2</w:t>
      </w:r>
      <w:r w:rsidRPr="00CD5789">
        <w:rPr>
          <w:rFonts w:cs="Arial"/>
          <w:sz w:val="20"/>
        </w:rPr>
        <w:t xml:space="preserve"> </w:t>
      </w:r>
      <w:r w:rsidRPr="00CD5789">
        <w:rPr>
          <w:rFonts w:cs="Arial"/>
          <w:b/>
          <w:bCs/>
          <w:sz w:val="20"/>
        </w:rPr>
        <w:t xml:space="preserve">(40 CFR </w:t>
      </w:r>
      <w:r w:rsidR="006169B6">
        <w:rPr>
          <w:rFonts w:cs="Arial"/>
          <w:b/>
          <w:bCs/>
          <w:sz w:val="20"/>
        </w:rPr>
        <w:t xml:space="preserve">Part </w:t>
      </w:r>
      <w:r w:rsidRPr="00CD5789">
        <w:rPr>
          <w:rFonts w:cs="Arial"/>
          <w:b/>
          <w:bCs/>
          <w:sz w:val="20"/>
        </w:rPr>
        <w:t>63.1416(g)(5))</w:t>
      </w:r>
    </w:p>
    <w:p w14:paraId="75C5FF08" w14:textId="77777777" w:rsidR="00B94C7B" w:rsidRPr="00646746" w:rsidRDefault="00B94C7B" w:rsidP="00E55BFC">
      <w:pPr>
        <w:pStyle w:val="ListParagraph"/>
        <w:numPr>
          <w:ilvl w:val="1"/>
          <w:numId w:val="67"/>
        </w:numPr>
        <w:autoSpaceDE w:val="0"/>
        <w:autoSpaceDN w:val="0"/>
        <w:adjustRightInd w:val="0"/>
        <w:jc w:val="both"/>
        <w:rPr>
          <w:rFonts w:cs="Arial"/>
          <w:sz w:val="20"/>
        </w:rPr>
      </w:pPr>
      <w:r w:rsidRPr="00646746">
        <w:rPr>
          <w:rFonts w:cs="Arial"/>
          <w:sz w:val="20"/>
        </w:rPr>
        <w:t>A list of identification numbers for pressure relief devices that vent to a fuel gas system, process, drain</w:t>
      </w:r>
      <w:r w:rsidR="00646746">
        <w:rPr>
          <w:rFonts w:cs="Arial"/>
          <w:sz w:val="20"/>
        </w:rPr>
        <w:t xml:space="preserve"> </w:t>
      </w:r>
      <w:r w:rsidRPr="00646746">
        <w:rPr>
          <w:rFonts w:cs="Arial"/>
          <w:sz w:val="20"/>
        </w:rPr>
        <w:t xml:space="preserve">system, or closed-vent system and control device, under the provisions in 40 CFR </w:t>
      </w:r>
      <w:r w:rsidR="00646746">
        <w:rPr>
          <w:rFonts w:cs="Arial"/>
          <w:sz w:val="20"/>
        </w:rPr>
        <w:t>6</w:t>
      </w:r>
      <w:r w:rsidRPr="00646746">
        <w:rPr>
          <w:rFonts w:cs="Arial"/>
          <w:sz w:val="20"/>
        </w:rPr>
        <w:t>3.1411(d).</w:t>
      </w:r>
    </w:p>
    <w:p w14:paraId="47D5DC1A" w14:textId="77777777" w:rsidR="00B94C7B" w:rsidRPr="00FA6CA5" w:rsidRDefault="00B94C7B" w:rsidP="003D2CD9">
      <w:pPr>
        <w:pStyle w:val="ListParagraph"/>
        <w:numPr>
          <w:ilvl w:val="1"/>
          <w:numId w:val="67"/>
        </w:numPr>
        <w:autoSpaceDE w:val="0"/>
        <w:autoSpaceDN w:val="0"/>
        <w:adjustRightInd w:val="0"/>
        <w:rPr>
          <w:rFonts w:cs="Arial"/>
          <w:sz w:val="20"/>
        </w:rPr>
      </w:pPr>
      <w:r w:rsidRPr="00FA6CA5">
        <w:rPr>
          <w:rFonts w:cs="Arial"/>
          <w:sz w:val="20"/>
        </w:rPr>
        <w:t>A list of identification numbers for pressure relief devices subject to the provisions in 40 CFR 63.1411(a).</w:t>
      </w:r>
    </w:p>
    <w:p w14:paraId="7269B792" w14:textId="77777777" w:rsidR="00B94C7B" w:rsidRPr="00646746" w:rsidRDefault="00B94C7B" w:rsidP="00E55BFC">
      <w:pPr>
        <w:pStyle w:val="ListParagraph"/>
        <w:numPr>
          <w:ilvl w:val="1"/>
          <w:numId w:val="67"/>
        </w:numPr>
        <w:autoSpaceDE w:val="0"/>
        <w:autoSpaceDN w:val="0"/>
        <w:adjustRightInd w:val="0"/>
        <w:jc w:val="both"/>
        <w:rPr>
          <w:rFonts w:cs="Arial"/>
          <w:sz w:val="20"/>
        </w:rPr>
      </w:pPr>
      <w:r w:rsidRPr="00646746">
        <w:rPr>
          <w:rFonts w:cs="Arial"/>
          <w:sz w:val="20"/>
        </w:rPr>
        <w:t>A list of identification numbers for pressure relief devices equipped with rupture disks, under the provisions</w:t>
      </w:r>
      <w:r w:rsidR="00646746">
        <w:rPr>
          <w:rFonts w:cs="Arial"/>
          <w:sz w:val="20"/>
        </w:rPr>
        <w:t xml:space="preserve"> </w:t>
      </w:r>
      <w:r w:rsidRPr="00646746">
        <w:rPr>
          <w:rFonts w:cs="Arial"/>
          <w:sz w:val="20"/>
        </w:rPr>
        <w:t>in 40 CFR 63.1411(b)(2).</w:t>
      </w:r>
    </w:p>
    <w:p w14:paraId="5CB44BFB" w14:textId="77777777" w:rsidR="00B94C7B" w:rsidRPr="00646746" w:rsidRDefault="00B94C7B" w:rsidP="00E55BFC">
      <w:pPr>
        <w:pStyle w:val="ListParagraph"/>
        <w:numPr>
          <w:ilvl w:val="1"/>
          <w:numId w:val="67"/>
        </w:numPr>
        <w:autoSpaceDE w:val="0"/>
        <w:autoSpaceDN w:val="0"/>
        <w:adjustRightInd w:val="0"/>
        <w:jc w:val="both"/>
        <w:rPr>
          <w:rFonts w:cs="Arial"/>
          <w:sz w:val="20"/>
        </w:rPr>
      </w:pPr>
      <w:r w:rsidRPr="00646746">
        <w:rPr>
          <w:rFonts w:cs="Arial"/>
          <w:sz w:val="20"/>
        </w:rPr>
        <w:t>The dates and results of the monitoring following a pressure release for each pressure relief device</w:t>
      </w:r>
      <w:r w:rsidR="00646746">
        <w:rPr>
          <w:rFonts w:cs="Arial"/>
          <w:sz w:val="20"/>
        </w:rPr>
        <w:t xml:space="preserve"> </w:t>
      </w:r>
      <w:r w:rsidRPr="00646746">
        <w:rPr>
          <w:rFonts w:cs="Arial"/>
          <w:sz w:val="20"/>
        </w:rPr>
        <w:t>subject to the provisions in 40 CFR 63.1411(a) and (b). The results shall include:</w:t>
      </w:r>
    </w:p>
    <w:p w14:paraId="0BD3C46A" w14:textId="77777777" w:rsidR="00B94C7B" w:rsidRPr="006047D9" w:rsidRDefault="00B94C7B" w:rsidP="003D2CD9">
      <w:pPr>
        <w:pStyle w:val="ListParagraph"/>
        <w:numPr>
          <w:ilvl w:val="2"/>
          <w:numId w:val="67"/>
        </w:numPr>
        <w:autoSpaceDE w:val="0"/>
        <w:autoSpaceDN w:val="0"/>
        <w:adjustRightInd w:val="0"/>
        <w:rPr>
          <w:rFonts w:cs="Arial"/>
          <w:sz w:val="20"/>
        </w:rPr>
      </w:pPr>
      <w:r w:rsidRPr="006047D9">
        <w:rPr>
          <w:rFonts w:cs="Arial"/>
          <w:sz w:val="20"/>
        </w:rPr>
        <w:t>The background level measured during each compliance test.</w:t>
      </w:r>
    </w:p>
    <w:p w14:paraId="5622BD05" w14:textId="77777777" w:rsidR="00B94C7B" w:rsidRPr="006047D9" w:rsidRDefault="00B94C7B" w:rsidP="003D2CD9">
      <w:pPr>
        <w:pStyle w:val="ListParagraph"/>
        <w:numPr>
          <w:ilvl w:val="2"/>
          <w:numId w:val="67"/>
        </w:numPr>
        <w:autoSpaceDE w:val="0"/>
        <w:autoSpaceDN w:val="0"/>
        <w:adjustRightInd w:val="0"/>
        <w:rPr>
          <w:rFonts w:cs="Arial"/>
          <w:sz w:val="20"/>
        </w:rPr>
      </w:pPr>
      <w:r w:rsidRPr="006047D9">
        <w:rPr>
          <w:rFonts w:cs="Arial"/>
          <w:sz w:val="20"/>
        </w:rPr>
        <w:t>The maximum instrument reading measured at each piece of equipment during each compliance test.</w:t>
      </w:r>
    </w:p>
    <w:p w14:paraId="0DBA5098" w14:textId="77777777" w:rsidR="00B94C7B" w:rsidRPr="00E55BFC" w:rsidRDefault="00B94C7B" w:rsidP="00E55BFC">
      <w:pPr>
        <w:pStyle w:val="ListParagraph"/>
        <w:numPr>
          <w:ilvl w:val="1"/>
          <w:numId w:val="67"/>
        </w:numPr>
        <w:autoSpaceDE w:val="0"/>
        <w:autoSpaceDN w:val="0"/>
        <w:adjustRightInd w:val="0"/>
        <w:jc w:val="both"/>
        <w:rPr>
          <w:rFonts w:cs="Arial"/>
          <w:sz w:val="20"/>
        </w:rPr>
      </w:pPr>
      <w:r w:rsidRPr="00E55BFC">
        <w:rPr>
          <w:rFonts w:cs="Arial"/>
          <w:sz w:val="20"/>
        </w:rPr>
        <w:lastRenderedPageBreak/>
        <w:t>For pressure relief devices in organic HAP service subject to 40 CFR 63.1411(c), keep records of each</w:t>
      </w:r>
      <w:r w:rsidR="00E55BFC">
        <w:rPr>
          <w:rFonts w:cs="Arial"/>
          <w:sz w:val="20"/>
        </w:rPr>
        <w:t xml:space="preserve"> </w:t>
      </w:r>
      <w:r w:rsidRPr="00E55BFC">
        <w:rPr>
          <w:rFonts w:cs="Arial"/>
          <w:sz w:val="20"/>
        </w:rPr>
        <w:t>pressure release to the atmosphere, including the following information:</w:t>
      </w:r>
    </w:p>
    <w:p w14:paraId="3FB2A0A6" w14:textId="77777777" w:rsidR="00B94C7B" w:rsidRPr="002747E9" w:rsidRDefault="00B94C7B" w:rsidP="003D2CD9">
      <w:pPr>
        <w:pStyle w:val="ListParagraph"/>
        <w:numPr>
          <w:ilvl w:val="2"/>
          <w:numId w:val="67"/>
        </w:numPr>
        <w:autoSpaceDE w:val="0"/>
        <w:autoSpaceDN w:val="0"/>
        <w:adjustRightInd w:val="0"/>
        <w:rPr>
          <w:rFonts w:cs="Arial"/>
          <w:sz w:val="20"/>
        </w:rPr>
      </w:pPr>
      <w:r w:rsidRPr="002747E9">
        <w:rPr>
          <w:rFonts w:cs="Arial"/>
          <w:sz w:val="20"/>
        </w:rPr>
        <w:t>The source, nature, and cause of the pressure release.</w:t>
      </w:r>
    </w:p>
    <w:p w14:paraId="42C9DA72" w14:textId="77777777" w:rsidR="00B94C7B" w:rsidRPr="002747E9" w:rsidRDefault="00B94C7B" w:rsidP="003D2CD9">
      <w:pPr>
        <w:pStyle w:val="ListParagraph"/>
        <w:numPr>
          <w:ilvl w:val="2"/>
          <w:numId w:val="67"/>
        </w:numPr>
        <w:autoSpaceDE w:val="0"/>
        <w:autoSpaceDN w:val="0"/>
        <w:adjustRightInd w:val="0"/>
        <w:rPr>
          <w:rFonts w:cs="Arial"/>
          <w:sz w:val="20"/>
        </w:rPr>
      </w:pPr>
      <w:r w:rsidRPr="002747E9">
        <w:rPr>
          <w:rFonts w:cs="Arial"/>
          <w:sz w:val="20"/>
        </w:rPr>
        <w:t>The date, time, and duration of the pressure release.</w:t>
      </w:r>
    </w:p>
    <w:p w14:paraId="54CE0E98" w14:textId="77777777" w:rsidR="00B94C7B" w:rsidRPr="00692BCB" w:rsidRDefault="00B94C7B" w:rsidP="00692BCB">
      <w:pPr>
        <w:pStyle w:val="ListParagraph"/>
        <w:numPr>
          <w:ilvl w:val="2"/>
          <w:numId w:val="67"/>
        </w:numPr>
        <w:tabs>
          <w:tab w:val="clear" w:pos="1440"/>
        </w:tabs>
        <w:autoSpaceDE w:val="0"/>
        <w:autoSpaceDN w:val="0"/>
        <w:adjustRightInd w:val="0"/>
        <w:jc w:val="both"/>
        <w:rPr>
          <w:rFonts w:cs="Arial"/>
          <w:sz w:val="20"/>
        </w:rPr>
      </w:pPr>
      <w:r w:rsidRPr="00692BCB">
        <w:rPr>
          <w:rFonts w:cs="Arial"/>
          <w:sz w:val="20"/>
        </w:rPr>
        <w:t>An estimate of the quantity of total HAP emitted during the pressure release and the calculations used</w:t>
      </w:r>
      <w:r w:rsidR="00692BCB">
        <w:rPr>
          <w:rFonts w:cs="Arial"/>
          <w:sz w:val="20"/>
        </w:rPr>
        <w:t xml:space="preserve"> </w:t>
      </w:r>
      <w:r w:rsidRPr="00692BCB">
        <w:rPr>
          <w:rFonts w:cs="Arial"/>
          <w:sz w:val="20"/>
        </w:rPr>
        <w:t>for determining this quantity.</w:t>
      </w:r>
    </w:p>
    <w:p w14:paraId="0012CC7E" w14:textId="77777777" w:rsidR="00B94C7B" w:rsidRPr="002747E9" w:rsidRDefault="00B94C7B" w:rsidP="003D2CD9">
      <w:pPr>
        <w:pStyle w:val="ListParagraph"/>
        <w:numPr>
          <w:ilvl w:val="2"/>
          <w:numId w:val="67"/>
        </w:numPr>
        <w:autoSpaceDE w:val="0"/>
        <w:autoSpaceDN w:val="0"/>
        <w:adjustRightInd w:val="0"/>
        <w:rPr>
          <w:rFonts w:cs="Arial"/>
          <w:sz w:val="20"/>
        </w:rPr>
      </w:pPr>
      <w:r w:rsidRPr="002747E9">
        <w:rPr>
          <w:rFonts w:cs="Arial"/>
          <w:sz w:val="20"/>
        </w:rPr>
        <w:t>The actions taken to prevent this pressure release.</w:t>
      </w:r>
    </w:p>
    <w:p w14:paraId="6C3BA722" w14:textId="77777777" w:rsidR="00606EAE" w:rsidRPr="002C1A2E" w:rsidRDefault="00B94C7B" w:rsidP="002C1A2E">
      <w:pPr>
        <w:pStyle w:val="ListParagraph"/>
        <w:numPr>
          <w:ilvl w:val="2"/>
          <w:numId w:val="67"/>
        </w:numPr>
        <w:autoSpaceDE w:val="0"/>
        <w:autoSpaceDN w:val="0"/>
        <w:adjustRightInd w:val="0"/>
        <w:rPr>
          <w:rFonts w:cs="Arial"/>
          <w:sz w:val="20"/>
        </w:rPr>
      </w:pPr>
      <w:r w:rsidRPr="002747E9">
        <w:rPr>
          <w:rFonts w:cs="Arial"/>
          <w:sz w:val="20"/>
        </w:rPr>
        <w:t>The measures adopted to prevent future such pressure</w:t>
      </w:r>
      <w:r w:rsidR="00772197">
        <w:rPr>
          <w:rFonts w:cs="Arial"/>
          <w:sz w:val="20"/>
        </w:rPr>
        <w:t>.</w:t>
      </w:r>
    </w:p>
    <w:p w14:paraId="4787A762" w14:textId="77777777" w:rsidR="00606EAE" w:rsidRPr="008B5C27" w:rsidRDefault="00606EAE" w:rsidP="00606EAE">
      <w:pPr>
        <w:jc w:val="both"/>
        <w:rPr>
          <w:sz w:val="20"/>
        </w:rPr>
      </w:pPr>
    </w:p>
    <w:p w14:paraId="3A2D2E99" w14:textId="77777777" w:rsidR="00606EAE" w:rsidRDefault="00606EAE" w:rsidP="00606EAE">
      <w:pPr>
        <w:jc w:val="both"/>
        <w:rPr>
          <w:b/>
          <w:u w:val="single"/>
        </w:rPr>
      </w:pPr>
      <w:r>
        <w:rPr>
          <w:b/>
        </w:rPr>
        <w:t xml:space="preserve">VII.  </w:t>
      </w:r>
      <w:r>
        <w:rPr>
          <w:b/>
          <w:u w:val="single"/>
        </w:rPr>
        <w:t>REPORTING</w:t>
      </w:r>
    </w:p>
    <w:p w14:paraId="72616ECF" w14:textId="77777777" w:rsidR="00606EAE" w:rsidRPr="008B5C27" w:rsidRDefault="00606EAE" w:rsidP="00606EAE">
      <w:pPr>
        <w:jc w:val="both"/>
        <w:rPr>
          <w:sz w:val="20"/>
        </w:rPr>
      </w:pPr>
    </w:p>
    <w:p w14:paraId="1EE4E321" w14:textId="77777777" w:rsidR="00606EAE" w:rsidRDefault="00606EAE" w:rsidP="00606EA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DEA1A11" w14:textId="77777777" w:rsidR="00606EAE" w:rsidRPr="00C0388E" w:rsidRDefault="00606EAE" w:rsidP="00606EAE">
      <w:pPr>
        <w:ind w:left="360" w:hanging="360"/>
        <w:jc w:val="both"/>
        <w:rPr>
          <w:sz w:val="20"/>
        </w:rPr>
      </w:pPr>
    </w:p>
    <w:p w14:paraId="28F6D70B" w14:textId="77777777" w:rsidR="00606EAE" w:rsidRDefault="00606EAE" w:rsidP="00606EA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0A484CF" w14:textId="77777777" w:rsidR="00606EAE" w:rsidRPr="00C0388E" w:rsidRDefault="00606EAE" w:rsidP="00606EAE">
      <w:pPr>
        <w:ind w:left="360" w:hanging="360"/>
        <w:jc w:val="both"/>
        <w:rPr>
          <w:sz w:val="20"/>
        </w:rPr>
      </w:pPr>
    </w:p>
    <w:p w14:paraId="6287BB6F" w14:textId="77777777" w:rsidR="00606EAE" w:rsidRPr="00C0388E" w:rsidRDefault="00606EAE" w:rsidP="00606EA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C2E810C" w14:textId="77777777" w:rsidR="00606EAE" w:rsidRPr="00E111A8" w:rsidRDefault="00606EAE" w:rsidP="00606EAE">
      <w:pPr>
        <w:ind w:right="72"/>
        <w:jc w:val="both"/>
        <w:rPr>
          <w:rFonts w:cs="Arial"/>
          <w:sz w:val="20"/>
        </w:rPr>
      </w:pPr>
    </w:p>
    <w:p w14:paraId="6F19562A" w14:textId="77777777" w:rsidR="00606EAE" w:rsidRDefault="00606EAE" w:rsidP="003D2CD9">
      <w:pPr>
        <w:numPr>
          <w:ilvl w:val="0"/>
          <w:numId w:val="69"/>
        </w:numPr>
        <w:jc w:val="both"/>
        <w:rPr>
          <w:rFonts w:cs="Arial"/>
          <w:b/>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A0B7AED" w14:textId="77777777" w:rsidR="00264782" w:rsidRDefault="00264782" w:rsidP="00264782">
      <w:pPr>
        <w:ind w:left="360"/>
        <w:jc w:val="both"/>
        <w:rPr>
          <w:rFonts w:cs="Arial"/>
          <w:b/>
          <w:sz w:val="20"/>
        </w:rPr>
      </w:pPr>
    </w:p>
    <w:p w14:paraId="65779EB4" w14:textId="28935484" w:rsidR="00264782" w:rsidRDefault="00264782" w:rsidP="003D2CD9">
      <w:pPr>
        <w:pStyle w:val="ListParagraph"/>
        <w:numPr>
          <w:ilvl w:val="0"/>
          <w:numId w:val="70"/>
        </w:numPr>
        <w:autoSpaceDE w:val="0"/>
        <w:autoSpaceDN w:val="0"/>
        <w:adjustRightInd w:val="0"/>
        <w:rPr>
          <w:rFonts w:cs="Arial"/>
          <w:b/>
          <w:bCs/>
          <w:sz w:val="20"/>
        </w:rPr>
      </w:pPr>
      <w:r w:rsidRPr="00264782">
        <w:rPr>
          <w:rFonts w:cs="Arial"/>
          <w:sz w:val="20"/>
        </w:rPr>
        <w:t>The permittee shall submit all reports required by 40 CFR 63.1417(a</w:t>
      </w:r>
      <w:r w:rsidRPr="00264782">
        <w:rPr>
          <w:rFonts w:cs="Arial"/>
          <w:b/>
          <w:bCs/>
          <w:sz w:val="20"/>
        </w:rPr>
        <w:t>).</w:t>
      </w:r>
      <w:r w:rsidR="00163026" w:rsidRPr="00163026">
        <w:rPr>
          <w:rFonts w:cs="Arial"/>
          <w:sz w:val="20"/>
          <w:vertAlign w:val="superscript"/>
        </w:rPr>
        <w:t xml:space="preserve"> </w:t>
      </w:r>
      <w:r w:rsidR="00163026">
        <w:rPr>
          <w:rFonts w:cs="Arial"/>
          <w:sz w:val="20"/>
          <w:vertAlign w:val="superscript"/>
        </w:rPr>
        <w:t>2</w:t>
      </w:r>
      <w:r w:rsidRPr="00264782">
        <w:rPr>
          <w:rFonts w:cs="Arial"/>
          <w:b/>
          <w:bCs/>
          <w:sz w:val="20"/>
        </w:rPr>
        <w:t xml:space="preserve"> (40 CFR </w:t>
      </w:r>
      <w:r w:rsidR="006169B6">
        <w:rPr>
          <w:rFonts w:cs="Arial"/>
          <w:b/>
          <w:bCs/>
          <w:sz w:val="20"/>
        </w:rPr>
        <w:t xml:space="preserve">Part </w:t>
      </w:r>
      <w:r w:rsidRPr="00264782">
        <w:rPr>
          <w:rFonts w:cs="Arial"/>
          <w:b/>
          <w:bCs/>
          <w:sz w:val="20"/>
        </w:rPr>
        <w:t>63.1417(a))</w:t>
      </w:r>
    </w:p>
    <w:p w14:paraId="3910399B" w14:textId="77777777" w:rsidR="00264782" w:rsidRPr="00264782" w:rsidRDefault="00264782" w:rsidP="00264782">
      <w:pPr>
        <w:pStyle w:val="ListParagraph"/>
        <w:autoSpaceDE w:val="0"/>
        <w:autoSpaceDN w:val="0"/>
        <w:adjustRightInd w:val="0"/>
        <w:ind w:left="360"/>
        <w:rPr>
          <w:rFonts w:cs="Arial"/>
          <w:b/>
          <w:bCs/>
          <w:sz w:val="20"/>
        </w:rPr>
      </w:pPr>
    </w:p>
    <w:p w14:paraId="3E7EBD76" w14:textId="2108A458" w:rsidR="00264782" w:rsidRPr="00637042" w:rsidRDefault="00264782" w:rsidP="00637042">
      <w:pPr>
        <w:pStyle w:val="ListParagraph"/>
        <w:numPr>
          <w:ilvl w:val="0"/>
          <w:numId w:val="70"/>
        </w:numPr>
        <w:autoSpaceDE w:val="0"/>
        <w:autoSpaceDN w:val="0"/>
        <w:adjustRightInd w:val="0"/>
        <w:jc w:val="both"/>
        <w:rPr>
          <w:rFonts w:cs="Arial"/>
          <w:sz w:val="20"/>
        </w:rPr>
      </w:pPr>
      <w:r w:rsidRPr="00637042">
        <w:rPr>
          <w:rFonts w:cs="Arial"/>
          <w:i/>
          <w:iCs/>
          <w:sz w:val="20"/>
        </w:rPr>
        <w:t xml:space="preserve">Submittals. </w:t>
      </w:r>
      <w:r w:rsidRPr="00637042">
        <w:rPr>
          <w:rFonts w:cs="Arial"/>
          <w:sz w:val="20"/>
        </w:rPr>
        <w:t>The permittee shall submit all reports required under 40 CFR Part 63 Subpart OOO to the</w:t>
      </w:r>
      <w:r w:rsidR="00637042">
        <w:rPr>
          <w:rFonts w:cs="Arial"/>
          <w:sz w:val="20"/>
        </w:rPr>
        <w:t xml:space="preserve"> </w:t>
      </w:r>
      <w:r w:rsidRPr="00637042">
        <w:rPr>
          <w:rFonts w:cs="Arial"/>
          <w:sz w:val="20"/>
        </w:rPr>
        <w:t xml:space="preserve">Administrator at the appropriate address listed in 40 CFR 63.13. If acceptable to both the Administrator and the </w:t>
      </w:r>
      <w:r w:rsidR="00637042">
        <w:rPr>
          <w:rFonts w:cs="Arial"/>
          <w:sz w:val="20"/>
        </w:rPr>
        <w:t>p</w:t>
      </w:r>
      <w:r w:rsidRPr="00637042">
        <w:rPr>
          <w:rFonts w:cs="Arial"/>
          <w:sz w:val="20"/>
        </w:rPr>
        <w:t>ermittee, reports may be submitted on electronic media.</w:t>
      </w:r>
      <w:r w:rsidR="00163026" w:rsidRPr="00637042">
        <w:rPr>
          <w:rFonts w:cs="Arial"/>
          <w:sz w:val="20"/>
          <w:vertAlign w:val="superscript"/>
        </w:rPr>
        <w:t xml:space="preserve"> 2</w:t>
      </w:r>
      <w:r w:rsidRPr="00637042">
        <w:rPr>
          <w:rFonts w:cs="Arial"/>
          <w:sz w:val="20"/>
        </w:rPr>
        <w:t xml:space="preserve"> </w:t>
      </w:r>
      <w:r w:rsidRPr="00637042">
        <w:rPr>
          <w:rFonts w:cs="Arial"/>
          <w:b/>
          <w:sz w:val="20"/>
        </w:rPr>
        <w:t xml:space="preserve">(40 CFR </w:t>
      </w:r>
      <w:r w:rsidR="006169B6">
        <w:rPr>
          <w:rFonts w:cs="Arial"/>
          <w:b/>
          <w:sz w:val="20"/>
        </w:rPr>
        <w:t xml:space="preserve">Part </w:t>
      </w:r>
      <w:r w:rsidRPr="00637042">
        <w:rPr>
          <w:rFonts w:cs="Arial"/>
          <w:b/>
          <w:sz w:val="20"/>
        </w:rPr>
        <w:t>63.1417(c))</w:t>
      </w:r>
    </w:p>
    <w:p w14:paraId="1F371CA7" w14:textId="77777777" w:rsidR="00264782" w:rsidRDefault="00264782" w:rsidP="00264782">
      <w:pPr>
        <w:autoSpaceDE w:val="0"/>
        <w:autoSpaceDN w:val="0"/>
        <w:adjustRightInd w:val="0"/>
        <w:ind w:left="360"/>
        <w:rPr>
          <w:rFonts w:cs="Arial"/>
          <w:sz w:val="20"/>
        </w:rPr>
      </w:pPr>
    </w:p>
    <w:p w14:paraId="205302C5" w14:textId="235702D5" w:rsidR="00264782" w:rsidRPr="00637042" w:rsidRDefault="00264782" w:rsidP="00637042">
      <w:pPr>
        <w:pStyle w:val="ListParagraph"/>
        <w:numPr>
          <w:ilvl w:val="0"/>
          <w:numId w:val="70"/>
        </w:numPr>
        <w:autoSpaceDE w:val="0"/>
        <w:autoSpaceDN w:val="0"/>
        <w:adjustRightInd w:val="0"/>
        <w:jc w:val="both"/>
        <w:rPr>
          <w:rFonts w:cs="Arial"/>
          <w:b/>
          <w:bCs/>
          <w:sz w:val="20"/>
        </w:rPr>
      </w:pPr>
      <w:r w:rsidRPr="00637042">
        <w:rPr>
          <w:rFonts w:cs="Arial"/>
          <w:sz w:val="20"/>
        </w:rPr>
        <w:t>The Permittee shall submit the applicable notifications specified in 40 CFR 63.7(b) and (c), 40 CFR 63.8(f)(4)</w:t>
      </w:r>
      <w:r w:rsidR="00637042" w:rsidRPr="00637042">
        <w:rPr>
          <w:rFonts w:cs="Arial"/>
          <w:sz w:val="20"/>
        </w:rPr>
        <w:t xml:space="preserve"> </w:t>
      </w:r>
      <w:r w:rsidRPr="00637042">
        <w:rPr>
          <w:rFonts w:cs="Arial"/>
          <w:sz w:val="20"/>
        </w:rPr>
        <w:t>and 40 CFR 63.9(b) through (e) and (h), as described in Table 5 to 40 CFR Part 63 Subpart OOO.</w:t>
      </w:r>
      <w:r w:rsidR="00163026" w:rsidRPr="00637042">
        <w:rPr>
          <w:rFonts w:cs="Arial"/>
          <w:sz w:val="20"/>
          <w:vertAlign w:val="superscript"/>
        </w:rPr>
        <w:t xml:space="preserve"> 2</w:t>
      </w:r>
      <w:r w:rsidRPr="00637042">
        <w:rPr>
          <w:rFonts w:cs="Arial"/>
          <w:sz w:val="20"/>
        </w:rPr>
        <w:t xml:space="preserve"> </w:t>
      </w:r>
      <w:r w:rsidRPr="00637042">
        <w:rPr>
          <w:rFonts w:cs="Arial"/>
          <w:b/>
          <w:bCs/>
          <w:sz w:val="20"/>
        </w:rPr>
        <w:t>(40 CFR</w:t>
      </w:r>
      <w:r w:rsidR="00163026" w:rsidRPr="00637042">
        <w:rPr>
          <w:rFonts w:cs="Arial"/>
          <w:b/>
          <w:bCs/>
          <w:sz w:val="20"/>
        </w:rPr>
        <w:t xml:space="preserve"> </w:t>
      </w:r>
      <w:r w:rsidR="006169B6">
        <w:rPr>
          <w:rFonts w:cs="Arial"/>
          <w:b/>
          <w:bCs/>
          <w:sz w:val="20"/>
        </w:rPr>
        <w:t xml:space="preserve">Part </w:t>
      </w:r>
      <w:r w:rsidRPr="00637042">
        <w:rPr>
          <w:rFonts w:cs="Arial"/>
          <w:b/>
          <w:bCs/>
          <w:sz w:val="20"/>
        </w:rPr>
        <w:t>63.1417)</w:t>
      </w:r>
    </w:p>
    <w:p w14:paraId="2B9DF9B6" w14:textId="77777777" w:rsidR="00264782" w:rsidRDefault="00264782" w:rsidP="00264782">
      <w:pPr>
        <w:autoSpaceDE w:val="0"/>
        <w:autoSpaceDN w:val="0"/>
        <w:adjustRightInd w:val="0"/>
        <w:ind w:firstLine="360"/>
        <w:rPr>
          <w:rFonts w:cs="Arial"/>
          <w:b/>
          <w:bCs/>
          <w:sz w:val="20"/>
        </w:rPr>
      </w:pPr>
    </w:p>
    <w:p w14:paraId="66819328" w14:textId="6C90B6AA" w:rsidR="00264782" w:rsidRPr="00637042" w:rsidRDefault="00264782" w:rsidP="00637042">
      <w:pPr>
        <w:pStyle w:val="ListParagraph"/>
        <w:numPr>
          <w:ilvl w:val="0"/>
          <w:numId w:val="71"/>
        </w:numPr>
        <w:autoSpaceDE w:val="0"/>
        <w:autoSpaceDN w:val="0"/>
        <w:adjustRightInd w:val="0"/>
        <w:jc w:val="both"/>
        <w:rPr>
          <w:rFonts w:cs="Arial"/>
          <w:b/>
          <w:bCs/>
          <w:sz w:val="20"/>
        </w:rPr>
      </w:pPr>
      <w:r w:rsidRPr="00637042">
        <w:rPr>
          <w:rFonts w:cs="Arial"/>
          <w:sz w:val="20"/>
        </w:rPr>
        <w:t>The permittee shall submit a Notification of Compliance Status pursuant to 40 CFR 63.1417(e).</w:t>
      </w:r>
      <w:r w:rsidR="00163026" w:rsidRPr="00637042">
        <w:rPr>
          <w:rFonts w:cs="Arial"/>
          <w:sz w:val="20"/>
          <w:vertAlign w:val="superscript"/>
        </w:rPr>
        <w:t xml:space="preserve"> 2</w:t>
      </w:r>
      <w:r w:rsidR="00637042">
        <w:rPr>
          <w:rFonts w:cs="Arial"/>
          <w:sz w:val="20"/>
          <w:vertAlign w:val="superscript"/>
        </w:rPr>
        <w:t xml:space="preserve"> </w:t>
      </w:r>
      <w:r w:rsidRPr="00637042">
        <w:rPr>
          <w:rFonts w:cs="Arial"/>
          <w:b/>
          <w:bCs/>
          <w:sz w:val="20"/>
        </w:rPr>
        <w:t>(40 CFR</w:t>
      </w:r>
      <w:r w:rsidR="00163026" w:rsidRPr="00637042">
        <w:rPr>
          <w:rFonts w:cs="Arial"/>
          <w:b/>
          <w:bCs/>
          <w:sz w:val="20"/>
        </w:rPr>
        <w:t xml:space="preserve"> </w:t>
      </w:r>
      <w:r w:rsidR="006169B6">
        <w:rPr>
          <w:rFonts w:cs="Arial"/>
          <w:b/>
          <w:bCs/>
          <w:sz w:val="20"/>
        </w:rPr>
        <w:t xml:space="preserve">Part </w:t>
      </w:r>
      <w:r w:rsidRPr="00637042">
        <w:rPr>
          <w:rFonts w:cs="Arial"/>
          <w:b/>
          <w:bCs/>
          <w:sz w:val="20"/>
        </w:rPr>
        <w:t>63.1717(e))</w:t>
      </w:r>
    </w:p>
    <w:p w14:paraId="13F74FC8" w14:textId="77777777" w:rsidR="00264782" w:rsidRDefault="00264782" w:rsidP="00264782">
      <w:pPr>
        <w:autoSpaceDE w:val="0"/>
        <w:autoSpaceDN w:val="0"/>
        <w:adjustRightInd w:val="0"/>
        <w:ind w:firstLine="360"/>
        <w:rPr>
          <w:rFonts w:cs="Arial"/>
          <w:b/>
          <w:bCs/>
          <w:sz w:val="20"/>
        </w:rPr>
      </w:pPr>
    </w:p>
    <w:p w14:paraId="11BC74DD" w14:textId="1068B7B6" w:rsidR="00264782" w:rsidRDefault="00264782" w:rsidP="003D2CD9">
      <w:pPr>
        <w:pStyle w:val="ListParagraph"/>
        <w:numPr>
          <w:ilvl w:val="0"/>
          <w:numId w:val="71"/>
        </w:numPr>
        <w:autoSpaceDE w:val="0"/>
        <w:autoSpaceDN w:val="0"/>
        <w:adjustRightInd w:val="0"/>
        <w:rPr>
          <w:rFonts w:cs="Arial"/>
          <w:b/>
          <w:bCs/>
          <w:sz w:val="20"/>
        </w:rPr>
      </w:pPr>
      <w:r w:rsidRPr="00264782">
        <w:rPr>
          <w:rFonts w:cs="Arial"/>
          <w:sz w:val="20"/>
        </w:rPr>
        <w:t>The permittee shall submit all Periodic Reports pursuant to 40 CFR 63.1417(f).</w:t>
      </w:r>
      <w:r w:rsidR="00163026" w:rsidRPr="00163026">
        <w:rPr>
          <w:rFonts w:cs="Arial"/>
          <w:sz w:val="20"/>
          <w:vertAlign w:val="superscript"/>
        </w:rPr>
        <w:t xml:space="preserve"> </w:t>
      </w:r>
      <w:r w:rsidR="00163026">
        <w:rPr>
          <w:rFonts w:cs="Arial"/>
          <w:sz w:val="20"/>
          <w:vertAlign w:val="superscript"/>
        </w:rPr>
        <w:t>2</w:t>
      </w:r>
      <w:r w:rsidRPr="00264782">
        <w:rPr>
          <w:rFonts w:cs="Arial"/>
          <w:sz w:val="20"/>
        </w:rPr>
        <w:t xml:space="preserve"> </w:t>
      </w:r>
      <w:r w:rsidRPr="00264782">
        <w:rPr>
          <w:rFonts w:cs="Arial"/>
          <w:b/>
          <w:bCs/>
          <w:sz w:val="20"/>
        </w:rPr>
        <w:t xml:space="preserve">(40 CFR </w:t>
      </w:r>
      <w:r w:rsidR="006169B6">
        <w:rPr>
          <w:rFonts w:cs="Arial"/>
          <w:b/>
          <w:bCs/>
          <w:sz w:val="20"/>
        </w:rPr>
        <w:t xml:space="preserve">Part </w:t>
      </w:r>
      <w:r w:rsidRPr="00264782">
        <w:rPr>
          <w:rFonts w:cs="Arial"/>
          <w:b/>
          <w:bCs/>
          <w:sz w:val="20"/>
        </w:rPr>
        <w:t>63.1717(f))</w:t>
      </w:r>
    </w:p>
    <w:p w14:paraId="05DC0786" w14:textId="77777777" w:rsidR="00264782" w:rsidRPr="00264782" w:rsidRDefault="00264782" w:rsidP="00264782">
      <w:pPr>
        <w:pStyle w:val="ListParagraph"/>
        <w:autoSpaceDE w:val="0"/>
        <w:autoSpaceDN w:val="0"/>
        <w:adjustRightInd w:val="0"/>
        <w:ind w:left="360"/>
        <w:rPr>
          <w:rFonts w:cs="Arial"/>
          <w:b/>
          <w:bCs/>
          <w:sz w:val="20"/>
        </w:rPr>
      </w:pPr>
    </w:p>
    <w:p w14:paraId="65194CDC" w14:textId="77777777" w:rsidR="00163026" w:rsidRPr="0025775F" w:rsidRDefault="00264782" w:rsidP="0025775F">
      <w:pPr>
        <w:pStyle w:val="ListParagraph"/>
        <w:numPr>
          <w:ilvl w:val="0"/>
          <w:numId w:val="71"/>
        </w:numPr>
        <w:autoSpaceDE w:val="0"/>
        <w:autoSpaceDN w:val="0"/>
        <w:adjustRightInd w:val="0"/>
        <w:ind w:hanging="450"/>
        <w:jc w:val="both"/>
        <w:rPr>
          <w:rFonts w:cs="Arial"/>
          <w:sz w:val="20"/>
        </w:rPr>
      </w:pPr>
      <w:r w:rsidRPr="0025775F">
        <w:rPr>
          <w:rFonts w:cs="Arial"/>
          <w:sz w:val="20"/>
        </w:rPr>
        <w:t>If the permittee fails to meet an applicable standard, the permittee shall report such events in the Semi-Annual</w:t>
      </w:r>
      <w:r w:rsidR="0025775F" w:rsidRPr="0025775F">
        <w:rPr>
          <w:rFonts w:cs="Arial"/>
          <w:sz w:val="20"/>
        </w:rPr>
        <w:t xml:space="preserve"> </w:t>
      </w:r>
      <w:r w:rsidRPr="0025775F">
        <w:rPr>
          <w:rFonts w:cs="Arial"/>
          <w:sz w:val="20"/>
        </w:rPr>
        <w:t>Report and shall report the number of failures to meet an applicable standard. For each instance, the permittee</w:t>
      </w:r>
      <w:r w:rsidR="0025775F" w:rsidRPr="0025775F">
        <w:rPr>
          <w:rFonts w:cs="Arial"/>
          <w:sz w:val="20"/>
        </w:rPr>
        <w:t xml:space="preserve"> </w:t>
      </w:r>
      <w:r w:rsidRPr="0025775F">
        <w:rPr>
          <w:rFonts w:cs="Arial"/>
          <w:sz w:val="20"/>
        </w:rPr>
        <w:t>shall report the date, time and duration of each failure. For each failure the report must include a list of the</w:t>
      </w:r>
      <w:r w:rsidR="0025775F" w:rsidRPr="0025775F">
        <w:rPr>
          <w:rFonts w:cs="Arial"/>
          <w:sz w:val="20"/>
        </w:rPr>
        <w:t xml:space="preserve"> </w:t>
      </w:r>
      <w:r w:rsidRPr="0025775F">
        <w:rPr>
          <w:rFonts w:cs="Arial"/>
          <w:sz w:val="20"/>
        </w:rPr>
        <w:t>affected sources or equipment, an estimate of the quantity of each regulated pollutant emitted over any</w:t>
      </w:r>
      <w:r w:rsidR="0025775F">
        <w:rPr>
          <w:rFonts w:cs="Arial"/>
          <w:sz w:val="20"/>
        </w:rPr>
        <w:t xml:space="preserve"> </w:t>
      </w:r>
      <w:r w:rsidRPr="0025775F">
        <w:rPr>
          <w:rFonts w:cs="Arial"/>
          <w:sz w:val="20"/>
        </w:rPr>
        <w:t>emission limit, and a description of the method used to estimate the emissions.</w:t>
      </w:r>
      <w:r w:rsidR="00163026" w:rsidRPr="0025775F">
        <w:rPr>
          <w:rFonts w:cs="Arial"/>
          <w:sz w:val="20"/>
          <w:vertAlign w:val="superscript"/>
        </w:rPr>
        <w:t xml:space="preserve"> 2</w:t>
      </w:r>
      <w:r w:rsidRPr="0025775F">
        <w:rPr>
          <w:rFonts w:cs="Arial"/>
          <w:sz w:val="20"/>
        </w:rPr>
        <w:t xml:space="preserve"> </w:t>
      </w:r>
    </w:p>
    <w:p w14:paraId="16A68212" w14:textId="65039DC5" w:rsidR="00264782" w:rsidRPr="00163026" w:rsidRDefault="00264782" w:rsidP="00163026">
      <w:pPr>
        <w:autoSpaceDE w:val="0"/>
        <w:autoSpaceDN w:val="0"/>
        <w:adjustRightInd w:val="0"/>
        <w:ind w:firstLine="360"/>
        <w:rPr>
          <w:rFonts w:cs="Arial"/>
          <w:b/>
          <w:bCs/>
          <w:sz w:val="20"/>
        </w:rPr>
      </w:pPr>
      <w:r>
        <w:rPr>
          <w:rFonts w:cs="Arial"/>
          <w:b/>
          <w:bCs/>
          <w:sz w:val="20"/>
        </w:rPr>
        <w:t>(40 CFR</w:t>
      </w:r>
      <w:r w:rsidR="00FA6F38">
        <w:rPr>
          <w:rFonts w:cs="Arial"/>
          <w:b/>
          <w:bCs/>
          <w:sz w:val="20"/>
        </w:rPr>
        <w:t xml:space="preserve"> Part</w:t>
      </w:r>
      <w:r w:rsidR="00163026">
        <w:rPr>
          <w:rFonts w:cs="Arial"/>
          <w:b/>
          <w:bCs/>
          <w:sz w:val="20"/>
        </w:rPr>
        <w:t xml:space="preserve"> </w:t>
      </w:r>
      <w:r>
        <w:rPr>
          <w:rFonts w:cs="Arial"/>
          <w:b/>
          <w:bCs/>
          <w:sz w:val="20"/>
        </w:rPr>
        <w:t>63.1417(g))</w:t>
      </w:r>
    </w:p>
    <w:p w14:paraId="0CD8A078" w14:textId="77777777" w:rsidR="00606EAE" w:rsidRPr="00FE0AD0" w:rsidRDefault="00606EAE" w:rsidP="00606EAE">
      <w:pPr>
        <w:ind w:right="72"/>
        <w:jc w:val="both"/>
        <w:rPr>
          <w:rFonts w:cs="Arial"/>
          <w:sz w:val="20"/>
        </w:rPr>
      </w:pPr>
    </w:p>
    <w:p w14:paraId="6D90CA59" w14:textId="77777777" w:rsidR="00606EAE" w:rsidRPr="00FE0AD0" w:rsidRDefault="00606EAE" w:rsidP="00606EAE">
      <w:pPr>
        <w:jc w:val="both"/>
        <w:rPr>
          <w:rFonts w:cs="Arial"/>
          <w:b/>
          <w:sz w:val="20"/>
        </w:rPr>
      </w:pPr>
      <w:r w:rsidRPr="00FE0AD0">
        <w:rPr>
          <w:rFonts w:cs="Arial"/>
          <w:b/>
          <w:sz w:val="20"/>
        </w:rPr>
        <w:t>See Appendix 8</w:t>
      </w:r>
    </w:p>
    <w:p w14:paraId="66AF9F5B" w14:textId="77777777" w:rsidR="00264782" w:rsidRPr="00E111A8" w:rsidRDefault="00264782" w:rsidP="00606EAE">
      <w:pPr>
        <w:jc w:val="both"/>
        <w:rPr>
          <w:rFonts w:cs="Arial"/>
          <w:sz w:val="20"/>
        </w:rPr>
      </w:pPr>
    </w:p>
    <w:p w14:paraId="7A815CF7" w14:textId="77777777" w:rsidR="00F74124" w:rsidRDefault="00F74124">
      <w:pPr>
        <w:rPr>
          <w:b/>
        </w:rPr>
      </w:pPr>
      <w:r>
        <w:rPr>
          <w:b/>
        </w:rPr>
        <w:br w:type="page"/>
      </w:r>
    </w:p>
    <w:p w14:paraId="4FD87A0C" w14:textId="77777777" w:rsidR="00606EAE" w:rsidRDefault="00606EAE" w:rsidP="00606EAE">
      <w:pPr>
        <w:jc w:val="both"/>
      </w:pPr>
      <w:r>
        <w:rPr>
          <w:b/>
        </w:rPr>
        <w:lastRenderedPageBreak/>
        <w:t xml:space="preserve">VIII.  </w:t>
      </w:r>
      <w:r>
        <w:rPr>
          <w:b/>
          <w:u w:val="single"/>
        </w:rPr>
        <w:t>STACK/VENT RESTRICTION(S)</w:t>
      </w:r>
    </w:p>
    <w:p w14:paraId="3ECF0430" w14:textId="77777777" w:rsidR="00606EAE" w:rsidRDefault="00606EAE" w:rsidP="00606EAE">
      <w:pPr>
        <w:jc w:val="both"/>
        <w:rPr>
          <w:sz w:val="20"/>
        </w:rPr>
      </w:pPr>
    </w:p>
    <w:p w14:paraId="26E07982" w14:textId="77777777" w:rsidR="00606EAE" w:rsidRDefault="00264782" w:rsidP="00606EAE">
      <w:pPr>
        <w:jc w:val="both"/>
        <w:rPr>
          <w:rFonts w:cs="Arial"/>
          <w:sz w:val="20"/>
        </w:rPr>
      </w:pPr>
      <w:r>
        <w:rPr>
          <w:rFonts w:cs="Arial"/>
          <w:sz w:val="20"/>
        </w:rPr>
        <w:t>NA</w:t>
      </w:r>
    </w:p>
    <w:p w14:paraId="0CA2426D" w14:textId="77777777" w:rsidR="00264782" w:rsidRDefault="00264782" w:rsidP="00606EAE">
      <w:pPr>
        <w:jc w:val="both"/>
        <w:rPr>
          <w:rFonts w:cs="Arial"/>
          <w:sz w:val="20"/>
        </w:rPr>
      </w:pPr>
    </w:p>
    <w:p w14:paraId="47DB0D0A" w14:textId="77777777" w:rsidR="00606EAE" w:rsidRDefault="00606EAE" w:rsidP="00606EAE">
      <w:pPr>
        <w:jc w:val="both"/>
      </w:pPr>
      <w:r>
        <w:rPr>
          <w:b/>
        </w:rPr>
        <w:t xml:space="preserve">IX.  </w:t>
      </w:r>
      <w:r>
        <w:rPr>
          <w:b/>
          <w:u w:val="single"/>
        </w:rPr>
        <w:t>OTHER REQUIREMENT(S)</w:t>
      </w:r>
    </w:p>
    <w:p w14:paraId="39901060" w14:textId="77777777" w:rsidR="00606EAE" w:rsidRPr="00FE0AD0" w:rsidRDefault="00606EAE" w:rsidP="00606EAE">
      <w:pPr>
        <w:jc w:val="both"/>
        <w:rPr>
          <w:sz w:val="20"/>
        </w:rPr>
      </w:pPr>
    </w:p>
    <w:p w14:paraId="66D1013F" w14:textId="77777777" w:rsidR="00606EAE" w:rsidRPr="0025775F" w:rsidRDefault="00264782" w:rsidP="0025775F">
      <w:pPr>
        <w:pStyle w:val="ListParagraph"/>
        <w:numPr>
          <w:ilvl w:val="0"/>
          <w:numId w:val="72"/>
        </w:numPr>
        <w:autoSpaceDE w:val="0"/>
        <w:autoSpaceDN w:val="0"/>
        <w:adjustRightInd w:val="0"/>
        <w:jc w:val="both"/>
        <w:rPr>
          <w:rFonts w:cs="Arial"/>
          <w:sz w:val="20"/>
        </w:rPr>
      </w:pPr>
      <w:r w:rsidRPr="0025775F">
        <w:rPr>
          <w:rFonts w:cs="Arial"/>
          <w:sz w:val="20"/>
        </w:rPr>
        <w:t>The permittee shall comply with all applicable provisions of the National Emission Standards for Hazardous</w:t>
      </w:r>
      <w:r w:rsidR="0025775F" w:rsidRPr="0025775F">
        <w:rPr>
          <w:rFonts w:cs="Arial"/>
          <w:sz w:val="20"/>
        </w:rPr>
        <w:t xml:space="preserve"> </w:t>
      </w:r>
      <w:r w:rsidRPr="0025775F">
        <w:rPr>
          <w:rFonts w:cs="Arial"/>
          <w:sz w:val="20"/>
        </w:rPr>
        <w:t>Air Pollutants, as specified in 40 CFR Part 63 Subpart A and Subpart OOO National Emission Standards for</w:t>
      </w:r>
      <w:r w:rsidR="0025775F" w:rsidRPr="0025775F">
        <w:rPr>
          <w:rFonts w:cs="Arial"/>
          <w:sz w:val="20"/>
        </w:rPr>
        <w:t xml:space="preserve"> </w:t>
      </w:r>
      <w:r w:rsidRPr="0025775F">
        <w:rPr>
          <w:rFonts w:cs="Arial"/>
          <w:sz w:val="20"/>
        </w:rPr>
        <w:t>Hazardous Air Pollutant Emissions: Manufacture of Amino/Phenolic Resins. (40 CFR Part 63 Subparts A</w:t>
      </w:r>
      <w:r w:rsidR="0025775F" w:rsidRPr="0025775F">
        <w:rPr>
          <w:rFonts w:cs="Arial"/>
          <w:sz w:val="20"/>
        </w:rPr>
        <w:t xml:space="preserve"> </w:t>
      </w:r>
      <w:r w:rsidRPr="0025775F">
        <w:rPr>
          <w:rFonts w:cs="Arial"/>
          <w:sz w:val="20"/>
        </w:rPr>
        <w:t>and OOO), as specified in USEPA Administrative Consent Order EPS-5-17-113(a)-MI-03. A startup,</w:t>
      </w:r>
      <w:r w:rsidR="0025775F">
        <w:rPr>
          <w:rFonts w:cs="Arial"/>
          <w:sz w:val="20"/>
        </w:rPr>
        <w:t xml:space="preserve"> </w:t>
      </w:r>
      <w:r w:rsidRPr="0025775F">
        <w:rPr>
          <w:rFonts w:cs="Arial"/>
          <w:sz w:val="20"/>
        </w:rPr>
        <w:t xml:space="preserve">shutdown, and malfunction plan (SSMP) typically required by 40 CFR 63.6(e)(3) is not required for 40 CFR Part 63 Subpart OOO. </w:t>
      </w:r>
      <w:r w:rsidR="00163026" w:rsidRPr="0025775F">
        <w:rPr>
          <w:rFonts w:cs="Arial"/>
          <w:sz w:val="20"/>
          <w:vertAlign w:val="superscript"/>
        </w:rPr>
        <w:t>2</w:t>
      </w:r>
      <w:r w:rsidR="00163026" w:rsidRPr="0025775F">
        <w:rPr>
          <w:rFonts w:cs="Arial"/>
          <w:b/>
          <w:bCs/>
          <w:sz w:val="20"/>
        </w:rPr>
        <w:t xml:space="preserve"> </w:t>
      </w:r>
      <w:r w:rsidRPr="0025775F">
        <w:rPr>
          <w:rFonts w:cs="Arial"/>
          <w:b/>
          <w:bCs/>
          <w:sz w:val="20"/>
        </w:rPr>
        <w:t>(40 CFR Part 63</w:t>
      </w:r>
      <w:r w:rsidR="007512EC">
        <w:rPr>
          <w:rFonts w:cs="Arial"/>
          <w:b/>
          <w:bCs/>
          <w:sz w:val="20"/>
        </w:rPr>
        <w:t>,</w:t>
      </w:r>
      <w:r w:rsidRPr="0025775F">
        <w:rPr>
          <w:rFonts w:cs="Arial"/>
          <w:b/>
          <w:bCs/>
          <w:sz w:val="20"/>
        </w:rPr>
        <w:t xml:space="preserve"> Subpart OOO)</w:t>
      </w:r>
    </w:p>
    <w:p w14:paraId="7B29CDF0" w14:textId="77777777" w:rsidR="00606EAE" w:rsidRDefault="00606EAE" w:rsidP="00606EAE">
      <w:pPr>
        <w:jc w:val="both"/>
        <w:rPr>
          <w:sz w:val="20"/>
        </w:rPr>
      </w:pPr>
    </w:p>
    <w:p w14:paraId="0DCE5A4A" w14:textId="77777777" w:rsidR="00606EAE" w:rsidRPr="00FE0AD0" w:rsidRDefault="00606EAE" w:rsidP="00606EAE">
      <w:pPr>
        <w:jc w:val="both"/>
        <w:rPr>
          <w:sz w:val="20"/>
        </w:rPr>
      </w:pPr>
    </w:p>
    <w:p w14:paraId="406A8427" w14:textId="77777777" w:rsidR="00606EAE" w:rsidRPr="00B90185" w:rsidRDefault="00606EAE" w:rsidP="00606EAE">
      <w:pPr>
        <w:jc w:val="both"/>
        <w:rPr>
          <w:b/>
          <w:sz w:val="20"/>
        </w:rPr>
      </w:pPr>
      <w:r w:rsidRPr="00B90185">
        <w:rPr>
          <w:b/>
          <w:sz w:val="20"/>
          <w:u w:val="single"/>
        </w:rPr>
        <w:t>Footnotes</w:t>
      </w:r>
      <w:r w:rsidRPr="00B90185">
        <w:rPr>
          <w:b/>
          <w:sz w:val="20"/>
        </w:rPr>
        <w:t>:</w:t>
      </w:r>
    </w:p>
    <w:p w14:paraId="515C99A5" w14:textId="77777777" w:rsidR="00606EAE" w:rsidRDefault="00606EAE" w:rsidP="00606EA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87F21BC" w14:textId="77777777" w:rsidR="00606EAE" w:rsidRPr="003A4A19" w:rsidRDefault="00606EAE" w:rsidP="00606EA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03E1E7B" w14:textId="77777777" w:rsidR="00606EAE" w:rsidRPr="003A327D" w:rsidRDefault="00606EAE" w:rsidP="00606EAE">
      <w:pPr>
        <w:jc w:val="both"/>
        <w:rPr>
          <w:sz w:val="20"/>
        </w:rPr>
      </w:pPr>
    </w:p>
    <w:p w14:paraId="1A24582F" w14:textId="77777777" w:rsidR="00606EAE" w:rsidRPr="007014BE" w:rsidRDefault="00606EAE" w:rsidP="00606EAE">
      <w:pPr>
        <w:rPr>
          <w:sz w:val="20"/>
        </w:rPr>
      </w:pPr>
      <w:r w:rsidRPr="00FE0AD0">
        <w:br w:type="page"/>
      </w:r>
    </w:p>
    <w:p w14:paraId="7F57D485" w14:textId="77777777" w:rsidR="00606EAE" w:rsidRPr="00347387" w:rsidRDefault="00606EAE" w:rsidP="00606EA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5" w:name="_Toc15992913"/>
      <w:r w:rsidRPr="00347387">
        <w:rPr>
          <w:bCs/>
          <w:iCs/>
          <w:szCs w:val="28"/>
        </w:rPr>
        <w:lastRenderedPageBreak/>
        <w:t>FG</w:t>
      </w:r>
      <w:r w:rsidR="005154E7">
        <w:rPr>
          <w:bCs/>
          <w:iCs/>
          <w:szCs w:val="28"/>
        </w:rPr>
        <w:t>MACT ZZZZ</w:t>
      </w:r>
      <w:bookmarkEnd w:id="85"/>
    </w:p>
    <w:p w14:paraId="6780DD29" w14:textId="77777777" w:rsidR="00606EAE" w:rsidRPr="00EE02F9" w:rsidRDefault="00606EAE" w:rsidP="00606EA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5B16EFF" w14:textId="77777777" w:rsidR="00606EAE" w:rsidRPr="00F30023" w:rsidRDefault="00606EAE" w:rsidP="00606EAE">
      <w:pPr>
        <w:rPr>
          <w:sz w:val="20"/>
        </w:rPr>
      </w:pPr>
    </w:p>
    <w:p w14:paraId="12FC0534" w14:textId="77777777" w:rsidR="00606EAE" w:rsidRDefault="00606EAE" w:rsidP="00606EAE">
      <w:pPr>
        <w:jc w:val="both"/>
        <w:rPr>
          <w:b/>
          <w:u w:val="single"/>
        </w:rPr>
      </w:pPr>
      <w:r>
        <w:rPr>
          <w:b/>
          <w:u w:val="single"/>
        </w:rPr>
        <w:t>DESCRIPTION</w:t>
      </w:r>
    </w:p>
    <w:p w14:paraId="69606A30" w14:textId="77777777" w:rsidR="00606EAE" w:rsidRPr="00C3424D" w:rsidRDefault="00606EAE" w:rsidP="00606EAE">
      <w:pPr>
        <w:jc w:val="both"/>
        <w:rPr>
          <w:sz w:val="20"/>
        </w:rPr>
      </w:pPr>
    </w:p>
    <w:p w14:paraId="32D6AC86" w14:textId="77777777" w:rsidR="00606EAE" w:rsidRDefault="005154E7" w:rsidP="005154E7">
      <w:pPr>
        <w:autoSpaceDE w:val="0"/>
        <w:autoSpaceDN w:val="0"/>
        <w:adjustRightInd w:val="0"/>
        <w:rPr>
          <w:rFonts w:ascii="ArialMT" w:hAnsi="ArialMT" w:cs="ArialMT"/>
          <w:sz w:val="20"/>
        </w:rPr>
      </w:pPr>
      <w:r>
        <w:rPr>
          <w:rFonts w:ascii="ArialMT" w:hAnsi="ArialMT" w:cs="ArialMT"/>
          <w:sz w:val="20"/>
        </w:rPr>
        <w:t xml:space="preserve">Existing emergency generator exempt from Permit </w:t>
      </w:r>
      <w:r w:rsidR="00B715B4">
        <w:rPr>
          <w:rFonts w:ascii="ArialMT" w:hAnsi="ArialMT" w:cs="ArialMT"/>
          <w:sz w:val="20"/>
        </w:rPr>
        <w:t>t</w:t>
      </w:r>
      <w:r>
        <w:rPr>
          <w:rFonts w:ascii="ArialMT" w:hAnsi="ArialMT" w:cs="ArialMT"/>
          <w:sz w:val="20"/>
        </w:rPr>
        <w:t>o Install requirements pursuant to Rule 285(g) and subject to 40 CFR 63, Subpart ZZZZ</w:t>
      </w:r>
      <w:r w:rsidR="0064693F">
        <w:rPr>
          <w:rFonts w:ascii="ArialMT" w:hAnsi="ArialMT" w:cs="ArialMT"/>
          <w:sz w:val="20"/>
        </w:rPr>
        <w:t>.</w:t>
      </w:r>
    </w:p>
    <w:p w14:paraId="70A55889" w14:textId="77777777" w:rsidR="005154E7" w:rsidRPr="005154E7" w:rsidRDefault="005154E7" w:rsidP="005154E7">
      <w:pPr>
        <w:autoSpaceDE w:val="0"/>
        <w:autoSpaceDN w:val="0"/>
        <w:adjustRightInd w:val="0"/>
        <w:rPr>
          <w:rFonts w:ascii="ArialMT" w:hAnsi="ArialMT" w:cs="ArialMT"/>
          <w:sz w:val="20"/>
        </w:rPr>
      </w:pPr>
    </w:p>
    <w:p w14:paraId="12426108" w14:textId="77777777" w:rsidR="00606EAE" w:rsidRPr="00A86D8D" w:rsidRDefault="00606EAE" w:rsidP="00606EAE">
      <w:pPr>
        <w:jc w:val="both"/>
        <w:rPr>
          <w:sz w:val="20"/>
        </w:rPr>
      </w:pPr>
      <w:r w:rsidRPr="00FE0AD0">
        <w:rPr>
          <w:b/>
          <w:sz w:val="20"/>
        </w:rPr>
        <w:t>Emission Unit</w:t>
      </w:r>
      <w:r w:rsidR="0064693F">
        <w:rPr>
          <w:b/>
          <w:sz w:val="20"/>
        </w:rPr>
        <w:t>s</w:t>
      </w:r>
      <w:r>
        <w:rPr>
          <w:b/>
          <w:sz w:val="20"/>
        </w:rPr>
        <w:t>:</w:t>
      </w:r>
      <w:r>
        <w:rPr>
          <w:sz w:val="20"/>
        </w:rPr>
        <w:t xml:space="preserve">  </w:t>
      </w:r>
      <w:r w:rsidR="005154E7" w:rsidRPr="005154E7">
        <w:rPr>
          <w:rFonts w:ascii="ArialMT" w:hAnsi="ArialMT" w:cs="ArialMT"/>
          <w:sz w:val="20"/>
        </w:rPr>
        <w:t>EU-CUMMINS_ENG and EU-DET_DIESEL_ENG</w:t>
      </w:r>
    </w:p>
    <w:p w14:paraId="17911AB1" w14:textId="77777777" w:rsidR="00606EAE" w:rsidRPr="00F30023" w:rsidRDefault="00606EAE" w:rsidP="00606EAE">
      <w:pPr>
        <w:jc w:val="both"/>
        <w:rPr>
          <w:sz w:val="20"/>
        </w:rPr>
      </w:pPr>
    </w:p>
    <w:p w14:paraId="34B9C747" w14:textId="77777777" w:rsidR="00606EAE" w:rsidRDefault="00606EAE" w:rsidP="00606EAE">
      <w:pPr>
        <w:jc w:val="both"/>
        <w:rPr>
          <w:b/>
          <w:u w:val="single"/>
        </w:rPr>
      </w:pPr>
      <w:r>
        <w:rPr>
          <w:b/>
          <w:u w:val="single"/>
        </w:rPr>
        <w:t>POLLUTION CONTROL EQUIPMENT</w:t>
      </w:r>
    </w:p>
    <w:p w14:paraId="561EB380" w14:textId="77777777" w:rsidR="00606EAE" w:rsidRPr="0074351C" w:rsidRDefault="00606EAE" w:rsidP="00606EAE">
      <w:pPr>
        <w:jc w:val="both"/>
      </w:pPr>
    </w:p>
    <w:p w14:paraId="72D924FE" w14:textId="77777777" w:rsidR="00606EAE" w:rsidRPr="005154E7" w:rsidRDefault="005154E7" w:rsidP="00606EAE">
      <w:pPr>
        <w:jc w:val="both"/>
        <w:rPr>
          <w:sz w:val="20"/>
        </w:rPr>
      </w:pPr>
      <w:r w:rsidRPr="005154E7">
        <w:rPr>
          <w:sz w:val="20"/>
        </w:rPr>
        <w:t>NA</w:t>
      </w:r>
    </w:p>
    <w:p w14:paraId="0F6D08E8" w14:textId="77777777" w:rsidR="00606EAE" w:rsidRPr="008B5C27" w:rsidRDefault="00606EAE" w:rsidP="00606EAE">
      <w:pPr>
        <w:rPr>
          <w:sz w:val="20"/>
        </w:rPr>
      </w:pPr>
    </w:p>
    <w:p w14:paraId="64FB5DA8" w14:textId="77777777" w:rsidR="00606EAE" w:rsidRDefault="00606EAE" w:rsidP="00606EAE">
      <w:pPr>
        <w:jc w:val="both"/>
        <w:rPr>
          <w:b/>
          <w:u w:val="single"/>
        </w:rPr>
      </w:pPr>
      <w:r>
        <w:rPr>
          <w:b/>
        </w:rPr>
        <w:t xml:space="preserve">I.  </w:t>
      </w:r>
      <w:r>
        <w:rPr>
          <w:b/>
          <w:u w:val="single"/>
        </w:rPr>
        <w:t>EMISSION LIMIT(S)</w:t>
      </w:r>
    </w:p>
    <w:p w14:paraId="1A44EAC6" w14:textId="77777777" w:rsidR="00606EAE" w:rsidRPr="00FE0AD0" w:rsidRDefault="00606EAE" w:rsidP="00606EAE">
      <w:pPr>
        <w:jc w:val="both"/>
        <w:rPr>
          <w:sz w:val="20"/>
        </w:rPr>
      </w:pPr>
    </w:p>
    <w:p w14:paraId="60EF6141" w14:textId="77777777" w:rsidR="00606EAE" w:rsidRDefault="005154E7" w:rsidP="00606EAE">
      <w:pPr>
        <w:jc w:val="both"/>
        <w:rPr>
          <w:sz w:val="20"/>
        </w:rPr>
      </w:pPr>
      <w:r>
        <w:rPr>
          <w:sz w:val="20"/>
        </w:rPr>
        <w:t>NA</w:t>
      </w:r>
    </w:p>
    <w:p w14:paraId="5A72E4B6" w14:textId="77777777" w:rsidR="005154E7" w:rsidRPr="00FE0AD0" w:rsidRDefault="005154E7" w:rsidP="00606EAE">
      <w:pPr>
        <w:jc w:val="both"/>
        <w:rPr>
          <w:sz w:val="20"/>
        </w:rPr>
      </w:pPr>
    </w:p>
    <w:p w14:paraId="04BCFBC1" w14:textId="77777777" w:rsidR="00606EAE" w:rsidRDefault="00606EAE" w:rsidP="00606EAE">
      <w:pPr>
        <w:jc w:val="both"/>
        <w:rPr>
          <w:b/>
          <w:u w:val="single"/>
        </w:rPr>
      </w:pPr>
      <w:r>
        <w:rPr>
          <w:b/>
        </w:rPr>
        <w:t xml:space="preserve">II.  </w:t>
      </w:r>
      <w:r>
        <w:rPr>
          <w:b/>
          <w:u w:val="single"/>
        </w:rPr>
        <w:t>MATERIAL LIMIT(S)</w:t>
      </w:r>
    </w:p>
    <w:p w14:paraId="6112C239" w14:textId="77777777" w:rsidR="00606EAE" w:rsidRPr="00FE0AD0" w:rsidRDefault="00606EAE" w:rsidP="00606EAE">
      <w:pPr>
        <w:jc w:val="both"/>
        <w:rPr>
          <w:sz w:val="20"/>
        </w:rPr>
      </w:pPr>
    </w:p>
    <w:p w14:paraId="27B1FDDE" w14:textId="77777777" w:rsidR="00606EAE" w:rsidRDefault="005154E7" w:rsidP="00606EAE">
      <w:pPr>
        <w:jc w:val="both"/>
        <w:rPr>
          <w:sz w:val="20"/>
        </w:rPr>
      </w:pPr>
      <w:r>
        <w:rPr>
          <w:sz w:val="20"/>
        </w:rPr>
        <w:t>NA</w:t>
      </w:r>
    </w:p>
    <w:p w14:paraId="7264FC78" w14:textId="77777777" w:rsidR="005154E7" w:rsidRDefault="005154E7" w:rsidP="00606EAE">
      <w:pPr>
        <w:jc w:val="both"/>
        <w:rPr>
          <w:sz w:val="20"/>
        </w:rPr>
      </w:pPr>
    </w:p>
    <w:p w14:paraId="27368B18" w14:textId="77777777" w:rsidR="00606EAE" w:rsidRDefault="00606EAE" w:rsidP="00606EAE">
      <w:pPr>
        <w:jc w:val="both"/>
        <w:rPr>
          <w:b/>
          <w:u w:val="single"/>
        </w:rPr>
      </w:pPr>
      <w:r>
        <w:rPr>
          <w:b/>
        </w:rPr>
        <w:t xml:space="preserve">III.  </w:t>
      </w:r>
      <w:r>
        <w:rPr>
          <w:b/>
          <w:u w:val="single"/>
        </w:rPr>
        <w:t>PROCESS/OPERATIONAL RESTRICTION(S)</w:t>
      </w:r>
    </w:p>
    <w:p w14:paraId="7282E92A" w14:textId="77777777" w:rsidR="00606EAE" w:rsidRPr="00FB6071" w:rsidRDefault="00606EAE" w:rsidP="00606EAE">
      <w:pPr>
        <w:jc w:val="both"/>
        <w:rPr>
          <w:sz w:val="20"/>
        </w:rPr>
      </w:pPr>
    </w:p>
    <w:p w14:paraId="2337DB1C" w14:textId="16768142" w:rsidR="005154E7" w:rsidRPr="00036DAC" w:rsidRDefault="005154E7" w:rsidP="00802FC3">
      <w:pPr>
        <w:pStyle w:val="ListParagraph"/>
        <w:numPr>
          <w:ilvl w:val="0"/>
          <w:numId w:val="73"/>
        </w:numPr>
        <w:autoSpaceDE w:val="0"/>
        <w:autoSpaceDN w:val="0"/>
        <w:adjustRightInd w:val="0"/>
        <w:jc w:val="both"/>
        <w:rPr>
          <w:rFonts w:ascii="ArialMT" w:hAnsi="ArialMT" w:cs="ArialMT"/>
          <w:sz w:val="20"/>
        </w:rPr>
      </w:pPr>
      <w:r w:rsidRPr="00036DAC">
        <w:rPr>
          <w:rFonts w:ascii="ArialMT" w:hAnsi="ArialMT" w:cs="ArialMT"/>
          <w:sz w:val="20"/>
        </w:rPr>
        <w:t>The permittee shall operate and maintain any affected RICE, including associated air pollution control equipment</w:t>
      </w:r>
      <w:r w:rsidR="00036DAC">
        <w:rPr>
          <w:rFonts w:ascii="ArialMT" w:hAnsi="ArialMT" w:cs="ArialMT"/>
          <w:sz w:val="20"/>
        </w:rPr>
        <w:t xml:space="preserve"> </w:t>
      </w:r>
      <w:r w:rsidRPr="00036DAC">
        <w:rPr>
          <w:rFonts w:ascii="ArialMT" w:hAnsi="ArialMT" w:cs="ArialMT"/>
          <w:sz w:val="20"/>
        </w:rPr>
        <w:t>and monitoring equipment, in a manner consistent with safety and good air pollution control practices for</w:t>
      </w:r>
      <w:r w:rsidR="00036DAC">
        <w:rPr>
          <w:rFonts w:ascii="ArialMT" w:hAnsi="ArialMT" w:cs="ArialMT"/>
          <w:sz w:val="20"/>
        </w:rPr>
        <w:t xml:space="preserve"> </w:t>
      </w:r>
      <w:r w:rsidRPr="00036DAC">
        <w:rPr>
          <w:rFonts w:ascii="ArialMT" w:hAnsi="ArialMT" w:cs="ArialMT"/>
          <w:sz w:val="20"/>
        </w:rPr>
        <w:t>minimizing emissions. The general duty to minimize emissions does not require you to make any further efforts</w:t>
      </w:r>
      <w:r w:rsidR="00036DAC">
        <w:rPr>
          <w:rFonts w:ascii="ArialMT" w:hAnsi="ArialMT" w:cs="ArialMT"/>
          <w:sz w:val="20"/>
        </w:rPr>
        <w:t xml:space="preserve"> </w:t>
      </w:r>
      <w:r w:rsidRPr="00036DAC">
        <w:rPr>
          <w:rFonts w:ascii="ArialMT" w:hAnsi="ArialMT" w:cs="ArialMT"/>
          <w:sz w:val="20"/>
        </w:rPr>
        <w:t>to reduce emissions if levels required by this standard have been achieved. Determination of whether such</w:t>
      </w:r>
      <w:r w:rsidR="00036DAC">
        <w:rPr>
          <w:rFonts w:ascii="ArialMT" w:hAnsi="ArialMT" w:cs="ArialMT"/>
          <w:sz w:val="20"/>
        </w:rPr>
        <w:t xml:space="preserve"> </w:t>
      </w:r>
      <w:r w:rsidRPr="00036DAC">
        <w:rPr>
          <w:rFonts w:ascii="ArialMT" w:hAnsi="ArialMT" w:cs="ArialMT"/>
          <w:sz w:val="20"/>
        </w:rPr>
        <w:t>operation and maintenance procedures are being used will be based on information available to the Administrator</w:t>
      </w:r>
      <w:r w:rsidR="00036DAC">
        <w:rPr>
          <w:rFonts w:ascii="ArialMT" w:hAnsi="ArialMT" w:cs="ArialMT"/>
          <w:sz w:val="20"/>
        </w:rPr>
        <w:t xml:space="preserve"> </w:t>
      </w:r>
      <w:r w:rsidRPr="00036DAC">
        <w:rPr>
          <w:rFonts w:ascii="ArialMT" w:hAnsi="ArialMT" w:cs="ArialMT"/>
          <w:sz w:val="20"/>
        </w:rPr>
        <w:t>which may include, but is not limited to, monitoring results, review of operation and maintenance procedures,</w:t>
      </w:r>
      <w:r w:rsidR="00036DAC">
        <w:rPr>
          <w:rFonts w:ascii="ArialMT" w:hAnsi="ArialMT" w:cs="ArialMT"/>
          <w:sz w:val="20"/>
        </w:rPr>
        <w:t xml:space="preserve"> </w:t>
      </w:r>
      <w:r w:rsidRPr="00036DAC">
        <w:rPr>
          <w:rFonts w:ascii="ArialMT" w:hAnsi="ArialMT" w:cs="ArialMT"/>
          <w:sz w:val="20"/>
        </w:rPr>
        <w:t xml:space="preserve">review of operation and maintenance records, and inspection of the source. </w:t>
      </w:r>
      <w:r w:rsidRPr="00036DAC">
        <w:rPr>
          <w:rFonts w:ascii="Arial-BoldMT" w:hAnsi="Arial-BoldMT" w:cs="Arial-BoldMT"/>
          <w:b/>
          <w:bCs/>
          <w:sz w:val="20"/>
        </w:rPr>
        <w:t xml:space="preserve">(40 CFR </w:t>
      </w:r>
      <w:r w:rsidR="00FA6F38">
        <w:rPr>
          <w:rFonts w:ascii="Arial-BoldMT" w:hAnsi="Arial-BoldMT" w:cs="Arial-BoldMT"/>
          <w:b/>
          <w:bCs/>
          <w:sz w:val="20"/>
        </w:rPr>
        <w:t xml:space="preserve">Part </w:t>
      </w:r>
      <w:r w:rsidRPr="00036DAC">
        <w:rPr>
          <w:rFonts w:ascii="Arial-BoldMT" w:hAnsi="Arial-BoldMT" w:cs="Arial-BoldMT"/>
          <w:b/>
          <w:bCs/>
          <w:sz w:val="20"/>
        </w:rPr>
        <w:t>63.6605(b))</w:t>
      </w:r>
    </w:p>
    <w:p w14:paraId="30DD758C" w14:textId="77777777" w:rsidR="00036DAC" w:rsidRPr="00036DAC" w:rsidRDefault="00036DAC" w:rsidP="00036DAC">
      <w:pPr>
        <w:pStyle w:val="ListParagraph"/>
        <w:autoSpaceDE w:val="0"/>
        <w:autoSpaceDN w:val="0"/>
        <w:adjustRightInd w:val="0"/>
        <w:ind w:left="360"/>
        <w:rPr>
          <w:rFonts w:ascii="ArialMT" w:hAnsi="ArialMT" w:cs="ArialMT"/>
          <w:sz w:val="20"/>
        </w:rPr>
      </w:pPr>
    </w:p>
    <w:p w14:paraId="3AF3546D" w14:textId="77777777" w:rsidR="005154E7" w:rsidRPr="00802FC3" w:rsidRDefault="005154E7" w:rsidP="00173229">
      <w:pPr>
        <w:pStyle w:val="ListParagraph"/>
        <w:numPr>
          <w:ilvl w:val="0"/>
          <w:numId w:val="73"/>
        </w:numPr>
        <w:autoSpaceDE w:val="0"/>
        <w:autoSpaceDN w:val="0"/>
        <w:adjustRightInd w:val="0"/>
        <w:jc w:val="both"/>
        <w:rPr>
          <w:rFonts w:ascii="ArialMT" w:hAnsi="ArialMT" w:cs="ArialMT"/>
          <w:sz w:val="20"/>
        </w:rPr>
      </w:pPr>
      <w:r w:rsidRPr="00802FC3">
        <w:rPr>
          <w:rFonts w:ascii="ArialMT" w:hAnsi="ArialMT" w:cs="ArialMT"/>
          <w:sz w:val="20"/>
        </w:rPr>
        <w:t>To be considered an emergency stationary RICE under Subpart ZZZZ, the permittee shall limit operation of</w:t>
      </w:r>
      <w:r w:rsidR="00802FC3">
        <w:rPr>
          <w:rFonts w:ascii="ArialMT" w:hAnsi="ArialMT" w:cs="ArialMT"/>
          <w:sz w:val="20"/>
        </w:rPr>
        <w:t xml:space="preserve"> </w:t>
      </w:r>
      <w:r w:rsidRPr="00802FC3">
        <w:rPr>
          <w:rFonts w:ascii="ArialMT" w:hAnsi="ArialMT" w:cs="ArialMT"/>
          <w:sz w:val="20"/>
        </w:rPr>
        <w:t>FGMACT_ZZZZ as follows:</w:t>
      </w:r>
    </w:p>
    <w:p w14:paraId="6207F546" w14:textId="191DBE8E" w:rsidR="005154E7" w:rsidRPr="00D82BF0" w:rsidRDefault="005154E7" w:rsidP="00173229">
      <w:pPr>
        <w:pStyle w:val="ListParagraph"/>
        <w:numPr>
          <w:ilvl w:val="1"/>
          <w:numId w:val="73"/>
        </w:numPr>
        <w:autoSpaceDE w:val="0"/>
        <w:autoSpaceDN w:val="0"/>
        <w:adjustRightInd w:val="0"/>
        <w:jc w:val="both"/>
        <w:rPr>
          <w:rFonts w:ascii="ArialMT" w:hAnsi="ArialMT" w:cs="ArialMT"/>
          <w:sz w:val="20"/>
        </w:rPr>
      </w:pPr>
      <w:r w:rsidRPr="00036DAC">
        <w:rPr>
          <w:rFonts w:ascii="ArialMT" w:hAnsi="ArialMT" w:cs="ArialMT"/>
          <w:sz w:val="20"/>
        </w:rPr>
        <w:t>There is no time limit on the use of FGMACT_ZZZZ in emergency situations</w:t>
      </w:r>
      <w:r w:rsidR="00173229">
        <w:rPr>
          <w:rFonts w:ascii="ArialMT" w:hAnsi="ArialMT" w:cs="ArialMT"/>
          <w:sz w:val="20"/>
        </w:rPr>
        <w:t xml:space="preserve"> </w:t>
      </w:r>
      <w:r w:rsidRPr="00036DAC">
        <w:rPr>
          <w:rFonts w:ascii="Arial-BoldMT" w:hAnsi="Arial-BoldMT" w:cs="Arial-BoldMT"/>
          <w:b/>
          <w:bCs/>
          <w:sz w:val="20"/>
        </w:rPr>
        <w:t>(40 CFR</w:t>
      </w:r>
      <w:r w:rsidR="00FA6F38">
        <w:rPr>
          <w:rFonts w:ascii="Arial-BoldMT" w:hAnsi="Arial-BoldMT" w:cs="Arial-BoldMT"/>
          <w:b/>
          <w:bCs/>
          <w:sz w:val="20"/>
        </w:rPr>
        <w:t xml:space="preserve"> Part</w:t>
      </w:r>
      <w:r w:rsidRPr="00036DAC">
        <w:rPr>
          <w:rFonts w:ascii="Arial-BoldMT" w:hAnsi="Arial-BoldMT" w:cs="Arial-BoldMT"/>
          <w:b/>
          <w:bCs/>
          <w:sz w:val="20"/>
        </w:rPr>
        <w:t xml:space="preserve"> 63.6640(f)(1))</w:t>
      </w:r>
      <w:r w:rsidR="00173229">
        <w:rPr>
          <w:rFonts w:ascii="Arial-BoldMT" w:hAnsi="Arial-BoldMT" w:cs="Arial-BoldMT"/>
          <w:bCs/>
          <w:sz w:val="20"/>
        </w:rPr>
        <w:t>.</w:t>
      </w:r>
      <w:r w:rsidR="00173229">
        <w:rPr>
          <w:rFonts w:ascii="Arial-BoldMT" w:hAnsi="Arial-BoldMT" w:cs="Arial-BoldMT"/>
          <w:b/>
          <w:bCs/>
          <w:sz w:val="20"/>
        </w:rPr>
        <w:t xml:space="preserve"> </w:t>
      </w:r>
      <w:r w:rsidR="00173229" w:rsidRPr="00D82BF0">
        <w:rPr>
          <w:rFonts w:ascii="ArialMT" w:hAnsi="ArialMT" w:cs="ArialMT"/>
          <w:sz w:val="20"/>
        </w:rPr>
        <w:t xml:space="preserve"> </w:t>
      </w:r>
      <w:r w:rsidRPr="00D82BF0">
        <w:rPr>
          <w:rFonts w:ascii="ArialMT" w:hAnsi="ArialMT" w:cs="ArialMT"/>
          <w:sz w:val="20"/>
        </w:rPr>
        <w:t>The permittee may operate FGMACT_ZZZZ for a maximum of 100 hours per year for maintenance checks</w:t>
      </w:r>
      <w:r w:rsidR="00D82BF0" w:rsidRPr="00D82BF0">
        <w:rPr>
          <w:rFonts w:ascii="ArialMT" w:hAnsi="ArialMT" w:cs="ArialMT"/>
          <w:sz w:val="20"/>
        </w:rPr>
        <w:t xml:space="preserve"> </w:t>
      </w:r>
      <w:r w:rsidRPr="00D82BF0">
        <w:rPr>
          <w:rFonts w:ascii="ArialMT" w:hAnsi="ArialMT" w:cs="ArialMT"/>
          <w:sz w:val="20"/>
        </w:rPr>
        <w:t>and readiness testing, provided that the tests are recommended by federal, state or local government, the</w:t>
      </w:r>
      <w:r w:rsidR="00D82BF0" w:rsidRPr="00D82BF0">
        <w:rPr>
          <w:rFonts w:ascii="ArialMT" w:hAnsi="ArialMT" w:cs="ArialMT"/>
          <w:sz w:val="20"/>
        </w:rPr>
        <w:t xml:space="preserve"> </w:t>
      </w:r>
      <w:r w:rsidRPr="00D82BF0">
        <w:rPr>
          <w:rFonts w:ascii="ArialMT" w:hAnsi="ArialMT" w:cs="ArialMT"/>
          <w:sz w:val="20"/>
        </w:rPr>
        <w:t>manufacturer, the vendor, the regional transmission organization or equivalent balancing authority and</w:t>
      </w:r>
      <w:r w:rsidR="00D82BF0" w:rsidRPr="00D82BF0">
        <w:rPr>
          <w:rFonts w:ascii="ArialMT" w:hAnsi="ArialMT" w:cs="ArialMT"/>
          <w:sz w:val="20"/>
        </w:rPr>
        <w:t xml:space="preserve"> </w:t>
      </w:r>
      <w:r w:rsidRPr="00D82BF0">
        <w:rPr>
          <w:rFonts w:ascii="ArialMT" w:hAnsi="ArialMT" w:cs="ArialMT"/>
          <w:sz w:val="20"/>
        </w:rPr>
        <w:t>transmission operator, or the insurance company associated with the engine. The owner or operator may</w:t>
      </w:r>
      <w:r w:rsidR="00D82BF0" w:rsidRPr="00D82BF0">
        <w:rPr>
          <w:rFonts w:ascii="ArialMT" w:hAnsi="ArialMT" w:cs="ArialMT"/>
          <w:sz w:val="20"/>
        </w:rPr>
        <w:t xml:space="preserve"> </w:t>
      </w:r>
      <w:r w:rsidRPr="00D82BF0">
        <w:rPr>
          <w:rFonts w:ascii="ArialMT" w:hAnsi="ArialMT" w:cs="ArialMT"/>
          <w:sz w:val="20"/>
        </w:rPr>
        <w:t>petition the Administrator for approval of additional hours to be used for maintenance checks and readiness</w:t>
      </w:r>
      <w:r w:rsidR="00D82BF0" w:rsidRPr="00D82BF0">
        <w:rPr>
          <w:rFonts w:ascii="ArialMT" w:hAnsi="ArialMT" w:cs="ArialMT"/>
          <w:sz w:val="20"/>
        </w:rPr>
        <w:t xml:space="preserve"> </w:t>
      </w:r>
      <w:r w:rsidRPr="00D82BF0">
        <w:rPr>
          <w:rFonts w:ascii="ArialMT" w:hAnsi="ArialMT" w:cs="ArialMT"/>
          <w:sz w:val="20"/>
        </w:rPr>
        <w:t>testing, but a petition is not required if the owner or operator maintains records indicating that federal, state,</w:t>
      </w:r>
      <w:r w:rsidR="00036DAC" w:rsidRPr="00D82BF0">
        <w:rPr>
          <w:rFonts w:ascii="ArialMT" w:hAnsi="ArialMT" w:cs="ArialMT"/>
          <w:sz w:val="20"/>
        </w:rPr>
        <w:t xml:space="preserve"> </w:t>
      </w:r>
      <w:r w:rsidRPr="00D82BF0">
        <w:rPr>
          <w:rFonts w:ascii="ArialMT" w:hAnsi="ArialMT" w:cs="ArialMT"/>
          <w:sz w:val="20"/>
        </w:rPr>
        <w:t>or local standards require maintenance and testing of emergency RICE beyond 100 hours per calendar year.</w:t>
      </w:r>
      <w:r w:rsidR="00D82BF0">
        <w:rPr>
          <w:rFonts w:ascii="ArialMT" w:hAnsi="ArialMT" w:cs="ArialMT"/>
          <w:sz w:val="20"/>
        </w:rPr>
        <w:t xml:space="preserve"> </w:t>
      </w:r>
      <w:r w:rsidR="00036DAC" w:rsidRPr="00D82BF0">
        <w:rPr>
          <w:rFonts w:ascii="ArialMT" w:hAnsi="ArialMT" w:cs="ArialMT"/>
          <w:sz w:val="20"/>
        </w:rPr>
        <w:t xml:space="preserve"> </w:t>
      </w:r>
      <w:r w:rsidRPr="00D82BF0">
        <w:rPr>
          <w:rFonts w:ascii="Arial-BoldMT" w:hAnsi="Arial-BoldMT" w:cs="Arial-BoldMT"/>
          <w:b/>
          <w:bCs/>
          <w:sz w:val="20"/>
        </w:rPr>
        <w:t xml:space="preserve">(40 CFR </w:t>
      </w:r>
      <w:r w:rsidR="00FA6F38">
        <w:rPr>
          <w:rFonts w:ascii="Arial-BoldMT" w:hAnsi="Arial-BoldMT" w:cs="Arial-BoldMT"/>
          <w:b/>
          <w:bCs/>
          <w:sz w:val="20"/>
        </w:rPr>
        <w:t xml:space="preserve">Part </w:t>
      </w:r>
      <w:r w:rsidRPr="00D82BF0">
        <w:rPr>
          <w:rFonts w:ascii="Arial-BoldMT" w:hAnsi="Arial-BoldMT" w:cs="Arial-BoldMT"/>
          <w:b/>
          <w:bCs/>
          <w:sz w:val="20"/>
        </w:rPr>
        <w:t>63.6640(f)(2)(i))</w:t>
      </w:r>
    </w:p>
    <w:p w14:paraId="66596CA6" w14:textId="3F4C7076" w:rsidR="005154E7" w:rsidRPr="00D82BF0" w:rsidRDefault="005154E7" w:rsidP="00173229">
      <w:pPr>
        <w:pStyle w:val="ListParagraph"/>
        <w:numPr>
          <w:ilvl w:val="1"/>
          <w:numId w:val="73"/>
        </w:numPr>
        <w:autoSpaceDE w:val="0"/>
        <w:autoSpaceDN w:val="0"/>
        <w:adjustRightInd w:val="0"/>
        <w:jc w:val="both"/>
        <w:rPr>
          <w:rFonts w:ascii="Arial-BoldMT" w:hAnsi="Arial-BoldMT" w:cs="Arial-BoldMT"/>
          <w:b/>
          <w:bCs/>
          <w:sz w:val="20"/>
        </w:rPr>
      </w:pPr>
      <w:r w:rsidRPr="00D82BF0">
        <w:rPr>
          <w:rFonts w:ascii="ArialMT" w:hAnsi="ArialMT" w:cs="ArialMT"/>
          <w:sz w:val="20"/>
        </w:rPr>
        <w:t>The permittee may operate FGMACT_ZZZZ up to 50 hours per year in non-emergency situations, but those50 hours are counted towards the 100 hours per year provided for maintenance and testing. The 50 hours</w:t>
      </w:r>
      <w:r w:rsidR="00036DAC" w:rsidRPr="00D82BF0">
        <w:rPr>
          <w:rFonts w:ascii="ArialMT" w:hAnsi="ArialMT" w:cs="ArialMT"/>
          <w:sz w:val="20"/>
        </w:rPr>
        <w:t xml:space="preserve"> </w:t>
      </w:r>
      <w:r w:rsidRPr="00D82BF0">
        <w:rPr>
          <w:rFonts w:ascii="ArialMT" w:hAnsi="ArialMT" w:cs="ArialMT"/>
          <w:sz w:val="20"/>
        </w:rPr>
        <w:t>per year for non-emergency situations cannot be used for peak shaving or to supply power to an electric grid.</w:t>
      </w:r>
      <w:r w:rsidR="00D82BF0">
        <w:rPr>
          <w:rFonts w:ascii="ArialMT" w:hAnsi="ArialMT" w:cs="ArialMT"/>
          <w:sz w:val="20"/>
        </w:rPr>
        <w:t xml:space="preserve"> </w:t>
      </w:r>
      <w:r w:rsidRPr="00D82BF0">
        <w:rPr>
          <w:rFonts w:ascii="Arial-BoldMT" w:hAnsi="Arial-BoldMT" w:cs="Arial-BoldMT"/>
          <w:b/>
          <w:bCs/>
          <w:sz w:val="20"/>
        </w:rPr>
        <w:t xml:space="preserve">(40 CFR </w:t>
      </w:r>
      <w:r w:rsidR="00FA6F38">
        <w:rPr>
          <w:rFonts w:ascii="Arial-BoldMT" w:hAnsi="Arial-BoldMT" w:cs="Arial-BoldMT"/>
          <w:b/>
          <w:bCs/>
          <w:sz w:val="20"/>
        </w:rPr>
        <w:t xml:space="preserve">Part </w:t>
      </w:r>
      <w:r w:rsidRPr="00D82BF0">
        <w:rPr>
          <w:rFonts w:ascii="Arial-BoldMT" w:hAnsi="Arial-BoldMT" w:cs="Arial-BoldMT"/>
          <w:b/>
          <w:bCs/>
          <w:sz w:val="20"/>
        </w:rPr>
        <w:t>63.6640(f)(3))</w:t>
      </w:r>
    </w:p>
    <w:p w14:paraId="0FA9FD91" w14:textId="77777777" w:rsidR="00056A76" w:rsidRDefault="00056A76" w:rsidP="00036DAC">
      <w:pPr>
        <w:autoSpaceDE w:val="0"/>
        <w:autoSpaceDN w:val="0"/>
        <w:adjustRightInd w:val="0"/>
        <w:ind w:firstLine="720"/>
        <w:rPr>
          <w:rFonts w:ascii="Arial-BoldMT" w:hAnsi="Arial-BoldMT" w:cs="Arial-BoldMT"/>
          <w:b/>
          <w:bCs/>
          <w:sz w:val="20"/>
        </w:rPr>
      </w:pPr>
    </w:p>
    <w:p w14:paraId="07714E50" w14:textId="77777777" w:rsidR="005154E7" w:rsidRPr="00056A76" w:rsidRDefault="005154E7" w:rsidP="003D2CD9">
      <w:pPr>
        <w:pStyle w:val="ListParagraph"/>
        <w:numPr>
          <w:ilvl w:val="0"/>
          <w:numId w:val="73"/>
        </w:numPr>
        <w:autoSpaceDE w:val="0"/>
        <w:autoSpaceDN w:val="0"/>
        <w:adjustRightInd w:val="0"/>
        <w:rPr>
          <w:rFonts w:ascii="ArialMT" w:hAnsi="ArialMT" w:cs="ArialMT"/>
          <w:sz w:val="20"/>
        </w:rPr>
      </w:pPr>
      <w:r w:rsidRPr="00056A76">
        <w:rPr>
          <w:rFonts w:ascii="ArialMT" w:hAnsi="ArialMT" w:cs="ArialMT"/>
          <w:sz w:val="20"/>
        </w:rPr>
        <w:t>The permittee must conduct the following:</w:t>
      </w:r>
    </w:p>
    <w:p w14:paraId="20D6141A" w14:textId="77777777" w:rsidR="005154E7" w:rsidRPr="00056A76" w:rsidRDefault="005154E7" w:rsidP="003D2CD9">
      <w:pPr>
        <w:pStyle w:val="ListParagraph"/>
        <w:numPr>
          <w:ilvl w:val="1"/>
          <w:numId w:val="73"/>
        </w:numPr>
        <w:autoSpaceDE w:val="0"/>
        <w:autoSpaceDN w:val="0"/>
        <w:adjustRightInd w:val="0"/>
        <w:rPr>
          <w:rFonts w:ascii="ArialMT" w:hAnsi="ArialMT" w:cs="ArialMT"/>
          <w:sz w:val="20"/>
        </w:rPr>
      </w:pPr>
      <w:r w:rsidRPr="00056A76">
        <w:rPr>
          <w:rFonts w:ascii="ArialMT" w:hAnsi="ArialMT" w:cs="ArialMT"/>
          <w:sz w:val="20"/>
        </w:rPr>
        <w:t>Change oil and filter every 500 hours of operation or annually, whichever comes first.</w:t>
      </w:r>
    </w:p>
    <w:p w14:paraId="4FCDF665" w14:textId="77777777" w:rsidR="005154E7" w:rsidRPr="002645E6" w:rsidRDefault="005154E7" w:rsidP="002645E6">
      <w:pPr>
        <w:pStyle w:val="ListParagraph"/>
        <w:numPr>
          <w:ilvl w:val="1"/>
          <w:numId w:val="73"/>
        </w:numPr>
        <w:autoSpaceDE w:val="0"/>
        <w:autoSpaceDN w:val="0"/>
        <w:adjustRightInd w:val="0"/>
        <w:jc w:val="both"/>
        <w:rPr>
          <w:rFonts w:ascii="ArialMT" w:hAnsi="ArialMT" w:cs="ArialMT"/>
          <w:sz w:val="20"/>
        </w:rPr>
      </w:pPr>
      <w:r w:rsidRPr="002645E6">
        <w:rPr>
          <w:rFonts w:ascii="ArialMT" w:hAnsi="ArialMT" w:cs="ArialMT"/>
          <w:sz w:val="20"/>
        </w:rPr>
        <w:t>Inspect air cleaner (compression ignition units) or spark plugs (spark ignition units) every 1,000 hours of</w:t>
      </w:r>
      <w:r w:rsidR="002645E6">
        <w:rPr>
          <w:rFonts w:ascii="ArialMT" w:hAnsi="ArialMT" w:cs="ArialMT"/>
          <w:sz w:val="20"/>
        </w:rPr>
        <w:t xml:space="preserve"> </w:t>
      </w:r>
      <w:r w:rsidRPr="002645E6">
        <w:rPr>
          <w:rFonts w:ascii="ArialMT" w:hAnsi="ArialMT" w:cs="ArialMT"/>
          <w:sz w:val="20"/>
        </w:rPr>
        <w:t>operation or annually whichever comes first, and replace as necessary.</w:t>
      </w:r>
    </w:p>
    <w:p w14:paraId="2B726F70" w14:textId="6FF451BE" w:rsidR="005154E7" w:rsidRPr="002645E6" w:rsidRDefault="005154E7" w:rsidP="002645E6">
      <w:pPr>
        <w:pStyle w:val="ListParagraph"/>
        <w:numPr>
          <w:ilvl w:val="1"/>
          <w:numId w:val="73"/>
        </w:numPr>
        <w:autoSpaceDE w:val="0"/>
        <w:autoSpaceDN w:val="0"/>
        <w:adjustRightInd w:val="0"/>
        <w:jc w:val="both"/>
        <w:rPr>
          <w:rFonts w:ascii="Arial-BoldMT" w:hAnsi="Arial-BoldMT" w:cs="Arial-BoldMT"/>
          <w:b/>
          <w:bCs/>
          <w:sz w:val="20"/>
        </w:rPr>
      </w:pPr>
      <w:r w:rsidRPr="002645E6">
        <w:rPr>
          <w:rFonts w:ascii="ArialMT" w:hAnsi="ArialMT" w:cs="ArialMT"/>
          <w:sz w:val="20"/>
        </w:rPr>
        <w:t>Inspect all hoses and belts every 500 hours of operation or annually, whichever comes first, and replace as</w:t>
      </w:r>
      <w:r w:rsidR="002645E6">
        <w:rPr>
          <w:rFonts w:ascii="ArialMT" w:hAnsi="ArialMT" w:cs="ArialMT"/>
          <w:sz w:val="20"/>
        </w:rPr>
        <w:t xml:space="preserve"> </w:t>
      </w:r>
      <w:r w:rsidRPr="002645E6">
        <w:rPr>
          <w:rFonts w:ascii="ArialMT" w:hAnsi="ArialMT" w:cs="ArialMT"/>
          <w:sz w:val="20"/>
        </w:rPr>
        <w:t xml:space="preserve">necessary. </w:t>
      </w:r>
      <w:r w:rsidRPr="002645E6">
        <w:rPr>
          <w:rFonts w:ascii="Arial-BoldMT" w:hAnsi="Arial-BoldMT" w:cs="Arial-BoldMT"/>
          <w:b/>
          <w:bCs/>
          <w:sz w:val="20"/>
        </w:rPr>
        <w:t xml:space="preserve">(40 CFR </w:t>
      </w:r>
      <w:r w:rsidR="00FA6F38">
        <w:rPr>
          <w:rFonts w:ascii="Arial-BoldMT" w:hAnsi="Arial-BoldMT" w:cs="Arial-BoldMT"/>
          <w:b/>
          <w:bCs/>
          <w:sz w:val="20"/>
        </w:rPr>
        <w:t xml:space="preserve">Part </w:t>
      </w:r>
      <w:r w:rsidRPr="002645E6">
        <w:rPr>
          <w:rFonts w:ascii="Arial-BoldMT" w:hAnsi="Arial-BoldMT" w:cs="Arial-BoldMT"/>
          <w:b/>
          <w:bCs/>
          <w:sz w:val="20"/>
        </w:rPr>
        <w:t>63.6602, Table 2c to Subpart ZZZZ of Part 63)</w:t>
      </w:r>
    </w:p>
    <w:p w14:paraId="6029E0FF" w14:textId="77777777" w:rsidR="00056A76" w:rsidRDefault="00056A76" w:rsidP="00056A76">
      <w:pPr>
        <w:autoSpaceDE w:val="0"/>
        <w:autoSpaceDN w:val="0"/>
        <w:adjustRightInd w:val="0"/>
        <w:ind w:firstLine="720"/>
        <w:rPr>
          <w:rFonts w:ascii="Arial-BoldMT" w:hAnsi="Arial-BoldMT" w:cs="Arial-BoldMT"/>
          <w:b/>
          <w:bCs/>
          <w:sz w:val="20"/>
        </w:rPr>
      </w:pPr>
    </w:p>
    <w:p w14:paraId="41A97126" w14:textId="19F48622" w:rsidR="005154E7" w:rsidRPr="00056A76" w:rsidRDefault="005154E7" w:rsidP="002645E6">
      <w:pPr>
        <w:pStyle w:val="ListParagraph"/>
        <w:numPr>
          <w:ilvl w:val="0"/>
          <w:numId w:val="73"/>
        </w:numPr>
        <w:autoSpaceDE w:val="0"/>
        <w:autoSpaceDN w:val="0"/>
        <w:adjustRightInd w:val="0"/>
        <w:jc w:val="both"/>
        <w:rPr>
          <w:rFonts w:ascii="ArialMT" w:hAnsi="ArialMT" w:cs="ArialMT"/>
          <w:sz w:val="20"/>
        </w:rPr>
      </w:pPr>
      <w:r w:rsidRPr="00056A76">
        <w:rPr>
          <w:rFonts w:ascii="ArialMT" w:hAnsi="ArialMT" w:cs="ArialMT"/>
          <w:sz w:val="20"/>
        </w:rPr>
        <w:lastRenderedPageBreak/>
        <w:t>The permittee must operate and maintain the stationary RICE and after treatment control device (if any)</w:t>
      </w:r>
      <w:r w:rsidR="002645E6">
        <w:rPr>
          <w:rFonts w:ascii="ArialMT" w:hAnsi="ArialMT" w:cs="ArialMT"/>
          <w:sz w:val="20"/>
        </w:rPr>
        <w:t xml:space="preserve"> </w:t>
      </w:r>
      <w:r w:rsidRPr="00056A76">
        <w:rPr>
          <w:rFonts w:ascii="ArialMT" w:hAnsi="ArialMT" w:cs="ArialMT"/>
          <w:sz w:val="20"/>
        </w:rPr>
        <w:t>according</w:t>
      </w:r>
      <w:r w:rsidR="00056A76">
        <w:rPr>
          <w:rFonts w:ascii="ArialMT" w:hAnsi="ArialMT" w:cs="ArialMT"/>
          <w:sz w:val="20"/>
        </w:rPr>
        <w:t xml:space="preserve"> </w:t>
      </w:r>
      <w:r w:rsidRPr="00056A76">
        <w:rPr>
          <w:rFonts w:ascii="ArialMT" w:hAnsi="ArialMT" w:cs="ArialMT"/>
          <w:sz w:val="20"/>
        </w:rPr>
        <w:t>to the manufacturer’s emission related written instructions or develop your own maintenance plan which must</w:t>
      </w:r>
      <w:r w:rsidR="00056A76">
        <w:rPr>
          <w:rFonts w:ascii="ArialMT" w:hAnsi="ArialMT" w:cs="ArialMT"/>
          <w:sz w:val="20"/>
        </w:rPr>
        <w:t xml:space="preserve"> </w:t>
      </w:r>
      <w:r w:rsidRPr="00056A76">
        <w:rPr>
          <w:rFonts w:ascii="ArialMT" w:hAnsi="ArialMT" w:cs="ArialMT"/>
          <w:sz w:val="20"/>
        </w:rPr>
        <w:t>provide to the extent practicable for the maintenance and operation of the engine in a manner consistent with</w:t>
      </w:r>
      <w:r w:rsidR="00056A76">
        <w:rPr>
          <w:rFonts w:ascii="ArialMT" w:hAnsi="ArialMT" w:cs="ArialMT"/>
          <w:sz w:val="20"/>
        </w:rPr>
        <w:t xml:space="preserve"> </w:t>
      </w:r>
      <w:r w:rsidRPr="00056A76">
        <w:rPr>
          <w:rFonts w:ascii="ArialMT" w:hAnsi="ArialMT" w:cs="ArialMT"/>
          <w:sz w:val="20"/>
        </w:rPr>
        <w:t xml:space="preserve">good air pollution control practice for minimizing emissions. </w:t>
      </w:r>
      <w:r w:rsidRPr="00056A76">
        <w:rPr>
          <w:rFonts w:ascii="Arial-BoldMT" w:hAnsi="Arial-BoldMT" w:cs="Arial-BoldMT"/>
          <w:b/>
          <w:bCs/>
          <w:sz w:val="20"/>
        </w:rPr>
        <w:t xml:space="preserve">(40 CFR </w:t>
      </w:r>
      <w:r w:rsidR="00FA6F38">
        <w:rPr>
          <w:rFonts w:ascii="Arial-BoldMT" w:hAnsi="Arial-BoldMT" w:cs="Arial-BoldMT"/>
          <w:b/>
          <w:bCs/>
          <w:sz w:val="20"/>
        </w:rPr>
        <w:t xml:space="preserve">Part </w:t>
      </w:r>
      <w:r w:rsidRPr="00056A76">
        <w:rPr>
          <w:rFonts w:ascii="Arial-BoldMT" w:hAnsi="Arial-BoldMT" w:cs="Arial-BoldMT"/>
          <w:b/>
          <w:bCs/>
          <w:sz w:val="20"/>
        </w:rPr>
        <w:t xml:space="preserve">63.6625(e), 40 CFR </w:t>
      </w:r>
      <w:r w:rsidR="00FA6F38">
        <w:rPr>
          <w:rFonts w:ascii="Arial-BoldMT" w:hAnsi="Arial-BoldMT" w:cs="Arial-BoldMT"/>
          <w:b/>
          <w:bCs/>
          <w:sz w:val="20"/>
        </w:rPr>
        <w:t xml:space="preserve">Part </w:t>
      </w:r>
      <w:r w:rsidRPr="00056A76">
        <w:rPr>
          <w:rFonts w:ascii="Arial-BoldMT" w:hAnsi="Arial-BoldMT" w:cs="Arial-BoldMT"/>
          <w:b/>
          <w:bCs/>
          <w:sz w:val="20"/>
        </w:rPr>
        <w:t>63.6640(a), Table 6)</w:t>
      </w:r>
    </w:p>
    <w:p w14:paraId="1C66A8D5" w14:textId="77777777" w:rsidR="00056A76" w:rsidRPr="00056A76" w:rsidRDefault="00056A76" w:rsidP="00056A76">
      <w:pPr>
        <w:pStyle w:val="ListParagraph"/>
        <w:autoSpaceDE w:val="0"/>
        <w:autoSpaceDN w:val="0"/>
        <w:adjustRightInd w:val="0"/>
        <w:ind w:left="360"/>
        <w:rPr>
          <w:rFonts w:ascii="ArialMT" w:hAnsi="ArialMT" w:cs="ArialMT"/>
          <w:sz w:val="20"/>
        </w:rPr>
      </w:pPr>
    </w:p>
    <w:p w14:paraId="2967A7AE" w14:textId="6B1B7ABE" w:rsidR="005154E7" w:rsidRPr="00056A76" w:rsidRDefault="005154E7" w:rsidP="002645E6">
      <w:pPr>
        <w:pStyle w:val="ListParagraph"/>
        <w:numPr>
          <w:ilvl w:val="0"/>
          <w:numId w:val="73"/>
        </w:numPr>
        <w:autoSpaceDE w:val="0"/>
        <w:autoSpaceDN w:val="0"/>
        <w:adjustRightInd w:val="0"/>
        <w:jc w:val="both"/>
        <w:rPr>
          <w:rFonts w:ascii="ArialMT" w:hAnsi="ArialMT" w:cs="ArialMT"/>
          <w:sz w:val="20"/>
        </w:rPr>
      </w:pPr>
      <w:r w:rsidRPr="00056A76">
        <w:rPr>
          <w:rFonts w:ascii="ArialMT" w:hAnsi="ArialMT" w:cs="ArialMT"/>
          <w:sz w:val="20"/>
        </w:rPr>
        <w:t>The permittee shall minimize the engine’s time spent at idle during startup and minimize the engine’s startup time</w:t>
      </w:r>
      <w:r w:rsidR="00056A76">
        <w:rPr>
          <w:rFonts w:ascii="ArialMT" w:hAnsi="ArialMT" w:cs="ArialMT"/>
          <w:sz w:val="20"/>
        </w:rPr>
        <w:t xml:space="preserve"> </w:t>
      </w:r>
      <w:r w:rsidRPr="00056A76">
        <w:rPr>
          <w:rFonts w:ascii="ArialMT" w:hAnsi="ArialMT" w:cs="ArialMT"/>
          <w:sz w:val="20"/>
        </w:rPr>
        <w:t>to a period needed for appropriate and safe loading of the engine, not to exceed 30 minutes, after which time the</w:t>
      </w:r>
      <w:r w:rsidR="00056A76">
        <w:rPr>
          <w:rFonts w:ascii="ArialMT" w:hAnsi="ArialMT" w:cs="ArialMT"/>
          <w:sz w:val="20"/>
        </w:rPr>
        <w:t xml:space="preserve"> </w:t>
      </w:r>
      <w:r w:rsidRPr="00056A76">
        <w:rPr>
          <w:rFonts w:ascii="ArialMT" w:hAnsi="ArialMT" w:cs="ArialMT"/>
          <w:sz w:val="20"/>
        </w:rPr>
        <w:t xml:space="preserve">emission standards applicable to all times (other than startup) in Table 2c to Subpart ZZZZ of Part 63 apply. </w:t>
      </w:r>
      <w:r w:rsidRPr="00056A76">
        <w:rPr>
          <w:rFonts w:ascii="Arial-BoldMT" w:hAnsi="Arial-BoldMT" w:cs="Arial-BoldMT"/>
          <w:b/>
          <w:bCs/>
          <w:sz w:val="20"/>
        </w:rPr>
        <w:t>(40</w:t>
      </w:r>
      <w:r w:rsidR="00056A76">
        <w:rPr>
          <w:rFonts w:ascii="Arial-BoldMT" w:hAnsi="Arial-BoldMT" w:cs="Arial-BoldMT"/>
          <w:b/>
          <w:bCs/>
          <w:sz w:val="20"/>
        </w:rPr>
        <w:t xml:space="preserve"> </w:t>
      </w:r>
      <w:r w:rsidRPr="00056A76">
        <w:rPr>
          <w:rFonts w:ascii="Arial-BoldMT" w:hAnsi="Arial-BoldMT" w:cs="Arial-BoldMT"/>
          <w:b/>
          <w:bCs/>
          <w:sz w:val="20"/>
        </w:rPr>
        <w:t xml:space="preserve">CFR </w:t>
      </w:r>
      <w:r w:rsidR="00FA6F38">
        <w:rPr>
          <w:rFonts w:ascii="Arial-BoldMT" w:hAnsi="Arial-BoldMT" w:cs="Arial-BoldMT"/>
          <w:b/>
          <w:bCs/>
          <w:sz w:val="20"/>
        </w:rPr>
        <w:t xml:space="preserve">Part </w:t>
      </w:r>
      <w:r w:rsidRPr="00056A76">
        <w:rPr>
          <w:rFonts w:ascii="Arial-BoldMT" w:hAnsi="Arial-BoldMT" w:cs="Arial-BoldMT"/>
          <w:b/>
          <w:bCs/>
          <w:sz w:val="20"/>
        </w:rPr>
        <w:t>63.6625(h))</w:t>
      </w:r>
    </w:p>
    <w:p w14:paraId="08988FD0" w14:textId="77777777" w:rsidR="00056A76" w:rsidRPr="00056A76" w:rsidRDefault="00056A76" w:rsidP="00056A76">
      <w:pPr>
        <w:autoSpaceDE w:val="0"/>
        <w:autoSpaceDN w:val="0"/>
        <w:adjustRightInd w:val="0"/>
        <w:rPr>
          <w:rFonts w:ascii="ArialMT" w:hAnsi="ArialMT" w:cs="ArialMT"/>
          <w:sz w:val="20"/>
        </w:rPr>
      </w:pPr>
    </w:p>
    <w:p w14:paraId="5FD1CA9E" w14:textId="717305FD" w:rsidR="00606EAE" w:rsidRPr="002645E6" w:rsidRDefault="005154E7" w:rsidP="00B2298D">
      <w:pPr>
        <w:pStyle w:val="ListParagraph"/>
        <w:numPr>
          <w:ilvl w:val="0"/>
          <w:numId w:val="73"/>
        </w:numPr>
        <w:autoSpaceDE w:val="0"/>
        <w:autoSpaceDN w:val="0"/>
        <w:adjustRightInd w:val="0"/>
        <w:jc w:val="both"/>
        <w:rPr>
          <w:rFonts w:ascii="ArialMT" w:hAnsi="ArialMT" w:cs="ArialMT"/>
          <w:sz w:val="20"/>
        </w:rPr>
      </w:pPr>
      <w:r w:rsidRPr="002645E6">
        <w:rPr>
          <w:rFonts w:ascii="ArialMT" w:hAnsi="ArialMT" w:cs="ArialMT"/>
          <w:sz w:val="20"/>
        </w:rPr>
        <w:t>The permittee may utilize an oil analysis program in order to extend the specified oil change requirement in 40 CFR</w:t>
      </w:r>
      <w:r w:rsidR="00056A76" w:rsidRPr="002645E6">
        <w:rPr>
          <w:rFonts w:ascii="ArialMT" w:hAnsi="ArialMT" w:cs="ArialMT"/>
          <w:sz w:val="20"/>
        </w:rPr>
        <w:t xml:space="preserve"> 63.6602 </w:t>
      </w:r>
      <w:r w:rsidRPr="002645E6">
        <w:rPr>
          <w:rFonts w:ascii="ArialMT" w:hAnsi="ArialMT" w:cs="ArialMT"/>
          <w:sz w:val="20"/>
        </w:rPr>
        <w:t>as listed in SC III.4. The oil analysis program must be performed at the same frequency as oil</w:t>
      </w:r>
      <w:r w:rsidR="002645E6">
        <w:rPr>
          <w:rFonts w:ascii="ArialMT" w:hAnsi="ArialMT" w:cs="ArialMT"/>
          <w:sz w:val="20"/>
        </w:rPr>
        <w:t xml:space="preserve"> </w:t>
      </w:r>
      <w:r w:rsidRPr="002645E6">
        <w:rPr>
          <w:rFonts w:ascii="ArialMT" w:hAnsi="ArialMT" w:cs="ArialMT"/>
          <w:sz w:val="20"/>
        </w:rPr>
        <w:t>changes are required. The analysis program must analyze the parameters and keep records as required in 40</w:t>
      </w:r>
      <w:r w:rsidR="00D02CB2" w:rsidRPr="002645E6">
        <w:rPr>
          <w:rFonts w:ascii="ArialMT" w:hAnsi="ArialMT" w:cs="ArialMT"/>
          <w:sz w:val="20"/>
        </w:rPr>
        <w:t xml:space="preserve"> </w:t>
      </w:r>
      <w:r w:rsidRPr="002645E6">
        <w:rPr>
          <w:rFonts w:ascii="ArialMT" w:hAnsi="ArialMT" w:cs="ArialMT"/>
          <w:sz w:val="20"/>
        </w:rPr>
        <w:t xml:space="preserve">CFR 63.6625(i) for CI engines or 40 CFR 63.6625(j) for SI engines. </w:t>
      </w:r>
      <w:r w:rsidRPr="002645E6">
        <w:rPr>
          <w:rFonts w:ascii="Arial-BoldMT" w:hAnsi="Arial-BoldMT" w:cs="Arial-BoldMT"/>
          <w:b/>
          <w:bCs/>
          <w:sz w:val="20"/>
        </w:rPr>
        <w:t xml:space="preserve">(40 CFR </w:t>
      </w:r>
      <w:r w:rsidR="00C5633E">
        <w:rPr>
          <w:rFonts w:ascii="Arial-BoldMT" w:hAnsi="Arial-BoldMT" w:cs="Arial-BoldMT"/>
          <w:b/>
          <w:bCs/>
          <w:sz w:val="20"/>
        </w:rPr>
        <w:t xml:space="preserve">Part </w:t>
      </w:r>
      <w:r w:rsidRPr="002645E6">
        <w:rPr>
          <w:rFonts w:ascii="Arial-BoldMT" w:hAnsi="Arial-BoldMT" w:cs="Arial-BoldMT"/>
          <w:b/>
          <w:bCs/>
          <w:sz w:val="20"/>
        </w:rPr>
        <w:t xml:space="preserve">63.6625(i) </w:t>
      </w:r>
      <w:r w:rsidR="007512EC">
        <w:rPr>
          <w:rFonts w:ascii="Arial-BoldMT" w:hAnsi="Arial-BoldMT" w:cs="Arial-BoldMT"/>
          <w:b/>
          <w:bCs/>
          <w:sz w:val="20"/>
        </w:rPr>
        <w:t>and</w:t>
      </w:r>
      <w:r w:rsidRPr="002645E6">
        <w:rPr>
          <w:rFonts w:ascii="Arial-BoldMT" w:hAnsi="Arial-BoldMT" w:cs="Arial-BoldMT"/>
          <w:b/>
          <w:bCs/>
          <w:sz w:val="20"/>
        </w:rPr>
        <w:t xml:space="preserve"> (j))</w:t>
      </w:r>
    </w:p>
    <w:p w14:paraId="0E57081C" w14:textId="77777777" w:rsidR="005154E7" w:rsidRDefault="005154E7" w:rsidP="00606EAE">
      <w:pPr>
        <w:jc w:val="both"/>
        <w:rPr>
          <w:b/>
        </w:rPr>
      </w:pPr>
    </w:p>
    <w:p w14:paraId="3BDEE58D" w14:textId="77777777" w:rsidR="00606EAE" w:rsidRDefault="00606EAE" w:rsidP="00606EAE">
      <w:pPr>
        <w:jc w:val="both"/>
        <w:rPr>
          <w:b/>
          <w:u w:val="single"/>
        </w:rPr>
      </w:pPr>
      <w:r w:rsidRPr="00FB6071">
        <w:rPr>
          <w:b/>
        </w:rPr>
        <w:t xml:space="preserve">IV.  </w:t>
      </w:r>
      <w:r w:rsidRPr="00FB6071">
        <w:rPr>
          <w:b/>
          <w:u w:val="single"/>
        </w:rPr>
        <w:t>DESIGN</w:t>
      </w:r>
      <w:r>
        <w:rPr>
          <w:b/>
          <w:u w:val="single"/>
        </w:rPr>
        <w:t>/EQUIPMENT PARAMETER(S)</w:t>
      </w:r>
    </w:p>
    <w:p w14:paraId="711921B8" w14:textId="77777777" w:rsidR="00606EAE" w:rsidRPr="00C3424D" w:rsidRDefault="00606EAE" w:rsidP="00606EAE">
      <w:pPr>
        <w:jc w:val="both"/>
        <w:rPr>
          <w:sz w:val="20"/>
        </w:rPr>
      </w:pPr>
    </w:p>
    <w:p w14:paraId="6C2F8554" w14:textId="7BF038B3" w:rsidR="00606EAE" w:rsidRPr="00056A76" w:rsidRDefault="00056A76" w:rsidP="002645E6">
      <w:pPr>
        <w:pStyle w:val="ListParagraph"/>
        <w:numPr>
          <w:ilvl w:val="0"/>
          <w:numId w:val="74"/>
        </w:numPr>
        <w:autoSpaceDE w:val="0"/>
        <w:autoSpaceDN w:val="0"/>
        <w:adjustRightInd w:val="0"/>
        <w:jc w:val="both"/>
        <w:rPr>
          <w:rFonts w:ascii="ArialMT" w:hAnsi="ArialMT" w:cs="ArialMT"/>
          <w:sz w:val="20"/>
        </w:rPr>
      </w:pPr>
      <w:r w:rsidRPr="00056A76">
        <w:rPr>
          <w:rFonts w:ascii="ArialMT" w:hAnsi="ArialMT" w:cs="ArialMT"/>
          <w:sz w:val="20"/>
        </w:rPr>
        <w:t xml:space="preserve">The permittee shall equip and maintain each existing emergency stationary RICE with a non-resettable hour meter. </w:t>
      </w:r>
      <w:r w:rsidRPr="00056A76">
        <w:rPr>
          <w:rFonts w:ascii="Arial-BoldMT" w:hAnsi="Arial-BoldMT" w:cs="Arial-BoldMT"/>
          <w:b/>
          <w:bCs/>
          <w:sz w:val="20"/>
        </w:rPr>
        <w:t xml:space="preserve">(40 CFR </w:t>
      </w:r>
      <w:r w:rsidR="00C5633E">
        <w:rPr>
          <w:rFonts w:ascii="Arial-BoldMT" w:hAnsi="Arial-BoldMT" w:cs="Arial-BoldMT"/>
          <w:b/>
          <w:bCs/>
          <w:sz w:val="20"/>
        </w:rPr>
        <w:t xml:space="preserve">Part </w:t>
      </w:r>
      <w:r w:rsidRPr="00056A76">
        <w:rPr>
          <w:rFonts w:ascii="Arial-BoldMT" w:hAnsi="Arial-BoldMT" w:cs="Arial-BoldMT"/>
          <w:b/>
          <w:bCs/>
          <w:sz w:val="20"/>
        </w:rPr>
        <w:t>63.6625(f))</w:t>
      </w:r>
    </w:p>
    <w:p w14:paraId="761AE086" w14:textId="77777777" w:rsidR="00606EAE" w:rsidRPr="00FE0AD0" w:rsidRDefault="00606EAE" w:rsidP="00606EAE">
      <w:pPr>
        <w:jc w:val="both"/>
        <w:rPr>
          <w:sz w:val="20"/>
        </w:rPr>
      </w:pPr>
    </w:p>
    <w:p w14:paraId="00245C03" w14:textId="77777777" w:rsidR="00606EAE" w:rsidRDefault="00606EAE" w:rsidP="00606EAE">
      <w:pPr>
        <w:jc w:val="both"/>
        <w:rPr>
          <w:b/>
          <w:u w:val="single"/>
        </w:rPr>
      </w:pPr>
      <w:r>
        <w:rPr>
          <w:b/>
        </w:rPr>
        <w:t xml:space="preserve">V.  </w:t>
      </w:r>
      <w:r>
        <w:rPr>
          <w:b/>
          <w:u w:val="single"/>
        </w:rPr>
        <w:t>TESTING/SAMPLING</w:t>
      </w:r>
    </w:p>
    <w:p w14:paraId="0DEA7ECA" w14:textId="77777777" w:rsidR="00606EAE" w:rsidRDefault="00606EAE" w:rsidP="00606EAE">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80EB87D" w14:textId="77777777" w:rsidR="004E7C27" w:rsidRDefault="004E7C27" w:rsidP="00606EAE">
      <w:pPr>
        <w:jc w:val="both"/>
        <w:rPr>
          <w:sz w:val="20"/>
        </w:rPr>
      </w:pPr>
    </w:p>
    <w:p w14:paraId="67C888F4" w14:textId="2135826E" w:rsidR="00C47C7C" w:rsidRPr="002645E6" w:rsidRDefault="00C47C7C" w:rsidP="002645E6">
      <w:pPr>
        <w:pStyle w:val="ListParagraph"/>
        <w:numPr>
          <w:ilvl w:val="0"/>
          <w:numId w:val="75"/>
        </w:numPr>
        <w:autoSpaceDE w:val="0"/>
        <w:autoSpaceDN w:val="0"/>
        <w:adjustRightInd w:val="0"/>
        <w:jc w:val="both"/>
        <w:rPr>
          <w:rFonts w:ascii="Arial-BoldMT" w:hAnsi="Arial-BoldMT" w:cs="Arial-BoldMT"/>
          <w:b/>
          <w:bCs/>
          <w:sz w:val="20"/>
        </w:rPr>
      </w:pPr>
      <w:r w:rsidRPr="002645E6">
        <w:rPr>
          <w:rFonts w:ascii="ArialMT" w:hAnsi="ArialMT" w:cs="ArialMT"/>
          <w:sz w:val="20"/>
        </w:rPr>
        <w:t>If using the oil analysis program for CI Engine(s), the permittee shall test for Total Base Number, viscosity and</w:t>
      </w:r>
      <w:r w:rsidR="002645E6">
        <w:rPr>
          <w:rFonts w:ascii="ArialMT" w:hAnsi="ArialMT" w:cs="ArialMT"/>
          <w:sz w:val="20"/>
        </w:rPr>
        <w:t xml:space="preserve"> </w:t>
      </w:r>
      <w:r w:rsidRPr="002645E6">
        <w:rPr>
          <w:rFonts w:ascii="ArialMT" w:hAnsi="ArialMT" w:cs="ArialMT"/>
          <w:sz w:val="20"/>
        </w:rPr>
        <w:t xml:space="preserve">percent water content. </w:t>
      </w:r>
      <w:r w:rsidRPr="002645E6">
        <w:rPr>
          <w:rFonts w:ascii="Arial-BoldMT" w:hAnsi="Arial-BoldMT" w:cs="Arial-BoldMT"/>
          <w:b/>
          <w:bCs/>
          <w:sz w:val="20"/>
        </w:rPr>
        <w:t xml:space="preserve">(40 CFR </w:t>
      </w:r>
      <w:r w:rsidR="00C5633E">
        <w:rPr>
          <w:rFonts w:ascii="Arial-BoldMT" w:hAnsi="Arial-BoldMT" w:cs="Arial-BoldMT"/>
          <w:b/>
          <w:bCs/>
          <w:sz w:val="20"/>
        </w:rPr>
        <w:t xml:space="preserve">Part </w:t>
      </w:r>
      <w:r w:rsidRPr="002645E6">
        <w:rPr>
          <w:rFonts w:ascii="Arial-BoldMT" w:hAnsi="Arial-BoldMT" w:cs="Arial-BoldMT"/>
          <w:b/>
          <w:bCs/>
          <w:sz w:val="20"/>
        </w:rPr>
        <w:t>63.6625(i))</w:t>
      </w:r>
    </w:p>
    <w:p w14:paraId="133ADA20" w14:textId="77777777" w:rsidR="00C47C7C" w:rsidRDefault="00C47C7C" w:rsidP="00C47C7C">
      <w:pPr>
        <w:autoSpaceDE w:val="0"/>
        <w:autoSpaceDN w:val="0"/>
        <w:adjustRightInd w:val="0"/>
        <w:ind w:firstLine="360"/>
        <w:rPr>
          <w:rFonts w:ascii="Arial-BoldMT" w:hAnsi="Arial-BoldMT" w:cs="Arial-BoldMT"/>
          <w:b/>
          <w:bCs/>
          <w:sz w:val="20"/>
        </w:rPr>
      </w:pPr>
    </w:p>
    <w:p w14:paraId="53CEBD2A" w14:textId="665BFDB9" w:rsidR="004E7C27" w:rsidRPr="002645E6" w:rsidRDefault="00C47C7C" w:rsidP="002645E6">
      <w:pPr>
        <w:pStyle w:val="ListParagraph"/>
        <w:numPr>
          <w:ilvl w:val="0"/>
          <w:numId w:val="75"/>
        </w:numPr>
        <w:autoSpaceDE w:val="0"/>
        <w:autoSpaceDN w:val="0"/>
        <w:adjustRightInd w:val="0"/>
        <w:jc w:val="both"/>
        <w:rPr>
          <w:sz w:val="20"/>
        </w:rPr>
      </w:pPr>
      <w:r w:rsidRPr="002645E6">
        <w:rPr>
          <w:rFonts w:ascii="ArialMT" w:hAnsi="ArialMT" w:cs="ArialMT"/>
          <w:sz w:val="20"/>
        </w:rPr>
        <w:t>If using the oil analysis program for SI Engine(s), the permittee shall test for Total Acid Number, viscosity and</w:t>
      </w:r>
      <w:r w:rsidR="002645E6">
        <w:rPr>
          <w:rFonts w:ascii="ArialMT" w:hAnsi="ArialMT" w:cs="ArialMT"/>
          <w:sz w:val="20"/>
        </w:rPr>
        <w:t xml:space="preserve"> </w:t>
      </w:r>
      <w:r w:rsidRPr="002645E6">
        <w:rPr>
          <w:rFonts w:ascii="ArialMT" w:hAnsi="ArialMT" w:cs="ArialMT"/>
          <w:sz w:val="20"/>
        </w:rPr>
        <w:t xml:space="preserve">percent water content. </w:t>
      </w:r>
      <w:r w:rsidRPr="002645E6">
        <w:rPr>
          <w:rFonts w:ascii="Arial-BoldMT" w:hAnsi="Arial-BoldMT" w:cs="Arial-BoldMT"/>
          <w:b/>
          <w:bCs/>
          <w:sz w:val="20"/>
        </w:rPr>
        <w:t xml:space="preserve">(40 CFR </w:t>
      </w:r>
      <w:r w:rsidR="00C5633E">
        <w:rPr>
          <w:rFonts w:ascii="Arial-BoldMT" w:hAnsi="Arial-BoldMT" w:cs="Arial-BoldMT"/>
          <w:b/>
          <w:bCs/>
          <w:sz w:val="20"/>
        </w:rPr>
        <w:t xml:space="preserve">Part </w:t>
      </w:r>
      <w:r w:rsidRPr="002645E6">
        <w:rPr>
          <w:rFonts w:ascii="Arial-BoldMT" w:hAnsi="Arial-BoldMT" w:cs="Arial-BoldMT"/>
          <w:b/>
          <w:bCs/>
          <w:sz w:val="20"/>
        </w:rPr>
        <w:t>63.6625(j))</w:t>
      </w:r>
    </w:p>
    <w:p w14:paraId="3D3BCF4C" w14:textId="77777777" w:rsidR="00606EAE" w:rsidRPr="00FE0AD0" w:rsidRDefault="00606EAE" w:rsidP="00606EAE">
      <w:pPr>
        <w:jc w:val="both"/>
        <w:rPr>
          <w:sz w:val="20"/>
        </w:rPr>
      </w:pPr>
    </w:p>
    <w:p w14:paraId="3A8C64AF" w14:textId="77777777" w:rsidR="00606EAE" w:rsidRDefault="00606EAE" w:rsidP="00606EAE">
      <w:pPr>
        <w:jc w:val="both"/>
      </w:pPr>
      <w:r>
        <w:rPr>
          <w:b/>
        </w:rPr>
        <w:t xml:space="preserve">VI.  </w:t>
      </w:r>
      <w:r>
        <w:rPr>
          <w:b/>
          <w:u w:val="single"/>
        </w:rPr>
        <w:t>MONITORING/RECORDKEEPING</w:t>
      </w:r>
    </w:p>
    <w:p w14:paraId="36FF71C1" w14:textId="77777777" w:rsidR="00606EAE" w:rsidRPr="00FE0AD0" w:rsidRDefault="00606EAE" w:rsidP="00606EA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0BBCD56" w14:textId="77777777" w:rsidR="00606EAE" w:rsidRPr="00FE0AD0" w:rsidRDefault="00606EAE" w:rsidP="00606EAE">
      <w:pPr>
        <w:jc w:val="both"/>
        <w:rPr>
          <w:sz w:val="20"/>
        </w:rPr>
      </w:pPr>
    </w:p>
    <w:p w14:paraId="3FC11603" w14:textId="77777777" w:rsidR="00962378" w:rsidRPr="002645E6" w:rsidRDefault="00962378" w:rsidP="002645E6">
      <w:pPr>
        <w:pStyle w:val="ListParagraph"/>
        <w:numPr>
          <w:ilvl w:val="0"/>
          <w:numId w:val="76"/>
        </w:numPr>
        <w:autoSpaceDE w:val="0"/>
        <w:autoSpaceDN w:val="0"/>
        <w:adjustRightInd w:val="0"/>
        <w:jc w:val="both"/>
        <w:rPr>
          <w:rFonts w:ascii="Arial-BoldMT" w:hAnsi="Arial-BoldMT" w:cs="Arial-BoldMT"/>
          <w:b/>
          <w:bCs/>
          <w:sz w:val="20"/>
        </w:rPr>
      </w:pPr>
      <w:r w:rsidRPr="002645E6">
        <w:rPr>
          <w:rFonts w:ascii="ArialMT" w:hAnsi="ArialMT" w:cs="ArialMT"/>
          <w:sz w:val="20"/>
        </w:rPr>
        <w:t>The permittee shall keep records of the hours of operation of FGMACT_ZZZZ. The permittee shall keep all</w:t>
      </w:r>
      <w:r w:rsidR="002645E6">
        <w:rPr>
          <w:rFonts w:ascii="ArialMT" w:hAnsi="ArialMT" w:cs="ArialMT"/>
          <w:sz w:val="20"/>
        </w:rPr>
        <w:t xml:space="preserve"> </w:t>
      </w:r>
      <w:r w:rsidRPr="002645E6">
        <w:rPr>
          <w:rFonts w:ascii="ArialMT" w:hAnsi="ArialMT" w:cs="ArialMT"/>
          <w:sz w:val="20"/>
        </w:rPr>
        <w:t>records on file at the facility and make them available to the Department upon request.</w:t>
      </w:r>
      <w:r w:rsidRPr="002645E6">
        <w:rPr>
          <w:rFonts w:ascii="ArialMT" w:hAnsi="ArialMT" w:cs="ArialMT"/>
          <w:sz w:val="13"/>
          <w:szCs w:val="13"/>
        </w:rPr>
        <w:t xml:space="preserve">2 </w:t>
      </w:r>
      <w:r w:rsidRPr="002645E6">
        <w:rPr>
          <w:rFonts w:ascii="Arial-BoldMT" w:hAnsi="Arial-BoldMT" w:cs="Arial-BoldMT"/>
          <w:b/>
          <w:bCs/>
          <w:sz w:val="20"/>
        </w:rPr>
        <w:t>(R 336.1201(3))</w:t>
      </w:r>
    </w:p>
    <w:p w14:paraId="6D764CA7" w14:textId="77777777" w:rsidR="00962378" w:rsidRDefault="00962378" w:rsidP="00962378">
      <w:pPr>
        <w:autoSpaceDE w:val="0"/>
        <w:autoSpaceDN w:val="0"/>
        <w:adjustRightInd w:val="0"/>
        <w:ind w:firstLine="360"/>
        <w:rPr>
          <w:rFonts w:ascii="Arial-BoldMT" w:hAnsi="Arial-BoldMT" w:cs="Arial-BoldMT"/>
          <w:b/>
          <w:bCs/>
          <w:sz w:val="20"/>
        </w:rPr>
      </w:pPr>
    </w:p>
    <w:p w14:paraId="6E67869F" w14:textId="3D69968D" w:rsidR="00962378" w:rsidRPr="002645E6" w:rsidRDefault="00962378" w:rsidP="002645E6">
      <w:pPr>
        <w:pStyle w:val="ListParagraph"/>
        <w:numPr>
          <w:ilvl w:val="0"/>
          <w:numId w:val="76"/>
        </w:numPr>
        <w:autoSpaceDE w:val="0"/>
        <w:autoSpaceDN w:val="0"/>
        <w:adjustRightInd w:val="0"/>
        <w:jc w:val="both"/>
        <w:rPr>
          <w:rFonts w:ascii="Arial-BoldMT" w:hAnsi="Arial-BoldMT" w:cs="Arial-BoldMT"/>
          <w:b/>
          <w:bCs/>
          <w:sz w:val="20"/>
        </w:rPr>
      </w:pPr>
      <w:r w:rsidRPr="002645E6">
        <w:rPr>
          <w:rFonts w:ascii="ArialMT" w:hAnsi="ArialMT" w:cs="ArialMT"/>
          <w:sz w:val="20"/>
        </w:rPr>
        <w:t>The permittee shall maintain a log of the hours of operation, including reason (i.e.: emergency, maintenance</w:t>
      </w:r>
      <w:r w:rsidR="002645E6">
        <w:rPr>
          <w:rFonts w:ascii="ArialMT" w:hAnsi="ArialMT" w:cs="ArialMT"/>
          <w:sz w:val="20"/>
        </w:rPr>
        <w:t xml:space="preserve"> </w:t>
      </w:r>
      <w:r w:rsidRPr="002645E6">
        <w:rPr>
          <w:rFonts w:ascii="ArialMT" w:hAnsi="ArialMT" w:cs="ArialMT"/>
          <w:sz w:val="20"/>
        </w:rPr>
        <w:t xml:space="preserve">testing, readiness testing). </w:t>
      </w:r>
      <w:r w:rsidRPr="002645E6">
        <w:rPr>
          <w:rFonts w:ascii="Arial-BoldMT" w:hAnsi="Arial-BoldMT" w:cs="Arial-BoldMT"/>
          <w:b/>
          <w:bCs/>
          <w:sz w:val="20"/>
        </w:rPr>
        <w:t xml:space="preserve">(40 CFR </w:t>
      </w:r>
      <w:r w:rsidR="00C5633E">
        <w:rPr>
          <w:rFonts w:ascii="Arial-BoldMT" w:hAnsi="Arial-BoldMT" w:cs="Arial-BoldMT"/>
          <w:b/>
          <w:bCs/>
          <w:sz w:val="20"/>
        </w:rPr>
        <w:t xml:space="preserve">Part </w:t>
      </w:r>
      <w:r w:rsidRPr="002645E6">
        <w:rPr>
          <w:rFonts w:ascii="Arial-BoldMT" w:hAnsi="Arial-BoldMT" w:cs="Arial-BoldMT"/>
          <w:b/>
          <w:bCs/>
          <w:sz w:val="20"/>
        </w:rPr>
        <w:t>63.6640)</w:t>
      </w:r>
    </w:p>
    <w:p w14:paraId="14A46798" w14:textId="77777777" w:rsidR="00962378" w:rsidRDefault="00962378" w:rsidP="00962378">
      <w:pPr>
        <w:autoSpaceDE w:val="0"/>
        <w:autoSpaceDN w:val="0"/>
        <w:adjustRightInd w:val="0"/>
        <w:ind w:firstLine="360"/>
        <w:rPr>
          <w:rFonts w:ascii="Arial-BoldMT" w:hAnsi="Arial-BoldMT" w:cs="Arial-BoldMT"/>
          <w:b/>
          <w:bCs/>
          <w:sz w:val="20"/>
        </w:rPr>
      </w:pPr>
    </w:p>
    <w:p w14:paraId="0226E001" w14:textId="0A6556F4" w:rsidR="00962378" w:rsidRPr="002645E6" w:rsidRDefault="00962378" w:rsidP="002645E6">
      <w:pPr>
        <w:pStyle w:val="ListParagraph"/>
        <w:numPr>
          <w:ilvl w:val="0"/>
          <w:numId w:val="76"/>
        </w:numPr>
        <w:autoSpaceDE w:val="0"/>
        <w:autoSpaceDN w:val="0"/>
        <w:adjustRightInd w:val="0"/>
        <w:jc w:val="both"/>
        <w:rPr>
          <w:rFonts w:ascii="Arial-BoldMT" w:hAnsi="Arial-BoldMT" w:cs="Arial-BoldMT"/>
          <w:b/>
          <w:bCs/>
          <w:sz w:val="20"/>
        </w:rPr>
      </w:pPr>
      <w:r w:rsidRPr="002645E6">
        <w:rPr>
          <w:rFonts w:ascii="ArialMT" w:hAnsi="ArialMT" w:cs="ArialMT"/>
          <w:sz w:val="20"/>
        </w:rPr>
        <w:t>The permittee must keep records of the maintenance conducted on the stationary RICE in order to demonstrate</w:t>
      </w:r>
      <w:r w:rsidR="002645E6" w:rsidRPr="002645E6">
        <w:rPr>
          <w:rFonts w:ascii="ArialMT" w:hAnsi="ArialMT" w:cs="ArialMT"/>
          <w:sz w:val="20"/>
        </w:rPr>
        <w:t xml:space="preserve"> </w:t>
      </w:r>
      <w:r w:rsidRPr="002645E6">
        <w:rPr>
          <w:rFonts w:ascii="ArialMT" w:hAnsi="ArialMT" w:cs="ArialMT"/>
          <w:sz w:val="20"/>
        </w:rPr>
        <w:t>that the engine and after-treatment device (if any) was operated and maintained according to the maintenance</w:t>
      </w:r>
      <w:r w:rsidR="002645E6">
        <w:rPr>
          <w:rFonts w:ascii="ArialMT" w:hAnsi="ArialMT" w:cs="ArialMT"/>
          <w:sz w:val="20"/>
        </w:rPr>
        <w:t xml:space="preserve"> </w:t>
      </w:r>
      <w:r w:rsidRPr="002645E6">
        <w:rPr>
          <w:rFonts w:ascii="ArialMT" w:hAnsi="ArialMT" w:cs="ArialMT"/>
          <w:sz w:val="20"/>
        </w:rPr>
        <w:t xml:space="preserve">plan. </w:t>
      </w:r>
      <w:r w:rsidRPr="002645E6">
        <w:rPr>
          <w:rFonts w:ascii="Arial-BoldMT" w:hAnsi="Arial-BoldMT" w:cs="Arial-BoldMT"/>
          <w:b/>
          <w:bCs/>
          <w:sz w:val="20"/>
        </w:rPr>
        <w:t xml:space="preserve">(40 CFR </w:t>
      </w:r>
      <w:r w:rsidR="00C5633E">
        <w:rPr>
          <w:rFonts w:ascii="Arial-BoldMT" w:hAnsi="Arial-BoldMT" w:cs="Arial-BoldMT"/>
          <w:b/>
          <w:bCs/>
          <w:sz w:val="20"/>
        </w:rPr>
        <w:t xml:space="preserve">Part </w:t>
      </w:r>
      <w:r w:rsidRPr="002645E6">
        <w:rPr>
          <w:rFonts w:ascii="Arial-BoldMT" w:hAnsi="Arial-BoldMT" w:cs="Arial-BoldMT"/>
          <w:b/>
          <w:bCs/>
          <w:sz w:val="20"/>
        </w:rPr>
        <w:t>63.6655(e))</w:t>
      </w:r>
    </w:p>
    <w:p w14:paraId="286C392B" w14:textId="77777777" w:rsidR="00962378" w:rsidRDefault="00962378" w:rsidP="00962378">
      <w:pPr>
        <w:autoSpaceDE w:val="0"/>
        <w:autoSpaceDN w:val="0"/>
        <w:adjustRightInd w:val="0"/>
        <w:ind w:firstLine="360"/>
        <w:rPr>
          <w:rFonts w:ascii="Arial-BoldMT" w:hAnsi="Arial-BoldMT" w:cs="Arial-BoldMT"/>
          <w:b/>
          <w:bCs/>
          <w:sz w:val="20"/>
        </w:rPr>
      </w:pPr>
    </w:p>
    <w:p w14:paraId="5AD9DFF1" w14:textId="69AFB906" w:rsidR="00962378" w:rsidRPr="00962378" w:rsidRDefault="00962378" w:rsidP="002645E6">
      <w:pPr>
        <w:pStyle w:val="ListParagraph"/>
        <w:numPr>
          <w:ilvl w:val="0"/>
          <w:numId w:val="76"/>
        </w:numPr>
        <w:autoSpaceDE w:val="0"/>
        <w:autoSpaceDN w:val="0"/>
        <w:adjustRightInd w:val="0"/>
        <w:jc w:val="both"/>
        <w:rPr>
          <w:rFonts w:ascii="ArialMT" w:hAnsi="ArialMT" w:cs="ArialMT"/>
          <w:sz w:val="20"/>
        </w:rPr>
      </w:pPr>
      <w:r w:rsidRPr="00962378">
        <w:rPr>
          <w:rFonts w:ascii="ArialMT" w:hAnsi="ArialMT" w:cs="ArialMT"/>
          <w:sz w:val="20"/>
        </w:rPr>
        <w:t>The permittee must keep records of the occurrence and duration of each malfunction of operation of the engine,</w:t>
      </w:r>
      <w:r>
        <w:rPr>
          <w:rFonts w:ascii="ArialMT" w:hAnsi="ArialMT" w:cs="ArialMT"/>
          <w:sz w:val="20"/>
        </w:rPr>
        <w:t xml:space="preserve"> </w:t>
      </w:r>
      <w:r w:rsidRPr="00962378">
        <w:rPr>
          <w:rFonts w:ascii="ArialMT" w:hAnsi="ArialMT" w:cs="ArialMT"/>
          <w:sz w:val="20"/>
        </w:rPr>
        <w:t xml:space="preserve">or air pollution control and monitoring equipment, if installed. </w:t>
      </w:r>
      <w:r w:rsidRPr="00962378">
        <w:rPr>
          <w:rFonts w:ascii="Arial-BoldMT" w:hAnsi="Arial-BoldMT" w:cs="Arial-BoldMT"/>
          <w:b/>
          <w:bCs/>
          <w:sz w:val="20"/>
        </w:rPr>
        <w:t xml:space="preserve">(40 CFR </w:t>
      </w:r>
      <w:r w:rsidR="00C5633E">
        <w:rPr>
          <w:rFonts w:ascii="Arial-BoldMT" w:hAnsi="Arial-BoldMT" w:cs="Arial-BoldMT"/>
          <w:b/>
          <w:bCs/>
          <w:sz w:val="20"/>
        </w:rPr>
        <w:t xml:space="preserve">Part </w:t>
      </w:r>
      <w:r w:rsidRPr="00962378">
        <w:rPr>
          <w:rFonts w:ascii="Arial-BoldMT" w:hAnsi="Arial-BoldMT" w:cs="Arial-BoldMT"/>
          <w:b/>
          <w:bCs/>
          <w:sz w:val="20"/>
        </w:rPr>
        <w:t>63.6655(a)(2))</w:t>
      </w:r>
    </w:p>
    <w:p w14:paraId="73710FAB" w14:textId="77777777" w:rsidR="00962378" w:rsidRPr="00962378" w:rsidRDefault="00962378" w:rsidP="00962378">
      <w:pPr>
        <w:pStyle w:val="ListParagraph"/>
        <w:autoSpaceDE w:val="0"/>
        <w:autoSpaceDN w:val="0"/>
        <w:adjustRightInd w:val="0"/>
        <w:ind w:left="360"/>
        <w:rPr>
          <w:rFonts w:ascii="ArialMT" w:hAnsi="ArialMT" w:cs="ArialMT"/>
          <w:sz w:val="20"/>
        </w:rPr>
      </w:pPr>
    </w:p>
    <w:p w14:paraId="5372FB45" w14:textId="099367FC" w:rsidR="00606EAE" w:rsidRPr="002645E6" w:rsidRDefault="00962378" w:rsidP="002645E6">
      <w:pPr>
        <w:pStyle w:val="ListParagraph"/>
        <w:numPr>
          <w:ilvl w:val="0"/>
          <w:numId w:val="76"/>
        </w:numPr>
        <w:autoSpaceDE w:val="0"/>
        <w:autoSpaceDN w:val="0"/>
        <w:adjustRightInd w:val="0"/>
        <w:jc w:val="both"/>
        <w:rPr>
          <w:rFonts w:ascii="ArialMT" w:hAnsi="ArialMT" w:cs="ArialMT"/>
          <w:sz w:val="20"/>
        </w:rPr>
      </w:pPr>
      <w:r w:rsidRPr="002645E6">
        <w:rPr>
          <w:rFonts w:ascii="ArialMT" w:hAnsi="ArialMT" w:cs="ArialMT"/>
          <w:sz w:val="20"/>
        </w:rPr>
        <w:t>The permittee shall keep in a satisfactory manner, records of actions taken during periods of malfunction to</w:t>
      </w:r>
      <w:r w:rsidR="002645E6">
        <w:rPr>
          <w:rFonts w:ascii="ArialMT" w:hAnsi="ArialMT" w:cs="ArialMT"/>
          <w:sz w:val="20"/>
        </w:rPr>
        <w:t xml:space="preserve"> </w:t>
      </w:r>
      <w:r w:rsidRPr="002645E6">
        <w:rPr>
          <w:rFonts w:ascii="ArialMT" w:hAnsi="ArialMT" w:cs="ArialMT"/>
          <w:sz w:val="20"/>
        </w:rPr>
        <w:t>minimize emissions, including corrective actions to restore malfunctioning process and air pollution control and</w:t>
      </w:r>
      <w:r w:rsidR="002645E6">
        <w:rPr>
          <w:rFonts w:ascii="ArialMT" w:hAnsi="ArialMT" w:cs="ArialMT"/>
          <w:sz w:val="20"/>
        </w:rPr>
        <w:t xml:space="preserve"> </w:t>
      </w:r>
      <w:r w:rsidRPr="002645E6">
        <w:rPr>
          <w:rFonts w:ascii="ArialMT" w:hAnsi="ArialMT" w:cs="ArialMT"/>
          <w:sz w:val="20"/>
        </w:rPr>
        <w:t xml:space="preserve">monitoring equipment, if installed, to its normal or usual manner of operation. </w:t>
      </w:r>
      <w:r w:rsidRPr="002645E6">
        <w:rPr>
          <w:rFonts w:ascii="Arial-BoldMT" w:hAnsi="Arial-BoldMT" w:cs="Arial-BoldMT"/>
          <w:b/>
          <w:bCs/>
          <w:sz w:val="20"/>
        </w:rPr>
        <w:t xml:space="preserve">(40 CFR </w:t>
      </w:r>
      <w:r w:rsidR="00C5633E">
        <w:rPr>
          <w:rFonts w:ascii="Arial-BoldMT" w:hAnsi="Arial-BoldMT" w:cs="Arial-BoldMT"/>
          <w:b/>
          <w:bCs/>
          <w:sz w:val="20"/>
        </w:rPr>
        <w:t xml:space="preserve">Part </w:t>
      </w:r>
      <w:r w:rsidRPr="002645E6">
        <w:rPr>
          <w:rFonts w:ascii="Arial-BoldMT" w:hAnsi="Arial-BoldMT" w:cs="Arial-BoldMT"/>
          <w:b/>
          <w:bCs/>
          <w:sz w:val="20"/>
        </w:rPr>
        <w:t>63.6655(a)(5))</w:t>
      </w:r>
    </w:p>
    <w:p w14:paraId="7D1E727C" w14:textId="77777777" w:rsidR="00606EAE" w:rsidRPr="008B5C27" w:rsidRDefault="00606EAE" w:rsidP="00606EAE">
      <w:pPr>
        <w:jc w:val="both"/>
        <w:rPr>
          <w:sz w:val="20"/>
        </w:rPr>
      </w:pPr>
    </w:p>
    <w:p w14:paraId="141AF8E2" w14:textId="77777777" w:rsidR="00606EAE" w:rsidRDefault="00606EAE" w:rsidP="00606EAE">
      <w:pPr>
        <w:jc w:val="both"/>
        <w:rPr>
          <w:b/>
          <w:u w:val="single"/>
        </w:rPr>
      </w:pPr>
      <w:r>
        <w:rPr>
          <w:b/>
        </w:rPr>
        <w:t xml:space="preserve">VII.  </w:t>
      </w:r>
      <w:r>
        <w:rPr>
          <w:b/>
          <w:u w:val="single"/>
        </w:rPr>
        <w:t>REPORTING</w:t>
      </w:r>
    </w:p>
    <w:p w14:paraId="69CAB710" w14:textId="77777777" w:rsidR="00606EAE" w:rsidRPr="008B5C27" w:rsidRDefault="00606EAE" w:rsidP="00606EAE">
      <w:pPr>
        <w:jc w:val="both"/>
        <w:rPr>
          <w:sz w:val="20"/>
        </w:rPr>
      </w:pPr>
    </w:p>
    <w:p w14:paraId="20DDCD29" w14:textId="77777777" w:rsidR="00606EAE" w:rsidRDefault="00606EAE" w:rsidP="00606EA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8146A65" w14:textId="77777777" w:rsidR="00606EAE" w:rsidRPr="00C0388E" w:rsidRDefault="00606EAE" w:rsidP="00606EAE">
      <w:pPr>
        <w:ind w:left="360" w:hanging="360"/>
        <w:jc w:val="both"/>
        <w:rPr>
          <w:sz w:val="20"/>
        </w:rPr>
      </w:pPr>
    </w:p>
    <w:p w14:paraId="42428FFD" w14:textId="77777777" w:rsidR="00606EAE" w:rsidRDefault="00606EAE" w:rsidP="00606EA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E9ABAF3" w14:textId="77777777" w:rsidR="00606EAE" w:rsidRPr="00C0388E" w:rsidRDefault="00606EAE" w:rsidP="00606EAE">
      <w:pPr>
        <w:ind w:left="360" w:hanging="360"/>
        <w:jc w:val="both"/>
        <w:rPr>
          <w:sz w:val="20"/>
        </w:rPr>
      </w:pPr>
    </w:p>
    <w:p w14:paraId="6102AE2E" w14:textId="77777777" w:rsidR="00606EAE" w:rsidRPr="00C0388E" w:rsidRDefault="00606EAE" w:rsidP="00606EA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EE0F380" w14:textId="77777777" w:rsidR="00606EAE" w:rsidRPr="00E111A8" w:rsidRDefault="00606EAE" w:rsidP="00606EAE">
      <w:pPr>
        <w:ind w:right="72"/>
        <w:jc w:val="both"/>
        <w:rPr>
          <w:rFonts w:cs="Arial"/>
          <w:sz w:val="20"/>
        </w:rPr>
      </w:pPr>
    </w:p>
    <w:p w14:paraId="56EA58B4" w14:textId="77777777" w:rsidR="00606EAE" w:rsidRPr="002C1A2E" w:rsidRDefault="00606EAE" w:rsidP="003D2CD9">
      <w:pPr>
        <w:numPr>
          <w:ilvl w:val="0"/>
          <w:numId w:val="77"/>
        </w:numPr>
        <w:jc w:val="both"/>
        <w:rPr>
          <w:rFonts w:cs="Arial"/>
          <w:b/>
          <w:sz w:val="20"/>
        </w:rPr>
      </w:pPr>
      <w:r w:rsidRPr="002C1A2E">
        <w:rPr>
          <w:rFonts w:cs="Arial"/>
          <w:sz w:val="20"/>
        </w:rPr>
        <w:t xml:space="preserve">The permittee shall submit any performance test reports </w:t>
      </w:r>
      <w:r w:rsidR="002408B6">
        <w:rPr>
          <w:rFonts w:cs="Arial"/>
          <w:sz w:val="20"/>
        </w:rPr>
        <w:t>(</w:t>
      </w:r>
      <w:r w:rsidRPr="002C1A2E">
        <w:rPr>
          <w:sz w:val="20"/>
        </w:rPr>
        <w:t>including RATA reports</w:t>
      </w:r>
      <w:r w:rsidR="002408B6">
        <w:rPr>
          <w:sz w:val="20"/>
        </w:rPr>
        <w:t>)</w:t>
      </w:r>
      <w:r w:rsidRPr="002C1A2E">
        <w:rPr>
          <w:sz w:val="20"/>
        </w:rPr>
        <w:t xml:space="preserve"> to the AQD Technical Programs Unit and District Office, in a format approved by the AQD.  </w:t>
      </w:r>
      <w:r w:rsidRPr="002C1A2E">
        <w:rPr>
          <w:rFonts w:cs="Arial"/>
          <w:b/>
          <w:sz w:val="20"/>
        </w:rPr>
        <w:t>(</w:t>
      </w:r>
      <w:r w:rsidRPr="002C1A2E">
        <w:rPr>
          <w:b/>
          <w:sz w:val="20"/>
        </w:rPr>
        <w:t>R 336.1213(3)(c),</w:t>
      </w:r>
      <w:r w:rsidRPr="002C1A2E">
        <w:rPr>
          <w:rFonts w:cs="Arial"/>
          <w:b/>
          <w:sz w:val="20"/>
        </w:rPr>
        <w:t xml:space="preserve"> R 336.2001(5))</w:t>
      </w:r>
    </w:p>
    <w:p w14:paraId="7759DE1C" w14:textId="77777777" w:rsidR="00606EAE" w:rsidRPr="00FE0AD0" w:rsidRDefault="00606EAE" w:rsidP="00606EAE">
      <w:pPr>
        <w:ind w:right="72"/>
        <w:jc w:val="both"/>
        <w:rPr>
          <w:rFonts w:cs="Arial"/>
          <w:sz w:val="20"/>
        </w:rPr>
      </w:pPr>
    </w:p>
    <w:p w14:paraId="4DAAC784" w14:textId="77777777" w:rsidR="00606EAE" w:rsidRPr="00FE0AD0" w:rsidRDefault="00606EAE" w:rsidP="00606EAE">
      <w:pPr>
        <w:jc w:val="both"/>
        <w:rPr>
          <w:rFonts w:cs="Arial"/>
          <w:b/>
          <w:sz w:val="20"/>
        </w:rPr>
      </w:pPr>
      <w:r w:rsidRPr="00FE0AD0">
        <w:rPr>
          <w:rFonts w:cs="Arial"/>
          <w:b/>
          <w:sz w:val="20"/>
        </w:rPr>
        <w:t>See Appendix 8</w:t>
      </w:r>
    </w:p>
    <w:p w14:paraId="2BB4E9CC" w14:textId="77777777" w:rsidR="00606EAE" w:rsidRPr="00E111A8" w:rsidRDefault="00606EAE" w:rsidP="00606EAE">
      <w:pPr>
        <w:jc w:val="both"/>
        <w:rPr>
          <w:rFonts w:cs="Arial"/>
          <w:sz w:val="20"/>
        </w:rPr>
      </w:pPr>
    </w:p>
    <w:p w14:paraId="5679FE97" w14:textId="77777777" w:rsidR="00606EAE" w:rsidRDefault="00606EAE" w:rsidP="00606EAE">
      <w:pPr>
        <w:jc w:val="both"/>
      </w:pPr>
      <w:r>
        <w:rPr>
          <w:b/>
        </w:rPr>
        <w:t xml:space="preserve">VIII.  </w:t>
      </w:r>
      <w:r>
        <w:rPr>
          <w:b/>
          <w:u w:val="single"/>
        </w:rPr>
        <w:t>STACK/VENT RESTRICTION(S)</w:t>
      </w:r>
    </w:p>
    <w:p w14:paraId="2128CBA3" w14:textId="77777777" w:rsidR="00606EAE" w:rsidRDefault="00606EAE" w:rsidP="00606EAE">
      <w:pPr>
        <w:jc w:val="both"/>
        <w:rPr>
          <w:sz w:val="20"/>
        </w:rPr>
      </w:pPr>
    </w:p>
    <w:p w14:paraId="3518EB75" w14:textId="77777777" w:rsidR="00606EAE" w:rsidRDefault="003D2CD9" w:rsidP="00606EAE">
      <w:pPr>
        <w:jc w:val="both"/>
        <w:rPr>
          <w:sz w:val="20"/>
        </w:rPr>
      </w:pPr>
      <w:r>
        <w:rPr>
          <w:sz w:val="20"/>
        </w:rPr>
        <w:t>NA</w:t>
      </w:r>
    </w:p>
    <w:p w14:paraId="180DA6AC" w14:textId="77777777" w:rsidR="00606EAE" w:rsidRPr="00FE0AD0" w:rsidRDefault="00606EAE" w:rsidP="00606EAE">
      <w:pPr>
        <w:jc w:val="both"/>
        <w:rPr>
          <w:rFonts w:cs="Arial"/>
          <w:sz w:val="20"/>
        </w:rPr>
      </w:pPr>
    </w:p>
    <w:p w14:paraId="5EBFCCAE" w14:textId="77777777" w:rsidR="00606EAE" w:rsidRDefault="00606EAE" w:rsidP="00606EAE">
      <w:pPr>
        <w:jc w:val="both"/>
      </w:pPr>
      <w:r>
        <w:rPr>
          <w:b/>
        </w:rPr>
        <w:t xml:space="preserve">IX.  </w:t>
      </w:r>
      <w:r>
        <w:rPr>
          <w:b/>
          <w:u w:val="single"/>
        </w:rPr>
        <w:t>OTHER REQUIREMENT(S)</w:t>
      </w:r>
    </w:p>
    <w:p w14:paraId="7F1C11E3" w14:textId="77777777" w:rsidR="00606EAE" w:rsidRPr="00FE0AD0" w:rsidRDefault="00606EAE" w:rsidP="00606EAE">
      <w:pPr>
        <w:jc w:val="both"/>
        <w:rPr>
          <w:sz w:val="20"/>
        </w:rPr>
      </w:pPr>
    </w:p>
    <w:p w14:paraId="72E73A22" w14:textId="7E476CA9" w:rsidR="00606EAE" w:rsidRPr="002645E6" w:rsidRDefault="003D2CD9" w:rsidP="00D323B8">
      <w:pPr>
        <w:pStyle w:val="ListParagraph"/>
        <w:numPr>
          <w:ilvl w:val="0"/>
          <w:numId w:val="78"/>
        </w:numPr>
        <w:autoSpaceDE w:val="0"/>
        <w:autoSpaceDN w:val="0"/>
        <w:adjustRightInd w:val="0"/>
        <w:jc w:val="both"/>
        <w:rPr>
          <w:rFonts w:ascii="ArialMT" w:hAnsi="ArialMT" w:cs="ArialMT"/>
          <w:sz w:val="20"/>
        </w:rPr>
      </w:pPr>
      <w:r w:rsidRPr="002645E6">
        <w:rPr>
          <w:rFonts w:ascii="ArialMT" w:hAnsi="ArialMT" w:cs="ArialMT"/>
          <w:sz w:val="20"/>
        </w:rPr>
        <w:t>The permittee shall comply with all applicable requirements of 40 CFR 63, Subpart ZZZZ-National Emission</w:t>
      </w:r>
      <w:r w:rsidR="002645E6">
        <w:rPr>
          <w:rFonts w:ascii="ArialMT" w:hAnsi="ArialMT" w:cs="ArialMT"/>
          <w:sz w:val="20"/>
        </w:rPr>
        <w:t xml:space="preserve"> </w:t>
      </w:r>
      <w:r w:rsidRPr="002645E6">
        <w:rPr>
          <w:rFonts w:ascii="ArialMT" w:hAnsi="ArialMT" w:cs="ArialMT"/>
          <w:sz w:val="20"/>
        </w:rPr>
        <w:t xml:space="preserve">Standards for Hazardous Air Pollutants from Stationary Reciprocating Internal Combustion Engines. </w:t>
      </w:r>
      <w:r w:rsidRPr="002645E6">
        <w:rPr>
          <w:rFonts w:ascii="Arial-BoldMT" w:hAnsi="Arial-BoldMT" w:cs="Arial-BoldMT"/>
          <w:b/>
          <w:bCs/>
          <w:sz w:val="20"/>
        </w:rPr>
        <w:t xml:space="preserve">(R336.1213(3), 40 CFR </w:t>
      </w:r>
      <w:r w:rsidR="00C5633E">
        <w:rPr>
          <w:rFonts w:ascii="Arial-BoldMT" w:hAnsi="Arial-BoldMT" w:cs="Arial-BoldMT"/>
          <w:b/>
          <w:bCs/>
          <w:sz w:val="20"/>
        </w:rPr>
        <w:t xml:space="preserve">Part </w:t>
      </w:r>
      <w:r w:rsidRPr="002645E6">
        <w:rPr>
          <w:rFonts w:ascii="Arial-BoldMT" w:hAnsi="Arial-BoldMT" w:cs="Arial-BoldMT"/>
          <w:b/>
          <w:bCs/>
          <w:sz w:val="20"/>
        </w:rPr>
        <w:t>63, Subpart ZZZZ)</w:t>
      </w:r>
    </w:p>
    <w:p w14:paraId="2BAE102E" w14:textId="77777777" w:rsidR="00606EAE" w:rsidRDefault="00606EAE" w:rsidP="00606EAE">
      <w:pPr>
        <w:jc w:val="both"/>
        <w:rPr>
          <w:sz w:val="20"/>
        </w:rPr>
      </w:pPr>
    </w:p>
    <w:p w14:paraId="4FAF88DB" w14:textId="77777777" w:rsidR="00606EAE" w:rsidRPr="00FE0AD0" w:rsidRDefault="00606EAE" w:rsidP="00606EAE">
      <w:pPr>
        <w:jc w:val="both"/>
        <w:rPr>
          <w:sz w:val="20"/>
        </w:rPr>
      </w:pPr>
    </w:p>
    <w:p w14:paraId="1C2212BA" w14:textId="77777777" w:rsidR="00606EAE" w:rsidRPr="00B90185" w:rsidRDefault="00606EAE" w:rsidP="00606EAE">
      <w:pPr>
        <w:jc w:val="both"/>
        <w:rPr>
          <w:b/>
          <w:sz w:val="20"/>
        </w:rPr>
      </w:pPr>
      <w:r w:rsidRPr="00B90185">
        <w:rPr>
          <w:b/>
          <w:sz w:val="20"/>
          <w:u w:val="single"/>
        </w:rPr>
        <w:t>Footnotes</w:t>
      </w:r>
      <w:r w:rsidRPr="00B90185">
        <w:rPr>
          <w:b/>
          <w:sz w:val="20"/>
        </w:rPr>
        <w:t>:</w:t>
      </w:r>
    </w:p>
    <w:p w14:paraId="623522E4" w14:textId="77777777" w:rsidR="00606EAE" w:rsidRDefault="00606EAE" w:rsidP="00606EA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B885CF2" w14:textId="77777777" w:rsidR="00606EAE" w:rsidRDefault="00606EAE" w:rsidP="00606EAE">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9627AC5" w14:textId="77777777" w:rsidR="000C1E2E" w:rsidRDefault="000C1E2E" w:rsidP="00606EAE">
      <w:pPr>
        <w:jc w:val="both"/>
        <w:rPr>
          <w:rFonts w:cs="Arial"/>
          <w:sz w:val="20"/>
        </w:rPr>
      </w:pPr>
    </w:p>
    <w:p w14:paraId="420C9CA7" w14:textId="77777777" w:rsidR="00D323B8" w:rsidRDefault="00D323B8">
      <w:pPr>
        <w:rPr>
          <w:sz w:val="20"/>
        </w:rPr>
      </w:pPr>
      <w:r>
        <w:rPr>
          <w:sz w:val="20"/>
        </w:rPr>
        <w:br w:type="page"/>
      </w:r>
    </w:p>
    <w:p w14:paraId="78E27846" w14:textId="77777777" w:rsidR="00606EAE" w:rsidRPr="003A327D" w:rsidRDefault="00606EAE" w:rsidP="00606EAE">
      <w:pPr>
        <w:jc w:val="both"/>
        <w:rPr>
          <w:sz w:val="20"/>
        </w:rPr>
      </w:pPr>
    </w:p>
    <w:p w14:paraId="232D0BD2" w14:textId="77777777" w:rsidR="000C1E2E" w:rsidRPr="009917D7" w:rsidRDefault="000C1E2E" w:rsidP="000C1E2E">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15992914"/>
      <w:r w:rsidRPr="009917D7">
        <w:rPr>
          <w:bCs/>
          <w:iCs/>
          <w:szCs w:val="28"/>
        </w:rPr>
        <w:t>FGCOLDCLEANERS</w:t>
      </w:r>
      <w:bookmarkEnd w:id="86"/>
    </w:p>
    <w:p w14:paraId="122B2A78" w14:textId="77777777" w:rsidR="000C1E2E" w:rsidRPr="009917D7" w:rsidRDefault="000C1E2E" w:rsidP="000C1E2E">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1D08F365" w14:textId="77777777" w:rsidR="000C1E2E" w:rsidRDefault="000C1E2E" w:rsidP="000C1E2E">
      <w:pPr>
        <w:rPr>
          <w:sz w:val="20"/>
        </w:rPr>
      </w:pPr>
    </w:p>
    <w:p w14:paraId="7B6E2D33" w14:textId="77777777" w:rsidR="000C1E2E" w:rsidRPr="009917D7" w:rsidRDefault="000C1E2E" w:rsidP="000C1E2E">
      <w:pPr>
        <w:jc w:val="both"/>
        <w:rPr>
          <w:b/>
          <w:sz w:val="20"/>
          <w:u w:val="single"/>
        </w:rPr>
      </w:pPr>
      <w:r w:rsidRPr="009917D7">
        <w:rPr>
          <w:b/>
          <w:u w:val="single"/>
        </w:rPr>
        <w:t>DESCRIPTION</w:t>
      </w:r>
    </w:p>
    <w:p w14:paraId="4CC8F09E" w14:textId="77777777" w:rsidR="000C1E2E" w:rsidRPr="009917D7" w:rsidRDefault="000C1E2E" w:rsidP="000C1E2E">
      <w:pPr>
        <w:jc w:val="both"/>
        <w:rPr>
          <w:sz w:val="20"/>
        </w:rPr>
      </w:pPr>
    </w:p>
    <w:p w14:paraId="53C3B73D" w14:textId="77777777" w:rsidR="000C1E2E" w:rsidRPr="009917D7" w:rsidRDefault="000C1E2E" w:rsidP="000C1E2E">
      <w:pPr>
        <w:jc w:val="both"/>
        <w:rPr>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w:t>
      </w:r>
      <w:r w:rsidR="00CC04B0">
        <w:rPr>
          <w:sz w:val="20"/>
        </w:rPr>
        <w:t>,</w:t>
      </w:r>
      <w:r w:rsidRPr="009917D7">
        <w:rPr>
          <w:sz w:val="20"/>
        </w:rPr>
        <w:t xml:space="preserve"> or Rule 285</w:t>
      </w:r>
      <w:r>
        <w:rPr>
          <w:sz w:val="20"/>
        </w:rPr>
        <w:t>(2)</w:t>
      </w:r>
      <w:r w:rsidRPr="009917D7">
        <w:rPr>
          <w:sz w:val="20"/>
        </w:rPr>
        <w:t>(r)(iv).  Existing cold cleaners were placed into operation prior to July 1, 1979.  New cold cleaners were placed into operation on or after July 1, 1979.</w:t>
      </w:r>
    </w:p>
    <w:p w14:paraId="165970D6" w14:textId="77777777" w:rsidR="000C1E2E" w:rsidRPr="009917D7" w:rsidRDefault="000C1E2E" w:rsidP="000C1E2E">
      <w:pPr>
        <w:jc w:val="both"/>
        <w:rPr>
          <w:sz w:val="20"/>
        </w:rPr>
      </w:pPr>
    </w:p>
    <w:p w14:paraId="004A74C6" w14:textId="77777777" w:rsidR="000C1E2E" w:rsidRPr="009917D7" w:rsidRDefault="000C1E2E" w:rsidP="000C1E2E">
      <w:pPr>
        <w:jc w:val="both"/>
        <w:rPr>
          <w:sz w:val="20"/>
        </w:rPr>
      </w:pPr>
      <w:r w:rsidRPr="009917D7">
        <w:rPr>
          <w:b/>
          <w:sz w:val="20"/>
        </w:rPr>
        <w:t>Emission Unit:</w:t>
      </w:r>
      <w:r w:rsidRPr="009917D7">
        <w:rPr>
          <w:sz w:val="20"/>
        </w:rPr>
        <w:t xml:space="preserve">  </w:t>
      </w:r>
      <w:r w:rsidRPr="00D323B8">
        <w:rPr>
          <w:sz w:val="20"/>
        </w:rPr>
        <w:t>EUCOLDCLEANERS</w:t>
      </w:r>
    </w:p>
    <w:p w14:paraId="436E77CB" w14:textId="77777777" w:rsidR="000C1E2E" w:rsidRDefault="000C1E2E" w:rsidP="000C1E2E">
      <w:pPr>
        <w:jc w:val="both"/>
        <w:rPr>
          <w:b/>
          <w:sz w:val="20"/>
          <w:u w:val="single"/>
        </w:rPr>
      </w:pPr>
    </w:p>
    <w:p w14:paraId="7FF6727F" w14:textId="77777777" w:rsidR="000C1E2E" w:rsidRPr="00543E7D" w:rsidRDefault="000C1E2E" w:rsidP="000C1E2E">
      <w:pPr>
        <w:jc w:val="both"/>
        <w:rPr>
          <w:b/>
          <w:u w:val="single"/>
        </w:rPr>
      </w:pPr>
      <w:r w:rsidRPr="00543E7D">
        <w:rPr>
          <w:b/>
          <w:u w:val="single"/>
        </w:rPr>
        <w:t>POLLUTION CONTROL EQUIPMENT</w:t>
      </w:r>
    </w:p>
    <w:p w14:paraId="2C9372DD" w14:textId="77777777" w:rsidR="000C1E2E" w:rsidRPr="00C935C9" w:rsidRDefault="000C1E2E" w:rsidP="000C1E2E">
      <w:pPr>
        <w:jc w:val="both"/>
        <w:rPr>
          <w:sz w:val="20"/>
        </w:rPr>
      </w:pPr>
    </w:p>
    <w:p w14:paraId="2FAA6486" w14:textId="77777777" w:rsidR="000C1E2E" w:rsidRPr="000A50F2" w:rsidRDefault="000C1E2E" w:rsidP="000C1E2E">
      <w:pPr>
        <w:jc w:val="both"/>
        <w:rPr>
          <w:sz w:val="20"/>
        </w:rPr>
      </w:pPr>
      <w:r w:rsidRPr="000A50F2">
        <w:rPr>
          <w:sz w:val="20"/>
        </w:rPr>
        <w:t>NA</w:t>
      </w:r>
    </w:p>
    <w:p w14:paraId="36DF3329" w14:textId="77777777" w:rsidR="000C1E2E" w:rsidRPr="003525B0" w:rsidRDefault="000C1E2E" w:rsidP="000C1E2E">
      <w:pPr>
        <w:jc w:val="both"/>
        <w:rPr>
          <w:sz w:val="20"/>
        </w:rPr>
      </w:pPr>
    </w:p>
    <w:p w14:paraId="2BBA7480" w14:textId="77777777" w:rsidR="000C1E2E" w:rsidRPr="009917D7" w:rsidRDefault="000C1E2E" w:rsidP="000C1E2E">
      <w:pPr>
        <w:jc w:val="both"/>
      </w:pPr>
      <w:r w:rsidRPr="009917D7">
        <w:rPr>
          <w:b/>
        </w:rPr>
        <w:t xml:space="preserve">I.  </w:t>
      </w:r>
      <w:r w:rsidRPr="009917D7">
        <w:rPr>
          <w:b/>
          <w:u w:val="single"/>
        </w:rPr>
        <w:t>EMISSION LIMIT(S)</w:t>
      </w:r>
    </w:p>
    <w:p w14:paraId="2B142CB7" w14:textId="77777777" w:rsidR="000C1E2E" w:rsidRPr="009917D7" w:rsidRDefault="000C1E2E" w:rsidP="000C1E2E">
      <w:pPr>
        <w:jc w:val="both"/>
        <w:rPr>
          <w:sz w:val="20"/>
        </w:rPr>
      </w:pPr>
    </w:p>
    <w:p w14:paraId="400436A2" w14:textId="77777777" w:rsidR="000C1E2E" w:rsidRPr="009917D7" w:rsidRDefault="000C1E2E" w:rsidP="000C1E2E">
      <w:pPr>
        <w:jc w:val="both"/>
        <w:rPr>
          <w:sz w:val="20"/>
        </w:rPr>
      </w:pPr>
      <w:r w:rsidRPr="009917D7">
        <w:rPr>
          <w:sz w:val="20"/>
        </w:rPr>
        <w:t>NA</w:t>
      </w:r>
    </w:p>
    <w:p w14:paraId="7CB0A9A2" w14:textId="77777777" w:rsidR="000C1E2E" w:rsidRPr="009917D7" w:rsidRDefault="000C1E2E" w:rsidP="000C1E2E">
      <w:pPr>
        <w:jc w:val="both"/>
        <w:rPr>
          <w:sz w:val="20"/>
        </w:rPr>
      </w:pPr>
    </w:p>
    <w:p w14:paraId="2068A251" w14:textId="77777777" w:rsidR="000C1E2E" w:rsidRPr="009917D7" w:rsidRDefault="000C1E2E" w:rsidP="000C1E2E">
      <w:pPr>
        <w:jc w:val="both"/>
      </w:pPr>
      <w:r w:rsidRPr="009917D7">
        <w:rPr>
          <w:b/>
        </w:rPr>
        <w:t xml:space="preserve">II.  </w:t>
      </w:r>
      <w:r w:rsidRPr="009917D7">
        <w:rPr>
          <w:b/>
          <w:u w:val="single"/>
        </w:rPr>
        <w:t>MATERIAL LIMIT(S)</w:t>
      </w:r>
    </w:p>
    <w:p w14:paraId="6927B7A5" w14:textId="77777777" w:rsidR="000C1E2E" w:rsidRPr="009917D7" w:rsidRDefault="000C1E2E" w:rsidP="000C1E2E">
      <w:pPr>
        <w:jc w:val="both"/>
        <w:rPr>
          <w:sz w:val="20"/>
        </w:rPr>
      </w:pPr>
    </w:p>
    <w:p w14:paraId="33BD13F4" w14:textId="77777777" w:rsidR="000C1E2E" w:rsidRPr="009917D7" w:rsidRDefault="000C1E2E" w:rsidP="000C1E2E">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77B33767" w14:textId="77777777" w:rsidR="000C1E2E" w:rsidRPr="009917D7" w:rsidRDefault="000C1E2E" w:rsidP="000C1E2E">
      <w:pPr>
        <w:jc w:val="both"/>
        <w:rPr>
          <w:sz w:val="20"/>
        </w:rPr>
      </w:pPr>
    </w:p>
    <w:p w14:paraId="31615A5D" w14:textId="77777777" w:rsidR="000C1E2E" w:rsidRPr="009917D7" w:rsidRDefault="000C1E2E" w:rsidP="000C1E2E">
      <w:pPr>
        <w:jc w:val="both"/>
      </w:pPr>
      <w:r w:rsidRPr="009917D7">
        <w:rPr>
          <w:b/>
        </w:rPr>
        <w:t xml:space="preserve">III.  </w:t>
      </w:r>
      <w:r w:rsidRPr="009917D7">
        <w:rPr>
          <w:b/>
          <w:u w:val="single"/>
        </w:rPr>
        <w:t>PROCESS/OPERATIONAL RESTRICTION(S)</w:t>
      </w:r>
    </w:p>
    <w:p w14:paraId="7ED463A5" w14:textId="77777777" w:rsidR="000C1E2E" w:rsidRPr="009917D7" w:rsidRDefault="000C1E2E" w:rsidP="000C1E2E">
      <w:pPr>
        <w:jc w:val="both"/>
        <w:rPr>
          <w:sz w:val="20"/>
        </w:rPr>
      </w:pPr>
    </w:p>
    <w:p w14:paraId="34FFA42F" w14:textId="77777777" w:rsidR="000C1E2E" w:rsidRPr="009917D7" w:rsidRDefault="000C1E2E" w:rsidP="000C1E2E">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E4A60A3" w14:textId="77777777" w:rsidR="000C1E2E" w:rsidRPr="009917D7" w:rsidRDefault="000C1E2E" w:rsidP="000C1E2E">
      <w:pPr>
        <w:ind w:left="360" w:hanging="360"/>
        <w:jc w:val="both"/>
        <w:rPr>
          <w:sz w:val="20"/>
        </w:rPr>
      </w:pPr>
    </w:p>
    <w:p w14:paraId="166A2496" w14:textId="77777777" w:rsidR="000C1E2E" w:rsidRPr="009917D7" w:rsidRDefault="000C1E2E" w:rsidP="000C1E2E">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010A3A08" w14:textId="77777777" w:rsidR="000C1E2E" w:rsidRPr="009917D7" w:rsidRDefault="000C1E2E" w:rsidP="000C1E2E">
      <w:pPr>
        <w:jc w:val="both"/>
        <w:rPr>
          <w:sz w:val="20"/>
        </w:rPr>
      </w:pPr>
    </w:p>
    <w:p w14:paraId="0060E67A" w14:textId="77777777" w:rsidR="000C1E2E" w:rsidRPr="009917D7" w:rsidRDefault="000C1E2E" w:rsidP="000C1E2E">
      <w:pPr>
        <w:jc w:val="both"/>
      </w:pPr>
      <w:r w:rsidRPr="009917D7">
        <w:rPr>
          <w:b/>
        </w:rPr>
        <w:t xml:space="preserve">IV.  </w:t>
      </w:r>
      <w:r w:rsidRPr="009917D7">
        <w:rPr>
          <w:b/>
          <w:u w:val="single"/>
        </w:rPr>
        <w:t>DESIGN/EQUIPMENT PARAMETER(S)</w:t>
      </w:r>
    </w:p>
    <w:p w14:paraId="20769830" w14:textId="77777777" w:rsidR="000C1E2E" w:rsidRPr="009917D7" w:rsidRDefault="000C1E2E" w:rsidP="000C1E2E">
      <w:pPr>
        <w:jc w:val="both"/>
        <w:rPr>
          <w:sz w:val="20"/>
        </w:rPr>
      </w:pPr>
    </w:p>
    <w:p w14:paraId="00B91B74" w14:textId="77777777" w:rsidR="000C1E2E" w:rsidRPr="009917D7" w:rsidRDefault="000C1E2E" w:rsidP="000C1E2E">
      <w:pPr>
        <w:ind w:left="360" w:hanging="360"/>
        <w:jc w:val="both"/>
        <w:rPr>
          <w:sz w:val="20"/>
        </w:rPr>
      </w:pPr>
      <w:r w:rsidRPr="009917D7">
        <w:rPr>
          <w:sz w:val="20"/>
        </w:rPr>
        <w:t>1.</w:t>
      </w:r>
      <w:r w:rsidRPr="009917D7">
        <w:rPr>
          <w:sz w:val="20"/>
        </w:rPr>
        <w:tab/>
        <w:t>The cold cleaner must meet one of the following design requirements:</w:t>
      </w:r>
    </w:p>
    <w:p w14:paraId="585EED15" w14:textId="77777777" w:rsidR="000C1E2E" w:rsidRPr="009917D7" w:rsidRDefault="000C1E2E" w:rsidP="000C1E2E">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4CBA2475" w14:textId="77777777" w:rsidR="000C1E2E" w:rsidRPr="009917D7" w:rsidRDefault="000C1E2E" w:rsidP="000C1E2E">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1C157C0A" w14:textId="77777777" w:rsidR="000C1E2E" w:rsidRPr="009917D7" w:rsidRDefault="000C1E2E" w:rsidP="000C1E2E">
      <w:pPr>
        <w:jc w:val="both"/>
        <w:rPr>
          <w:sz w:val="20"/>
        </w:rPr>
      </w:pPr>
    </w:p>
    <w:p w14:paraId="7F4455CF" w14:textId="77777777" w:rsidR="000C1E2E" w:rsidRPr="009917D7" w:rsidRDefault="000C1E2E" w:rsidP="000C1E2E">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7B9CDFA8" w14:textId="77777777" w:rsidR="000C1E2E" w:rsidRPr="009917D7" w:rsidRDefault="000C1E2E" w:rsidP="000C1E2E">
      <w:pPr>
        <w:ind w:left="360" w:hanging="360"/>
        <w:jc w:val="both"/>
        <w:rPr>
          <w:sz w:val="20"/>
        </w:rPr>
      </w:pPr>
    </w:p>
    <w:p w14:paraId="4C3D1ACE" w14:textId="77777777" w:rsidR="000C1E2E" w:rsidRPr="009917D7" w:rsidRDefault="000C1E2E" w:rsidP="000C1E2E">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5F3A2487" w14:textId="77777777" w:rsidR="000C1E2E" w:rsidRPr="009917D7" w:rsidRDefault="000C1E2E" w:rsidP="000C1E2E">
      <w:pPr>
        <w:ind w:left="360" w:hanging="360"/>
        <w:jc w:val="both"/>
        <w:rPr>
          <w:sz w:val="20"/>
        </w:rPr>
      </w:pPr>
    </w:p>
    <w:p w14:paraId="54984B20" w14:textId="77777777" w:rsidR="000C1E2E" w:rsidRPr="009917D7" w:rsidRDefault="000C1E2E" w:rsidP="000C1E2E">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7186DCAB" w14:textId="77777777" w:rsidR="000C1E2E" w:rsidRPr="009917D7" w:rsidRDefault="000C1E2E" w:rsidP="000C1E2E">
      <w:pPr>
        <w:ind w:left="360" w:hanging="360"/>
        <w:jc w:val="both"/>
        <w:rPr>
          <w:sz w:val="20"/>
        </w:rPr>
      </w:pPr>
    </w:p>
    <w:p w14:paraId="5DCC885A" w14:textId="77777777" w:rsidR="000C1E2E" w:rsidRPr="009917D7" w:rsidRDefault="000C1E2E" w:rsidP="000C1E2E">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A97C4D5" w14:textId="77777777" w:rsidR="000C1E2E" w:rsidRPr="009917D7" w:rsidRDefault="000C1E2E" w:rsidP="000C1E2E">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7B66D493" w14:textId="77777777" w:rsidR="000C1E2E" w:rsidRPr="009917D7" w:rsidRDefault="000C1E2E" w:rsidP="000C1E2E">
      <w:pPr>
        <w:ind w:hanging="8"/>
        <w:jc w:val="both"/>
        <w:rPr>
          <w:sz w:val="20"/>
        </w:rPr>
      </w:pPr>
    </w:p>
    <w:p w14:paraId="32F60A42" w14:textId="77777777" w:rsidR="000C1E2E" w:rsidRPr="009917D7" w:rsidRDefault="000C1E2E" w:rsidP="000C1E2E">
      <w:pPr>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23F44D63" w14:textId="77777777" w:rsidR="000C1E2E" w:rsidRPr="009917D7" w:rsidRDefault="000C1E2E" w:rsidP="000C1E2E">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E498669" w14:textId="77777777" w:rsidR="000C1E2E" w:rsidRPr="009917D7" w:rsidRDefault="000C1E2E" w:rsidP="000C1E2E">
      <w:pPr>
        <w:jc w:val="both"/>
        <w:rPr>
          <w:sz w:val="20"/>
        </w:rPr>
      </w:pPr>
    </w:p>
    <w:p w14:paraId="15B653DF" w14:textId="77777777" w:rsidR="000C1E2E" w:rsidRPr="009917D7" w:rsidRDefault="000C1E2E" w:rsidP="000C1E2E">
      <w:pPr>
        <w:jc w:val="both"/>
      </w:pPr>
      <w:r w:rsidRPr="009917D7">
        <w:rPr>
          <w:b/>
        </w:rPr>
        <w:t xml:space="preserve">V.  </w:t>
      </w:r>
      <w:r w:rsidRPr="009917D7">
        <w:rPr>
          <w:b/>
          <w:u w:val="single"/>
        </w:rPr>
        <w:t>TESTING/SAMPLING</w:t>
      </w:r>
    </w:p>
    <w:p w14:paraId="0EBC50E1" w14:textId="77777777" w:rsidR="00CC04B0" w:rsidRDefault="00CC04B0" w:rsidP="00CC04B0">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778A6C" w14:textId="77777777" w:rsidR="000C1E2E" w:rsidRPr="009917D7" w:rsidRDefault="000C1E2E" w:rsidP="000C1E2E">
      <w:pPr>
        <w:jc w:val="both"/>
        <w:rPr>
          <w:sz w:val="20"/>
        </w:rPr>
      </w:pPr>
    </w:p>
    <w:p w14:paraId="2A064467" w14:textId="77777777" w:rsidR="000C1E2E" w:rsidRPr="009917D7" w:rsidRDefault="000C1E2E" w:rsidP="000C1E2E">
      <w:pPr>
        <w:jc w:val="both"/>
        <w:rPr>
          <w:sz w:val="20"/>
        </w:rPr>
      </w:pPr>
      <w:r w:rsidRPr="009917D7">
        <w:rPr>
          <w:sz w:val="20"/>
        </w:rPr>
        <w:t>NA</w:t>
      </w:r>
    </w:p>
    <w:p w14:paraId="4D7ADDDD" w14:textId="77777777" w:rsidR="000C1E2E" w:rsidRPr="009917D7" w:rsidRDefault="000C1E2E" w:rsidP="000C1E2E">
      <w:pPr>
        <w:jc w:val="both"/>
        <w:rPr>
          <w:sz w:val="20"/>
        </w:rPr>
      </w:pPr>
    </w:p>
    <w:p w14:paraId="7D9E34D5" w14:textId="77777777" w:rsidR="000C1E2E" w:rsidRPr="009917D7" w:rsidRDefault="000C1E2E" w:rsidP="000C1E2E">
      <w:pPr>
        <w:jc w:val="both"/>
      </w:pPr>
      <w:r w:rsidRPr="009917D7">
        <w:rPr>
          <w:b/>
        </w:rPr>
        <w:t xml:space="preserve">VI.  </w:t>
      </w:r>
      <w:r w:rsidRPr="009917D7">
        <w:rPr>
          <w:b/>
          <w:u w:val="single"/>
        </w:rPr>
        <w:t>MONITORING/RECORDKEEPING</w:t>
      </w:r>
    </w:p>
    <w:p w14:paraId="395DCF82" w14:textId="77777777" w:rsidR="000C1E2E" w:rsidRPr="009917D7" w:rsidRDefault="000C1E2E" w:rsidP="000C1E2E">
      <w:pPr>
        <w:jc w:val="both"/>
        <w:rPr>
          <w:b/>
          <w:sz w:val="20"/>
        </w:rPr>
      </w:pPr>
      <w:r w:rsidRPr="009917D7">
        <w:rPr>
          <w:sz w:val="20"/>
        </w:rPr>
        <w:t xml:space="preserve">Records shall be maintained on file for a period of five years.  </w:t>
      </w:r>
      <w:r w:rsidRPr="009917D7">
        <w:rPr>
          <w:b/>
          <w:sz w:val="20"/>
        </w:rPr>
        <w:t>(R 336.1213(3)(b)(ii))</w:t>
      </w:r>
    </w:p>
    <w:p w14:paraId="5EEE7914" w14:textId="77777777" w:rsidR="000C1E2E" w:rsidRPr="009917D7" w:rsidRDefault="000C1E2E" w:rsidP="000C1E2E">
      <w:pPr>
        <w:jc w:val="both"/>
        <w:rPr>
          <w:sz w:val="20"/>
        </w:rPr>
      </w:pPr>
    </w:p>
    <w:p w14:paraId="7DA7DFB6" w14:textId="77777777" w:rsidR="000C1E2E" w:rsidRPr="009917D7" w:rsidRDefault="000C1E2E" w:rsidP="000C1E2E">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2C3E3517" w14:textId="77777777" w:rsidR="000C1E2E" w:rsidRPr="009917D7" w:rsidRDefault="000C1E2E" w:rsidP="000C1E2E">
      <w:pPr>
        <w:ind w:left="360" w:hanging="360"/>
        <w:jc w:val="both"/>
        <w:rPr>
          <w:sz w:val="20"/>
        </w:rPr>
      </w:pPr>
    </w:p>
    <w:p w14:paraId="69878374" w14:textId="77777777" w:rsidR="000C1E2E" w:rsidRPr="009917D7" w:rsidRDefault="000C1E2E" w:rsidP="000C1E2E">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ECAD9A7" w14:textId="77777777" w:rsidR="000C1E2E" w:rsidRPr="009917D7" w:rsidRDefault="000C1E2E" w:rsidP="000C1E2E">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170C8D59" w14:textId="77777777" w:rsidR="000C1E2E" w:rsidRPr="009917D7" w:rsidRDefault="000C1E2E" w:rsidP="000C1E2E">
      <w:pPr>
        <w:ind w:left="728" w:hanging="364"/>
        <w:jc w:val="both"/>
        <w:rPr>
          <w:sz w:val="20"/>
        </w:rPr>
      </w:pPr>
      <w:r w:rsidRPr="009917D7">
        <w:rPr>
          <w:sz w:val="20"/>
        </w:rPr>
        <w:t>b.</w:t>
      </w:r>
      <w:r w:rsidRPr="009917D7">
        <w:rPr>
          <w:sz w:val="20"/>
        </w:rPr>
        <w:tab/>
        <w:t>The date the unit was installed, manufactured or that it commenced operation.</w:t>
      </w:r>
    </w:p>
    <w:p w14:paraId="57975337" w14:textId="77777777" w:rsidR="000C1E2E" w:rsidRPr="009917D7" w:rsidRDefault="000C1E2E" w:rsidP="000C1E2E">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6360548C" w14:textId="77777777" w:rsidR="000C1E2E" w:rsidRPr="009917D7" w:rsidRDefault="000C1E2E" w:rsidP="000C1E2E">
      <w:pPr>
        <w:ind w:left="728" w:hanging="364"/>
        <w:jc w:val="both"/>
        <w:rPr>
          <w:sz w:val="20"/>
        </w:rPr>
      </w:pPr>
      <w:r w:rsidRPr="009917D7">
        <w:rPr>
          <w:sz w:val="20"/>
        </w:rPr>
        <w:t>d.</w:t>
      </w:r>
      <w:r w:rsidRPr="009917D7">
        <w:rPr>
          <w:sz w:val="20"/>
        </w:rPr>
        <w:tab/>
        <w:t xml:space="preserve">The applicable Rule 201 exemption.  </w:t>
      </w:r>
    </w:p>
    <w:p w14:paraId="01986A76" w14:textId="77777777" w:rsidR="000C1E2E" w:rsidRPr="009917D7" w:rsidRDefault="000C1E2E" w:rsidP="000C1E2E">
      <w:pPr>
        <w:ind w:left="728" w:hanging="364"/>
        <w:jc w:val="both"/>
        <w:rPr>
          <w:sz w:val="20"/>
        </w:rPr>
      </w:pPr>
      <w:r w:rsidRPr="009917D7">
        <w:rPr>
          <w:sz w:val="20"/>
        </w:rPr>
        <w:t>e.</w:t>
      </w:r>
      <w:r w:rsidRPr="009917D7">
        <w:rPr>
          <w:sz w:val="20"/>
        </w:rPr>
        <w:tab/>
        <w:t xml:space="preserve">The Reid vapor pressure of each solvent used. </w:t>
      </w:r>
    </w:p>
    <w:p w14:paraId="4F38DE0C" w14:textId="77777777" w:rsidR="000C1E2E" w:rsidRPr="009917D7" w:rsidRDefault="000C1E2E" w:rsidP="000C1E2E">
      <w:pPr>
        <w:ind w:left="728" w:hanging="364"/>
        <w:jc w:val="both"/>
        <w:rPr>
          <w:sz w:val="20"/>
        </w:rPr>
      </w:pPr>
      <w:r w:rsidRPr="009917D7">
        <w:rPr>
          <w:sz w:val="20"/>
        </w:rPr>
        <w:t>f.</w:t>
      </w:r>
      <w:r w:rsidRPr="009917D7">
        <w:rPr>
          <w:sz w:val="20"/>
        </w:rPr>
        <w:tab/>
        <w:t xml:space="preserve">If applicable, the option chosen to comply with Rule 707(2).  </w:t>
      </w:r>
    </w:p>
    <w:p w14:paraId="53AB6081" w14:textId="77777777" w:rsidR="000C1E2E" w:rsidRPr="009917D7" w:rsidRDefault="000C1E2E" w:rsidP="000C1E2E">
      <w:pPr>
        <w:jc w:val="both"/>
        <w:rPr>
          <w:sz w:val="20"/>
        </w:rPr>
      </w:pPr>
    </w:p>
    <w:p w14:paraId="70A21A9D" w14:textId="77777777" w:rsidR="000C1E2E" w:rsidRPr="009917D7" w:rsidRDefault="000C1E2E" w:rsidP="000C1E2E">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15E3EC81" w14:textId="77777777" w:rsidR="000C1E2E" w:rsidRPr="009917D7" w:rsidRDefault="000C1E2E" w:rsidP="000C1E2E">
      <w:pPr>
        <w:ind w:left="360" w:hanging="360"/>
        <w:jc w:val="both"/>
        <w:rPr>
          <w:sz w:val="20"/>
        </w:rPr>
      </w:pPr>
    </w:p>
    <w:p w14:paraId="63F4C0E4" w14:textId="77777777" w:rsidR="000C1E2E" w:rsidRPr="009917D7" w:rsidRDefault="000C1E2E" w:rsidP="000C1E2E">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3F98D53A" w14:textId="77777777" w:rsidR="000C1E2E" w:rsidRPr="009917D7" w:rsidRDefault="000C1E2E" w:rsidP="000C1E2E">
      <w:pPr>
        <w:jc w:val="both"/>
        <w:rPr>
          <w:sz w:val="20"/>
        </w:rPr>
      </w:pPr>
    </w:p>
    <w:p w14:paraId="6538E936" w14:textId="77777777" w:rsidR="000C1E2E" w:rsidRPr="009917D7" w:rsidRDefault="000C1E2E" w:rsidP="000C1E2E">
      <w:pPr>
        <w:jc w:val="both"/>
        <w:rPr>
          <w:sz w:val="20"/>
        </w:rPr>
      </w:pPr>
      <w:r w:rsidRPr="009917D7">
        <w:rPr>
          <w:b/>
        </w:rPr>
        <w:t xml:space="preserve">VII.  </w:t>
      </w:r>
      <w:r w:rsidRPr="009917D7">
        <w:rPr>
          <w:b/>
          <w:u w:val="single"/>
        </w:rPr>
        <w:t>REPORTING</w:t>
      </w:r>
    </w:p>
    <w:p w14:paraId="53579FF9" w14:textId="77777777" w:rsidR="000C1E2E" w:rsidRPr="009917D7" w:rsidRDefault="000C1E2E" w:rsidP="000C1E2E">
      <w:pPr>
        <w:jc w:val="both"/>
        <w:rPr>
          <w:sz w:val="20"/>
        </w:rPr>
      </w:pPr>
    </w:p>
    <w:p w14:paraId="63A0E7C0" w14:textId="77777777" w:rsidR="000C1E2E" w:rsidRPr="009917D7" w:rsidRDefault="000C1E2E" w:rsidP="000C1E2E">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2EE797DA" w14:textId="77777777" w:rsidR="000C1E2E" w:rsidRPr="009917D7" w:rsidRDefault="000C1E2E" w:rsidP="000C1E2E">
      <w:pPr>
        <w:ind w:left="360" w:hanging="360"/>
        <w:jc w:val="both"/>
        <w:rPr>
          <w:sz w:val="20"/>
        </w:rPr>
      </w:pPr>
    </w:p>
    <w:p w14:paraId="05B95DA4" w14:textId="77777777" w:rsidR="000C1E2E" w:rsidRPr="009917D7" w:rsidRDefault="000C1E2E" w:rsidP="000C1E2E">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334A0F15" w14:textId="77777777" w:rsidR="000C1E2E" w:rsidRPr="009917D7" w:rsidRDefault="000C1E2E" w:rsidP="000C1E2E">
      <w:pPr>
        <w:ind w:left="360" w:hanging="360"/>
        <w:jc w:val="both"/>
        <w:rPr>
          <w:sz w:val="20"/>
        </w:rPr>
      </w:pPr>
    </w:p>
    <w:p w14:paraId="3B315C71" w14:textId="77777777" w:rsidR="000C1E2E" w:rsidRPr="009917D7" w:rsidRDefault="000C1E2E" w:rsidP="000C1E2E">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6FB41D49" w14:textId="77777777" w:rsidR="000C1E2E" w:rsidRPr="009917D7" w:rsidRDefault="000C1E2E" w:rsidP="000C1E2E">
      <w:pPr>
        <w:jc w:val="both"/>
        <w:rPr>
          <w:sz w:val="20"/>
        </w:rPr>
      </w:pPr>
    </w:p>
    <w:p w14:paraId="6BD4693C" w14:textId="77777777" w:rsidR="000C1E2E" w:rsidRPr="009917D7" w:rsidRDefault="000C1E2E" w:rsidP="000C1E2E">
      <w:pPr>
        <w:jc w:val="both"/>
        <w:rPr>
          <w:b/>
          <w:sz w:val="20"/>
        </w:rPr>
      </w:pPr>
      <w:r w:rsidRPr="009917D7">
        <w:rPr>
          <w:b/>
          <w:sz w:val="20"/>
        </w:rPr>
        <w:t>See Appendix 8</w:t>
      </w:r>
    </w:p>
    <w:p w14:paraId="4ED61C68" w14:textId="77777777" w:rsidR="000C1E2E" w:rsidRDefault="000C1E2E" w:rsidP="000C1E2E">
      <w:pPr>
        <w:jc w:val="both"/>
        <w:rPr>
          <w:b/>
          <w:sz w:val="20"/>
        </w:rPr>
      </w:pPr>
    </w:p>
    <w:p w14:paraId="070C9422" w14:textId="77777777" w:rsidR="000C1E2E" w:rsidRPr="009917D7" w:rsidRDefault="000C1E2E" w:rsidP="000C1E2E">
      <w:pPr>
        <w:jc w:val="both"/>
      </w:pPr>
      <w:r w:rsidRPr="009917D7">
        <w:rPr>
          <w:b/>
        </w:rPr>
        <w:t xml:space="preserve">VIII. </w:t>
      </w:r>
      <w:r w:rsidRPr="009917D7">
        <w:rPr>
          <w:b/>
          <w:u w:val="single"/>
        </w:rPr>
        <w:t>STACK/VENT RESTRICTION(S)</w:t>
      </w:r>
    </w:p>
    <w:p w14:paraId="089B815F" w14:textId="77777777" w:rsidR="000C1E2E" w:rsidRPr="009917D7" w:rsidRDefault="000C1E2E" w:rsidP="000C1E2E">
      <w:pPr>
        <w:jc w:val="both"/>
        <w:rPr>
          <w:sz w:val="20"/>
        </w:rPr>
      </w:pPr>
    </w:p>
    <w:p w14:paraId="50BEC2A6" w14:textId="77777777" w:rsidR="000C1E2E" w:rsidRPr="009917D7" w:rsidRDefault="000C1E2E" w:rsidP="000C1E2E">
      <w:pPr>
        <w:jc w:val="both"/>
        <w:rPr>
          <w:sz w:val="20"/>
        </w:rPr>
      </w:pPr>
      <w:r w:rsidRPr="009917D7">
        <w:rPr>
          <w:sz w:val="20"/>
        </w:rPr>
        <w:t>NA</w:t>
      </w:r>
    </w:p>
    <w:p w14:paraId="413E296E" w14:textId="77777777" w:rsidR="000C1E2E" w:rsidRPr="009917D7" w:rsidRDefault="000C1E2E" w:rsidP="000C1E2E">
      <w:pPr>
        <w:jc w:val="both"/>
        <w:rPr>
          <w:sz w:val="20"/>
        </w:rPr>
      </w:pPr>
    </w:p>
    <w:p w14:paraId="08C8339C" w14:textId="77777777" w:rsidR="000C1E2E" w:rsidRPr="009917D7" w:rsidRDefault="000C1E2E" w:rsidP="000C1E2E">
      <w:pPr>
        <w:jc w:val="both"/>
      </w:pPr>
      <w:r w:rsidRPr="009917D7">
        <w:rPr>
          <w:b/>
        </w:rPr>
        <w:t xml:space="preserve">IX.  </w:t>
      </w:r>
      <w:r w:rsidRPr="009917D7">
        <w:rPr>
          <w:b/>
          <w:u w:val="single"/>
        </w:rPr>
        <w:t>OTHER REQUIREMENT(S)</w:t>
      </w:r>
    </w:p>
    <w:p w14:paraId="0370A890" w14:textId="77777777" w:rsidR="000C1E2E" w:rsidRPr="009917D7" w:rsidRDefault="000C1E2E" w:rsidP="000C1E2E">
      <w:pPr>
        <w:jc w:val="both"/>
        <w:rPr>
          <w:sz w:val="20"/>
        </w:rPr>
      </w:pPr>
    </w:p>
    <w:p w14:paraId="13FF5B55" w14:textId="77777777" w:rsidR="000C1E2E" w:rsidRDefault="000C1E2E" w:rsidP="000C1E2E">
      <w:pPr>
        <w:jc w:val="both"/>
        <w:rPr>
          <w:sz w:val="20"/>
        </w:rPr>
      </w:pPr>
      <w:r w:rsidRPr="009917D7">
        <w:rPr>
          <w:sz w:val="20"/>
        </w:rPr>
        <w:t>NA</w:t>
      </w:r>
    </w:p>
    <w:p w14:paraId="465F7623" w14:textId="77777777" w:rsidR="00606EAE" w:rsidRPr="007014BE" w:rsidRDefault="00606EAE" w:rsidP="00606EAE">
      <w:pPr>
        <w:rPr>
          <w:sz w:val="20"/>
        </w:rPr>
      </w:pPr>
      <w:r w:rsidRPr="00FE0AD0">
        <w:br w:type="page"/>
      </w:r>
    </w:p>
    <w:p w14:paraId="574407A3" w14:textId="77777777" w:rsidR="008635FC" w:rsidRDefault="008635FC" w:rsidP="003732C7"/>
    <w:p w14:paraId="67E5D9C5" w14:textId="77777777" w:rsidR="005E5399" w:rsidRPr="00440957" w:rsidRDefault="00FE2A0A" w:rsidP="001B5E34">
      <w:pPr>
        <w:pStyle w:val="Heading1"/>
        <w:rPr>
          <w:sz w:val="20"/>
          <w:szCs w:val="20"/>
        </w:rPr>
      </w:pPr>
      <w:bookmarkStart w:id="87" w:name="_Toc15992915"/>
      <w:r w:rsidRPr="001B5E34">
        <w:t>E</w:t>
      </w:r>
      <w:r w:rsidR="005E5399" w:rsidRPr="001B5E34">
        <w:t>.  NON-APPLICABLE REQUIREMENTS</w:t>
      </w:r>
      <w:bookmarkEnd w:id="79"/>
      <w:bookmarkEnd w:id="87"/>
    </w:p>
    <w:p w14:paraId="77E0476F" w14:textId="77777777" w:rsidR="005E5399" w:rsidRDefault="005E5399">
      <w:pPr>
        <w:rPr>
          <w:sz w:val="20"/>
        </w:rPr>
      </w:pPr>
    </w:p>
    <w:p w14:paraId="72216A9A" w14:textId="77777777" w:rsidR="00E84570" w:rsidRPr="00FE0AD0" w:rsidRDefault="00E84570">
      <w:pPr>
        <w:rPr>
          <w:sz w:val="20"/>
        </w:rPr>
      </w:pPr>
    </w:p>
    <w:p w14:paraId="07038AC3"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4B36C52D" w14:textId="3D22B520" w:rsidR="00D7225B" w:rsidRDefault="00D7225B">
      <w:r>
        <w:br w:type="page"/>
      </w:r>
    </w:p>
    <w:p w14:paraId="0F3737BA" w14:textId="77777777" w:rsidR="00447D64" w:rsidRDefault="00447D64" w:rsidP="00D10803">
      <w:pPr>
        <w:jc w:val="both"/>
      </w:pPr>
    </w:p>
    <w:tbl>
      <w:tblPr>
        <w:tblW w:w="10271" w:type="dxa"/>
        <w:tblInd w:w="108" w:type="dxa"/>
        <w:tblLayout w:type="fixed"/>
        <w:tblLook w:val="0000" w:firstRow="0" w:lastRow="0" w:firstColumn="0" w:lastColumn="0" w:noHBand="0" w:noVBand="0"/>
      </w:tblPr>
      <w:tblGrid>
        <w:gridCol w:w="10271"/>
      </w:tblGrid>
      <w:tr w:rsidR="00FC3D76" w:rsidRPr="00253A7B" w14:paraId="3DB8925A" w14:textId="77777777" w:rsidTr="00A33B77">
        <w:trPr>
          <w:cantSplit/>
          <w:trHeight w:val="80"/>
        </w:trPr>
        <w:tc>
          <w:tcPr>
            <w:tcW w:w="10271" w:type="dxa"/>
          </w:tcPr>
          <w:p w14:paraId="54618F05"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8" w:name="_Toc367698521"/>
            <w:bookmarkStart w:id="89" w:name="_Toc15992916"/>
            <w:r w:rsidRPr="00253A7B">
              <w:rPr>
                <w:b/>
                <w:kern w:val="28"/>
                <w:sz w:val="28"/>
                <w:szCs w:val="28"/>
              </w:rPr>
              <w:t>APPENDICES</w:t>
            </w:r>
            <w:bookmarkEnd w:id="88"/>
            <w:bookmarkEnd w:id="89"/>
          </w:p>
        </w:tc>
      </w:tr>
    </w:tbl>
    <w:p w14:paraId="6CD350DF" w14:textId="77777777" w:rsidR="00FC3D76" w:rsidRPr="005C07D8" w:rsidRDefault="005C07D8" w:rsidP="005C07D8">
      <w:pPr>
        <w:pStyle w:val="Heading2"/>
        <w:numPr>
          <w:ilvl w:val="0"/>
          <w:numId w:val="0"/>
        </w:numPr>
        <w:spacing w:before="0" w:after="0"/>
        <w:jc w:val="left"/>
        <w:rPr>
          <w:sz w:val="22"/>
          <w:szCs w:val="22"/>
        </w:rPr>
      </w:pPr>
      <w:bookmarkStart w:id="90" w:name="_Toc15992917"/>
      <w:r w:rsidRPr="005C07D8">
        <w:rPr>
          <w:sz w:val="22"/>
          <w:szCs w:val="22"/>
        </w:rPr>
        <w:t xml:space="preserve">Appendix 1.  </w:t>
      </w:r>
      <w:r w:rsidR="00D5293E">
        <w:rPr>
          <w:sz w:val="22"/>
          <w:szCs w:val="22"/>
        </w:rPr>
        <w:t xml:space="preserve">Acronyms and </w:t>
      </w:r>
      <w:r w:rsidRPr="005C07D8">
        <w:rPr>
          <w:sz w:val="22"/>
          <w:szCs w:val="22"/>
        </w:rPr>
        <w:t>Abbreviations</w:t>
      </w:r>
      <w:bookmarkEnd w:id="90"/>
    </w:p>
    <w:tbl>
      <w:tblPr>
        <w:tblW w:w="5000" w:type="pct"/>
        <w:jc w:val="center"/>
        <w:tblLook w:val="04A0" w:firstRow="1" w:lastRow="0" w:firstColumn="1" w:lastColumn="0" w:noHBand="0" w:noVBand="1"/>
      </w:tblPr>
      <w:tblGrid>
        <w:gridCol w:w="1344"/>
        <w:gridCol w:w="3845"/>
        <w:gridCol w:w="803"/>
        <w:gridCol w:w="4202"/>
      </w:tblGrid>
      <w:tr w:rsidR="00D7225B" w14:paraId="4166D3BF" w14:textId="77777777" w:rsidTr="00D7225B">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hideMark/>
          </w:tcPr>
          <w:p w14:paraId="1849D72A" w14:textId="77777777" w:rsidR="00D7225B" w:rsidRDefault="00D7225B">
            <w:pPr>
              <w:jc w:val="center"/>
              <w:rPr>
                <w:rFonts w:cs="Arial"/>
                <w:b/>
                <w:sz w:val="19"/>
                <w:szCs w:val="19"/>
              </w:rPr>
            </w:pPr>
            <w:r>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hideMark/>
          </w:tcPr>
          <w:p w14:paraId="63D01948" w14:textId="77777777" w:rsidR="00D7225B" w:rsidRDefault="00D7225B">
            <w:pPr>
              <w:jc w:val="center"/>
              <w:rPr>
                <w:rFonts w:cs="Arial"/>
                <w:b/>
                <w:sz w:val="19"/>
                <w:szCs w:val="19"/>
              </w:rPr>
            </w:pPr>
            <w:r>
              <w:rPr>
                <w:rFonts w:cs="Arial"/>
                <w:b/>
                <w:sz w:val="19"/>
                <w:szCs w:val="19"/>
              </w:rPr>
              <w:t>Pollutant / Measurement Abbreviations</w:t>
            </w:r>
          </w:p>
        </w:tc>
      </w:tr>
      <w:tr w:rsidR="00D7225B" w14:paraId="4C3DCAAE" w14:textId="77777777" w:rsidTr="00D7225B">
        <w:trPr>
          <w:cantSplit/>
          <w:trHeight w:val="245"/>
          <w:jc w:val="center"/>
        </w:trPr>
        <w:tc>
          <w:tcPr>
            <w:tcW w:w="659" w:type="pct"/>
            <w:tcBorders>
              <w:top w:val="single" w:sz="4" w:space="0" w:color="auto"/>
              <w:left w:val="double" w:sz="4" w:space="0" w:color="auto"/>
              <w:bottom w:val="nil"/>
              <w:right w:val="nil"/>
            </w:tcBorders>
            <w:hideMark/>
          </w:tcPr>
          <w:p w14:paraId="20D61224" w14:textId="77777777" w:rsidR="00D7225B" w:rsidRDefault="00D7225B">
            <w:pPr>
              <w:rPr>
                <w:rFonts w:cs="Arial"/>
                <w:sz w:val="19"/>
                <w:szCs w:val="19"/>
              </w:rPr>
            </w:pPr>
            <w:r>
              <w:rPr>
                <w:rFonts w:cs="Arial"/>
                <w:sz w:val="19"/>
                <w:szCs w:val="19"/>
              </w:rPr>
              <w:t>AQD</w:t>
            </w:r>
          </w:p>
        </w:tc>
        <w:tc>
          <w:tcPr>
            <w:tcW w:w="1886" w:type="pct"/>
            <w:tcBorders>
              <w:top w:val="single" w:sz="4" w:space="0" w:color="auto"/>
              <w:left w:val="nil"/>
              <w:bottom w:val="nil"/>
              <w:right w:val="single" w:sz="4" w:space="0" w:color="auto"/>
            </w:tcBorders>
            <w:hideMark/>
          </w:tcPr>
          <w:p w14:paraId="4F82BB0E" w14:textId="77777777" w:rsidR="00D7225B" w:rsidRDefault="00D7225B">
            <w:pPr>
              <w:rPr>
                <w:rFonts w:cs="Arial"/>
                <w:sz w:val="19"/>
                <w:szCs w:val="19"/>
              </w:rPr>
            </w:pPr>
            <w:r>
              <w:rPr>
                <w:rFonts w:cs="Arial"/>
                <w:sz w:val="19"/>
                <w:szCs w:val="19"/>
              </w:rPr>
              <w:t>Air Quality Division</w:t>
            </w:r>
          </w:p>
        </w:tc>
        <w:tc>
          <w:tcPr>
            <w:tcW w:w="394" w:type="pct"/>
            <w:tcBorders>
              <w:top w:val="single" w:sz="4" w:space="0" w:color="auto"/>
              <w:left w:val="single" w:sz="4" w:space="0" w:color="auto"/>
              <w:bottom w:val="nil"/>
              <w:right w:val="nil"/>
            </w:tcBorders>
            <w:hideMark/>
          </w:tcPr>
          <w:p w14:paraId="654EE8F7" w14:textId="77777777" w:rsidR="00D7225B" w:rsidRDefault="00D7225B">
            <w:pPr>
              <w:rPr>
                <w:rFonts w:cs="Arial"/>
                <w:sz w:val="19"/>
                <w:szCs w:val="19"/>
              </w:rPr>
            </w:pPr>
            <w:proofErr w:type="spellStart"/>
            <w:r>
              <w:rPr>
                <w:rFonts w:cs="Arial"/>
                <w:sz w:val="19"/>
                <w:szCs w:val="19"/>
              </w:rPr>
              <w:t>acfm</w:t>
            </w:r>
            <w:proofErr w:type="spellEnd"/>
          </w:p>
        </w:tc>
        <w:tc>
          <w:tcPr>
            <w:tcW w:w="2061" w:type="pct"/>
            <w:tcBorders>
              <w:top w:val="single" w:sz="4" w:space="0" w:color="auto"/>
              <w:left w:val="nil"/>
              <w:bottom w:val="nil"/>
              <w:right w:val="double" w:sz="4" w:space="0" w:color="auto"/>
            </w:tcBorders>
            <w:hideMark/>
          </w:tcPr>
          <w:p w14:paraId="1F4C469D" w14:textId="77777777" w:rsidR="00D7225B" w:rsidRDefault="00D7225B">
            <w:pPr>
              <w:rPr>
                <w:rFonts w:cs="Arial"/>
                <w:sz w:val="19"/>
                <w:szCs w:val="19"/>
              </w:rPr>
            </w:pPr>
            <w:r>
              <w:rPr>
                <w:rFonts w:cs="Arial"/>
                <w:sz w:val="19"/>
                <w:szCs w:val="19"/>
              </w:rPr>
              <w:t>Actual cubic feet per minute</w:t>
            </w:r>
          </w:p>
        </w:tc>
      </w:tr>
      <w:tr w:rsidR="00D7225B" w14:paraId="6AABA161" w14:textId="77777777" w:rsidTr="00D7225B">
        <w:trPr>
          <w:cantSplit/>
          <w:trHeight w:val="245"/>
          <w:jc w:val="center"/>
        </w:trPr>
        <w:tc>
          <w:tcPr>
            <w:tcW w:w="659" w:type="pct"/>
            <w:tcBorders>
              <w:top w:val="nil"/>
              <w:left w:val="double" w:sz="4" w:space="0" w:color="auto"/>
              <w:bottom w:val="nil"/>
              <w:right w:val="nil"/>
            </w:tcBorders>
            <w:hideMark/>
          </w:tcPr>
          <w:p w14:paraId="79954049" w14:textId="77777777" w:rsidR="00D7225B" w:rsidRDefault="00D7225B">
            <w:pPr>
              <w:rPr>
                <w:rFonts w:cs="Arial"/>
                <w:sz w:val="19"/>
                <w:szCs w:val="19"/>
              </w:rPr>
            </w:pPr>
            <w:r>
              <w:rPr>
                <w:rFonts w:cs="Arial"/>
                <w:sz w:val="19"/>
                <w:szCs w:val="19"/>
              </w:rPr>
              <w:t>BACT</w:t>
            </w:r>
          </w:p>
        </w:tc>
        <w:tc>
          <w:tcPr>
            <w:tcW w:w="1886" w:type="pct"/>
            <w:tcBorders>
              <w:top w:val="nil"/>
              <w:left w:val="nil"/>
              <w:bottom w:val="nil"/>
              <w:right w:val="single" w:sz="4" w:space="0" w:color="auto"/>
            </w:tcBorders>
            <w:hideMark/>
          </w:tcPr>
          <w:p w14:paraId="6DD030DF" w14:textId="77777777" w:rsidR="00D7225B" w:rsidRDefault="00D7225B">
            <w:pPr>
              <w:rPr>
                <w:rFonts w:cs="Arial"/>
                <w:sz w:val="19"/>
                <w:szCs w:val="19"/>
              </w:rPr>
            </w:pPr>
            <w:r>
              <w:rPr>
                <w:rFonts w:cs="Arial"/>
                <w:sz w:val="19"/>
                <w:szCs w:val="19"/>
              </w:rPr>
              <w:t>Best Available Control Technology</w:t>
            </w:r>
          </w:p>
        </w:tc>
        <w:tc>
          <w:tcPr>
            <w:tcW w:w="394" w:type="pct"/>
            <w:tcBorders>
              <w:top w:val="nil"/>
              <w:left w:val="single" w:sz="4" w:space="0" w:color="auto"/>
              <w:bottom w:val="nil"/>
              <w:right w:val="nil"/>
            </w:tcBorders>
            <w:hideMark/>
          </w:tcPr>
          <w:p w14:paraId="66EFBAB1" w14:textId="77777777" w:rsidR="00D7225B" w:rsidRDefault="00D7225B">
            <w:pPr>
              <w:rPr>
                <w:rFonts w:cs="Arial"/>
                <w:sz w:val="19"/>
                <w:szCs w:val="19"/>
              </w:rPr>
            </w:pPr>
            <w:r>
              <w:rPr>
                <w:rFonts w:cs="Arial"/>
                <w:sz w:val="19"/>
                <w:szCs w:val="19"/>
              </w:rPr>
              <w:t>BTU</w:t>
            </w:r>
          </w:p>
        </w:tc>
        <w:tc>
          <w:tcPr>
            <w:tcW w:w="2061" w:type="pct"/>
            <w:tcBorders>
              <w:top w:val="nil"/>
              <w:left w:val="nil"/>
              <w:bottom w:val="nil"/>
              <w:right w:val="double" w:sz="4" w:space="0" w:color="auto"/>
            </w:tcBorders>
            <w:hideMark/>
          </w:tcPr>
          <w:p w14:paraId="15DA16DC" w14:textId="77777777" w:rsidR="00D7225B" w:rsidRDefault="00D7225B">
            <w:pPr>
              <w:rPr>
                <w:rFonts w:cs="Arial"/>
                <w:sz w:val="19"/>
                <w:szCs w:val="19"/>
              </w:rPr>
            </w:pPr>
            <w:r>
              <w:rPr>
                <w:rFonts w:cs="Arial"/>
                <w:sz w:val="19"/>
                <w:szCs w:val="19"/>
              </w:rPr>
              <w:t>British Thermal Unit</w:t>
            </w:r>
          </w:p>
        </w:tc>
      </w:tr>
      <w:tr w:rsidR="00D7225B" w14:paraId="7544B971" w14:textId="77777777" w:rsidTr="00D7225B">
        <w:trPr>
          <w:cantSplit/>
          <w:trHeight w:val="245"/>
          <w:jc w:val="center"/>
        </w:trPr>
        <w:tc>
          <w:tcPr>
            <w:tcW w:w="659" w:type="pct"/>
            <w:tcBorders>
              <w:top w:val="nil"/>
              <w:left w:val="double" w:sz="4" w:space="0" w:color="auto"/>
              <w:bottom w:val="nil"/>
              <w:right w:val="nil"/>
            </w:tcBorders>
            <w:hideMark/>
          </w:tcPr>
          <w:p w14:paraId="555AED90" w14:textId="77777777" w:rsidR="00D7225B" w:rsidRDefault="00D7225B">
            <w:pPr>
              <w:rPr>
                <w:rFonts w:cs="Arial"/>
                <w:sz w:val="19"/>
                <w:szCs w:val="19"/>
              </w:rPr>
            </w:pPr>
            <w:r>
              <w:rPr>
                <w:rFonts w:cs="Arial"/>
                <w:sz w:val="19"/>
                <w:szCs w:val="19"/>
              </w:rPr>
              <w:t>CAA</w:t>
            </w:r>
          </w:p>
        </w:tc>
        <w:tc>
          <w:tcPr>
            <w:tcW w:w="1886" w:type="pct"/>
            <w:tcBorders>
              <w:top w:val="nil"/>
              <w:left w:val="nil"/>
              <w:bottom w:val="nil"/>
              <w:right w:val="single" w:sz="4" w:space="0" w:color="auto"/>
            </w:tcBorders>
            <w:hideMark/>
          </w:tcPr>
          <w:p w14:paraId="1C5899A9" w14:textId="77777777" w:rsidR="00D7225B" w:rsidRDefault="00D7225B">
            <w:pPr>
              <w:rPr>
                <w:rFonts w:cs="Arial"/>
                <w:sz w:val="19"/>
                <w:szCs w:val="19"/>
              </w:rPr>
            </w:pPr>
            <w:r>
              <w:rPr>
                <w:rFonts w:cs="Arial"/>
                <w:sz w:val="19"/>
                <w:szCs w:val="19"/>
              </w:rPr>
              <w:t>Clean Air Act</w:t>
            </w:r>
          </w:p>
        </w:tc>
        <w:tc>
          <w:tcPr>
            <w:tcW w:w="394" w:type="pct"/>
            <w:tcBorders>
              <w:top w:val="nil"/>
              <w:left w:val="single" w:sz="4" w:space="0" w:color="auto"/>
              <w:bottom w:val="nil"/>
              <w:right w:val="nil"/>
            </w:tcBorders>
            <w:hideMark/>
          </w:tcPr>
          <w:p w14:paraId="0E0BB4E6" w14:textId="77777777" w:rsidR="00D7225B" w:rsidRDefault="00D7225B">
            <w:pPr>
              <w:rPr>
                <w:rFonts w:cs="Arial"/>
                <w:sz w:val="19"/>
                <w:szCs w:val="19"/>
              </w:rPr>
            </w:pPr>
            <w:r>
              <w:rPr>
                <w:rFonts w:cs="Arial"/>
                <w:sz w:val="19"/>
                <w:szCs w:val="19"/>
              </w:rPr>
              <w:t>°C</w:t>
            </w:r>
          </w:p>
        </w:tc>
        <w:tc>
          <w:tcPr>
            <w:tcW w:w="2061" w:type="pct"/>
            <w:tcBorders>
              <w:top w:val="nil"/>
              <w:left w:val="nil"/>
              <w:bottom w:val="nil"/>
              <w:right w:val="double" w:sz="4" w:space="0" w:color="auto"/>
            </w:tcBorders>
            <w:hideMark/>
          </w:tcPr>
          <w:p w14:paraId="7227A07C" w14:textId="77777777" w:rsidR="00D7225B" w:rsidRDefault="00D7225B">
            <w:pPr>
              <w:rPr>
                <w:rFonts w:cs="Arial"/>
                <w:sz w:val="19"/>
                <w:szCs w:val="19"/>
              </w:rPr>
            </w:pPr>
            <w:r>
              <w:rPr>
                <w:rFonts w:cs="Arial"/>
                <w:sz w:val="19"/>
                <w:szCs w:val="19"/>
              </w:rPr>
              <w:t>Degrees Celsius</w:t>
            </w:r>
          </w:p>
        </w:tc>
      </w:tr>
      <w:tr w:rsidR="00D7225B" w14:paraId="34DE8B97" w14:textId="77777777" w:rsidTr="00D7225B">
        <w:trPr>
          <w:cantSplit/>
          <w:trHeight w:val="245"/>
          <w:jc w:val="center"/>
        </w:trPr>
        <w:tc>
          <w:tcPr>
            <w:tcW w:w="659" w:type="pct"/>
            <w:tcBorders>
              <w:top w:val="nil"/>
              <w:left w:val="double" w:sz="4" w:space="0" w:color="auto"/>
              <w:bottom w:val="nil"/>
              <w:right w:val="nil"/>
            </w:tcBorders>
            <w:hideMark/>
          </w:tcPr>
          <w:p w14:paraId="688B22C1" w14:textId="77777777" w:rsidR="00D7225B" w:rsidRDefault="00D7225B">
            <w:pPr>
              <w:rPr>
                <w:rFonts w:cs="Arial"/>
                <w:sz w:val="19"/>
                <w:szCs w:val="19"/>
              </w:rPr>
            </w:pPr>
            <w:r>
              <w:rPr>
                <w:rFonts w:cs="Arial"/>
                <w:sz w:val="19"/>
                <w:szCs w:val="19"/>
              </w:rPr>
              <w:t>CAM</w:t>
            </w:r>
          </w:p>
        </w:tc>
        <w:tc>
          <w:tcPr>
            <w:tcW w:w="1886" w:type="pct"/>
            <w:tcBorders>
              <w:top w:val="nil"/>
              <w:left w:val="nil"/>
              <w:bottom w:val="nil"/>
              <w:right w:val="single" w:sz="4" w:space="0" w:color="auto"/>
            </w:tcBorders>
            <w:hideMark/>
          </w:tcPr>
          <w:p w14:paraId="3CC125F2" w14:textId="77777777" w:rsidR="00D7225B" w:rsidRDefault="00D7225B">
            <w:pPr>
              <w:rPr>
                <w:rFonts w:cs="Arial"/>
                <w:sz w:val="19"/>
                <w:szCs w:val="19"/>
              </w:rPr>
            </w:pPr>
            <w:r>
              <w:rPr>
                <w:rFonts w:cs="Arial"/>
                <w:sz w:val="19"/>
                <w:szCs w:val="19"/>
              </w:rPr>
              <w:t>Compliance Assurance Monitoring</w:t>
            </w:r>
          </w:p>
        </w:tc>
        <w:tc>
          <w:tcPr>
            <w:tcW w:w="394" w:type="pct"/>
            <w:tcBorders>
              <w:top w:val="nil"/>
              <w:left w:val="single" w:sz="4" w:space="0" w:color="auto"/>
              <w:bottom w:val="nil"/>
              <w:right w:val="nil"/>
            </w:tcBorders>
            <w:hideMark/>
          </w:tcPr>
          <w:p w14:paraId="58D99AF7" w14:textId="77777777" w:rsidR="00D7225B" w:rsidRDefault="00D7225B">
            <w:pPr>
              <w:rPr>
                <w:rFonts w:cs="Arial"/>
                <w:sz w:val="19"/>
                <w:szCs w:val="19"/>
              </w:rPr>
            </w:pPr>
            <w:r>
              <w:rPr>
                <w:rFonts w:cs="Arial"/>
                <w:sz w:val="19"/>
                <w:szCs w:val="19"/>
              </w:rPr>
              <w:t>CO</w:t>
            </w:r>
          </w:p>
        </w:tc>
        <w:tc>
          <w:tcPr>
            <w:tcW w:w="2061" w:type="pct"/>
            <w:tcBorders>
              <w:top w:val="nil"/>
              <w:left w:val="nil"/>
              <w:bottom w:val="nil"/>
              <w:right w:val="double" w:sz="4" w:space="0" w:color="auto"/>
            </w:tcBorders>
            <w:hideMark/>
          </w:tcPr>
          <w:p w14:paraId="2F1ADEB5" w14:textId="77777777" w:rsidR="00D7225B" w:rsidRDefault="00D7225B">
            <w:pPr>
              <w:rPr>
                <w:rFonts w:cs="Arial"/>
                <w:sz w:val="19"/>
                <w:szCs w:val="19"/>
              </w:rPr>
            </w:pPr>
            <w:r>
              <w:rPr>
                <w:rFonts w:cs="Arial"/>
                <w:sz w:val="19"/>
                <w:szCs w:val="19"/>
              </w:rPr>
              <w:t>Carbon Monoxide</w:t>
            </w:r>
          </w:p>
        </w:tc>
      </w:tr>
      <w:tr w:rsidR="00D7225B" w14:paraId="5B518CB4" w14:textId="77777777" w:rsidTr="00D7225B">
        <w:trPr>
          <w:cantSplit/>
          <w:trHeight w:val="245"/>
          <w:jc w:val="center"/>
        </w:trPr>
        <w:tc>
          <w:tcPr>
            <w:tcW w:w="659" w:type="pct"/>
            <w:tcBorders>
              <w:top w:val="nil"/>
              <w:left w:val="double" w:sz="4" w:space="0" w:color="auto"/>
              <w:bottom w:val="nil"/>
              <w:right w:val="nil"/>
            </w:tcBorders>
            <w:hideMark/>
          </w:tcPr>
          <w:p w14:paraId="589DDE6B" w14:textId="77777777" w:rsidR="00D7225B" w:rsidRDefault="00D7225B">
            <w:pPr>
              <w:rPr>
                <w:rFonts w:cs="Arial"/>
                <w:sz w:val="19"/>
                <w:szCs w:val="19"/>
              </w:rPr>
            </w:pPr>
            <w:r>
              <w:rPr>
                <w:rFonts w:cs="Arial"/>
                <w:sz w:val="19"/>
                <w:szCs w:val="19"/>
              </w:rPr>
              <w:t>CEM</w:t>
            </w:r>
          </w:p>
        </w:tc>
        <w:tc>
          <w:tcPr>
            <w:tcW w:w="1886" w:type="pct"/>
            <w:tcBorders>
              <w:top w:val="nil"/>
              <w:left w:val="nil"/>
              <w:bottom w:val="nil"/>
              <w:right w:val="single" w:sz="4" w:space="0" w:color="auto"/>
            </w:tcBorders>
            <w:hideMark/>
          </w:tcPr>
          <w:p w14:paraId="3B6AA269" w14:textId="77777777" w:rsidR="00D7225B" w:rsidRDefault="00D7225B">
            <w:pPr>
              <w:rPr>
                <w:rFonts w:cs="Arial"/>
                <w:sz w:val="19"/>
                <w:szCs w:val="19"/>
              </w:rPr>
            </w:pPr>
            <w:r>
              <w:rPr>
                <w:rFonts w:cs="Arial"/>
                <w:sz w:val="19"/>
                <w:szCs w:val="19"/>
              </w:rPr>
              <w:t>Continuous Emission Monitoring</w:t>
            </w:r>
          </w:p>
        </w:tc>
        <w:tc>
          <w:tcPr>
            <w:tcW w:w="394" w:type="pct"/>
            <w:tcBorders>
              <w:top w:val="nil"/>
              <w:left w:val="single" w:sz="4" w:space="0" w:color="auto"/>
              <w:bottom w:val="nil"/>
              <w:right w:val="nil"/>
            </w:tcBorders>
            <w:hideMark/>
          </w:tcPr>
          <w:p w14:paraId="04E5736F" w14:textId="77777777" w:rsidR="00D7225B" w:rsidRDefault="00D7225B">
            <w:pPr>
              <w:rPr>
                <w:rFonts w:cs="Arial"/>
                <w:sz w:val="19"/>
                <w:szCs w:val="19"/>
              </w:rPr>
            </w:pPr>
            <w:r>
              <w:rPr>
                <w:rFonts w:cs="Arial"/>
                <w:sz w:val="19"/>
                <w:szCs w:val="19"/>
              </w:rPr>
              <w:t>CO</w:t>
            </w:r>
            <w:r>
              <w:rPr>
                <w:rFonts w:cs="Arial"/>
                <w:sz w:val="19"/>
                <w:szCs w:val="19"/>
                <w:vertAlign w:val="subscript"/>
              </w:rPr>
              <w:t>2</w:t>
            </w:r>
            <w:r>
              <w:rPr>
                <w:rFonts w:cs="Arial"/>
                <w:sz w:val="19"/>
                <w:szCs w:val="19"/>
              </w:rPr>
              <w:t>e</w:t>
            </w:r>
          </w:p>
        </w:tc>
        <w:tc>
          <w:tcPr>
            <w:tcW w:w="2061" w:type="pct"/>
            <w:tcBorders>
              <w:top w:val="nil"/>
              <w:left w:val="nil"/>
              <w:bottom w:val="nil"/>
              <w:right w:val="double" w:sz="4" w:space="0" w:color="auto"/>
            </w:tcBorders>
            <w:hideMark/>
          </w:tcPr>
          <w:p w14:paraId="718A2244" w14:textId="77777777" w:rsidR="00D7225B" w:rsidRDefault="00D7225B">
            <w:pPr>
              <w:rPr>
                <w:rFonts w:cs="Arial"/>
                <w:sz w:val="19"/>
                <w:szCs w:val="19"/>
              </w:rPr>
            </w:pPr>
            <w:r>
              <w:rPr>
                <w:rFonts w:cs="Arial"/>
                <w:sz w:val="19"/>
                <w:szCs w:val="19"/>
              </w:rPr>
              <w:t>Carbon Dioxide Equivalent</w:t>
            </w:r>
          </w:p>
        </w:tc>
      </w:tr>
      <w:tr w:rsidR="00D7225B" w14:paraId="6BC30AE8" w14:textId="77777777" w:rsidTr="00D7225B">
        <w:trPr>
          <w:cantSplit/>
          <w:trHeight w:val="245"/>
          <w:jc w:val="center"/>
        </w:trPr>
        <w:tc>
          <w:tcPr>
            <w:tcW w:w="659" w:type="pct"/>
            <w:tcBorders>
              <w:top w:val="nil"/>
              <w:left w:val="double" w:sz="4" w:space="0" w:color="auto"/>
              <w:bottom w:val="nil"/>
              <w:right w:val="nil"/>
            </w:tcBorders>
            <w:hideMark/>
          </w:tcPr>
          <w:p w14:paraId="628FB4EC" w14:textId="77777777" w:rsidR="00D7225B" w:rsidRDefault="00D7225B">
            <w:pPr>
              <w:rPr>
                <w:rFonts w:cs="Arial"/>
                <w:sz w:val="19"/>
                <w:szCs w:val="19"/>
              </w:rPr>
            </w:pPr>
            <w:r>
              <w:rPr>
                <w:rFonts w:cs="Arial"/>
                <w:sz w:val="19"/>
                <w:szCs w:val="19"/>
              </w:rPr>
              <w:t>CEMS</w:t>
            </w:r>
          </w:p>
        </w:tc>
        <w:tc>
          <w:tcPr>
            <w:tcW w:w="1886" w:type="pct"/>
            <w:tcBorders>
              <w:top w:val="nil"/>
              <w:left w:val="nil"/>
              <w:bottom w:val="nil"/>
              <w:right w:val="single" w:sz="4" w:space="0" w:color="auto"/>
            </w:tcBorders>
            <w:hideMark/>
          </w:tcPr>
          <w:p w14:paraId="3E1CB247" w14:textId="77777777" w:rsidR="00D7225B" w:rsidRDefault="00D7225B">
            <w:pPr>
              <w:rPr>
                <w:rFonts w:cs="Arial"/>
                <w:sz w:val="19"/>
                <w:szCs w:val="19"/>
              </w:rPr>
            </w:pPr>
            <w:r>
              <w:rPr>
                <w:rFonts w:cs="Arial"/>
                <w:sz w:val="19"/>
                <w:szCs w:val="19"/>
              </w:rPr>
              <w:t>Continuous Emission Monitoring System</w:t>
            </w:r>
          </w:p>
        </w:tc>
        <w:tc>
          <w:tcPr>
            <w:tcW w:w="394" w:type="pct"/>
            <w:tcBorders>
              <w:top w:val="nil"/>
              <w:left w:val="single" w:sz="4" w:space="0" w:color="auto"/>
              <w:bottom w:val="nil"/>
              <w:right w:val="nil"/>
            </w:tcBorders>
            <w:hideMark/>
          </w:tcPr>
          <w:p w14:paraId="6DF020E3" w14:textId="77777777" w:rsidR="00D7225B" w:rsidRDefault="00D7225B">
            <w:pPr>
              <w:rPr>
                <w:rFonts w:cs="Arial"/>
                <w:sz w:val="19"/>
                <w:szCs w:val="19"/>
              </w:rPr>
            </w:pPr>
            <w:proofErr w:type="spellStart"/>
            <w:r>
              <w:rPr>
                <w:rFonts w:cs="Arial"/>
                <w:sz w:val="19"/>
                <w:szCs w:val="19"/>
              </w:rPr>
              <w:t>dscf</w:t>
            </w:r>
            <w:proofErr w:type="spellEnd"/>
          </w:p>
        </w:tc>
        <w:tc>
          <w:tcPr>
            <w:tcW w:w="2061" w:type="pct"/>
            <w:tcBorders>
              <w:top w:val="nil"/>
              <w:left w:val="nil"/>
              <w:bottom w:val="nil"/>
              <w:right w:val="double" w:sz="4" w:space="0" w:color="auto"/>
            </w:tcBorders>
            <w:hideMark/>
          </w:tcPr>
          <w:p w14:paraId="302A8F2A" w14:textId="77777777" w:rsidR="00D7225B" w:rsidRDefault="00D7225B">
            <w:pPr>
              <w:rPr>
                <w:rFonts w:cs="Arial"/>
                <w:sz w:val="19"/>
                <w:szCs w:val="19"/>
              </w:rPr>
            </w:pPr>
            <w:r>
              <w:rPr>
                <w:rFonts w:cs="Arial"/>
                <w:sz w:val="19"/>
                <w:szCs w:val="19"/>
              </w:rPr>
              <w:t>Dry standard cubic foot</w:t>
            </w:r>
          </w:p>
        </w:tc>
      </w:tr>
      <w:tr w:rsidR="00D7225B" w14:paraId="60F44105" w14:textId="77777777" w:rsidTr="00D7225B">
        <w:trPr>
          <w:cantSplit/>
          <w:trHeight w:val="245"/>
          <w:jc w:val="center"/>
        </w:trPr>
        <w:tc>
          <w:tcPr>
            <w:tcW w:w="659" w:type="pct"/>
            <w:tcBorders>
              <w:top w:val="nil"/>
              <w:left w:val="double" w:sz="4" w:space="0" w:color="auto"/>
              <w:bottom w:val="nil"/>
              <w:right w:val="nil"/>
            </w:tcBorders>
            <w:hideMark/>
          </w:tcPr>
          <w:p w14:paraId="34865F84" w14:textId="77777777" w:rsidR="00D7225B" w:rsidRDefault="00D7225B">
            <w:pPr>
              <w:rPr>
                <w:rFonts w:cs="Arial"/>
                <w:sz w:val="19"/>
                <w:szCs w:val="19"/>
              </w:rPr>
            </w:pPr>
            <w:r>
              <w:rPr>
                <w:rFonts w:cs="Arial"/>
                <w:sz w:val="19"/>
                <w:szCs w:val="19"/>
              </w:rPr>
              <w:t>CFR</w:t>
            </w:r>
          </w:p>
        </w:tc>
        <w:tc>
          <w:tcPr>
            <w:tcW w:w="1886" w:type="pct"/>
            <w:tcBorders>
              <w:top w:val="nil"/>
              <w:left w:val="nil"/>
              <w:bottom w:val="nil"/>
              <w:right w:val="single" w:sz="4" w:space="0" w:color="auto"/>
            </w:tcBorders>
            <w:hideMark/>
          </w:tcPr>
          <w:p w14:paraId="220B20E6" w14:textId="77777777" w:rsidR="00D7225B" w:rsidRDefault="00D7225B">
            <w:pPr>
              <w:rPr>
                <w:rFonts w:cs="Arial"/>
                <w:sz w:val="19"/>
                <w:szCs w:val="19"/>
              </w:rPr>
            </w:pPr>
            <w:r>
              <w:rPr>
                <w:rFonts w:cs="Arial"/>
                <w:sz w:val="19"/>
                <w:szCs w:val="19"/>
              </w:rPr>
              <w:t>Code of Federal Regulations</w:t>
            </w:r>
          </w:p>
        </w:tc>
        <w:tc>
          <w:tcPr>
            <w:tcW w:w="394" w:type="pct"/>
            <w:tcBorders>
              <w:top w:val="nil"/>
              <w:left w:val="single" w:sz="4" w:space="0" w:color="auto"/>
              <w:bottom w:val="nil"/>
              <w:right w:val="nil"/>
            </w:tcBorders>
            <w:hideMark/>
          </w:tcPr>
          <w:p w14:paraId="1FF9D825" w14:textId="77777777" w:rsidR="00D7225B" w:rsidRDefault="00D7225B">
            <w:pPr>
              <w:rPr>
                <w:rFonts w:cs="Arial"/>
                <w:sz w:val="19"/>
                <w:szCs w:val="19"/>
              </w:rPr>
            </w:pPr>
            <w:proofErr w:type="spellStart"/>
            <w:r>
              <w:rPr>
                <w:rFonts w:cs="Arial"/>
                <w:sz w:val="19"/>
                <w:szCs w:val="19"/>
              </w:rPr>
              <w:t>dscm</w:t>
            </w:r>
            <w:proofErr w:type="spellEnd"/>
          </w:p>
        </w:tc>
        <w:tc>
          <w:tcPr>
            <w:tcW w:w="2061" w:type="pct"/>
            <w:tcBorders>
              <w:top w:val="nil"/>
              <w:left w:val="nil"/>
              <w:bottom w:val="nil"/>
              <w:right w:val="double" w:sz="4" w:space="0" w:color="auto"/>
            </w:tcBorders>
            <w:hideMark/>
          </w:tcPr>
          <w:p w14:paraId="4EE5CCF2" w14:textId="77777777" w:rsidR="00D7225B" w:rsidRDefault="00D7225B">
            <w:pPr>
              <w:rPr>
                <w:rFonts w:cs="Arial"/>
                <w:sz w:val="19"/>
                <w:szCs w:val="19"/>
              </w:rPr>
            </w:pPr>
            <w:r>
              <w:rPr>
                <w:rFonts w:cs="Arial"/>
                <w:sz w:val="19"/>
                <w:szCs w:val="19"/>
              </w:rPr>
              <w:t>Dry standard cubic meter</w:t>
            </w:r>
          </w:p>
        </w:tc>
      </w:tr>
      <w:tr w:rsidR="00D7225B" w14:paraId="2ACC829B" w14:textId="77777777" w:rsidTr="00D7225B">
        <w:trPr>
          <w:cantSplit/>
          <w:trHeight w:val="245"/>
          <w:jc w:val="center"/>
        </w:trPr>
        <w:tc>
          <w:tcPr>
            <w:tcW w:w="659" w:type="pct"/>
            <w:tcBorders>
              <w:top w:val="nil"/>
              <w:left w:val="double" w:sz="4" w:space="0" w:color="auto"/>
              <w:bottom w:val="nil"/>
              <w:right w:val="nil"/>
            </w:tcBorders>
            <w:hideMark/>
          </w:tcPr>
          <w:p w14:paraId="156F463E" w14:textId="77777777" w:rsidR="00D7225B" w:rsidRDefault="00D7225B">
            <w:pPr>
              <w:rPr>
                <w:rFonts w:cs="Arial"/>
                <w:sz w:val="19"/>
                <w:szCs w:val="19"/>
              </w:rPr>
            </w:pPr>
            <w:r>
              <w:rPr>
                <w:rFonts w:cs="Arial"/>
                <w:sz w:val="19"/>
                <w:szCs w:val="19"/>
              </w:rPr>
              <w:t>COM</w:t>
            </w:r>
          </w:p>
        </w:tc>
        <w:tc>
          <w:tcPr>
            <w:tcW w:w="1886" w:type="pct"/>
            <w:tcBorders>
              <w:top w:val="nil"/>
              <w:left w:val="nil"/>
              <w:bottom w:val="nil"/>
              <w:right w:val="single" w:sz="4" w:space="0" w:color="auto"/>
            </w:tcBorders>
            <w:hideMark/>
          </w:tcPr>
          <w:p w14:paraId="68E681CD" w14:textId="77777777" w:rsidR="00D7225B" w:rsidRDefault="00D7225B">
            <w:pPr>
              <w:rPr>
                <w:rFonts w:cs="Arial"/>
                <w:sz w:val="19"/>
                <w:szCs w:val="19"/>
              </w:rPr>
            </w:pPr>
            <w:r>
              <w:rPr>
                <w:rFonts w:cs="Arial"/>
                <w:sz w:val="19"/>
                <w:szCs w:val="19"/>
              </w:rPr>
              <w:t>Continuous Opacity Monitoring</w:t>
            </w:r>
          </w:p>
        </w:tc>
        <w:tc>
          <w:tcPr>
            <w:tcW w:w="394" w:type="pct"/>
            <w:tcBorders>
              <w:top w:val="nil"/>
              <w:left w:val="single" w:sz="4" w:space="0" w:color="auto"/>
              <w:bottom w:val="nil"/>
              <w:right w:val="nil"/>
            </w:tcBorders>
            <w:hideMark/>
          </w:tcPr>
          <w:p w14:paraId="6E0E8809" w14:textId="77777777" w:rsidR="00D7225B" w:rsidRDefault="00D7225B">
            <w:pPr>
              <w:rPr>
                <w:rFonts w:cs="Arial"/>
                <w:sz w:val="19"/>
                <w:szCs w:val="19"/>
              </w:rPr>
            </w:pPr>
            <w:r>
              <w:rPr>
                <w:rFonts w:cs="Arial"/>
                <w:sz w:val="19"/>
                <w:szCs w:val="19"/>
              </w:rPr>
              <w:t>°F</w:t>
            </w:r>
          </w:p>
        </w:tc>
        <w:tc>
          <w:tcPr>
            <w:tcW w:w="2061" w:type="pct"/>
            <w:tcBorders>
              <w:top w:val="nil"/>
              <w:left w:val="nil"/>
              <w:bottom w:val="nil"/>
              <w:right w:val="double" w:sz="4" w:space="0" w:color="auto"/>
            </w:tcBorders>
            <w:hideMark/>
          </w:tcPr>
          <w:p w14:paraId="3E85B70F" w14:textId="77777777" w:rsidR="00D7225B" w:rsidRDefault="00D7225B">
            <w:pPr>
              <w:rPr>
                <w:rFonts w:cs="Arial"/>
                <w:sz w:val="19"/>
                <w:szCs w:val="19"/>
              </w:rPr>
            </w:pPr>
            <w:r>
              <w:rPr>
                <w:rFonts w:cs="Arial"/>
                <w:sz w:val="19"/>
                <w:szCs w:val="19"/>
              </w:rPr>
              <w:t>Degrees Fahrenheit</w:t>
            </w:r>
          </w:p>
        </w:tc>
      </w:tr>
      <w:tr w:rsidR="00D7225B" w14:paraId="5C0B7B74" w14:textId="77777777" w:rsidTr="00D7225B">
        <w:trPr>
          <w:cantSplit/>
          <w:trHeight w:val="218"/>
          <w:jc w:val="center"/>
        </w:trPr>
        <w:tc>
          <w:tcPr>
            <w:tcW w:w="659" w:type="pct"/>
            <w:vMerge w:val="restart"/>
            <w:tcBorders>
              <w:top w:val="nil"/>
              <w:left w:val="double" w:sz="4" w:space="0" w:color="auto"/>
              <w:bottom w:val="nil"/>
              <w:right w:val="nil"/>
            </w:tcBorders>
            <w:hideMark/>
          </w:tcPr>
          <w:p w14:paraId="02BB4B14" w14:textId="77777777" w:rsidR="00D7225B" w:rsidRDefault="00D7225B">
            <w:pPr>
              <w:rPr>
                <w:rFonts w:cs="Arial"/>
                <w:sz w:val="19"/>
                <w:szCs w:val="19"/>
              </w:rPr>
            </w:pPr>
            <w:r>
              <w:rPr>
                <w:rFonts w:cs="Arial"/>
                <w:sz w:val="19"/>
                <w:szCs w:val="19"/>
              </w:rPr>
              <w:t>Department/</w:t>
            </w:r>
          </w:p>
          <w:p w14:paraId="663BFEC7" w14:textId="77777777" w:rsidR="00D7225B" w:rsidRDefault="00D7225B">
            <w:pPr>
              <w:rPr>
                <w:rFonts w:cs="Arial"/>
                <w:sz w:val="19"/>
                <w:szCs w:val="19"/>
              </w:rPr>
            </w:pPr>
            <w:r>
              <w:rPr>
                <w:rFonts w:cs="Arial"/>
                <w:sz w:val="19"/>
                <w:szCs w:val="19"/>
              </w:rPr>
              <w:t>department</w:t>
            </w:r>
          </w:p>
        </w:tc>
        <w:tc>
          <w:tcPr>
            <w:tcW w:w="1886" w:type="pct"/>
            <w:vMerge w:val="restart"/>
            <w:tcBorders>
              <w:top w:val="nil"/>
              <w:left w:val="nil"/>
              <w:bottom w:val="nil"/>
              <w:right w:val="single" w:sz="4" w:space="0" w:color="auto"/>
            </w:tcBorders>
            <w:hideMark/>
          </w:tcPr>
          <w:p w14:paraId="26AA0132" w14:textId="77777777" w:rsidR="00D7225B" w:rsidRDefault="00D7225B">
            <w:pPr>
              <w:rPr>
                <w:rFonts w:cs="Arial"/>
                <w:sz w:val="19"/>
                <w:szCs w:val="19"/>
              </w:rPr>
            </w:pPr>
            <w:r>
              <w:rPr>
                <w:rFonts w:cs="Arial"/>
                <w:sz w:val="19"/>
                <w:szCs w:val="19"/>
              </w:rPr>
              <w:t>Michigan Department of Environment, Great Lakes, and Energy</w:t>
            </w:r>
          </w:p>
        </w:tc>
        <w:tc>
          <w:tcPr>
            <w:tcW w:w="394" w:type="pct"/>
            <w:tcBorders>
              <w:top w:val="nil"/>
              <w:left w:val="single" w:sz="4" w:space="0" w:color="auto"/>
              <w:bottom w:val="nil"/>
              <w:right w:val="nil"/>
            </w:tcBorders>
            <w:hideMark/>
          </w:tcPr>
          <w:p w14:paraId="62FCB108" w14:textId="77777777" w:rsidR="00D7225B" w:rsidRDefault="00D7225B">
            <w:pPr>
              <w:rPr>
                <w:rFonts w:cs="Arial"/>
                <w:sz w:val="19"/>
                <w:szCs w:val="19"/>
              </w:rPr>
            </w:pPr>
            <w:r>
              <w:rPr>
                <w:rFonts w:cs="Arial"/>
                <w:sz w:val="19"/>
                <w:szCs w:val="19"/>
              </w:rPr>
              <w:t>gr</w:t>
            </w:r>
          </w:p>
        </w:tc>
        <w:tc>
          <w:tcPr>
            <w:tcW w:w="2061" w:type="pct"/>
            <w:tcBorders>
              <w:top w:val="nil"/>
              <w:left w:val="nil"/>
              <w:bottom w:val="nil"/>
              <w:right w:val="double" w:sz="4" w:space="0" w:color="auto"/>
            </w:tcBorders>
            <w:hideMark/>
          </w:tcPr>
          <w:p w14:paraId="13205FE4" w14:textId="77777777" w:rsidR="00D7225B" w:rsidRDefault="00D7225B">
            <w:pPr>
              <w:rPr>
                <w:rFonts w:cs="Arial"/>
                <w:sz w:val="19"/>
                <w:szCs w:val="19"/>
              </w:rPr>
            </w:pPr>
            <w:r>
              <w:rPr>
                <w:rFonts w:cs="Arial"/>
                <w:sz w:val="19"/>
                <w:szCs w:val="19"/>
              </w:rPr>
              <w:t>Grains</w:t>
            </w:r>
          </w:p>
        </w:tc>
      </w:tr>
      <w:tr w:rsidR="00D7225B" w14:paraId="13CA6870" w14:textId="77777777" w:rsidTr="00D7225B">
        <w:trPr>
          <w:cantSplit/>
          <w:trHeight w:val="217"/>
          <w:jc w:val="center"/>
        </w:trPr>
        <w:tc>
          <w:tcPr>
            <w:tcW w:w="0" w:type="auto"/>
            <w:vMerge/>
            <w:tcBorders>
              <w:top w:val="nil"/>
              <w:left w:val="double" w:sz="4" w:space="0" w:color="auto"/>
              <w:bottom w:val="nil"/>
              <w:right w:val="nil"/>
            </w:tcBorders>
            <w:vAlign w:val="center"/>
            <w:hideMark/>
          </w:tcPr>
          <w:p w14:paraId="3F8BF1E0" w14:textId="77777777" w:rsidR="00D7225B" w:rsidRDefault="00D7225B">
            <w:pPr>
              <w:rPr>
                <w:rFonts w:cs="Arial"/>
                <w:sz w:val="19"/>
                <w:szCs w:val="19"/>
              </w:rPr>
            </w:pPr>
          </w:p>
        </w:tc>
        <w:tc>
          <w:tcPr>
            <w:tcW w:w="0" w:type="auto"/>
            <w:vMerge/>
            <w:tcBorders>
              <w:top w:val="nil"/>
              <w:left w:val="nil"/>
              <w:bottom w:val="nil"/>
              <w:right w:val="single" w:sz="4" w:space="0" w:color="auto"/>
            </w:tcBorders>
            <w:vAlign w:val="center"/>
            <w:hideMark/>
          </w:tcPr>
          <w:p w14:paraId="76CAE4F4" w14:textId="77777777" w:rsidR="00D7225B" w:rsidRDefault="00D7225B">
            <w:pPr>
              <w:rPr>
                <w:rFonts w:cs="Arial"/>
                <w:sz w:val="19"/>
                <w:szCs w:val="19"/>
              </w:rPr>
            </w:pPr>
          </w:p>
        </w:tc>
        <w:tc>
          <w:tcPr>
            <w:tcW w:w="394" w:type="pct"/>
            <w:tcBorders>
              <w:top w:val="nil"/>
              <w:left w:val="single" w:sz="4" w:space="0" w:color="auto"/>
              <w:bottom w:val="nil"/>
              <w:right w:val="nil"/>
            </w:tcBorders>
            <w:hideMark/>
          </w:tcPr>
          <w:p w14:paraId="60BE68E3" w14:textId="77777777" w:rsidR="00D7225B" w:rsidRDefault="00D7225B">
            <w:pPr>
              <w:rPr>
                <w:rFonts w:cs="Arial"/>
                <w:sz w:val="19"/>
                <w:szCs w:val="19"/>
              </w:rPr>
            </w:pPr>
            <w:r>
              <w:rPr>
                <w:rFonts w:cs="Arial"/>
                <w:sz w:val="19"/>
                <w:szCs w:val="19"/>
              </w:rPr>
              <w:t>HAP</w:t>
            </w:r>
          </w:p>
        </w:tc>
        <w:tc>
          <w:tcPr>
            <w:tcW w:w="2061" w:type="pct"/>
            <w:tcBorders>
              <w:top w:val="nil"/>
              <w:left w:val="nil"/>
              <w:bottom w:val="nil"/>
              <w:right w:val="double" w:sz="4" w:space="0" w:color="auto"/>
            </w:tcBorders>
            <w:hideMark/>
          </w:tcPr>
          <w:p w14:paraId="03CABD3C" w14:textId="77777777" w:rsidR="00D7225B" w:rsidRDefault="00D7225B">
            <w:pPr>
              <w:rPr>
                <w:rFonts w:cs="Arial"/>
                <w:sz w:val="19"/>
                <w:szCs w:val="19"/>
              </w:rPr>
            </w:pPr>
            <w:r>
              <w:rPr>
                <w:rFonts w:cs="Arial"/>
                <w:sz w:val="19"/>
                <w:szCs w:val="19"/>
              </w:rPr>
              <w:t>Hazardous Air Pollutant</w:t>
            </w:r>
          </w:p>
        </w:tc>
      </w:tr>
      <w:tr w:rsidR="00D7225B" w14:paraId="5F105520" w14:textId="77777777" w:rsidTr="00D7225B">
        <w:trPr>
          <w:cantSplit/>
          <w:trHeight w:val="245"/>
          <w:jc w:val="center"/>
        </w:trPr>
        <w:tc>
          <w:tcPr>
            <w:tcW w:w="659" w:type="pct"/>
            <w:vMerge w:val="restart"/>
            <w:tcBorders>
              <w:top w:val="nil"/>
              <w:left w:val="double" w:sz="4" w:space="0" w:color="auto"/>
              <w:bottom w:val="nil"/>
              <w:right w:val="nil"/>
            </w:tcBorders>
            <w:hideMark/>
          </w:tcPr>
          <w:p w14:paraId="571548A8" w14:textId="77777777" w:rsidR="00D7225B" w:rsidRDefault="00D7225B">
            <w:pPr>
              <w:rPr>
                <w:rFonts w:cs="Arial"/>
                <w:sz w:val="19"/>
                <w:szCs w:val="19"/>
              </w:rPr>
            </w:pPr>
            <w:r>
              <w:rPr>
                <w:rFonts w:cs="Arial"/>
                <w:sz w:val="19"/>
                <w:szCs w:val="19"/>
              </w:rPr>
              <w:t>EGLE</w:t>
            </w:r>
          </w:p>
        </w:tc>
        <w:tc>
          <w:tcPr>
            <w:tcW w:w="1886" w:type="pct"/>
            <w:vMerge w:val="restart"/>
            <w:tcBorders>
              <w:top w:val="nil"/>
              <w:left w:val="nil"/>
              <w:bottom w:val="nil"/>
              <w:right w:val="single" w:sz="4" w:space="0" w:color="auto"/>
            </w:tcBorders>
            <w:hideMark/>
          </w:tcPr>
          <w:p w14:paraId="6691492B" w14:textId="77777777" w:rsidR="00D7225B" w:rsidRDefault="00D7225B">
            <w:pPr>
              <w:rPr>
                <w:rFonts w:cs="Arial"/>
                <w:sz w:val="19"/>
                <w:szCs w:val="19"/>
              </w:rPr>
            </w:pPr>
            <w:r>
              <w:rPr>
                <w:rFonts w:cs="Arial"/>
                <w:sz w:val="19"/>
                <w:szCs w:val="19"/>
              </w:rPr>
              <w:t>Michigan Department of Environment, Great Lakes, and Energy</w:t>
            </w:r>
          </w:p>
        </w:tc>
        <w:tc>
          <w:tcPr>
            <w:tcW w:w="394" w:type="pct"/>
            <w:tcBorders>
              <w:top w:val="nil"/>
              <w:left w:val="single" w:sz="4" w:space="0" w:color="auto"/>
              <w:bottom w:val="nil"/>
              <w:right w:val="nil"/>
            </w:tcBorders>
            <w:hideMark/>
          </w:tcPr>
          <w:p w14:paraId="6EB0E54A" w14:textId="77777777" w:rsidR="00D7225B" w:rsidRDefault="00D7225B">
            <w:pPr>
              <w:rPr>
                <w:rFonts w:cs="Arial"/>
                <w:sz w:val="19"/>
                <w:szCs w:val="19"/>
              </w:rPr>
            </w:pPr>
            <w:r>
              <w:rPr>
                <w:rFonts w:cs="Arial"/>
                <w:sz w:val="19"/>
                <w:szCs w:val="19"/>
              </w:rPr>
              <w:t>Hg</w:t>
            </w:r>
          </w:p>
        </w:tc>
        <w:tc>
          <w:tcPr>
            <w:tcW w:w="2061" w:type="pct"/>
            <w:tcBorders>
              <w:top w:val="nil"/>
              <w:left w:val="nil"/>
              <w:bottom w:val="nil"/>
              <w:right w:val="double" w:sz="4" w:space="0" w:color="auto"/>
            </w:tcBorders>
            <w:hideMark/>
          </w:tcPr>
          <w:p w14:paraId="13592C97" w14:textId="77777777" w:rsidR="00D7225B" w:rsidRDefault="00D7225B">
            <w:pPr>
              <w:rPr>
                <w:rFonts w:cs="Arial"/>
                <w:sz w:val="19"/>
                <w:szCs w:val="19"/>
              </w:rPr>
            </w:pPr>
            <w:r>
              <w:rPr>
                <w:rFonts w:cs="Arial"/>
                <w:sz w:val="19"/>
                <w:szCs w:val="19"/>
              </w:rPr>
              <w:t>Mercury</w:t>
            </w:r>
          </w:p>
        </w:tc>
      </w:tr>
      <w:tr w:rsidR="00D7225B" w14:paraId="22CB79C9" w14:textId="77777777" w:rsidTr="00D7225B">
        <w:trPr>
          <w:cantSplit/>
          <w:trHeight w:val="245"/>
          <w:jc w:val="center"/>
        </w:trPr>
        <w:tc>
          <w:tcPr>
            <w:tcW w:w="0" w:type="auto"/>
            <w:vMerge/>
            <w:tcBorders>
              <w:top w:val="nil"/>
              <w:left w:val="double" w:sz="4" w:space="0" w:color="auto"/>
              <w:bottom w:val="nil"/>
              <w:right w:val="nil"/>
            </w:tcBorders>
            <w:vAlign w:val="center"/>
            <w:hideMark/>
          </w:tcPr>
          <w:p w14:paraId="109E9647" w14:textId="77777777" w:rsidR="00D7225B" w:rsidRDefault="00D7225B">
            <w:pPr>
              <w:rPr>
                <w:rFonts w:cs="Arial"/>
                <w:sz w:val="19"/>
                <w:szCs w:val="19"/>
              </w:rPr>
            </w:pPr>
          </w:p>
        </w:tc>
        <w:tc>
          <w:tcPr>
            <w:tcW w:w="0" w:type="auto"/>
            <w:vMerge/>
            <w:tcBorders>
              <w:top w:val="nil"/>
              <w:left w:val="nil"/>
              <w:bottom w:val="nil"/>
              <w:right w:val="single" w:sz="4" w:space="0" w:color="auto"/>
            </w:tcBorders>
            <w:vAlign w:val="center"/>
            <w:hideMark/>
          </w:tcPr>
          <w:p w14:paraId="2EF7D99E" w14:textId="77777777" w:rsidR="00D7225B" w:rsidRDefault="00D7225B">
            <w:pPr>
              <w:rPr>
                <w:rFonts w:cs="Arial"/>
                <w:sz w:val="19"/>
                <w:szCs w:val="19"/>
              </w:rPr>
            </w:pPr>
          </w:p>
        </w:tc>
        <w:tc>
          <w:tcPr>
            <w:tcW w:w="394" w:type="pct"/>
            <w:tcBorders>
              <w:top w:val="nil"/>
              <w:left w:val="single" w:sz="4" w:space="0" w:color="auto"/>
              <w:bottom w:val="nil"/>
              <w:right w:val="nil"/>
            </w:tcBorders>
            <w:hideMark/>
          </w:tcPr>
          <w:p w14:paraId="7564423C" w14:textId="77777777" w:rsidR="00D7225B" w:rsidRDefault="00D7225B">
            <w:pPr>
              <w:rPr>
                <w:rFonts w:cs="Arial"/>
                <w:sz w:val="19"/>
                <w:szCs w:val="19"/>
              </w:rPr>
            </w:pPr>
            <w:proofErr w:type="spellStart"/>
            <w:r>
              <w:rPr>
                <w:rFonts w:cs="Arial"/>
                <w:sz w:val="19"/>
                <w:szCs w:val="19"/>
              </w:rPr>
              <w:t>hr</w:t>
            </w:r>
            <w:proofErr w:type="spellEnd"/>
          </w:p>
        </w:tc>
        <w:tc>
          <w:tcPr>
            <w:tcW w:w="2061" w:type="pct"/>
            <w:tcBorders>
              <w:top w:val="nil"/>
              <w:left w:val="nil"/>
              <w:bottom w:val="nil"/>
              <w:right w:val="double" w:sz="4" w:space="0" w:color="auto"/>
            </w:tcBorders>
            <w:hideMark/>
          </w:tcPr>
          <w:p w14:paraId="224DEEB6" w14:textId="77777777" w:rsidR="00D7225B" w:rsidRDefault="00D7225B">
            <w:pPr>
              <w:rPr>
                <w:rFonts w:cs="Arial"/>
                <w:sz w:val="19"/>
                <w:szCs w:val="19"/>
              </w:rPr>
            </w:pPr>
            <w:r>
              <w:rPr>
                <w:rFonts w:cs="Arial"/>
                <w:sz w:val="19"/>
                <w:szCs w:val="19"/>
              </w:rPr>
              <w:t>Hour</w:t>
            </w:r>
          </w:p>
        </w:tc>
      </w:tr>
      <w:tr w:rsidR="00D7225B" w14:paraId="4F8FD9E4" w14:textId="77777777" w:rsidTr="00D7225B">
        <w:trPr>
          <w:cantSplit/>
          <w:trHeight w:val="245"/>
          <w:jc w:val="center"/>
        </w:trPr>
        <w:tc>
          <w:tcPr>
            <w:tcW w:w="659" w:type="pct"/>
            <w:tcBorders>
              <w:top w:val="nil"/>
              <w:left w:val="double" w:sz="4" w:space="0" w:color="auto"/>
              <w:bottom w:val="nil"/>
              <w:right w:val="nil"/>
            </w:tcBorders>
            <w:hideMark/>
          </w:tcPr>
          <w:p w14:paraId="730BDA4D" w14:textId="77777777" w:rsidR="00D7225B" w:rsidRDefault="00D7225B">
            <w:pPr>
              <w:rPr>
                <w:rFonts w:cs="Arial"/>
                <w:sz w:val="19"/>
                <w:szCs w:val="19"/>
              </w:rPr>
            </w:pPr>
            <w:r>
              <w:rPr>
                <w:rFonts w:cs="Arial"/>
                <w:sz w:val="19"/>
                <w:szCs w:val="19"/>
              </w:rPr>
              <w:t>EU</w:t>
            </w:r>
          </w:p>
        </w:tc>
        <w:tc>
          <w:tcPr>
            <w:tcW w:w="1886" w:type="pct"/>
            <w:tcBorders>
              <w:top w:val="nil"/>
              <w:left w:val="nil"/>
              <w:bottom w:val="nil"/>
              <w:right w:val="single" w:sz="4" w:space="0" w:color="auto"/>
            </w:tcBorders>
            <w:hideMark/>
          </w:tcPr>
          <w:p w14:paraId="28C2A459" w14:textId="77777777" w:rsidR="00D7225B" w:rsidRDefault="00D7225B">
            <w:pPr>
              <w:rPr>
                <w:rFonts w:cs="Arial"/>
                <w:sz w:val="19"/>
                <w:szCs w:val="19"/>
              </w:rPr>
            </w:pPr>
            <w:r>
              <w:rPr>
                <w:rFonts w:cs="Arial"/>
                <w:sz w:val="19"/>
                <w:szCs w:val="19"/>
              </w:rPr>
              <w:t>Emission Unit</w:t>
            </w:r>
          </w:p>
        </w:tc>
        <w:tc>
          <w:tcPr>
            <w:tcW w:w="394" w:type="pct"/>
            <w:tcBorders>
              <w:top w:val="nil"/>
              <w:left w:val="single" w:sz="4" w:space="0" w:color="auto"/>
              <w:bottom w:val="nil"/>
              <w:right w:val="nil"/>
            </w:tcBorders>
            <w:hideMark/>
          </w:tcPr>
          <w:p w14:paraId="4E27C538" w14:textId="77777777" w:rsidR="00D7225B" w:rsidRDefault="00D7225B">
            <w:pPr>
              <w:rPr>
                <w:rFonts w:cs="Arial"/>
                <w:sz w:val="19"/>
                <w:szCs w:val="19"/>
              </w:rPr>
            </w:pPr>
            <w:r>
              <w:rPr>
                <w:rFonts w:cs="Arial"/>
                <w:sz w:val="19"/>
                <w:szCs w:val="19"/>
              </w:rPr>
              <w:t>HP</w:t>
            </w:r>
          </w:p>
        </w:tc>
        <w:tc>
          <w:tcPr>
            <w:tcW w:w="2061" w:type="pct"/>
            <w:tcBorders>
              <w:top w:val="nil"/>
              <w:left w:val="nil"/>
              <w:bottom w:val="nil"/>
              <w:right w:val="double" w:sz="4" w:space="0" w:color="auto"/>
            </w:tcBorders>
            <w:hideMark/>
          </w:tcPr>
          <w:p w14:paraId="66C5DBD8" w14:textId="77777777" w:rsidR="00D7225B" w:rsidRDefault="00D7225B">
            <w:pPr>
              <w:rPr>
                <w:rFonts w:cs="Arial"/>
                <w:sz w:val="19"/>
                <w:szCs w:val="19"/>
              </w:rPr>
            </w:pPr>
            <w:r>
              <w:rPr>
                <w:rFonts w:cs="Arial"/>
                <w:sz w:val="19"/>
                <w:szCs w:val="19"/>
              </w:rPr>
              <w:t>Horsepower</w:t>
            </w:r>
          </w:p>
        </w:tc>
      </w:tr>
      <w:tr w:rsidR="00D7225B" w14:paraId="45984DF0" w14:textId="77777777" w:rsidTr="00D7225B">
        <w:trPr>
          <w:cantSplit/>
          <w:trHeight w:val="245"/>
          <w:jc w:val="center"/>
        </w:trPr>
        <w:tc>
          <w:tcPr>
            <w:tcW w:w="659" w:type="pct"/>
            <w:tcBorders>
              <w:top w:val="nil"/>
              <w:left w:val="double" w:sz="4" w:space="0" w:color="auto"/>
              <w:bottom w:val="nil"/>
              <w:right w:val="nil"/>
            </w:tcBorders>
            <w:hideMark/>
          </w:tcPr>
          <w:p w14:paraId="5CA6D34C" w14:textId="77777777" w:rsidR="00D7225B" w:rsidRDefault="00D7225B">
            <w:pPr>
              <w:rPr>
                <w:rFonts w:cs="Arial"/>
                <w:sz w:val="19"/>
                <w:szCs w:val="19"/>
              </w:rPr>
            </w:pPr>
            <w:r>
              <w:rPr>
                <w:rFonts w:cs="Arial"/>
                <w:sz w:val="19"/>
                <w:szCs w:val="19"/>
              </w:rPr>
              <w:t>FG</w:t>
            </w:r>
          </w:p>
        </w:tc>
        <w:tc>
          <w:tcPr>
            <w:tcW w:w="1886" w:type="pct"/>
            <w:tcBorders>
              <w:top w:val="nil"/>
              <w:left w:val="nil"/>
              <w:bottom w:val="nil"/>
              <w:right w:val="single" w:sz="4" w:space="0" w:color="auto"/>
            </w:tcBorders>
            <w:hideMark/>
          </w:tcPr>
          <w:p w14:paraId="0704F1CA" w14:textId="77777777" w:rsidR="00D7225B" w:rsidRDefault="00D7225B">
            <w:pPr>
              <w:rPr>
                <w:rFonts w:cs="Arial"/>
                <w:sz w:val="19"/>
                <w:szCs w:val="19"/>
              </w:rPr>
            </w:pPr>
            <w:r>
              <w:rPr>
                <w:rFonts w:cs="Arial"/>
                <w:sz w:val="19"/>
                <w:szCs w:val="19"/>
              </w:rPr>
              <w:t>Flexible Group</w:t>
            </w:r>
          </w:p>
        </w:tc>
        <w:tc>
          <w:tcPr>
            <w:tcW w:w="394" w:type="pct"/>
            <w:tcBorders>
              <w:top w:val="nil"/>
              <w:left w:val="single" w:sz="4" w:space="0" w:color="auto"/>
              <w:bottom w:val="nil"/>
              <w:right w:val="nil"/>
            </w:tcBorders>
            <w:hideMark/>
          </w:tcPr>
          <w:p w14:paraId="63BC8A6D" w14:textId="77777777" w:rsidR="00D7225B" w:rsidRDefault="00D7225B">
            <w:pPr>
              <w:rPr>
                <w:rFonts w:cs="Arial"/>
                <w:sz w:val="19"/>
                <w:szCs w:val="19"/>
              </w:rPr>
            </w:pPr>
            <w:r>
              <w:rPr>
                <w:rFonts w:cs="Arial"/>
                <w:sz w:val="19"/>
                <w:szCs w:val="19"/>
              </w:rPr>
              <w:t>H</w:t>
            </w:r>
            <w:r>
              <w:rPr>
                <w:rFonts w:cs="Arial"/>
                <w:sz w:val="19"/>
                <w:szCs w:val="19"/>
                <w:vertAlign w:val="subscript"/>
              </w:rPr>
              <w:t>2</w:t>
            </w:r>
            <w:r>
              <w:rPr>
                <w:rFonts w:cs="Arial"/>
                <w:sz w:val="19"/>
                <w:szCs w:val="19"/>
              </w:rPr>
              <w:t>S</w:t>
            </w:r>
          </w:p>
        </w:tc>
        <w:tc>
          <w:tcPr>
            <w:tcW w:w="2061" w:type="pct"/>
            <w:tcBorders>
              <w:top w:val="nil"/>
              <w:left w:val="nil"/>
              <w:bottom w:val="nil"/>
              <w:right w:val="double" w:sz="4" w:space="0" w:color="auto"/>
            </w:tcBorders>
            <w:hideMark/>
          </w:tcPr>
          <w:p w14:paraId="531772B4" w14:textId="77777777" w:rsidR="00D7225B" w:rsidRDefault="00D7225B">
            <w:pPr>
              <w:rPr>
                <w:rFonts w:cs="Arial"/>
                <w:sz w:val="19"/>
                <w:szCs w:val="19"/>
              </w:rPr>
            </w:pPr>
            <w:r>
              <w:rPr>
                <w:rFonts w:cs="Arial"/>
                <w:sz w:val="19"/>
                <w:szCs w:val="19"/>
              </w:rPr>
              <w:t>Hydrogen Sulfide</w:t>
            </w:r>
          </w:p>
        </w:tc>
      </w:tr>
      <w:tr w:rsidR="00D7225B" w14:paraId="427240C3" w14:textId="77777777" w:rsidTr="00D7225B">
        <w:trPr>
          <w:cantSplit/>
          <w:trHeight w:val="245"/>
          <w:jc w:val="center"/>
        </w:trPr>
        <w:tc>
          <w:tcPr>
            <w:tcW w:w="659" w:type="pct"/>
            <w:tcBorders>
              <w:top w:val="nil"/>
              <w:left w:val="double" w:sz="4" w:space="0" w:color="auto"/>
              <w:bottom w:val="nil"/>
              <w:right w:val="nil"/>
            </w:tcBorders>
            <w:hideMark/>
          </w:tcPr>
          <w:p w14:paraId="7EF2D543" w14:textId="77777777" w:rsidR="00D7225B" w:rsidRDefault="00D7225B">
            <w:pPr>
              <w:rPr>
                <w:rFonts w:cs="Arial"/>
                <w:sz w:val="19"/>
                <w:szCs w:val="19"/>
              </w:rPr>
            </w:pPr>
            <w:r>
              <w:rPr>
                <w:rFonts w:cs="Arial"/>
                <w:sz w:val="19"/>
                <w:szCs w:val="19"/>
              </w:rPr>
              <w:t>GACS</w:t>
            </w:r>
          </w:p>
        </w:tc>
        <w:tc>
          <w:tcPr>
            <w:tcW w:w="1886" w:type="pct"/>
            <w:tcBorders>
              <w:top w:val="nil"/>
              <w:left w:val="nil"/>
              <w:bottom w:val="nil"/>
              <w:right w:val="single" w:sz="4" w:space="0" w:color="auto"/>
            </w:tcBorders>
            <w:hideMark/>
          </w:tcPr>
          <w:p w14:paraId="44EC6CD1" w14:textId="77777777" w:rsidR="00D7225B" w:rsidRDefault="00D7225B">
            <w:pPr>
              <w:rPr>
                <w:rFonts w:cs="Arial"/>
                <w:sz w:val="19"/>
                <w:szCs w:val="19"/>
              </w:rPr>
            </w:pPr>
            <w:r>
              <w:rPr>
                <w:rFonts w:cs="Arial"/>
                <w:sz w:val="19"/>
                <w:szCs w:val="19"/>
              </w:rPr>
              <w:t>Gallons of Applied Coating Solids</w:t>
            </w:r>
          </w:p>
        </w:tc>
        <w:tc>
          <w:tcPr>
            <w:tcW w:w="394" w:type="pct"/>
            <w:tcBorders>
              <w:top w:val="nil"/>
              <w:left w:val="single" w:sz="4" w:space="0" w:color="auto"/>
              <w:bottom w:val="nil"/>
              <w:right w:val="nil"/>
            </w:tcBorders>
            <w:hideMark/>
          </w:tcPr>
          <w:p w14:paraId="3D1762F8" w14:textId="77777777" w:rsidR="00D7225B" w:rsidRDefault="00D7225B">
            <w:pPr>
              <w:rPr>
                <w:rFonts w:cs="Arial"/>
                <w:sz w:val="19"/>
                <w:szCs w:val="19"/>
              </w:rPr>
            </w:pPr>
            <w:r>
              <w:rPr>
                <w:rFonts w:cs="Arial"/>
                <w:sz w:val="19"/>
                <w:szCs w:val="19"/>
              </w:rPr>
              <w:t>kW</w:t>
            </w:r>
          </w:p>
        </w:tc>
        <w:tc>
          <w:tcPr>
            <w:tcW w:w="2061" w:type="pct"/>
            <w:tcBorders>
              <w:top w:val="nil"/>
              <w:left w:val="nil"/>
              <w:bottom w:val="nil"/>
              <w:right w:val="double" w:sz="4" w:space="0" w:color="auto"/>
            </w:tcBorders>
            <w:hideMark/>
          </w:tcPr>
          <w:p w14:paraId="453CA427" w14:textId="77777777" w:rsidR="00D7225B" w:rsidRDefault="00D7225B">
            <w:pPr>
              <w:rPr>
                <w:rFonts w:cs="Arial"/>
                <w:sz w:val="19"/>
                <w:szCs w:val="19"/>
              </w:rPr>
            </w:pPr>
            <w:r>
              <w:rPr>
                <w:rFonts w:cs="Arial"/>
                <w:sz w:val="19"/>
                <w:szCs w:val="19"/>
              </w:rPr>
              <w:t>Kilowatt</w:t>
            </w:r>
          </w:p>
        </w:tc>
      </w:tr>
      <w:tr w:rsidR="00D7225B" w14:paraId="17FBB126" w14:textId="77777777" w:rsidTr="00D7225B">
        <w:trPr>
          <w:cantSplit/>
          <w:trHeight w:val="245"/>
          <w:jc w:val="center"/>
        </w:trPr>
        <w:tc>
          <w:tcPr>
            <w:tcW w:w="659" w:type="pct"/>
            <w:tcBorders>
              <w:top w:val="nil"/>
              <w:left w:val="double" w:sz="4" w:space="0" w:color="auto"/>
              <w:bottom w:val="nil"/>
              <w:right w:val="nil"/>
            </w:tcBorders>
            <w:hideMark/>
          </w:tcPr>
          <w:p w14:paraId="342B5574" w14:textId="77777777" w:rsidR="00D7225B" w:rsidRDefault="00D7225B">
            <w:pPr>
              <w:rPr>
                <w:rFonts w:cs="Arial"/>
                <w:sz w:val="19"/>
                <w:szCs w:val="19"/>
              </w:rPr>
            </w:pPr>
            <w:r>
              <w:rPr>
                <w:rFonts w:cs="Arial"/>
                <w:sz w:val="19"/>
                <w:szCs w:val="19"/>
              </w:rPr>
              <w:t>GC</w:t>
            </w:r>
          </w:p>
        </w:tc>
        <w:tc>
          <w:tcPr>
            <w:tcW w:w="1886" w:type="pct"/>
            <w:tcBorders>
              <w:top w:val="nil"/>
              <w:left w:val="nil"/>
              <w:bottom w:val="nil"/>
              <w:right w:val="single" w:sz="4" w:space="0" w:color="auto"/>
            </w:tcBorders>
            <w:hideMark/>
          </w:tcPr>
          <w:p w14:paraId="7D7A0A18" w14:textId="77777777" w:rsidR="00D7225B" w:rsidRDefault="00D7225B">
            <w:pPr>
              <w:rPr>
                <w:rFonts w:cs="Arial"/>
                <w:sz w:val="19"/>
                <w:szCs w:val="19"/>
              </w:rPr>
            </w:pPr>
            <w:r>
              <w:rPr>
                <w:rFonts w:cs="Arial"/>
                <w:sz w:val="19"/>
                <w:szCs w:val="19"/>
              </w:rPr>
              <w:t>General Condition</w:t>
            </w:r>
          </w:p>
        </w:tc>
        <w:tc>
          <w:tcPr>
            <w:tcW w:w="394" w:type="pct"/>
            <w:tcBorders>
              <w:top w:val="nil"/>
              <w:left w:val="single" w:sz="4" w:space="0" w:color="auto"/>
              <w:bottom w:val="nil"/>
              <w:right w:val="nil"/>
            </w:tcBorders>
            <w:hideMark/>
          </w:tcPr>
          <w:p w14:paraId="4DE23B72" w14:textId="77777777" w:rsidR="00D7225B" w:rsidRDefault="00D7225B">
            <w:pPr>
              <w:rPr>
                <w:rFonts w:cs="Arial"/>
                <w:sz w:val="19"/>
                <w:szCs w:val="19"/>
              </w:rPr>
            </w:pPr>
            <w:proofErr w:type="spellStart"/>
            <w:r>
              <w:rPr>
                <w:rFonts w:cs="Arial"/>
                <w:sz w:val="19"/>
                <w:szCs w:val="19"/>
              </w:rPr>
              <w:t>lb</w:t>
            </w:r>
            <w:proofErr w:type="spellEnd"/>
          </w:p>
        </w:tc>
        <w:tc>
          <w:tcPr>
            <w:tcW w:w="2061" w:type="pct"/>
            <w:tcBorders>
              <w:top w:val="nil"/>
              <w:left w:val="nil"/>
              <w:bottom w:val="nil"/>
              <w:right w:val="double" w:sz="4" w:space="0" w:color="auto"/>
            </w:tcBorders>
            <w:hideMark/>
          </w:tcPr>
          <w:p w14:paraId="7B0F60A6" w14:textId="77777777" w:rsidR="00D7225B" w:rsidRDefault="00D7225B">
            <w:pPr>
              <w:rPr>
                <w:rFonts w:cs="Arial"/>
                <w:sz w:val="19"/>
                <w:szCs w:val="19"/>
              </w:rPr>
            </w:pPr>
            <w:r>
              <w:rPr>
                <w:rFonts w:cs="Arial"/>
                <w:sz w:val="19"/>
                <w:szCs w:val="19"/>
              </w:rPr>
              <w:t>Pound</w:t>
            </w:r>
          </w:p>
        </w:tc>
      </w:tr>
      <w:tr w:rsidR="00D7225B" w14:paraId="6086C046" w14:textId="77777777" w:rsidTr="00D7225B">
        <w:trPr>
          <w:cantSplit/>
          <w:trHeight w:val="245"/>
          <w:jc w:val="center"/>
        </w:trPr>
        <w:tc>
          <w:tcPr>
            <w:tcW w:w="659" w:type="pct"/>
            <w:tcBorders>
              <w:top w:val="nil"/>
              <w:left w:val="double" w:sz="4" w:space="0" w:color="auto"/>
              <w:bottom w:val="nil"/>
              <w:right w:val="nil"/>
            </w:tcBorders>
            <w:hideMark/>
          </w:tcPr>
          <w:p w14:paraId="2DC7C790" w14:textId="77777777" w:rsidR="00D7225B" w:rsidRDefault="00D7225B">
            <w:pPr>
              <w:rPr>
                <w:rFonts w:cs="Arial"/>
                <w:sz w:val="19"/>
                <w:szCs w:val="19"/>
              </w:rPr>
            </w:pPr>
            <w:r>
              <w:rPr>
                <w:rFonts w:cs="Arial"/>
                <w:sz w:val="19"/>
                <w:szCs w:val="19"/>
              </w:rPr>
              <w:t>GHGs</w:t>
            </w:r>
          </w:p>
        </w:tc>
        <w:tc>
          <w:tcPr>
            <w:tcW w:w="1886" w:type="pct"/>
            <w:tcBorders>
              <w:top w:val="nil"/>
              <w:left w:val="nil"/>
              <w:bottom w:val="nil"/>
              <w:right w:val="single" w:sz="4" w:space="0" w:color="auto"/>
            </w:tcBorders>
            <w:hideMark/>
          </w:tcPr>
          <w:p w14:paraId="643FA119" w14:textId="77777777" w:rsidR="00D7225B" w:rsidRDefault="00D7225B">
            <w:pPr>
              <w:rPr>
                <w:rFonts w:cs="Arial"/>
                <w:sz w:val="19"/>
                <w:szCs w:val="19"/>
              </w:rPr>
            </w:pPr>
            <w:r>
              <w:rPr>
                <w:rFonts w:cs="Arial"/>
                <w:sz w:val="19"/>
                <w:szCs w:val="19"/>
              </w:rPr>
              <w:t>Greenhouse Gases</w:t>
            </w:r>
          </w:p>
        </w:tc>
        <w:tc>
          <w:tcPr>
            <w:tcW w:w="394" w:type="pct"/>
            <w:tcBorders>
              <w:top w:val="nil"/>
              <w:left w:val="single" w:sz="4" w:space="0" w:color="auto"/>
              <w:bottom w:val="nil"/>
              <w:right w:val="nil"/>
            </w:tcBorders>
            <w:hideMark/>
          </w:tcPr>
          <w:p w14:paraId="7814285A" w14:textId="77777777" w:rsidR="00D7225B" w:rsidRDefault="00D7225B">
            <w:pPr>
              <w:rPr>
                <w:rFonts w:cs="Arial"/>
                <w:sz w:val="19"/>
                <w:szCs w:val="19"/>
              </w:rPr>
            </w:pPr>
            <w:r>
              <w:rPr>
                <w:rFonts w:cs="Arial"/>
                <w:sz w:val="19"/>
                <w:szCs w:val="19"/>
              </w:rPr>
              <w:t>m</w:t>
            </w:r>
          </w:p>
        </w:tc>
        <w:tc>
          <w:tcPr>
            <w:tcW w:w="2061" w:type="pct"/>
            <w:tcBorders>
              <w:top w:val="nil"/>
              <w:left w:val="nil"/>
              <w:bottom w:val="nil"/>
              <w:right w:val="double" w:sz="4" w:space="0" w:color="auto"/>
            </w:tcBorders>
            <w:hideMark/>
          </w:tcPr>
          <w:p w14:paraId="385CF098" w14:textId="77777777" w:rsidR="00D7225B" w:rsidRDefault="00D7225B">
            <w:pPr>
              <w:rPr>
                <w:rFonts w:cs="Arial"/>
                <w:sz w:val="19"/>
                <w:szCs w:val="19"/>
              </w:rPr>
            </w:pPr>
            <w:r>
              <w:rPr>
                <w:rFonts w:cs="Arial"/>
                <w:sz w:val="19"/>
                <w:szCs w:val="19"/>
              </w:rPr>
              <w:t>Meter</w:t>
            </w:r>
          </w:p>
        </w:tc>
      </w:tr>
      <w:tr w:rsidR="00D7225B" w14:paraId="4969F8D9" w14:textId="77777777" w:rsidTr="00D7225B">
        <w:trPr>
          <w:cantSplit/>
          <w:trHeight w:val="245"/>
          <w:jc w:val="center"/>
        </w:trPr>
        <w:tc>
          <w:tcPr>
            <w:tcW w:w="659" w:type="pct"/>
            <w:tcBorders>
              <w:top w:val="nil"/>
              <w:left w:val="double" w:sz="4" w:space="0" w:color="auto"/>
              <w:bottom w:val="nil"/>
              <w:right w:val="nil"/>
            </w:tcBorders>
            <w:hideMark/>
          </w:tcPr>
          <w:p w14:paraId="2C8B1B17" w14:textId="77777777" w:rsidR="00D7225B" w:rsidRDefault="00D7225B">
            <w:pPr>
              <w:rPr>
                <w:rFonts w:cs="Arial"/>
                <w:sz w:val="19"/>
                <w:szCs w:val="19"/>
              </w:rPr>
            </w:pPr>
            <w:r>
              <w:rPr>
                <w:rFonts w:cs="Arial"/>
                <w:sz w:val="19"/>
                <w:szCs w:val="19"/>
              </w:rPr>
              <w:t>HVLP</w:t>
            </w:r>
          </w:p>
        </w:tc>
        <w:tc>
          <w:tcPr>
            <w:tcW w:w="1886" w:type="pct"/>
            <w:tcBorders>
              <w:top w:val="nil"/>
              <w:left w:val="nil"/>
              <w:bottom w:val="nil"/>
              <w:right w:val="single" w:sz="4" w:space="0" w:color="auto"/>
            </w:tcBorders>
            <w:hideMark/>
          </w:tcPr>
          <w:p w14:paraId="6F9B1D24" w14:textId="77777777" w:rsidR="00D7225B" w:rsidRDefault="00D7225B">
            <w:pPr>
              <w:rPr>
                <w:rFonts w:cs="Arial"/>
                <w:sz w:val="19"/>
                <w:szCs w:val="19"/>
              </w:rPr>
            </w:pPr>
            <w:r>
              <w:rPr>
                <w:rFonts w:cs="Arial"/>
                <w:sz w:val="19"/>
                <w:szCs w:val="19"/>
              </w:rPr>
              <w:t>High Volume Low Pressure*</w:t>
            </w:r>
          </w:p>
        </w:tc>
        <w:tc>
          <w:tcPr>
            <w:tcW w:w="394" w:type="pct"/>
            <w:tcBorders>
              <w:top w:val="nil"/>
              <w:left w:val="single" w:sz="4" w:space="0" w:color="auto"/>
              <w:bottom w:val="nil"/>
              <w:right w:val="nil"/>
            </w:tcBorders>
            <w:hideMark/>
          </w:tcPr>
          <w:p w14:paraId="2CB9DB7A" w14:textId="77777777" w:rsidR="00D7225B" w:rsidRDefault="00D7225B">
            <w:pPr>
              <w:rPr>
                <w:rFonts w:cs="Arial"/>
                <w:sz w:val="19"/>
                <w:szCs w:val="19"/>
              </w:rPr>
            </w:pPr>
            <w:r>
              <w:rPr>
                <w:rFonts w:cs="Arial"/>
                <w:sz w:val="19"/>
                <w:szCs w:val="19"/>
              </w:rPr>
              <w:t>mg</w:t>
            </w:r>
          </w:p>
        </w:tc>
        <w:tc>
          <w:tcPr>
            <w:tcW w:w="2061" w:type="pct"/>
            <w:tcBorders>
              <w:top w:val="nil"/>
              <w:left w:val="nil"/>
              <w:bottom w:val="nil"/>
              <w:right w:val="double" w:sz="4" w:space="0" w:color="auto"/>
            </w:tcBorders>
            <w:hideMark/>
          </w:tcPr>
          <w:p w14:paraId="71259249" w14:textId="77777777" w:rsidR="00D7225B" w:rsidRDefault="00D7225B">
            <w:pPr>
              <w:rPr>
                <w:rFonts w:cs="Arial"/>
                <w:sz w:val="19"/>
                <w:szCs w:val="19"/>
              </w:rPr>
            </w:pPr>
            <w:r>
              <w:rPr>
                <w:rFonts w:cs="Arial"/>
                <w:sz w:val="19"/>
                <w:szCs w:val="19"/>
              </w:rPr>
              <w:t>Milligram</w:t>
            </w:r>
          </w:p>
        </w:tc>
      </w:tr>
      <w:tr w:rsidR="00D7225B" w14:paraId="0855508A" w14:textId="77777777" w:rsidTr="00D7225B">
        <w:trPr>
          <w:cantSplit/>
          <w:trHeight w:val="245"/>
          <w:jc w:val="center"/>
        </w:trPr>
        <w:tc>
          <w:tcPr>
            <w:tcW w:w="659" w:type="pct"/>
            <w:tcBorders>
              <w:top w:val="nil"/>
              <w:left w:val="double" w:sz="4" w:space="0" w:color="auto"/>
              <w:bottom w:val="nil"/>
              <w:right w:val="nil"/>
            </w:tcBorders>
            <w:hideMark/>
          </w:tcPr>
          <w:p w14:paraId="017C8044" w14:textId="77777777" w:rsidR="00D7225B" w:rsidRDefault="00D7225B">
            <w:pPr>
              <w:rPr>
                <w:rFonts w:cs="Arial"/>
                <w:sz w:val="19"/>
                <w:szCs w:val="19"/>
              </w:rPr>
            </w:pPr>
            <w:r>
              <w:rPr>
                <w:rFonts w:cs="Arial"/>
                <w:sz w:val="19"/>
                <w:szCs w:val="19"/>
              </w:rPr>
              <w:t>ID</w:t>
            </w:r>
          </w:p>
        </w:tc>
        <w:tc>
          <w:tcPr>
            <w:tcW w:w="1886" w:type="pct"/>
            <w:tcBorders>
              <w:top w:val="nil"/>
              <w:left w:val="nil"/>
              <w:bottom w:val="nil"/>
              <w:right w:val="single" w:sz="4" w:space="0" w:color="auto"/>
            </w:tcBorders>
            <w:hideMark/>
          </w:tcPr>
          <w:p w14:paraId="2051659B" w14:textId="77777777" w:rsidR="00D7225B" w:rsidRDefault="00D7225B">
            <w:pPr>
              <w:rPr>
                <w:rFonts w:cs="Arial"/>
                <w:sz w:val="19"/>
                <w:szCs w:val="19"/>
              </w:rPr>
            </w:pPr>
            <w:r>
              <w:rPr>
                <w:rFonts w:cs="Arial"/>
                <w:sz w:val="19"/>
                <w:szCs w:val="19"/>
              </w:rPr>
              <w:t xml:space="preserve">Identification </w:t>
            </w:r>
          </w:p>
        </w:tc>
        <w:tc>
          <w:tcPr>
            <w:tcW w:w="394" w:type="pct"/>
            <w:tcBorders>
              <w:top w:val="nil"/>
              <w:left w:val="single" w:sz="4" w:space="0" w:color="auto"/>
              <w:bottom w:val="nil"/>
              <w:right w:val="nil"/>
            </w:tcBorders>
            <w:hideMark/>
          </w:tcPr>
          <w:p w14:paraId="6DB3A7ED" w14:textId="77777777" w:rsidR="00D7225B" w:rsidRDefault="00D7225B">
            <w:pPr>
              <w:rPr>
                <w:rFonts w:cs="Arial"/>
                <w:sz w:val="19"/>
                <w:szCs w:val="19"/>
              </w:rPr>
            </w:pPr>
            <w:r>
              <w:rPr>
                <w:rFonts w:cs="Arial"/>
                <w:sz w:val="19"/>
                <w:szCs w:val="19"/>
              </w:rPr>
              <w:t>mm</w:t>
            </w:r>
          </w:p>
        </w:tc>
        <w:tc>
          <w:tcPr>
            <w:tcW w:w="2061" w:type="pct"/>
            <w:tcBorders>
              <w:top w:val="nil"/>
              <w:left w:val="nil"/>
              <w:bottom w:val="nil"/>
              <w:right w:val="double" w:sz="4" w:space="0" w:color="auto"/>
            </w:tcBorders>
            <w:hideMark/>
          </w:tcPr>
          <w:p w14:paraId="203E126B" w14:textId="77777777" w:rsidR="00D7225B" w:rsidRDefault="00D7225B">
            <w:pPr>
              <w:rPr>
                <w:rFonts w:cs="Arial"/>
                <w:sz w:val="19"/>
                <w:szCs w:val="19"/>
              </w:rPr>
            </w:pPr>
            <w:r>
              <w:rPr>
                <w:rFonts w:cs="Arial"/>
                <w:sz w:val="19"/>
                <w:szCs w:val="19"/>
              </w:rPr>
              <w:t>Millimeter</w:t>
            </w:r>
          </w:p>
        </w:tc>
      </w:tr>
      <w:tr w:rsidR="00D7225B" w14:paraId="13C8FCAE" w14:textId="77777777" w:rsidTr="00D7225B">
        <w:trPr>
          <w:cantSplit/>
          <w:trHeight w:val="245"/>
          <w:jc w:val="center"/>
        </w:trPr>
        <w:tc>
          <w:tcPr>
            <w:tcW w:w="659" w:type="pct"/>
            <w:tcBorders>
              <w:top w:val="nil"/>
              <w:left w:val="double" w:sz="4" w:space="0" w:color="auto"/>
              <w:bottom w:val="nil"/>
              <w:right w:val="nil"/>
            </w:tcBorders>
            <w:hideMark/>
          </w:tcPr>
          <w:p w14:paraId="4BFF846A" w14:textId="77777777" w:rsidR="00D7225B" w:rsidRDefault="00D7225B">
            <w:pPr>
              <w:rPr>
                <w:rFonts w:cs="Arial"/>
                <w:sz w:val="19"/>
                <w:szCs w:val="19"/>
              </w:rPr>
            </w:pPr>
            <w:r>
              <w:rPr>
                <w:rFonts w:cs="Arial"/>
                <w:sz w:val="19"/>
                <w:szCs w:val="19"/>
              </w:rPr>
              <w:t>IRSL</w:t>
            </w:r>
          </w:p>
        </w:tc>
        <w:tc>
          <w:tcPr>
            <w:tcW w:w="1886" w:type="pct"/>
            <w:tcBorders>
              <w:top w:val="nil"/>
              <w:left w:val="nil"/>
              <w:bottom w:val="nil"/>
              <w:right w:val="single" w:sz="4" w:space="0" w:color="auto"/>
            </w:tcBorders>
            <w:hideMark/>
          </w:tcPr>
          <w:p w14:paraId="2487BEE3" w14:textId="77777777" w:rsidR="00D7225B" w:rsidRDefault="00D7225B">
            <w:pPr>
              <w:rPr>
                <w:rFonts w:cs="Arial"/>
                <w:sz w:val="19"/>
                <w:szCs w:val="19"/>
              </w:rPr>
            </w:pPr>
            <w:r>
              <w:rPr>
                <w:rFonts w:cs="Arial"/>
                <w:sz w:val="19"/>
                <w:szCs w:val="19"/>
              </w:rPr>
              <w:t>Initial Risk Screening Level</w:t>
            </w:r>
          </w:p>
        </w:tc>
        <w:tc>
          <w:tcPr>
            <w:tcW w:w="394" w:type="pct"/>
            <w:tcBorders>
              <w:top w:val="nil"/>
              <w:left w:val="single" w:sz="4" w:space="0" w:color="auto"/>
              <w:bottom w:val="nil"/>
              <w:right w:val="nil"/>
            </w:tcBorders>
            <w:hideMark/>
          </w:tcPr>
          <w:p w14:paraId="06B2BEEB" w14:textId="77777777" w:rsidR="00D7225B" w:rsidRDefault="00D7225B">
            <w:pPr>
              <w:rPr>
                <w:rFonts w:cs="Arial"/>
                <w:sz w:val="19"/>
                <w:szCs w:val="19"/>
              </w:rPr>
            </w:pPr>
            <w:r>
              <w:rPr>
                <w:rFonts w:cs="Arial"/>
                <w:sz w:val="19"/>
                <w:szCs w:val="19"/>
              </w:rPr>
              <w:t>MM</w:t>
            </w:r>
          </w:p>
        </w:tc>
        <w:tc>
          <w:tcPr>
            <w:tcW w:w="2061" w:type="pct"/>
            <w:tcBorders>
              <w:top w:val="nil"/>
              <w:left w:val="nil"/>
              <w:bottom w:val="nil"/>
              <w:right w:val="double" w:sz="4" w:space="0" w:color="auto"/>
            </w:tcBorders>
            <w:hideMark/>
          </w:tcPr>
          <w:p w14:paraId="1252F68B" w14:textId="77777777" w:rsidR="00D7225B" w:rsidRDefault="00D7225B">
            <w:pPr>
              <w:rPr>
                <w:rFonts w:cs="Arial"/>
                <w:sz w:val="19"/>
                <w:szCs w:val="19"/>
              </w:rPr>
            </w:pPr>
            <w:r>
              <w:rPr>
                <w:rFonts w:cs="Arial"/>
                <w:sz w:val="19"/>
                <w:szCs w:val="19"/>
              </w:rPr>
              <w:t>Million</w:t>
            </w:r>
          </w:p>
        </w:tc>
      </w:tr>
      <w:tr w:rsidR="00D7225B" w14:paraId="7082E92C" w14:textId="77777777" w:rsidTr="00D7225B">
        <w:trPr>
          <w:cantSplit/>
          <w:trHeight w:val="245"/>
          <w:jc w:val="center"/>
        </w:trPr>
        <w:tc>
          <w:tcPr>
            <w:tcW w:w="659" w:type="pct"/>
            <w:tcBorders>
              <w:top w:val="nil"/>
              <w:left w:val="double" w:sz="4" w:space="0" w:color="auto"/>
              <w:bottom w:val="nil"/>
              <w:right w:val="nil"/>
            </w:tcBorders>
            <w:hideMark/>
          </w:tcPr>
          <w:p w14:paraId="20924BF2" w14:textId="77777777" w:rsidR="00D7225B" w:rsidRDefault="00D7225B">
            <w:pPr>
              <w:rPr>
                <w:rFonts w:cs="Arial"/>
                <w:sz w:val="19"/>
                <w:szCs w:val="19"/>
              </w:rPr>
            </w:pPr>
            <w:r>
              <w:rPr>
                <w:rFonts w:cs="Arial"/>
                <w:sz w:val="19"/>
                <w:szCs w:val="19"/>
              </w:rPr>
              <w:t>ITSL</w:t>
            </w:r>
          </w:p>
        </w:tc>
        <w:tc>
          <w:tcPr>
            <w:tcW w:w="1886" w:type="pct"/>
            <w:tcBorders>
              <w:top w:val="nil"/>
              <w:left w:val="nil"/>
              <w:bottom w:val="nil"/>
              <w:right w:val="single" w:sz="4" w:space="0" w:color="auto"/>
            </w:tcBorders>
            <w:hideMark/>
          </w:tcPr>
          <w:p w14:paraId="27784740" w14:textId="77777777" w:rsidR="00D7225B" w:rsidRDefault="00D7225B">
            <w:pPr>
              <w:rPr>
                <w:rFonts w:cs="Arial"/>
                <w:sz w:val="19"/>
                <w:szCs w:val="19"/>
              </w:rPr>
            </w:pPr>
            <w:r>
              <w:rPr>
                <w:rFonts w:cs="Arial"/>
                <w:sz w:val="19"/>
                <w:szCs w:val="19"/>
              </w:rPr>
              <w:t>Initial Threshold Screening Level</w:t>
            </w:r>
          </w:p>
        </w:tc>
        <w:tc>
          <w:tcPr>
            <w:tcW w:w="394" w:type="pct"/>
            <w:tcBorders>
              <w:top w:val="nil"/>
              <w:left w:val="single" w:sz="4" w:space="0" w:color="auto"/>
              <w:bottom w:val="nil"/>
              <w:right w:val="nil"/>
            </w:tcBorders>
            <w:hideMark/>
          </w:tcPr>
          <w:p w14:paraId="4C522EE7" w14:textId="77777777" w:rsidR="00D7225B" w:rsidRDefault="00D7225B">
            <w:pPr>
              <w:rPr>
                <w:rFonts w:cs="Arial"/>
                <w:sz w:val="19"/>
                <w:szCs w:val="19"/>
              </w:rPr>
            </w:pPr>
            <w:r>
              <w:rPr>
                <w:rFonts w:cs="Arial"/>
                <w:sz w:val="19"/>
                <w:szCs w:val="19"/>
              </w:rPr>
              <w:t>MW</w:t>
            </w:r>
          </w:p>
        </w:tc>
        <w:tc>
          <w:tcPr>
            <w:tcW w:w="2061" w:type="pct"/>
            <w:tcBorders>
              <w:top w:val="nil"/>
              <w:left w:val="nil"/>
              <w:bottom w:val="nil"/>
              <w:right w:val="double" w:sz="4" w:space="0" w:color="auto"/>
            </w:tcBorders>
            <w:hideMark/>
          </w:tcPr>
          <w:p w14:paraId="07DE26CB" w14:textId="77777777" w:rsidR="00D7225B" w:rsidRDefault="00D7225B">
            <w:pPr>
              <w:rPr>
                <w:rFonts w:cs="Arial"/>
                <w:sz w:val="19"/>
                <w:szCs w:val="19"/>
              </w:rPr>
            </w:pPr>
            <w:r>
              <w:rPr>
                <w:rFonts w:cs="Arial"/>
                <w:sz w:val="19"/>
                <w:szCs w:val="19"/>
              </w:rPr>
              <w:t>Megawatts</w:t>
            </w:r>
          </w:p>
        </w:tc>
      </w:tr>
      <w:tr w:rsidR="00D7225B" w14:paraId="1CF351D4" w14:textId="77777777" w:rsidTr="00D7225B">
        <w:trPr>
          <w:cantSplit/>
          <w:trHeight w:val="245"/>
          <w:jc w:val="center"/>
        </w:trPr>
        <w:tc>
          <w:tcPr>
            <w:tcW w:w="659" w:type="pct"/>
            <w:tcBorders>
              <w:top w:val="nil"/>
              <w:left w:val="double" w:sz="4" w:space="0" w:color="auto"/>
              <w:bottom w:val="nil"/>
              <w:right w:val="nil"/>
            </w:tcBorders>
            <w:hideMark/>
          </w:tcPr>
          <w:p w14:paraId="69383C5C" w14:textId="77777777" w:rsidR="00D7225B" w:rsidRDefault="00D7225B">
            <w:pPr>
              <w:rPr>
                <w:rFonts w:cs="Arial"/>
                <w:sz w:val="19"/>
                <w:szCs w:val="19"/>
              </w:rPr>
            </w:pPr>
            <w:r>
              <w:rPr>
                <w:rFonts w:cs="Arial"/>
                <w:sz w:val="19"/>
                <w:szCs w:val="19"/>
              </w:rPr>
              <w:t>LAER</w:t>
            </w:r>
          </w:p>
        </w:tc>
        <w:tc>
          <w:tcPr>
            <w:tcW w:w="1886" w:type="pct"/>
            <w:tcBorders>
              <w:top w:val="nil"/>
              <w:left w:val="nil"/>
              <w:bottom w:val="nil"/>
              <w:right w:val="single" w:sz="4" w:space="0" w:color="auto"/>
            </w:tcBorders>
            <w:hideMark/>
          </w:tcPr>
          <w:p w14:paraId="2D708D89" w14:textId="77777777" w:rsidR="00D7225B" w:rsidRDefault="00D7225B">
            <w:pPr>
              <w:rPr>
                <w:rFonts w:cs="Arial"/>
                <w:sz w:val="19"/>
                <w:szCs w:val="19"/>
              </w:rPr>
            </w:pPr>
            <w:r>
              <w:rPr>
                <w:rFonts w:cs="Arial"/>
                <w:sz w:val="19"/>
                <w:szCs w:val="19"/>
              </w:rPr>
              <w:t>Lowest Achievable Emission Rate</w:t>
            </w:r>
          </w:p>
        </w:tc>
        <w:tc>
          <w:tcPr>
            <w:tcW w:w="394" w:type="pct"/>
            <w:tcBorders>
              <w:top w:val="nil"/>
              <w:left w:val="single" w:sz="4" w:space="0" w:color="auto"/>
              <w:bottom w:val="nil"/>
              <w:right w:val="nil"/>
            </w:tcBorders>
            <w:hideMark/>
          </w:tcPr>
          <w:p w14:paraId="51F27AC3" w14:textId="77777777" w:rsidR="00D7225B" w:rsidRDefault="00D7225B">
            <w:pPr>
              <w:rPr>
                <w:rFonts w:cs="Arial"/>
                <w:sz w:val="19"/>
                <w:szCs w:val="19"/>
              </w:rPr>
            </w:pPr>
            <w:r>
              <w:rPr>
                <w:rFonts w:cs="Arial"/>
                <w:sz w:val="19"/>
                <w:szCs w:val="19"/>
              </w:rPr>
              <w:t>NMOC</w:t>
            </w:r>
          </w:p>
        </w:tc>
        <w:tc>
          <w:tcPr>
            <w:tcW w:w="2061" w:type="pct"/>
            <w:tcBorders>
              <w:top w:val="nil"/>
              <w:left w:val="nil"/>
              <w:bottom w:val="nil"/>
              <w:right w:val="double" w:sz="4" w:space="0" w:color="auto"/>
            </w:tcBorders>
            <w:hideMark/>
          </w:tcPr>
          <w:p w14:paraId="5E5C7B4E" w14:textId="77777777" w:rsidR="00D7225B" w:rsidRDefault="00D7225B">
            <w:pPr>
              <w:rPr>
                <w:rFonts w:cs="Arial"/>
                <w:sz w:val="19"/>
                <w:szCs w:val="19"/>
              </w:rPr>
            </w:pPr>
            <w:r>
              <w:rPr>
                <w:rFonts w:cs="Arial"/>
                <w:sz w:val="19"/>
                <w:szCs w:val="19"/>
              </w:rPr>
              <w:t>Non-methane Organic Compounds</w:t>
            </w:r>
          </w:p>
        </w:tc>
      </w:tr>
      <w:tr w:rsidR="00D7225B" w14:paraId="1D86EBE3" w14:textId="77777777" w:rsidTr="00D7225B">
        <w:trPr>
          <w:cantSplit/>
          <w:trHeight w:val="245"/>
          <w:jc w:val="center"/>
        </w:trPr>
        <w:tc>
          <w:tcPr>
            <w:tcW w:w="659" w:type="pct"/>
            <w:tcBorders>
              <w:top w:val="nil"/>
              <w:left w:val="double" w:sz="4" w:space="0" w:color="auto"/>
              <w:bottom w:val="nil"/>
              <w:right w:val="nil"/>
            </w:tcBorders>
            <w:hideMark/>
          </w:tcPr>
          <w:p w14:paraId="3D96FA79" w14:textId="77777777" w:rsidR="00D7225B" w:rsidRDefault="00D7225B">
            <w:pPr>
              <w:rPr>
                <w:rFonts w:cs="Arial"/>
                <w:sz w:val="19"/>
                <w:szCs w:val="19"/>
              </w:rPr>
            </w:pPr>
            <w:r>
              <w:rPr>
                <w:rFonts w:cs="Arial"/>
                <w:sz w:val="19"/>
                <w:szCs w:val="19"/>
              </w:rPr>
              <w:t>MACT</w:t>
            </w:r>
          </w:p>
        </w:tc>
        <w:tc>
          <w:tcPr>
            <w:tcW w:w="1886" w:type="pct"/>
            <w:tcBorders>
              <w:top w:val="nil"/>
              <w:left w:val="nil"/>
              <w:bottom w:val="nil"/>
              <w:right w:val="single" w:sz="4" w:space="0" w:color="auto"/>
            </w:tcBorders>
            <w:hideMark/>
          </w:tcPr>
          <w:p w14:paraId="6413C03B" w14:textId="77777777" w:rsidR="00D7225B" w:rsidRDefault="00D7225B">
            <w:pPr>
              <w:rPr>
                <w:rFonts w:cs="Arial"/>
                <w:sz w:val="19"/>
                <w:szCs w:val="19"/>
              </w:rPr>
            </w:pPr>
            <w:r>
              <w:rPr>
                <w:rFonts w:cs="Arial"/>
                <w:sz w:val="19"/>
                <w:szCs w:val="19"/>
              </w:rPr>
              <w:t>Maximum Achievable Control Technology</w:t>
            </w:r>
          </w:p>
        </w:tc>
        <w:tc>
          <w:tcPr>
            <w:tcW w:w="394" w:type="pct"/>
            <w:tcBorders>
              <w:top w:val="nil"/>
              <w:left w:val="single" w:sz="4" w:space="0" w:color="auto"/>
              <w:bottom w:val="nil"/>
              <w:right w:val="nil"/>
            </w:tcBorders>
            <w:hideMark/>
          </w:tcPr>
          <w:p w14:paraId="64C29430" w14:textId="77777777" w:rsidR="00D7225B" w:rsidRDefault="00D7225B">
            <w:pPr>
              <w:rPr>
                <w:rFonts w:cs="Arial"/>
                <w:sz w:val="19"/>
                <w:szCs w:val="19"/>
                <w:vertAlign w:val="subscript"/>
              </w:rPr>
            </w:pPr>
            <w:r>
              <w:rPr>
                <w:rFonts w:cs="Arial"/>
                <w:sz w:val="19"/>
                <w:szCs w:val="19"/>
              </w:rPr>
              <w:t>NO</w:t>
            </w:r>
            <w:r>
              <w:rPr>
                <w:rFonts w:cs="Arial"/>
                <w:sz w:val="19"/>
                <w:szCs w:val="19"/>
                <w:vertAlign w:val="subscript"/>
              </w:rPr>
              <w:t>x</w:t>
            </w:r>
          </w:p>
        </w:tc>
        <w:tc>
          <w:tcPr>
            <w:tcW w:w="2061" w:type="pct"/>
            <w:tcBorders>
              <w:top w:val="nil"/>
              <w:left w:val="nil"/>
              <w:bottom w:val="nil"/>
              <w:right w:val="double" w:sz="4" w:space="0" w:color="auto"/>
            </w:tcBorders>
            <w:hideMark/>
          </w:tcPr>
          <w:p w14:paraId="17BBDFD7" w14:textId="77777777" w:rsidR="00D7225B" w:rsidRDefault="00D7225B">
            <w:pPr>
              <w:rPr>
                <w:rFonts w:cs="Arial"/>
                <w:sz w:val="19"/>
                <w:szCs w:val="19"/>
              </w:rPr>
            </w:pPr>
            <w:r>
              <w:rPr>
                <w:rFonts w:cs="Arial"/>
                <w:sz w:val="19"/>
                <w:szCs w:val="19"/>
              </w:rPr>
              <w:t>Oxides of Nitrogen</w:t>
            </w:r>
          </w:p>
        </w:tc>
      </w:tr>
      <w:tr w:rsidR="00D7225B" w14:paraId="1A60D864" w14:textId="77777777" w:rsidTr="00D7225B">
        <w:trPr>
          <w:cantSplit/>
          <w:trHeight w:val="245"/>
          <w:jc w:val="center"/>
        </w:trPr>
        <w:tc>
          <w:tcPr>
            <w:tcW w:w="659" w:type="pct"/>
            <w:tcBorders>
              <w:top w:val="nil"/>
              <w:left w:val="double" w:sz="4" w:space="0" w:color="auto"/>
              <w:bottom w:val="nil"/>
              <w:right w:val="nil"/>
            </w:tcBorders>
            <w:hideMark/>
          </w:tcPr>
          <w:p w14:paraId="5C142075" w14:textId="77777777" w:rsidR="00D7225B" w:rsidRDefault="00D7225B">
            <w:pPr>
              <w:rPr>
                <w:rFonts w:cs="Arial"/>
                <w:sz w:val="19"/>
                <w:szCs w:val="19"/>
              </w:rPr>
            </w:pPr>
            <w:r>
              <w:rPr>
                <w:rFonts w:cs="Arial"/>
                <w:sz w:val="19"/>
                <w:szCs w:val="19"/>
              </w:rPr>
              <w:t>MAERS</w:t>
            </w:r>
          </w:p>
        </w:tc>
        <w:tc>
          <w:tcPr>
            <w:tcW w:w="1886" w:type="pct"/>
            <w:tcBorders>
              <w:top w:val="nil"/>
              <w:left w:val="nil"/>
              <w:bottom w:val="nil"/>
              <w:right w:val="single" w:sz="4" w:space="0" w:color="auto"/>
            </w:tcBorders>
            <w:hideMark/>
          </w:tcPr>
          <w:p w14:paraId="0B2DFCCD" w14:textId="77777777" w:rsidR="00D7225B" w:rsidRDefault="00D7225B">
            <w:pPr>
              <w:rPr>
                <w:rFonts w:cs="Arial"/>
                <w:sz w:val="19"/>
                <w:szCs w:val="19"/>
              </w:rPr>
            </w:pPr>
            <w:r>
              <w:rPr>
                <w:rFonts w:cs="Arial"/>
                <w:sz w:val="19"/>
                <w:szCs w:val="19"/>
              </w:rPr>
              <w:t>Michigan Air Emissions Reporting System</w:t>
            </w:r>
          </w:p>
        </w:tc>
        <w:tc>
          <w:tcPr>
            <w:tcW w:w="394" w:type="pct"/>
            <w:tcBorders>
              <w:top w:val="nil"/>
              <w:left w:val="single" w:sz="4" w:space="0" w:color="auto"/>
              <w:bottom w:val="nil"/>
              <w:right w:val="nil"/>
            </w:tcBorders>
            <w:hideMark/>
          </w:tcPr>
          <w:p w14:paraId="7E480535" w14:textId="77777777" w:rsidR="00D7225B" w:rsidRDefault="00D7225B">
            <w:pPr>
              <w:rPr>
                <w:rFonts w:cs="Arial"/>
                <w:sz w:val="19"/>
                <w:szCs w:val="19"/>
              </w:rPr>
            </w:pPr>
            <w:r>
              <w:rPr>
                <w:rFonts w:cs="Arial"/>
                <w:sz w:val="19"/>
                <w:szCs w:val="19"/>
              </w:rPr>
              <w:t>ng</w:t>
            </w:r>
          </w:p>
        </w:tc>
        <w:tc>
          <w:tcPr>
            <w:tcW w:w="2061" w:type="pct"/>
            <w:tcBorders>
              <w:top w:val="nil"/>
              <w:left w:val="nil"/>
              <w:bottom w:val="nil"/>
              <w:right w:val="double" w:sz="4" w:space="0" w:color="auto"/>
            </w:tcBorders>
            <w:hideMark/>
          </w:tcPr>
          <w:p w14:paraId="2BFCC00F" w14:textId="77777777" w:rsidR="00D7225B" w:rsidRDefault="00D7225B">
            <w:pPr>
              <w:rPr>
                <w:rFonts w:cs="Arial"/>
                <w:sz w:val="19"/>
                <w:szCs w:val="19"/>
              </w:rPr>
            </w:pPr>
            <w:r>
              <w:rPr>
                <w:rFonts w:cs="Arial"/>
                <w:sz w:val="19"/>
                <w:szCs w:val="19"/>
              </w:rPr>
              <w:t>Nanogram</w:t>
            </w:r>
          </w:p>
        </w:tc>
      </w:tr>
      <w:tr w:rsidR="00D7225B" w14:paraId="7E1853B5" w14:textId="77777777" w:rsidTr="00D7225B">
        <w:trPr>
          <w:cantSplit/>
          <w:trHeight w:val="218"/>
          <w:jc w:val="center"/>
        </w:trPr>
        <w:tc>
          <w:tcPr>
            <w:tcW w:w="659" w:type="pct"/>
            <w:tcBorders>
              <w:top w:val="nil"/>
              <w:left w:val="double" w:sz="4" w:space="0" w:color="auto"/>
              <w:bottom w:val="nil"/>
              <w:right w:val="nil"/>
            </w:tcBorders>
            <w:hideMark/>
          </w:tcPr>
          <w:p w14:paraId="105A3F1C" w14:textId="77777777" w:rsidR="00D7225B" w:rsidRDefault="00D7225B">
            <w:pPr>
              <w:rPr>
                <w:rFonts w:cs="Arial"/>
                <w:sz w:val="19"/>
                <w:szCs w:val="19"/>
              </w:rPr>
            </w:pPr>
            <w:r>
              <w:rPr>
                <w:rFonts w:cs="Arial"/>
                <w:sz w:val="19"/>
                <w:szCs w:val="19"/>
              </w:rPr>
              <w:t>MAP</w:t>
            </w:r>
          </w:p>
        </w:tc>
        <w:tc>
          <w:tcPr>
            <w:tcW w:w="1886" w:type="pct"/>
            <w:tcBorders>
              <w:top w:val="nil"/>
              <w:left w:val="nil"/>
              <w:bottom w:val="nil"/>
              <w:right w:val="single" w:sz="4" w:space="0" w:color="auto"/>
            </w:tcBorders>
            <w:hideMark/>
          </w:tcPr>
          <w:p w14:paraId="7133D349" w14:textId="77777777" w:rsidR="00D7225B" w:rsidRDefault="00D7225B">
            <w:pPr>
              <w:rPr>
                <w:rFonts w:cs="Arial"/>
                <w:sz w:val="19"/>
                <w:szCs w:val="19"/>
              </w:rPr>
            </w:pPr>
            <w:r>
              <w:rPr>
                <w:rFonts w:cs="Arial"/>
                <w:sz w:val="19"/>
                <w:szCs w:val="19"/>
              </w:rPr>
              <w:t>Malfunction Abatement Plan</w:t>
            </w:r>
          </w:p>
        </w:tc>
        <w:tc>
          <w:tcPr>
            <w:tcW w:w="394" w:type="pct"/>
            <w:tcBorders>
              <w:top w:val="nil"/>
              <w:left w:val="single" w:sz="4" w:space="0" w:color="auto"/>
              <w:bottom w:val="nil"/>
              <w:right w:val="nil"/>
            </w:tcBorders>
            <w:hideMark/>
          </w:tcPr>
          <w:p w14:paraId="6C3D879C" w14:textId="77777777" w:rsidR="00D7225B" w:rsidRDefault="00D7225B">
            <w:pPr>
              <w:rPr>
                <w:rFonts w:cs="Arial"/>
                <w:sz w:val="19"/>
                <w:szCs w:val="19"/>
              </w:rPr>
            </w:pPr>
            <w:r>
              <w:rPr>
                <w:rFonts w:cs="Arial"/>
                <w:sz w:val="19"/>
                <w:szCs w:val="19"/>
              </w:rPr>
              <w:t>PM</w:t>
            </w:r>
          </w:p>
        </w:tc>
        <w:tc>
          <w:tcPr>
            <w:tcW w:w="2061" w:type="pct"/>
            <w:tcBorders>
              <w:top w:val="nil"/>
              <w:left w:val="nil"/>
              <w:bottom w:val="nil"/>
              <w:right w:val="double" w:sz="4" w:space="0" w:color="auto"/>
            </w:tcBorders>
            <w:hideMark/>
          </w:tcPr>
          <w:p w14:paraId="0F8861B0" w14:textId="77777777" w:rsidR="00D7225B" w:rsidRDefault="00D7225B">
            <w:pPr>
              <w:rPr>
                <w:rFonts w:cs="Arial"/>
                <w:sz w:val="19"/>
                <w:szCs w:val="19"/>
              </w:rPr>
            </w:pPr>
            <w:r>
              <w:rPr>
                <w:rFonts w:cs="Arial"/>
                <w:sz w:val="19"/>
                <w:szCs w:val="19"/>
              </w:rPr>
              <w:t>Particulate Matter</w:t>
            </w:r>
          </w:p>
        </w:tc>
      </w:tr>
      <w:tr w:rsidR="00D7225B" w14:paraId="7F245F6C" w14:textId="77777777" w:rsidTr="00D7225B">
        <w:trPr>
          <w:cantSplit/>
          <w:trHeight w:val="245"/>
          <w:jc w:val="center"/>
        </w:trPr>
        <w:tc>
          <w:tcPr>
            <w:tcW w:w="659" w:type="pct"/>
            <w:tcBorders>
              <w:top w:val="nil"/>
              <w:left w:val="double" w:sz="4" w:space="0" w:color="auto"/>
              <w:bottom w:val="nil"/>
              <w:right w:val="nil"/>
            </w:tcBorders>
            <w:hideMark/>
          </w:tcPr>
          <w:p w14:paraId="06503E7E" w14:textId="77777777" w:rsidR="00D7225B" w:rsidRDefault="00D7225B">
            <w:pPr>
              <w:rPr>
                <w:rFonts w:cs="Arial"/>
                <w:sz w:val="19"/>
                <w:szCs w:val="19"/>
              </w:rPr>
            </w:pPr>
            <w:r>
              <w:rPr>
                <w:rFonts w:cs="Arial"/>
                <w:sz w:val="19"/>
                <w:szCs w:val="19"/>
              </w:rPr>
              <w:t>MSDS</w:t>
            </w:r>
          </w:p>
        </w:tc>
        <w:tc>
          <w:tcPr>
            <w:tcW w:w="1886" w:type="pct"/>
            <w:tcBorders>
              <w:top w:val="nil"/>
              <w:left w:val="nil"/>
              <w:bottom w:val="nil"/>
              <w:right w:val="single" w:sz="4" w:space="0" w:color="auto"/>
            </w:tcBorders>
            <w:hideMark/>
          </w:tcPr>
          <w:p w14:paraId="4F7A2570" w14:textId="77777777" w:rsidR="00D7225B" w:rsidRDefault="00D7225B">
            <w:pPr>
              <w:rPr>
                <w:rFonts w:cs="Arial"/>
                <w:sz w:val="19"/>
                <w:szCs w:val="19"/>
              </w:rPr>
            </w:pPr>
            <w:r>
              <w:rPr>
                <w:rFonts w:cs="Arial"/>
                <w:sz w:val="19"/>
                <w:szCs w:val="19"/>
              </w:rPr>
              <w:t>Material Safety Data Sheet</w:t>
            </w:r>
          </w:p>
        </w:tc>
        <w:tc>
          <w:tcPr>
            <w:tcW w:w="394" w:type="pct"/>
            <w:vMerge w:val="restart"/>
            <w:tcBorders>
              <w:top w:val="nil"/>
              <w:left w:val="single" w:sz="4" w:space="0" w:color="auto"/>
              <w:bottom w:val="nil"/>
              <w:right w:val="nil"/>
            </w:tcBorders>
            <w:hideMark/>
          </w:tcPr>
          <w:p w14:paraId="1BFB2656" w14:textId="77777777" w:rsidR="00D7225B" w:rsidRDefault="00D7225B">
            <w:pPr>
              <w:rPr>
                <w:rFonts w:cs="Arial"/>
                <w:sz w:val="19"/>
                <w:szCs w:val="19"/>
              </w:rPr>
            </w:pPr>
            <w:r>
              <w:rPr>
                <w:rFonts w:cs="Arial"/>
                <w:sz w:val="19"/>
                <w:szCs w:val="19"/>
              </w:rPr>
              <w:t>PM10</w:t>
            </w:r>
          </w:p>
        </w:tc>
        <w:tc>
          <w:tcPr>
            <w:tcW w:w="2061" w:type="pct"/>
            <w:vMerge w:val="restart"/>
            <w:tcBorders>
              <w:top w:val="nil"/>
              <w:left w:val="nil"/>
              <w:bottom w:val="nil"/>
              <w:right w:val="double" w:sz="4" w:space="0" w:color="auto"/>
            </w:tcBorders>
            <w:hideMark/>
          </w:tcPr>
          <w:p w14:paraId="0CFA7342" w14:textId="77777777" w:rsidR="00D7225B" w:rsidRDefault="00D7225B">
            <w:pPr>
              <w:rPr>
                <w:rFonts w:cs="Arial"/>
                <w:sz w:val="19"/>
                <w:szCs w:val="19"/>
              </w:rPr>
            </w:pPr>
            <w:r>
              <w:rPr>
                <w:rFonts w:cs="Arial"/>
                <w:sz w:val="19"/>
                <w:szCs w:val="19"/>
              </w:rPr>
              <w:t>Particulate Matter equal to or less than 10 microns in diameter</w:t>
            </w:r>
          </w:p>
        </w:tc>
      </w:tr>
      <w:tr w:rsidR="00D7225B" w14:paraId="1EBA4C62" w14:textId="77777777" w:rsidTr="00D7225B">
        <w:trPr>
          <w:cantSplit/>
          <w:trHeight w:val="245"/>
          <w:jc w:val="center"/>
        </w:trPr>
        <w:tc>
          <w:tcPr>
            <w:tcW w:w="659" w:type="pct"/>
            <w:tcBorders>
              <w:top w:val="nil"/>
              <w:left w:val="double" w:sz="4" w:space="0" w:color="auto"/>
              <w:bottom w:val="nil"/>
              <w:right w:val="nil"/>
            </w:tcBorders>
            <w:hideMark/>
          </w:tcPr>
          <w:p w14:paraId="316DB822" w14:textId="77777777" w:rsidR="00D7225B" w:rsidRDefault="00D7225B">
            <w:pPr>
              <w:rPr>
                <w:rFonts w:cs="Arial"/>
                <w:sz w:val="19"/>
                <w:szCs w:val="19"/>
              </w:rPr>
            </w:pPr>
            <w:r>
              <w:rPr>
                <w:rFonts w:cs="Arial"/>
                <w:sz w:val="19"/>
                <w:szCs w:val="19"/>
              </w:rPr>
              <w:t>NA</w:t>
            </w:r>
          </w:p>
        </w:tc>
        <w:tc>
          <w:tcPr>
            <w:tcW w:w="1886" w:type="pct"/>
            <w:tcBorders>
              <w:top w:val="nil"/>
              <w:left w:val="nil"/>
              <w:bottom w:val="nil"/>
              <w:right w:val="single" w:sz="4" w:space="0" w:color="auto"/>
            </w:tcBorders>
            <w:hideMark/>
          </w:tcPr>
          <w:p w14:paraId="593DBA9B" w14:textId="77777777" w:rsidR="00D7225B" w:rsidRDefault="00D7225B">
            <w:pPr>
              <w:rPr>
                <w:rFonts w:cs="Arial"/>
                <w:sz w:val="19"/>
                <w:szCs w:val="19"/>
              </w:rPr>
            </w:pPr>
            <w:r>
              <w:rPr>
                <w:rFonts w:cs="Arial"/>
                <w:sz w:val="19"/>
                <w:szCs w:val="19"/>
              </w:rPr>
              <w:t>Not Applicable</w:t>
            </w:r>
          </w:p>
        </w:tc>
        <w:tc>
          <w:tcPr>
            <w:tcW w:w="0" w:type="auto"/>
            <w:vMerge/>
            <w:tcBorders>
              <w:top w:val="nil"/>
              <w:left w:val="single" w:sz="4" w:space="0" w:color="auto"/>
              <w:bottom w:val="nil"/>
              <w:right w:val="nil"/>
            </w:tcBorders>
            <w:vAlign w:val="center"/>
            <w:hideMark/>
          </w:tcPr>
          <w:p w14:paraId="302CA660" w14:textId="77777777" w:rsidR="00D7225B" w:rsidRDefault="00D7225B">
            <w:pPr>
              <w:rPr>
                <w:rFonts w:cs="Arial"/>
                <w:sz w:val="19"/>
                <w:szCs w:val="19"/>
              </w:rPr>
            </w:pPr>
          </w:p>
        </w:tc>
        <w:tc>
          <w:tcPr>
            <w:tcW w:w="0" w:type="auto"/>
            <w:vMerge/>
            <w:tcBorders>
              <w:top w:val="nil"/>
              <w:left w:val="nil"/>
              <w:bottom w:val="nil"/>
              <w:right w:val="double" w:sz="4" w:space="0" w:color="auto"/>
            </w:tcBorders>
            <w:vAlign w:val="center"/>
            <w:hideMark/>
          </w:tcPr>
          <w:p w14:paraId="3BF77117" w14:textId="77777777" w:rsidR="00D7225B" w:rsidRDefault="00D7225B">
            <w:pPr>
              <w:rPr>
                <w:rFonts w:cs="Arial"/>
                <w:sz w:val="19"/>
                <w:szCs w:val="19"/>
              </w:rPr>
            </w:pPr>
          </w:p>
        </w:tc>
      </w:tr>
      <w:tr w:rsidR="00D7225B" w14:paraId="1334A420" w14:textId="77777777" w:rsidTr="00D7225B">
        <w:trPr>
          <w:cantSplit/>
          <w:trHeight w:val="218"/>
          <w:jc w:val="center"/>
        </w:trPr>
        <w:tc>
          <w:tcPr>
            <w:tcW w:w="659" w:type="pct"/>
            <w:tcBorders>
              <w:top w:val="nil"/>
              <w:left w:val="double" w:sz="4" w:space="0" w:color="auto"/>
              <w:bottom w:val="nil"/>
              <w:right w:val="nil"/>
            </w:tcBorders>
            <w:hideMark/>
          </w:tcPr>
          <w:p w14:paraId="6C111AF3" w14:textId="77777777" w:rsidR="00D7225B" w:rsidRDefault="00D7225B">
            <w:pPr>
              <w:rPr>
                <w:rFonts w:cs="Arial"/>
                <w:sz w:val="19"/>
                <w:szCs w:val="19"/>
              </w:rPr>
            </w:pPr>
            <w:r>
              <w:rPr>
                <w:rFonts w:cs="Arial"/>
                <w:sz w:val="19"/>
                <w:szCs w:val="19"/>
              </w:rPr>
              <w:t>NAAQS</w:t>
            </w:r>
          </w:p>
        </w:tc>
        <w:tc>
          <w:tcPr>
            <w:tcW w:w="1886" w:type="pct"/>
            <w:tcBorders>
              <w:top w:val="nil"/>
              <w:left w:val="nil"/>
              <w:bottom w:val="nil"/>
              <w:right w:val="single" w:sz="4" w:space="0" w:color="auto"/>
            </w:tcBorders>
            <w:hideMark/>
          </w:tcPr>
          <w:p w14:paraId="6743C3D4" w14:textId="77777777" w:rsidR="00D7225B" w:rsidRDefault="00D7225B">
            <w:pPr>
              <w:rPr>
                <w:rFonts w:cs="Arial"/>
                <w:sz w:val="19"/>
                <w:szCs w:val="19"/>
              </w:rPr>
            </w:pPr>
            <w:r>
              <w:rPr>
                <w:rFonts w:cs="Arial"/>
                <w:sz w:val="19"/>
                <w:szCs w:val="19"/>
              </w:rPr>
              <w:t>National Ambient Air Quality Standards</w:t>
            </w:r>
          </w:p>
        </w:tc>
        <w:tc>
          <w:tcPr>
            <w:tcW w:w="394" w:type="pct"/>
            <w:tcBorders>
              <w:top w:val="nil"/>
              <w:left w:val="single" w:sz="4" w:space="0" w:color="auto"/>
              <w:bottom w:val="nil"/>
              <w:right w:val="nil"/>
            </w:tcBorders>
            <w:hideMark/>
          </w:tcPr>
          <w:p w14:paraId="2DBC770E" w14:textId="77777777" w:rsidR="00D7225B" w:rsidRDefault="00D7225B">
            <w:pPr>
              <w:rPr>
                <w:rFonts w:cs="Arial"/>
                <w:sz w:val="19"/>
                <w:szCs w:val="19"/>
              </w:rPr>
            </w:pPr>
            <w:r>
              <w:rPr>
                <w:rFonts w:cs="Arial"/>
                <w:sz w:val="19"/>
                <w:szCs w:val="19"/>
              </w:rPr>
              <w:t>PM2.5</w:t>
            </w:r>
          </w:p>
        </w:tc>
        <w:tc>
          <w:tcPr>
            <w:tcW w:w="2061" w:type="pct"/>
            <w:tcBorders>
              <w:top w:val="nil"/>
              <w:left w:val="nil"/>
              <w:bottom w:val="nil"/>
              <w:right w:val="double" w:sz="4" w:space="0" w:color="auto"/>
            </w:tcBorders>
            <w:hideMark/>
          </w:tcPr>
          <w:p w14:paraId="3230222A" w14:textId="77777777" w:rsidR="00D7225B" w:rsidRDefault="00D7225B">
            <w:pPr>
              <w:rPr>
                <w:rFonts w:cs="Arial"/>
                <w:sz w:val="19"/>
                <w:szCs w:val="19"/>
              </w:rPr>
            </w:pPr>
            <w:r>
              <w:rPr>
                <w:rFonts w:cs="Arial"/>
                <w:sz w:val="19"/>
                <w:szCs w:val="19"/>
              </w:rPr>
              <w:t>Particulate Matter equal to or less than 2.5</w:t>
            </w:r>
          </w:p>
          <w:p w14:paraId="7B9B6312" w14:textId="77777777" w:rsidR="00D7225B" w:rsidRDefault="00D7225B">
            <w:pPr>
              <w:rPr>
                <w:rFonts w:cs="Arial"/>
                <w:sz w:val="19"/>
                <w:szCs w:val="19"/>
              </w:rPr>
            </w:pPr>
            <w:r>
              <w:rPr>
                <w:rFonts w:cs="Arial"/>
                <w:sz w:val="19"/>
                <w:szCs w:val="19"/>
              </w:rPr>
              <w:t>microns in diameter</w:t>
            </w:r>
          </w:p>
        </w:tc>
      </w:tr>
      <w:tr w:rsidR="00D7225B" w14:paraId="38F307EC" w14:textId="77777777" w:rsidTr="00D7225B">
        <w:trPr>
          <w:cantSplit/>
          <w:trHeight w:val="218"/>
          <w:jc w:val="center"/>
        </w:trPr>
        <w:tc>
          <w:tcPr>
            <w:tcW w:w="659" w:type="pct"/>
            <w:vMerge w:val="restart"/>
            <w:tcBorders>
              <w:top w:val="nil"/>
              <w:left w:val="double" w:sz="4" w:space="0" w:color="auto"/>
              <w:bottom w:val="nil"/>
              <w:right w:val="nil"/>
            </w:tcBorders>
            <w:hideMark/>
          </w:tcPr>
          <w:p w14:paraId="65891965" w14:textId="77777777" w:rsidR="00D7225B" w:rsidRDefault="00D7225B">
            <w:pPr>
              <w:rPr>
                <w:rFonts w:cs="Arial"/>
                <w:sz w:val="19"/>
                <w:szCs w:val="19"/>
              </w:rPr>
            </w:pPr>
            <w:r>
              <w:rPr>
                <w:rFonts w:cs="Arial"/>
                <w:sz w:val="19"/>
                <w:szCs w:val="19"/>
              </w:rPr>
              <w:t>NESHAP</w:t>
            </w:r>
          </w:p>
        </w:tc>
        <w:tc>
          <w:tcPr>
            <w:tcW w:w="1886" w:type="pct"/>
            <w:vMerge w:val="restart"/>
            <w:tcBorders>
              <w:top w:val="nil"/>
              <w:left w:val="nil"/>
              <w:bottom w:val="nil"/>
              <w:right w:val="single" w:sz="4" w:space="0" w:color="auto"/>
            </w:tcBorders>
            <w:hideMark/>
          </w:tcPr>
          <w:p w14:paraId="57A01341" w14:textId="77777777" w:rsidR="00D7225B" w:rsidRDefault="00D7225B">
            <w:pPr>
              <w:rPr>
                <w:rFonts w:cs="Arial"/>
                <w:sz w:val="19"/>
                <w:szCs w:val="19"/>
              </w:rPr>
            </w:pPr>
            <w:r>
              <w:rPr>
                <w:rFonts w:cs="Arial"/>
                <w:sz w:val="19"/>
                <w:szCs w:val="19"/>
              </w:rPr>
              <w:t>National Emission Standard for Hazardous Air Pollutants</w:t>
            </w:r>
          </w:p>
        </w:tc>
        <w:tc>
          <w:tcPr>
            <w:tcW w:w="394" w:type="pct"/>
            <w:tcBorders>
              <w:top w:val="nil"/>
              <w:left w:val="single" w:sz="4" w:space="0" w:color="auto"/>
              <w:bottom w:val="nil"/>
              <w:right w:val="nil"/>
            </w:tcBorders>
            <w:hideMark/>
          </w:tcPr>
          <w:p w14:paraId="330F7D1B" w14:textId="77777777" w:rsidR="00D7225B" w:rsidRDefault="00D7225B">
            <w:pPr>
              <w:rPr>
                <w:rFonts w:cs="Arial"/>
                <w:sz w:val="19"/>
                <w:szCs w:val="19"/>
              </w:rPr>
            </w:pPr>
            <w:proofErr w:type="spellStart"/>
            <w:r>
              <w:rPr>
                <w:rFonts w:cs="Arial"/>
                <w:sz w:val="19"/>
                <w:szCs w:val="19"/>
              </w:rPr>
              <w:t>pph</w:t>
            </w:r>
            <w:proofErr w:type="spellEnd"/>
          </w:p>
        </w:tc>
        <w:tc>
          <w:tcPr>
            <w:tcW w:w="2061" w:type="pct"/>
            <w:tcBorders>
              <w:top w:val="nil"/>
              <w:left w:val="nil"/>
              <w:bottom w:val="nil"/>
              <w:right w:val="double" w:sz="4" w:space="0" w:color="auto"/>
            </w:tcBorders>
            <w:hideMark/>
          </w:tcPr>
          <w:p w14:paraId="743F3C23" w14:textId="77777777" w:rsidR="00D7225B" w:rsidRDefault="00D7225B">
            <w:pPr>
              <w:rPr>
                <w:rFonts w:cs="Arial"/>
                <w:sz w:val="19"/>
                <w:szCs w:val="19"/>
              </w:rPr>
            </w:pPr>
            <w:r>
              <w:rPr>
                <w:rFonts w:cs="Arial"/>
                <w:sz w:val="19"/>
                <w:szCs w:val="19"/>
              </w:rPr>
              <w:t>Pounds per hour</w:t>
            </w:r>
          </w:p>
        </w:tc>
      </w:tr>
      <w:tr w:rsidR="00D7225B" w14:paraId="5FC4E78B" w14:textId="77777777" w:rsidTr="00D7225B">
        <w:trPr>
          <w:cantSplit/>
          <w:trHeight w:val="217"/>
          <w:jc w:val="center"/>
        </w:trPr>
        <w:tc>
          <w:tcPr>
            <w:tcW w:w="0" w:type="auto"/>
            <w:vMerge/>
            <w:tcBorders>
              <w:top w:val="nil"/>
              <w:left w:val="double" w:sz="4" w:space="0" w:color="auto"/>
              <w:bottom w:val="nil"/>
              <w:right w:val="nil"/>
            </w:tcBorders>
            <w:vAlign w:val="center"/>
            <w:hideMark/>
          </w:tcPr>
          <w:p w14:paraId="5E83B04A" w14:textId="77777777" w:rsidR="00D7225B" w:rsidRDefault="00D7225B">
            <w:pPr>
              <w:rPr>
                <w:rFonts w:cs="Arial"/>
                <w:sz w:val="19"/>
                <w:szCs w:val="19"/>
              </w:rPr>
            </w:pPr>
          </w:p>
        </w:tc>
        <w:tc>
          <w:tcPr>
            <w:tcW w:w="0" w:type="auto"/>
            <w:vMerge/>
            <w:tcBorders>
              <w:top w:val="nil"/>
              <w:left w:val="nil"/>
              <w:bottom w:val="nil"/>
              <w:right w:val="single" w:sz="4" w:space="0" w:color="auto"/>
            </w:tcBorders>
            <w:vAlign w:val="center"/>
            <w:hideMark/>
          </w:tcPr>
          <w:p w14:paraId="7D0EF2A0" w14:textId="77777777" w:rsidR="00D7225B" w:rsidRDefault="00D7225B">
            <w:pPr>
              <w:rPr>
                <w:rFonts w:cs="Arial"/>
                <w:sz w:val="19"/>
                <w:szCs w:val="19"/>
              </w:rPr>
            </w:pPr>
          </w:p>
        </w:tc>
        <w:tc>
          <w:tcPr>
            <w:tcW w:w="394" w:type="pct"/>
            <w:tcBorders>
              <w:top w:val="nil"/>
              <w:left w:val="single" w:sz="4" w:space="0" w:color="auto"/>
              <w:bottom w:val="nil"/>
              <w:right w:val="nil"/>
            </w:tcBorders>
            <w:hideMark/>
          </w:tcPr>
          <w:p w14:paraId="417EEBF8" w14:textId="77777777" w:rsidR="00D7225B" w:rsidRDefault="00D7225B">
            <w:pPr>
              <w:rPr>
                <w:rFonts w:cs="Arial"/>
                <w:sz w:val="19"/>
                <w:szCs w:val="19"/>
              </w:rPr>
            </w:pPr>
            <w:r>
              <w:rPr>
                <w:rFonts w:cs="Arial"/>
                <w:sz w:val="19"/>
                <w:szCs w:val="19"/>
              </w:rPr>
              <w:t>ppm</w:t>
            </w:r>
          </w:p>
        </w:tc>
        <w:tc>
          <w:tcPr>
            <w:tcW w:w="2061" w:type="pct"/>
            <w:tcBorders>
              <w:top w:val="nil"/>
              <w:left w:val="nil"/>
              <w:bottom w:val="nil"/>
              <w:right w:val="double" w:sz="4" w:space="0" w:color="auto"/>
            </w:tcBorders>
            <w:hideMark/>
          </w:tcPr>
          <w:p w14:paraId="3D2F6F12" w14:textId="77777777" w:rsidR="00D7225B" w:rsidRDefault="00D7225B">
            <w:pPr>
              <w:rPr>
                <w:rFonts w:cs="Arial"/>
                <w:sz w:val="19"/>
                <w:szCs w:val="19"/>
              </w:rPr>
            </w:pPr>
            <w:r>
              <w:rPr>
                <w:rFonts w:cs="Arial"/>
                <w:sz w:val="19"/>
                <w:szCs w:val="19"/>
              </w:rPr>
              <w:t>Parts per million</w:t>
            </w:r>
          </w:p>
        </w:tc>
      </w:tr>
      <w:tr w:rsidR="00D7225B" w14:paraId="63227A9B" w14:textId="77777777" w:rsidTr="00D7225B">
        <w:trPr>
          <w:cantSplit/>
          <w:trHeight w:val="245"/>
          <w:jc w:val="center"/>
        </w:trPr>
        <w:tc>
          <w:tcPr>
            <w:tcW w:w="659" w:type="pct"/>
            <w:tcBorders>
              <w:top w:val="nil"/>
              <w:left w:val="double" w:sz="4" w:space="0" w:color="auto"/>
              <w:bottom w:val="nil"/>
              <w:right w:val="nil"/>
            </w:tcBorders>
            <w:hideMark/>
          </w:tcPr>
          <w:p w14:paraId="1FF3AFD1" w14:textId="77777777" w:rsidR="00D7225B" w:rsidRDefault="00D7225B">
            <w:pPr>
              <w:rPr>
                <w:rFonts w:cs="Arial"/>
                <w:sz w:val="19"/>
                <w:szCs w:val="19"/>
              </w:rPr>
            </w:pPr>
            <w:r>
              <w:rPr>
                <w:rFonts w:cs="Arial"/>
                <w:sz w:val="19"/>
                <w:szCs w:val="19"/>
              </w:rPr>
              <w:t>NSPS</w:t>
            </w:r>
          </w:p>
        </w:tc>
        <w:tc>
          <w:tcPr>
            <w:tcW w:w="1886" w:type="pct"/>
            <w:tcBorders>
              <w:top w:val="nil"/>
              <w:left w:val="nil"/>
              <w:bottom w:val="nil"/>
              <w:right w:val="single" w:sz="4" w:space="0" w:color="auto"/>
            </w:tcBorders>
            <w:hideMark/>
          </w:tcPr>
          <w:p w14:paraId="62ACA31D" w14:textId="77777777" w:rsidR="00D7225B" w:rsidRDefault="00D7225B">
            <w:pPr>
              <w:rPr>
                <w:rFonts w:cs="Arial"/>
                <w:sz w:val="19"/>
                <w:szCs w:val="19"/>
              </w:rPr>
            </w:pPr>
            <w:r>
              <w:rPr>
                <w:rFonts w:cs="Arial"/>
                <w:sz w:val="19"/>
                <w:szCs w:val="19"/>
              </w:rPr>
              <w:t>New Source Performance Standards</w:t>
            </w:r>
          </w:p>
        </w:tc>
        <w:tc>
          <w:tcPr>
            <w:tcW w:w="394" w:type="pct"/>
            <w:tcBorders>
              <w:top w:val="nil"/>
              <w:left w:val="single" w:sz="4" w:space="0" w:color="auto"/>
              <w:bottom w:val="nil"/>
              <w:right w:val="nil"/>
            </w:tcBorders>
            <w:hideMark/>
          </w:tcPr>
          <w:p w14:paraId="13FA8699" w14:textId="77777777" w:rsidR="00D7225B" w:rsidRDefault="00D7225B">
            <w:pPr>
              <w:rPr>
                <w:rFonts w:cs="Arial"/>
                <w:sz w:val="19"/>
                <w:szCs w:val="19"/>
              </w:rPr>
            </w:pPr>
            <w:proofErr w:type="spellStart"/>
            <w:r>
              <w:rPr>
                <w:rFonts w:cs="Arial"/>
                <w:sz w:val="19"/>
                <w:szCs w:val="19"/>
              </w:rPr>
              <w:t>ppmv</w:t>
            </w:r>
            <w:proofErr w:type="spellEnd"/>
          </w:p>
        </w:tc>
        <w:tc>
          <w:tcPr>
            <w:tcW w:w="2061" w:type="pct"/>
            <w:tcBorders>
              <w:top w:val="nil"/>
              <w:left w:val="nil"/>
              <w:bottom w:val="nil"/>
              <w:right w:val="double" w:sz="4" w:space="0" w:color="auto"/>
            </w:tcBorders>
            <w:hideMark/>
          </w:tcPr>
          <w:p w14:paraId="0D0A671D" w14:textId="77777777" w:rsidR="00D7225B" w:rsidRDefault="00D7225B">
            <w:pPr>
              <w:rPr>
                <w:rFonts w:cs="Arial"/>
                <w:sz w:val="19"/>
                <w:szCs w:val="19"/>
              </w:rPr>
            </w:pPr>
            <w:r>
              <w:rPr>
                <w:rFonts w:cs="Arial"/>
                <w:sz w:val="19"/>
                <w:szCs w:val="19"/>
              </w:rPr>
              <w:t>Parts per million by volume</w:t>
            </w:r>
          </w:p>
        </w:tc>
      </w:tr>
      <w:tr w:rsidR="00D7225B" w14:paraId="2DE0E24B" w14:textId="77777777" w:rsidTr="00D7225B">
        <w:trPr>
          <w:cantSplit/>
          <w:trHeight w:val="245"/>
          <w:jc w:val="center"/>
        </w:trPr>
        <w:tc>
          <w:tcPr>
            <w:tcW w:w="659" w:type="pct"/>
            <w:tcBorders>
              <w:top w:val="nil"/>
              <w:left w:val="double" w:sz="4" w:space="0" w:color="auto"/>
              <w:bottom w:val="nil"/>
              <w:right w:val="nil"/>
            </w:tcBorders>
            <w:hideMark/>
          </w:tcPr>
          <w:p w14:paraId="3CC6798E" w14:textId="77777777" w:rsidR="00D7225B" w:rsidRDefault="00D7225B">
            <w:pPr>
              <w:rPr>
                <w:rFonts w:cs="Arial"/>
                <w:sz w:val="19"/>
                <w:szCs w:val="19"/>
              </w:rPr>
            </w:pPr>
            <w:r>
              <w:rPr>
                <w:rFonts w:cs="Arial"/>
                <w:sz w:val="19"/>
                <w:szCs w:val="19"/>
              </w:rPr>
              <w:t>NSR</w:t>
            </w:r>
          </w:p>
        </w:tc>
        <w:tc>
          <w:tcPr>
            <w:tcW w:w="1886" w:type="pct"/>
            <w:tcBorders>
              <w:top w:val="nil"/>
              <w:left w:val="nil"/>
              <w:bottom w:val="nil"/>
              <w:right w:val="single" w:sz="4" w:space="0" w:color="auto"/>
            </w:tcBorders>
            <w:hideMark/>
          </w:tcPr>
          <w:p w14:paraId="25320FFC" w14:textId="77777777" w:rsidR="00D7225B" w:rsidRDefault="00D7225B">
            <w:pPr>
              <w:rPr>
                <w:rFonts w:cs="Arial"/>
                <w:sz w:val="19"/>
                <w:szCs w:val="19"/>
              </w:rPr>
            </w:pPr>
            <w:r>
              <w:rPr>
                <w:rFonts w:cs="Arial"/>
                <w:sz w:val="19"/>
                <w:szCs w:val="19"/>
              </w:rPr>
              <w:t>New Source Review</w:t>
            </w:r>
          </w:p>
        </w:tc>
        <w:tc>
          <w:tcPr>
            <w:tcW w:w="394" w:type="pct"/>
            <w:tcBorders>
              <w:top w:val="nil"/>
              <w:left w:val="single" w:sz="4" w:space="0" w:color="auto"/>
              <w:bottom w:val="nil"/>
              <w:right w:val="nil"/>
            </w:tcBorders>
            <w:hideMark/>
          </w:tcPr>
          <w:p w14:paraId="0C9BF065" w14:textId="77777777" w:rsidR="00D7225B" w:rsidRDefault="00D7225B">
            <w:pPr>
              <w:rPr>
                <w:rFonts w:cs="Arial"/>
                <w:sz w:val="19"/>
                <w:szCs w:val="19"/>
              </w:rPr>
            </w:pPr>
            <w:proofErr w:type="spellStart"/>
            <w:r>
              <w:rPr>
                <w:rFonts w:cs="Arial"/>
                <w:sz w:val="19"/>
                <w:szCs w:val="19"/>
              </w:rPr>
              <w:t>ppmw</w:t>
            </w:r>
            <w:proofErr w:type="spellEnd"/>
          </w:p>
        </w:tc>
        <w:tc>
          <w:tcPr>
            <w:tcW w:w="2061" w:type="pct"/>
            <w:tcBorders>
              <w:top w:val="nil"/>
              <w:left w:val="nil"/>
              <w:bottom w:val="nil"/>
              <w:right w:val="double" w:sz="4" w:space="0" w:color="auto"/>
            </w:tcBorders>
            <w:hideMark/>
          </w:tcPr>
          <w:p w14:paraId="55620EDC" w14:textId="77777777" w:rsidR="00D7225B" w:rsidRDefault="00D7225B">
            <w:pPr>
              <w:rPr>
                <w:rFonts w:cs="Arial"/>
                <w:sz w:val="19"/>
                <w:szCs w:val="19"/>
              </w:rPr>
            </w:pPr>
            <w:r>
              <w:rPr>
                <w:rFonts w:cs="Arial"/>
                <w:sz w:val="19"/>
                <w:szCs w:val="19"/>
              </w:rPr>
              <w:t>Parts per million by weight</w:t>
            </w:r>
          </w:p>
        </w:tc>
      </w:tr>
      <w:tr w:rsidR="00D7225B" w14:paraId="6526A45C" w14:textId="77777777" w:rsidTr="00D7225B">
        <w:trPr>
          <w:cantSplit/>
          <w:trHeight w:val="245"/>
          <w:jc w:val="center"/>
        </w:trPr>
        <w:tc>
          <w:tcPr>
            <w:tcW w:w="659" w:type="pct"/>
            <w:tcBorders>
              <w:top w:val="nil"/>
              <w:left w:val="double" w:sz="4" w:space="0" w:color="auto"/>
              <w:bottom w:val="nil"/>
              <w:right w:val="nil"/>
            </w:tcBorders>
            <w:hideMark/>
          </w:tcPr>
          <w:p w14:paraId="27561EF4" w14:textId="77777777" w:rsidR="00D7225B" w:rsidRDefault="00D7225B">
            <w:pPr>
              <w:rPr>
                <w:rFonts w:cs="Arial"/>
                <w:sz w:val="19"/>
                <w:szCs w:val="19"/>
              </w:rPr>
            </w:pPr>
            <w:r>
              <w:rPr>
                <w:rFonts w:cs="Arial"/>
                <w:sz w:val="19"/>
                <w:szCs w:val="19"/>
              </w:rPr>
              <w:t>PS</w:t>
            </w:r>
          </w:p>
        </w:tc>
        <w:tc>
          <w:tcPr>
            <w:tcW w:w="1886" w:type="pct"/>
            <w:tcBorders>
              <w:top w:val="nil"/>
              <w:left w:val="nil"/>
              <w:bottom w:val="nil"/>
              <w:right w:val="single" w:sz="4" w:space="0" w:color="auto"/>
            </w:tcBorders>
            <w:hideMark/>
          </w:tcPr>
          <w:p w14:paraId="2DEE49F6" w14:textId="77777777" w:rsidR="00D7225B" w:rsidRDefault="00D7225B">
            <w:pPr>
              <w:rPr>
                <w:rFonts w:cs="Arial"/>
                <w:sz w:val="19"/>
                <w:szCs w:val="19"/>
              </w:rPr>
            </w:pPr>
            <w:r>
              <w:rPr>
                <w:rFonts w:cs="Arial"/>
                <w:sz w:val="19"/>
                <w:szCs w:val="19"/>
              </w:rPr>
              <w:t>Performance Specification</w:t>
            </w:r>
          </w:p>
        </w:tc>
        <w:tc>
          <w:tcPr>
            <w:tcW w:w="394" w:type="pct"/>
            <w:tcBorders>
              <w:top w:val="nil"/>
              <w:left w:val="single" w:sz="4" w:space="0" w:color="auto"/>
              <w:bottom w:val="nil"/>
              <w:right w:val="nil"/>
            </w:tcBorders>
            <w:hideMark/>
          </w:tcPr>
          <w:p w14:paraId="29983B9C" w14:textId="77777777" w:rsidR="00D7225B" w:rsidRDefault="00D7225B">
            <w:pPr>
              <w:rPr>
                <w:rFonts w:cs="Arial"/>
                <w:sz w:val="19"/>
                <w:szCs w:val="19"/>
              </w:rPr>
            </w:pPr>
            <w:r>
              <w:rPr>
                <w:rFonts w:cs="Arial"/>
                <w:sz w:val="19"/>
                <w:szCs w:val="19"/>
              </w:rPr>
              <w:t>%</w:t>
            </w:r>
          </w:p>
        </w:tc>
        <w:tc>
          <w:tcPr>
            <w:tcW w:w="2061" w:type="pct"/>
            <w:tcBorders>
              <w:top w:val="nil"/>
              <w:left w:val="nil"/>
              <w:bottom w:val="nil"/>
              <w:right w:val="double" w:sz="4" w:space="0" w:color="auto"/>
            </w:tcBorders>
            <w:hideMark/>
          </w:tcPr>
          <w:p w14:paraId="50338FF6" w14:textId="77777777" w:rsidR="00D7225B" w:rsidRDefault="00D7225B">
            <w:pPr>
              <w:rPr>
                <w:rFonts w:cs="Arial"/>
                <w:sz w:val="19"/>
                <w:szCs w:val="19"/>
              </w:rPr>
            </w:pPr>
            <w:r>
              <w:rPr>
                <w:rFonts w:cs="Arial"/>
                <w:sz w:val="19"/>
                <w:szCs w:val="19"/>
              </w:rPr>
              <w:t>Percent</w:t>
            </w:r>
          </w:p>
        </w:tc>
      </w:tr>
      <w:tr w:rsidR="00D7225B" w14:paraId="7D04115E" w14:textId="77777777" w:rsidTr="00D7225B">
        <w:trPr>
          <w:cantSplit/>
          <w:trHeight w:val="245"/>
          <w:jc w:val="center"/>
        </w:trPr>
        <w:tc>
          <w:tcPr>
            <w:tcW w:w="659" w:type="pct"/>
            <w:tcBorders>
              <w:top w:val="nil"/>
              <w:left w:val="double" w:sz="4" w:space="0" w:color="auto"/>
              <w:bottom w:val="nil"/>
              <w:right w:val="nil"/>
            </w:tcBorders>
            <w:hideMark/>
          </w:tcPr>
          <w:p w14:paraId="167C4F04" w14:textId="77777777" w:rsidR="00D7225B" w:rsidRDefault="00D7225B">
            <w:pPr>
              <w:rPr>
                <w:rFonts w:cs="Arial"/>
                <w:sz w:val="19"/>
                <w:szCs w:val="19"/>
              </w:rPr>
            </w:pPr>
            <w:r>
              <w:rPr>
                <w:rFonts w:cs="Arial"/>
                <w:sz w:val="19"/>
                <w:szCs w:val="19"/>
              </w:rPr>
              <w:t>PSD</w:t>
            </w:r>
          </w:p>
        </w:tc>
        <w:tc>
          <w:tcPr>
            <w:tcW w:w="1886" w:type="pct"/>
            <w:tcBorders>
              <w:top w:val="nil"/>
              <w:left w:val="nil"/>
              <w:bottom w:val="nil"/>
              <w:right w:val="single" w:sz="4" w:space="0" w:color="auto"/>
            </w:tcBorders>
            <w:hideMark/>
          </w:tcPr>
          <w:p w14:paraId="39F00E04" w14:textId="77777777" w:rsidR="00D7225B" w:rsidRDefault="00D7225B">
            <w:pPr>
              <w:rPr>
                <w:rFonts w:cs="Arial"/>
                <w:sz w:val="19"/>
                <w:szCs w:val="19"/>
              </w:rPr>
            </w:pPr>
            <w:r>
              <w:rPr>
                <w:rFonts w:cs="Arial"/>
                <w:sz w:val="19"/>
                <w:szCs w:val="19"/>
              </w:rPr>
              <w:t>Prevention of Significant Deterioration</w:t>
            </w:r>
          </w:p>
        </w:tc>
        <w:tc>
          <w:tcPr>
            <w:tcW w:w="394" w:type="pct"/>
            <w:tcBorders>
              <w:top w:val="nil"/>
              <w:left w:val="single" w:sz="4" w:space="0" w:color="auto"/>
              <w:bottom w:val="nil"/>
              <w:right w:val="nil"/>
            </w:tcBorders>
            <w:hideMark/>
          </w:tcPr>
          <w:p w14:paraId="495686D2" w14:textId="77777777" w:rsidR="00D7225B" w:rsidRDefault="00D7225B">
            <w:pPr>
              <w:rPr>
                <w:rFonts w:cs="Arial"/>
                <w:sz w:val="19"/>
                <w:szCs w:val="19"/>
              </w:rPr>
            </w:pPr>
            <w:r>
              <w:rPr>
                <w:rFonts w:cs="Arial"/>
                <w:sz w:val="19"/>
                <w:szCs w:val="19"/>
              </w:rPr>
              <w:t>psia</w:t>
            </w:r>
          </w:p>
        </w:tc>
        <w:tc>
          <w:tcPr>
            <w:tcW w:w="2061" w:type="pct"/>
            <w:tcBorders>
              <w:top w:val="nil"/>
              <w:left w:val="nil"/>
              <w:bottom w:val="nil"/>
              <w:right w:val="double" w:sz="4" w:space="0" w:color="auto"/>
            </w:tcBorders>
            <w:hideMark/>
          </w:tcPr>
          <w:p w14:paraId="177EF830" w14:textId="77777777" w:rsidR="00D7225B" w:rsidRDefault="00D7225B">
            <w:pPr>
              <w:rPr>
                <w:rFonts w:cs="Arial"/>
                <w:sz w:val="19"/>
                <w:szCs w:val="19"/>
              </w:rPr>
            </w:pPr>
            <w:r>
              <w:rPr>
                <w:rFonts w:cs="Arial"/>
                <w:sz w:val="19"/>
                <w:szCs w:val="19"/>
              </w:rPr>
              <w:t>Pounds per square inch absolute</w:t>
            </w:r>
          </w:p>
        </w:tc>
      </w:tr>
      <w:tr w:rsidR="00D7225B" w14:paraId="112E9B4D" w14:textId="77777777" w:rsidTr="00D7225B">
        <w:trPr>
          <w:cantSplit/>
          <w:trHeight w:val="245"/>
          <w:jc w:val="center"/>
        </w:trPr>
        <w:tc>
          <w:tcPr>
            <w:tcW w:w="659" w:type="pct"/>
            <w:tcBorders>
              <w:top w:val="nil"/>
              <w:left w:val="double" w:sz="4" w:space="0" w:color="auto"/>
              <w:bottom w:val="nil"/>
              <w:right w:val="nil"/>
            </w:tcBorders>
            <w:hideMark/>
          </w:tcPr>
          <w:p w14:paraId="201B2B60" w14:textId="77777777" w:rsidR="00D7225B" w:rsidRDefault="00D7225B">
            <w:pPr>
              <w:rPr>
                <w:rFonts w:cs="Arial"/>
                <w:sz w:val="19"/>
                <w:szCs w:val="19"/>
              </w:rPr>
            </w:pPr>
            <w:r>
              <w:rPr>
                <w:rFonts w:cs="Arial"/>
                <w:sz w:val="19"/>
                <w:szCs w:val="19"/>
              </w:rPr>
              <w:t>PTE</w:t>
            </w:r>
          </w:p>
        </w:tc>
        <w:tc>
          <w:tcPr>
            <w:tcW w:w="1886" w:type="pct"/>
            <w:tcBorders>
              <w:top w:val="nil"/>
              <w:left w:val="nil"/>
              <w:bottom w:val="nil"/>
              <w:right w:val="single" w:sz="4" w:space="0" w:color="auto"/>
            </w:tcBorders>
            <w:hideMark/>
          </w:tcPr>
          <w:p w14:paraId="4D5BCED3" w14:textId="77777777" w:rsidR="00D7225B" w:rsidRDefault="00D7225B">
            <w:pPr>
              <w:rPr>
                <w:rFonts w:cs="Arial"/>
                <w:sz w:val="19"/>
                <w:szCs w:val="19"/>
              </w:rPr>
            </w:pPr>
            <w:r>
              <w:rPr>
                <w:rFonts w:cs="Arial"/>
                <w:sz w:val="19"/>
                <w:szCs w:val="19"/>
              </w:rPr>
              <w:t>Permanent Total Enclosure</w:t>
            </w:r>
          </w:p>
        </w:tc>
        <w:tc>
          <w:tcPr>
            <w:tcW w:w="394" w:type="pct"/>
            <w:tcBorders>
              <w:top w:val="nil"/>
              <w:left w:val="single" w:sz="4" w:space="0" w:color="auto"/>
              <w:bottom w:val="nil"/>
              <w:right w:val="nil"/>
            </w:tcBorders>
            <w:hideMark/>
          </w:tcPr>
          <w:p w14:paraId="561A6365" w14:textId="77777777" w:rsidR="00D7225B" w:rsidRDefault="00D7225B">
            <w:pPr>
              <w:rPr>
                <w:rFonts w:cs="Arial"/>
                <w:sz w:val="19"/>
                <w:szCs w:val="19"/>
              </w:rPr>
            </w:pPr>
            <w:proofErr w:type="spellStart"/>
            <w:r>
              <w:rPr>
                <w:rFonts w:cs="Arial"/>
                <w:sz w:val="19"/>
                <w:szCs w:val="19"/>
              </w:rPr>
              <w:t>psig</w:t>
            </w:r>
            <w:proofErr w:type="spellEnd"/>
          </w:p>
        </w:tc>
        <w:tc>
          <w:tcPr>
            <w:tcW w:w="2061" w:type="pct"/>
            <w:tcBorders>
              <w:top w:val="nil"/>
              <w:left w:val="nil"/>
              <w:bottom w:val="nil"/>
              <w:right w:val="double" w:sz="4" w:space="0" w:color="auto"/>
            </w:tcBorders>
            <w:hideMark/>
          </w:tcPr>
          <w:p w14:paraId="4D64055D" w14:textId="77777777" w:rsidR="00D7225B" w:rsidRDefault="00D7225B">
            <w:pPr>
              <w:rPr>
                <w:rFonts w:cs="Arial"/>
                <w:sz w:val="19"/>
                <w:szCs w:val="19"/>
              </w:rPr>
            </w:pPr>
            <w:r>
              <w:rPr>
                <w:rFonts w:cs="Arial"/>
                <w:sz w:val="19"/>
                <w:szCs w:val="19"/>
              </w:rPr>
              <w:t>Pounds per square inch gauge</w:t>
            </w:r>
          </w:p>
        </w:tc>
      </w:tr>
      <w:tr w:rsidR="00D7225B" w14:paraId="4366F54A" w14:textId="77777777" w:rsidTr="00D7225B">
        <w:trPr>
          <w:cantSplit/>
          <w:trHeight w:val="245"/>
          <w:jc w:val="center"/>
        </w:trPr>
        <w:tc>
          <w:tcPr>
            <w:tcW w:w="659" w:type="pct"/>
            <w:tcBorders>
              <w:top w:val="nil"/>
              <w:left w:val="double" w:sz="4" w:space="0" w:color="auto"/>
              <w:bottom w:val="nil"/>
              <w:right w:val="nil"/>
            </w:tcBorders>
            <w:hideMark/>
          </w:tcPr>
          <w:p w14:paraId="44089CA2" w14:textId="77777777" w:rsidR="00D7225B" w:rsidRDefault="00D7225B">
            <w:pPr>
              <w:rPr>
                <w:rFonts w:cs="Arial"/>
                <w:sz w:val="19"/>
                <w:szCs w:val="19"/>
              </w:rPr>
            </w:pPr>
            <w:r>
              <w:rPr>
                <w:rFonts w:cs="Arial"/>
                <w:sz w:val="19"/>
                <w:szCs w:val="19"/>
              </w:rPr>
              <w:t>PTI</w:t>
            </w:r>
          </w:p>
        </w:tc>
        <w:tc>
          <w:tcPr>
            <w:tcW w:w="1886" w:type="pct"/>
            <w:tcBorders>
              <w:top w:val="nil"/>
              <w:left w:val="nil"/>
              <w:bottom w:val="nil"/>
              <w:right w:val="single" w:sz="4" w:space="0" w:color="auto"/>
            </w:tcBorders>
            <w:hideMark/>
          </w:tcPr>
          <w:p w14:paraId="196DCD84" w14:textId="77777777" w:rsidR="00D7225B" w:rsidRDefault="00D7225B">
            <w:pPr>
              <w:rPr>
                <w:rFonts w:cs="Arial"/>
                <w:sz w:val="19"/>
                <w:szCs w:val="19"/>
              </w:rPr>
            </w:pPr>
            <w:r>
              <w:rPr>
                <w:rFonts w:cs="Arial"/>
                <w:sz w:val="19"/>
                <w:szCs w:val="19"/>
              </w:rPr>
              <w:t>Permit to Install</w:t>
            </w:r>
          </w:p>
        </w:tc>
        <w:tc>
          <w:tcPr>
            <w:tcW w:w="394" w:type="pct"/>
            <w:tcBorders>
              <w:top w:val="nil"/>
              <w:left w:val="single" w:sz="4" w:space="0" w:color="auto"/>
              <w:bottom w:val="nil"/>
              <w:right w:val="nil"/>
            </w:tcBorders>
            <w:hideMark/>
          </w:tcPr>
          <w:p w14:paraId="2472128D" w14:textId="77777777" w:rsidR="00D7225B" w:rsidRDefault="00D7225B">
            <w:pPr>
              <w:rPr>
                <w:rFonts w:cs="Arial"/>
                <w:sz w:val="19"/>
                <w:szCs w:val="19"/>
              </w:rPr>
            </w:pPr>
            <w:proofErr w:type="spellStart"/>
            <w:r>
              <w:rPr>
                <w:rFonts w:cs="Arial"/>
                <w:sz w:val="19"/>
                <w:szCs w:val="19"/>
              </w:rPr>
              <w:t>scf</w:t>
            </w:r>
            <w:proofErr w:type="spellEnd"/>
          </w:p>
        </w:tc>
        <w:tc>
          <w:tcPr>
            <w:tcW w:w="2061" w:type="pct"/>
            <w:tcBorders>
              <w:top w:val="nil"/>
              <w:left w:val="nil"/>
              <w:bottom w:val="nil"/>
              <w:right w:val="double" w:sz="4" w:space="0" w:color="auto"/>
            </w:tcBorders>
            <w:hideMark/>
          </w:tcPr>
          <w:p w14:paraId="473E7DA5" w14:textId="77777777" w:rsidR="00D7225B" w:rsidRDefault="00D7225B">
            <w:pPr>
              <w:rPr>
                <w:rFonts w:cs="Arial"/>
                <w:sz w:val="19"/>
                <w:szCs w:val="19"/>
              </w:rPr>
            </w:pPr>
            <w:r>
              <w:rPr>
                <w:rFonts w:cs="Arial"/>
                <w:sz w:val="19"/>
                <w:szCs w:val="19"/>
              </w:rPr>
              <w:t>Standard cubic feet</w:t>
            </w:r>
          </w:p>
        </w:tc>
      </w:tr>
      <w:tr w:rsidR="00D7225B" w14:paraId="3554B785" w14:textId="77777777" w:rsidTr="00D7225B">
        <w:trPr>
          <w:cantSplit/>
          <w:trHeight w:val="245"/>
          <w:jc w:val="center"/>
        </w:trPr>
        <w:tc>
          <w:tcPr>
            <w:tcW w:w="659" w:type="pct"/>
            <w:tcBorders>
              <w:top w:val="nil"/>
              <w:left w:val="double" w:sz="4" w:space="0" w:color="auto"/>
              <w:bottom w:val="nil"/>
              <w:right w:val="nil"/>
            </w:tcBorders>
            <w:hideMark/>
          </w:tcPr>
          <w:p w14:paraId="5FDCE342" w14:textId="77777777" w:rsidR="00D7225B" w:rsidRDefault="00D7225B">
            <w:pPr>
              <w:rPr>
                <w:rFonts w:cs="Arial"/>
                <w:sz w:val="19"/>
                <w:szCs w:val="19"/>
              </w:rPr>
            </w:pPr>
            <w:r>
              <w:rPr>
                <w:rFonts w:cs="Arial"/>
                <w:sz w:val="19"/>
                <w:szCs w:val="19"/>
              </w:rPr>
              <w:t>RACT</w:t>
            </w:r>
          </w:p>
        </w:tc>
        <w:tc>
          <w:tcPr>
            <w:tcW w:w="1886" w:type="pct"/>
            <w:tcBorders>
              <w:top w:val="nil"/>
              <w:left w:val="nil"/>
              <w:bottom w:val="nil"/>
              <w:right w:val="single" w:sz="4" w:space="0" w:color="auto"/>
            </w:tcBorders>
            <w:hideMark/>
          </w:tcPr>
          <w:p w14:paraId="380750D7" w14:textId="77777777" w:rsidR="00D7225B" w:rsidRDefault="00D7225B">
            <w:pPr>
              <w:rPr>
                <w:rFonts w:cs="Arial"/>
                <w:sz w:val="19"/>
                <w:szCs w:val="19"/>
              </w:rPr>
            </w:pPr>
            <w:r>
              <w:rPr>
                <w:rFonts w:cs="Arial"/>
                <w:sz w:val="19"/>
                <w:szCs w:val="19"/>
              </w:rPr>
              <w:t>Reasonable Available Control Technology</w:t>
            </w:r>
          </w:p>
        </w:tc>
        <w:tc>
          <w:tcPr>
            <w:tcW w:w="394" w:type="pct"/>
            <w:tcBorders>
              <w:top w:val="nil"/>
              <w:left w:val="single" w:sz="4" w:space="0" w:color="auto"/>
              <w:bottom w:val="nil"/>
              <w:right w:val="nil"/>
            </w:tcBorders>
            <w:hideMark/>
          </w:tcPr>
          <w:p w14:paraId="0BB5173C" w14:textId="77777777" w:rsidR="00D7225B" w:rsidRDefault="00D7225B">
            <w:pPr>
              <w:rPr>
                <w:rFonts w:cs="Arial"/>
                <w:sz w:val="19"/>
                <w:szCs w:val="19"/>
              </w:rPr>
            </w:pPr>
            <w:r>
              <w:rPr>
                <w:rFonts w:cs="Arial"/>
                <w:sz w:val="19"/>
                <w:szCs w:val="19"/>
              </w:rPr>
              <w:t>sec</w:t>
            </w:r>
          </w:p>
        </w:tc>
        <w:tc>
          <w:tcPr>
            <w:tcW w:w="2061" w:type="pct"/>
            <w:tcBorders>
              <w:top w:val="nil"/>
              <w:left w:val="nil"/>
              <w:bottom w:val="nil"/>
              <w:right w:val="double" w:sz="4" w:space="0" w:color="auto"/>
            </w:tcBorders>
            <w:hideMark/>
          </w:tcPr>
          <w:p w14:paraId="3D490514" w14:textId="77777777" w:rsidR="00D7225B" w:rsidRDefault="00D7225B">
            <w:pPr>
              <w:rPr>
                <w:rFonts w:cs="Arial"/>
                <w:sz w:val="19"/>
                <w:szCs w:val="19"/>
              </w:rPr>
            </w:pPr>
            <w:r>
              <w:rPr>
                <w:rFonts w:cs="Arial"/>
                <w:sz w:val="19"/>
                <w:szCs w:val="19"/>
              </w:rPr>
              <w:t>Seconds</w:t>
            </w:r>
          </w:p>
        </w:tc>
      </w:tr>
      <w:tr w:rsidR="00D7225B" w14:paraId="02840C42" w14:textId="77777777" w:rsidTr="00D7225B">
        <w:trPr>
          <w:cantSplit/>
          <w:trHeight w:val="245"/>
          <w:jc w:val="center"/>
        </w:trPr>
        <w:tc>
          <w:tcPr>
            <w:tcW w:w="659" w:type="pct"/>
            <w:tcBorders>
              <w:top w:val="nil"/>
              <w:left w:val="double" w:sz="4" w:space="0" w:color="auto"/>
              <w:bottom w:val="nil"/>
              <w:right w:val="nil"/>
            </w:tcBorders>
            <w:hideMark/>
          </w:tcPr>
          <w:p w14:paraId="0E112856" w14:textId="77777777" w:rsidR="00D7225B" w:rsidRDefault="00D7225B">
            <w:pPr>
              <w:rPr>
                <w:rFonts w:cs="Arial"/>
                <w:sz w:val="19"/>
                <w:szCs w:val="19"/>
              </w:rPr>
            </w:pPr>
            <w:r>
              <w:rPr>
                <w:rFonts w:cs="Arial"/>
                <w:sz w:val="19"/>
                <w:szCs w:val="19"/>
              </w:rPr>
              <w:t>ROP</w:t>
            </w:r>
          </w:p>
        </w:tc>
        <w:tc>
          <w:tcPr>
            <w:tcW w:w="1886" w:type="pct"/>
            <w:tcBorders>
              <w:top w:val="nil"/>
              <w:left w:val="nil"/>
              <w:bottom w:val="nil"/>
              <w:right w:val="single" w:sz="4" w:space="0" w:color="auto"/>
            </w:tcBorders>
            <w:hideMark/>
          </w:tcPr>
          <w:p w14:paraId="43451580" w14:textId="77777777" w:rsidR="00D7225B" w:rsidRDefault="00D7225B">
            <w:pPr>
              <w:rPr>
                <w:rFonts w:cs="Arial"/>
                <w:sz w:val="19"/>
                <w:szCs w:val="19"/>
              </w:rPr>
            </w:pPr>
            <w:r>
              <w:rPr>
                <w:rFonts w:cs="Arial"/>
                <w:sz w:val="19"/>
                <w:szCs w:val="19"/>
              </w:rPr>
              <w:t>Renewable Operating Permit</w:t>
            </w:r>
          </w:p>
        </w:tc>
        <w:tc>
          <w:tcPr>
            <w:tcW w:w="394" w:type="pct"/>
            <w:tcBorders>
              <w:top w:val="nil"/>
              <w:left w:val="single" w:sz="4" w:space="0" w:color="auto"/>
              <w:bottom w:val="nil"/>
              <w:right w:val="nil"/>
            </w:tcBorders>
            <w:hideMark/>
          </w:tcPr>
          <w:p w14:paraId="4C56BA6C" w14:textId="77777777" w:rsidR="00D7225B" w:rsidRDefault="00D7225B">
            <w:pPr>
              <w:rPr>
                <w:rFonts w:cs="Arial"/>
                <w:sz w:val="19"/>
                <w:szCs w:val="19"/>
                <w:vertAlign w:val="subscript"/>
              </w:rPr>
            </w:pPr>
            <w:r>
              <w:rPr>
                <w:rFonts w:cs="Arial"/>
                <w:sz w:val="19"/>
                <w:szCs w:val="19"/>
              </w:rPr>
              <w:t>SO</w:t>
            </w:r>
            <w:r>
              <w:rPr>
                <w:rFonts w:cs="Arial"/>
                <w:sz w:val="19"/>
                <w:szCs w:val="19"/>
                <w:vertAlign w:val="subscript"/>
              </w:rPr>
              <w:t>2</w:t>
            </w:r>
          </w:p>
        </w:tc>
        <w:tc>
          <w:tcPr>
            <w:tcW w:w="2061" w:type="pct"/>
            <w:tcBorders>
              <w:top w:val="nil"/>
              <w:left w:val="nil"/>
              <w:bottom w:val="nil"/>
              <w:right w:val="double" w:sz="4" w:space="0" w:color="auto"/>
            </w:tcBorders>
            <w:hideMark/>
          </w:tcPr>
          <w:p w14:paraId="363AA2CB" w14:textId="77777777" w:rsidR="00D7225B" w:rsidRDefault="00D7225B">
            <w:pPr>
              <w:rPr>
                <w:rFonts w:cs="Arial"/>
                <w:sz w:val="19"/>
                <w:szCs w:val="19"/>
              </w:rPr>
            </w:pPr>
            <w:r>
              <w:rPr>
                <w:rFonts w:cs="Arial"/>
                <w:sz w:val="19"/>
                <w:szCs w:val="19"/>
              </w:rPr>
              <w:t>Sulfur Dioxide</w:t>
            </w:r>
          </w:p>
        </w:tc>
      </w:tr>
      <w:tr w:rsidR="00D7225B" w14:paraId="0E34E972" w14:textId="77777777" w:rsidTr="00D7225B">
        <w:trPr>
          <w:cantSplit/>
          <w:trHeight w:val="245"/>
          <w:jc w:val="center"/>
        </w:trPr>
        <w:tc>
          <w:tcPr>
            <w:tcW w:w="659" w:type="pct"/>
            <w:tcBorders>
              <w:top w:val="nil"/>
              <w:left w:val="double" w:sz="4" w:space="0" w:color="auto"/>
              <w:bottom w:val="nil"/>
              <w:right w:val="nil"/>
            </w:tcBorders>
            <w:hideMark/>
          </w:tcPr>
          <w:p w14:paraId="1ED6F088" w14:textId="77777777" w:rsidR="00D7225B" w:rsidRDefault="00D7225B">
            <w:pPr>
              <w:rPr>
                <w:rFonts w:cs="Arial"/>
                <w:sz w:val="19"/>
                <w:szCs w:val="19"/>
              </w:rPr>
            </w:pPr>
            <w:r>
              <w:rPr>
                <w:rFonts w:cs="Arial"/>
                <w:sz w:val="19"/>
                <w:szCs w:val="19"/>
              </w:rPr>
              <w:t>SC</w:t>
            </w:r>
          </w:p>
        </w:tc>
        <w:tc>
          <w:tcPr>
            <w:tcW w:w="1886" w:type="pct"/>
            <w:tcBorders>
              <w:top w:val="nil"/>
              <w:left w:val="nil"/>
              <w:bottom w:val="nil"/>
              <w:right w:val="single" w:sz="4" w:space="0" w:color="auto"/>
            </w:tcBorders>
            <w:hideMark/>
          </w:tcPr>
          <w:p w14:paraId="36D65FDC" w14:textId="77777777" w:rsidR="00D7225B" w:rsidRDefault="00D7225B">
            <w:pPr>
              <w:rPr>
                <w:rFonts w:cs="Arial"/>
                <w:sz w:val="19"/>
                <w:szCs w:val="19"/>
              </w:rPr>
            </w:pPr>
            <w:r>
              <w:rPr>
                <w:rFonts w:cs="Arial"/>
                <w:sz w:val="19"/>
                <w:szCs w:val="19"/>
              </w:rPr>
              <w:t>Special Condition</w:t>
            </w:r>
          </w:p>
        </w:tc>
        <w:tc>
          <w:tcPr>
            <w:tcW w:w="394" w:type="pct"/>
            <w:tcBorders>
              <w:top w:val="nil"/>
              <w:left w:val="single" w:sz="4" w:space="0" w:color="auto"/>
              <w:bottom w:val="nil"/>
              <w:right w:val="nil"/>
            </w:tcBorders>
            <w:hideMark/>
          </w:tcPr>
          <w:p w14:paraId="59284C38" w14:textId="77777777" w:rsidR="00D7225B" w:rsidRDefault="00D7225B">
            <w:pPr>
              <w:rPr>
                <w:rFonts w:cs="Arial"/>
                <w:sz w:val="19"/>
                <w:szCs w:val="19"/>
              </w:rPr>
            </w:pPr>
            <w:r>
              <w:rPr>
                <w:rFonts w:cs="Arial"/>
                <w:sz w:val="19"/>
                <w:szCs w:val="19"/>
              </w:rPr>
              <w:t>TAC</w:t>
            </w:r>
          </w:p>
        </w:tc>
        <w:tc>
          <w:tcPr>
            <w:tcW w:w="2061" w:type="pct"/>
            <w:tcBorders>
              <w:top w:val="nil"/>
              <w:left w:val="nil"/>
              <w:bottom w:val="nil"/>
              <w:right w:val="double" w:sz="4" w:space="0" w:color="auto"/>
            </w:tcBorders>
            <w:hideMark/>
          </w:tcPr>
          <w:p w14:paraId="7A00DD40" w14:textId="77777777" w:rsidR="00D7225B" w:rsidRDefault="00D7225B">
            <w:pPr>
              <w:rPr>
                <w:rFonts w:cs="Arial"/>
                <w:sz w:val="19"/>
                <w:szCs w:val="19"/>
              </w:rPr>
            </w:pPr>
            <w:r>
              <w:rPr>
                <w:rFonts w:cs="Arial"/>
                <w:sz w:val="19"/>
                <w:szCs w:val="19"/>
              </w:rPr>
              <w:t>Toxic Air Contaminant</w:t>
            </w:r>
          </w:p>
        </w:tc>
      </w:tr>
      <w:tr w:rsidR="00D7225B" w14:paraId="52900468" w14:textId="77777777" w:rsidTr="00D7225B">
        <w:trPr>
          <w:cantSplit/>
          <w:trHeight w:val="245"/>
          <w:jc w:val="center"/>
        </w:trPr>
        <w:tc>
          <w:tcPr>
            <w:tcW w:w="659" w:type="pct"/>
            <w:tcBorders>
              <w:top w:val="nil"/>
              <w:left w:val="double" w:sz="4" w:space="0" w:color="auto"/>
              <w:bottom w:val="nil"/>
              <w:right w:val="nil"/>
            </w:tcBorders>
            <w:hideMark/>
          </w:tcPr>
          <w:p w14:paraId="1EEC845F" w14:textId="77777777" w:rsidR="00D7225B" w:rsidRDefault="00D7225B">
            <w:pPr>
              <w:rPr>
                <w:rFonts w:cs="Arial"/>
                <w:sz w:val="19"/>
                <w:szCs w:val="19"/>
              </w:rPr>
            </w:pPr>
            <w:r>
              <w:rPr>
                <w:rFonts w:cs="Arial"/>
                <w:sz w:val="19"/>
                <w:szCs w:val="19"/>
              </w:rPr>
              <w:t>SCR</w:t>
            </w:r>
          </w:p>
        </w:tc>
        <w:tc>
          <w:tcPr>
            <w:tcW w:w="1886" w:type="pct"/>
            <w:tcBorders>
              <w:top w:val="nil"/>
              <w:left w:val="nil"/>
              <w:bottom w:val="nil"/>
              <w:right w:val="single" w:sz="4" w:space="0" w:color="auto"/>
            </w:tcBorders>
            <w:hideMark/>
          </w:tcPr>
          <w:p w14:paraId="729EEEB3" w14:textId="77777777" w:rsidR="00D7225B" w:rsidRDefault="00D7225B">
            <w:pPr>
              <w:rPr>
                <w:rFonts w:cs="Arial"/>
                <w:sz w:val="19"/>
                <w:szCs w:val="19"/>
              </w:rPr>
            </w:pPr>
            <w:r>
              <w:rPr>
                <w:rFonts w:cs="Arial"/>
                <w:sz w:val="19"/>
                <w:szCs w:val="19"/>
              </w:rPr>
              <w:t>Selective Catalytic Reduction</w:t>
            </w:r>
          </w:p>
        </w:tc>
        <w:tc>
          <w:tcPr>
            <w:tcW w:w="394" w:type="pct"/>
            <w:tcBorders>
              <w:top w:val="nil"/>
              <w:left w:val="single" w:sz="4" w:space="0" w:color="auto"/>
              <w:bottom w:val="nil"/>
              <w:right w:val="nil"/>
            </w:tcBorders>
            <w:hideMark/>
          </w:tcPr>
          <w:p w14:paraId="56384016" w14:textId="77777777" w:rsidR="00D7225B" w:rsidRDefault="00D7225B">
            <w:pPr>
              <w:rPr>
                <w:rFonts w:cs="Arial"/>
                <w:sz w:val="19"/>
                <w:szCs w:val="19"/>
              </w:rPr>
            </w:pPr>
            <w:r>
              <w:rPr>
                <w:rFonts w:cs="Arial"/>
                <w:sz w:val="19"/>
                <w:szCs w:val="19"/>
              </w:rPr>
              <w:t>Temp</w:t>
            </w:r>
          </w:p>
        </w:tc>
        <w:tc>
          <w:tcPr>
            <w:tcW w:w="2061" w:type="pct"/>
            <w:tcBorders>
              <w:top w:val="nil"/>
              <w:left w:val="nil"/>
              <w:bottom w:val="nil"/>
              <w:right w:val="double" w:sz="4" w:space="0" w:color="auto"/>
            </w:tcBorders>
            <w:hideMark/>
          </w:tcPr>
          <w:p w14:paraId="46FF7DF5" w14:textId="77777777" w:rsidR="00D7225B" w:rsidRDefault="00D7225B">
            <w:pPr>
              <w:rPr>
                <w:rFonts w:cs="Arial"/>
                <w:sz w:val="19"/>
                <w:szCs w:val="19"/>
              </w:rPr>
            </w:pPr>
            <w:r>
              <w:rPr>
                <w:rFonts w:cs="Arial"/>
                <w:sz w:val="19"/>
                <w:szCs w:val="19"/>
              </w:rPr>
              <w:t>Temperature</w:t>
            </w:r>
          </w:p>
        </w:tc>
      </w:tr>
      <w:tr w:rsidR="00D7225B" w14:paraId="6DD08F8F" w14:textId="77777777" w:rsidTr="00D7225B">
        <w:trPr>
          <w:cantSplit/>
          <w:trHeight w:val="245"/>
          <w:jc w:val="center"/>
        </w:trPr>
        <w:tc>
          <w:tcPr>
            <w:tcW w:w="659" w:type="pct"/>
            <w:tcBorders>
              <w:top w:val="nil"/>
              <w:left w:val="double" w:sz="4" w:space="0" w:color="auto"/>
              <w:bottom w:val="nil"/>
              <w:right w:val="nil"/>
            </w:tcBorders>
            <w:hideMark/>
          </w:tcPr>
          <w:p w14:paraId="7A05F2E7" w14:textId="77777777" w:rsidR="00D7225B" w:rsidRDefault="00D7225B">
            <w:pPr>
              <w:rPr>
                <w:rFonts w:cs="Arial"/>
                <w:sz w:val="19"/>
                <w:szCs w:val="19"/>
              </w:rPr>
            </w:pPr>
            <w:r>
              <w:rPr>
                <w:rFonts w:cs="Arial"/>
                <w:sz w:val="19"/>
                <w:szCs w:val="19"/>
              </w:rPr>
              <w:t>SNCR</w:t>
            </w:r>
          </w:p>
        </w:tc>
        <w:tc>
          <w:tcPr>
            <w:tcW w:w="1886" w:type="pct"/>
            <w:tcBorders>
              <w:top w:val="nil"/>
              <w:left w:val="nil"/>
              <w:bottom w:val="nil"/>
              <w:right w:val="single" w:sz="4" w:space="0" w:color="auto"/>
            </w:tcBorders>
            <w:hideMark/>
          </w:tcPr>
          <w:p w14:paraId="5144820D" w14:textId="77777777" w:rsidR="00D7225B" w:rsidRDefault="00D7225B">
            <w:pPr>
              <w:rPr>
                <w:rFonts w:cs="Arial"/>
                <w:sz w:val="19"/>
                <w:szCs w:val="19"/>
              </w:rPr>
            </w:pPr>
            <w:r>
              <w:rPr>
                <w:rFonts w:cs="Arial"/>
                <w:sz w:val="19"/>
                <w:szCs w:val="19"/>
              </w:rPr>
              <w:t>Selective Non-Catalytic Reduction</w:t>
            </w:r>
          </w:p>
        </w:tc>
        <w:tc>
          <w:tcPr>
            <w:tcW w:w="394" w:type="pct"/>
            <w:tcBorders>
              <w:top w:val="nil"/>
              <w:left w:val="single" w:sz="4" w:space="0" w:color="auto"/>
              <w:bottom w:val="nil"/>
              <w:right w:val="nil"/>
            </w:tcBorders>
            <w:hideMark/>
          </w:tcPr>
          <w:p w14:paraId="4C3E098F" w14:textId="77777777" w:rsidR="00D7225B" w:rsidRDefault="00D7225B">
            <w:pPr>
              <w:rPr>
                <w:rFonts w:cs="Arial"/>
                <w:sz w:val="19"/>
                <w:szCs w:val="19"/>
              </w:rPr>
            </w:pPr>
            <w:r>
              <w:rPr>
                <w:rFonts w:cs="Arial"/>
                <w:sz w:val="19"/>
                <w:szCs w:val="19"/>
              </w:rPr>
              <w:t>THC</w:t>
            </w:r>
          </w:p>
        </w:tc>
        <w:tc>
          <w:tcPr>
            <w:tcW w:w="2061" w:type="pct"/>
            <w:tcBorders>
              <w:top w:val="nil"/>
              <w:left w:val="nil"/>
              <w:bottom w:val="nil"/>
              <w:right w:val="double" w:sz="4" w:space="0" w:color="auto"/>
            </w:tcBorders>
            <w:hideMark/>
          </w:tcPr>
          <w:p w14:paraId="03018ED1" w14:textId="77777777" w:rsidR="00D7225B" w:rsidRDefault="00D7225B">
            <w:pPr>
              <w:rPr>
                <w:rFonts w:cs="Arial"/>
                <w:sz w:val="19"/>
                <w:szCs w:val="19"/>
              </w:rPr>
            </w:pPr>
            <w:r>
              <w:rPr>
                <w:rFonts w:cs="Arial"/>
                <w:sz w:val="19"/>
                <w:szCs w:val="19"/>
              </w:rPr>
              <w:t>Total Hydrocarbons</w:t>
            </w:r>
          </w:p>
        </w:tc>
      </w:tr>
      <w:tr w:rsidR="00D7225B" w14:paraId="3799F45B" w14:textId="77777777" w:rsidTr="00D7225B">
        <w:trPr>
          <w:cantSplit/>
          <w:trHeight w:val="245"/>
          <w:jc w:val="center"/>
        </w:trPr>
        <w:tc>
          <w:tcPr>
            <w:tcW w:w="659" w:type="pct"/>
            <w:tcBorders>
              <w:top w:val="nil"/>
              <w:left w:val="double" w:sz="4" w:space="0" w:color="auto"/>
              <w:bottom w:val="nil"/>
              <w:right w:val="nil"/>
            </w:tcBorders>
            <w:hideMark/>
          </w:tcPr>
          <w:p w14:paraId="75206486" w14:textId="77777777" w:rsidR="00D7225B" w:rsidRDefault="00D7225B">
            <w:pPr>
              <w:rPr>
                <w:rFonts w:cs="Arial"/>
                <w:sz w:val="19"/>
                <w:szCs w:val="19"/>
              </w:rPr>
            </w:pPr>
            <w:r>
              <w:rPr>
                <w:rFonts w:cs="Arial"/>
                <w:sz w:val="19"/>
                <w:szCs w:val="19"/>
              </w:rPr>
              <w:t>SRN</w:t>
            </w:r>
          </w:p>
        </w:tc>
        <w:tc>
          <w:tcPr>
            <w:tcW w:w="1886" w:type="pct"/>
            <w:tcBorders>
              <w:top w:val="nil"/>
              <w:left w:val="nil"/>
              <w:bottom w:val="nil"/>
              <w:right w:val="single" w:sz="4" w:space="0" w:color="auto"/>
            </w:tcBorders>
            <w:hideMark/>
          </w:tcPr>
          <w:p w14:paraId="76BD5818" w14:textId="77777777" w:rsidR="00D7225B" w:rsidRDefault="00D7225B">
            <w:pPr>
              <w:rPr>
                <w:rFonts w:cs="Arial"/>
                <w:sz w:val="19"/>
                <w:szCs w:val="19"/>
              </w:rPr>
            </w:pPr>
            <w:r>
              <w:rPr>
                <w:rFonts w:cs="Arial"/>
                <w:sz w:val="19"/>
                <w:szCs w:val="19"/>
              </w:rPr>
              <w:t>State Registration Number</w:t>
            </w:r>
          </w:p>
        </w:tc>
        <w:tc>
          <w:tcPr>
            <w:tcW w:w="394" w:type="pct"/>
            <w:tcBorders>
              <w:top w:val="nil"/>
              <w:left w:val="single" w:sz="4" w:space="0" w:color="auto"/>
              <w:bottom w:val="nil"/>
              <w:right w:val="nil"/>
            </w:tcBorders>
            <w:hideMark/>
          </w:tcPr>
          <w:p w14:paraId="58E994D1" w14:textId="77777777" w:rsidR="00D7225B" w:rsidRDefault="00D7225B">
            <w:pPr>
              <w:rPr>
                <w:rFonts w:cs="Arial"/>
                <w:sz w:val="19"/>
                <w:szCs w:val="19"/>
              </w:rPr>
            </w:pPr>
            <w:proofErr w:type="spellStart"/>
            <w:r>
              <w:rPr>
                <w:rFonts w:cs="Arial"/>
                <w:sz w:val="19"/>
                <w:szCs w:val="19"/>
              </w:rPr>
              <w:t>tpy</w:t>
            </w:r>
            <w:proofErr w:type="spellEnd"/>
          </w:p>
        </w:tc>
        <w:tc>
          <w:tcPr>
            <w:tcW w:w="2061" w:type="pct"/>
            <w:tcBorders>
              <w:top w:val="nil"/>
              <w:left w:val="nil"/>
              <w:bottom w:val="nil"/>
              <w:right w:val="double" w:sz="4" w:space="0" w:color="auto"/>
            </w:tcBorders>
            <w:hideMark/>
          </w:tcPr>
          <w:p w14:paraId="13FEF8C2" w14:textId="77777777" w:rsidR="00D7225B" w:rsidRDefault="00D7225B">
            <w:pPr>
              <w:rPr>
                <w:rFonts w:cs="Arial"/>
                <w:sz w:val="19"/>
                <w:szCs w:val="19"/>
              </w:rPr>
            </w:pPr>
            <w:r>
              <w:rPr>
                <w:rFonts w:cs="Arial"/>
                <w:sz w:val="19"/>
                <w:szCs w:val="19"/>
              </w:rPr>
              <w:t>Tons per year</w:t>
            </w:r>
          </w:p>
        </w:tc>
      </w:tr>
      <w:tr w:rsidR="00D7225B" w14:paraId="3515C4EC" w14:textId="77777777" w:rsidTr="00D7225B">
        <w:trPr>
          <w:cantSplit/>
          <w:trHeight w:val="245"/>
          <w:jc w:val="center"/>
        </w:trPr>
        <w:tc>
          <w:tcPr>
            <w:tcW w:w="659" w:type="pct"/>
            <w:tcBorders>
              <w:top w:val="nil"/>
              <w:left w:val="double" w:sz="4" w:space="0" w:color="auto"/>
              <w:bottom w:val="nil"/>
              <w:right w:val="nil"/>
            </w:tcBorders>
            <w:hideMark/>
          </w:tcPr>
          <w:p w14:paraId="284024A5" w14:textId="77777777" w:rsidR="00D7225B" w:rsidRDefault="00D7225B">
            <w:pPr>
              <w:rPr>
                <w:rFonts w:cs="Arial"/>
                <w:sz w:val="19"/>
                <w:szCs w:val="19"/>
              </w:rPr>
            </w:pPr>
            <w:r>
              <w:rPr>
                <w:rFonts w:cs="Arial"/>
                <w:sz w:val="19"/>
                <w:szCs w:val="19"/>
              </w:rPr>
              <w:t>TEQ</w:t>
            </w:r>
          </w:p>
        </w:tc>
        <w:tc>
          <w:tcPr>
            <w:tcW w:w="1886" w:type="pct"/>
            <w:tcBorders>
              <w:top w:val="nil"/>
              <w:left w:val="nil"/>
              <w:bottom w:val="nil"/>
              <w:right w:val="single" w:sz="4" w:space="0" w:color="auto"/>
            </w:tcBorders>
            <w:hideMark/>
          </w:tcPr>
          <w:p w14:paraId="3FCAA2C3" w14:textId="77777777" w:rsidR="00D7225B" w:rsidRDefault="00D7225B">
            <w:pPr>
              <w:rPr>
                <w:rFonts w:cs="Arial"/>
                <w:sz w:val="19"/>
                <w:szCs w:val="19"/>
              </w:rPr>
            </w:pPr>
            <w:r>
              <w:rPr>
                <w:rFonts w:cs="Arial"/>
                <w:sz w:val="19"/>
                <w:szCs w:val="19"/>
              </w:rPr>
              <w:t>Toxicity Equivalence Quotient</w:t>
            </w:r>
          </w:p>
        </w:tc>
        <w:tc>
          <w:tcPr>
            <w:tcW w:w="394" w:type="pct"/>
            <w:tcBorders>
              <w:top w:val="nil"/>
              <w:left w:val="single" w:sz="4" w:space="0" w:color="auto"/>
              <w:bottom w:val="nil"/>
              <w:right w:val="nil"/>
            </w:tcBorders>
            <w:hideMark/>
          </w:tcPr>
          <w:p w14:paraId="5BD2DDFE" w14:textId="77777777" w:rsidR="00D7225B" w:rsidRDefault="00D7225B">
            <w:pPr>
              <w:rPr>
                <w:rFonts w:cs="Arial"/>
                <w:sz w:val="19"/>
                <w:szCs w:val="19"/>
              </w:rPr>
            </w:pPr>
            <w:r>
              <w:rPr>
                <w:rFonts w:cs="Arial"/>
                <w:sz w:val="19"/>
                <w:szCs w:val="19"/>
              </w:rPr>
              <w:t>µg</w:t>
            </w:r>
          </w:p>
        </w:tc>
        <w:tc>
          <w:tcPr>
            <w:tcW w:w="2061" w:type="pct"/>
            <w:tcBorders>
              <w:top w:val="nil"/>
              <w:left w:val="nil"/>
              <w:bottom w:val="nil"/>
              <w:right w:val="double" w:sz="4" w:space="0" w:color="auto"/>
            </w:tcBorders>
            <w:hideMark/>
          </w:tcPr>
          <w:p w14:paraId="439B3A3B" w14:textId="77777777" w:rsidR="00D7225B" w:rsidRDefault="00D7225B">
            <w:pPr>
              <w:rPr>
                <w:rFonts w:cs="Arial"/>
                <w:sz w:val="19"/>
                <w:szCs w:val="19"/>
              </w:rPr>
            </w:pPr>
            <w:r>
              <w:rPr>
                <w:rFonts w:cs="Arial"/>
                <w:sz w:val="19"/>
                <w:szCs w:val="19"/>
              </w:rPr>
              <w:t>Microgram</w:t>
            </w:r>
          </w:p>
        </w:tc>
      </w:tr>
      <w:tr w:rsidR="00D7225B" w14:paraId="3646E4C0" w14:textId="77777777" w:rsidTr="00D7225B">
        <w:trPr>
          <w:cantSplit/>
          <w:trHeight w:val="245"/>
          <w:jc w:val="center"/>
        </w:trPr>
        <w:tc>
          <w:tcPr>
            <w:tcW w:w="659" w:type="pct"/>
            <w:vMerge w:val="restart"/>
            <w:tcBorders>
              <w:top w:val="nil"/>
              <w:left w:val="double" w:sz="4" w:space="0" w:color="auto"/>
              <w:bottom w:val="nil"/>
              <w:right w:val="nil"/>
            </w:tcBorders>
            <w:hideMark/>
          </w:tcPr>
          <w:p w14:paraId="1F306342" w14:textId="77777777" w:rsidR="00D7225B" w:rsidRDefault="00D7225B">
            <w:pPr>
              <w:rPr>
                <w:rFonts w:cs="Arial"/>
                <w:sz w:val="19"/>
                <w:szCs w:val="19"/>
              </w:rPr>
            </w:pPr>
            <w:r>
              <w:rPr>
                <w:rFonts w:cs="Arial"/>
                <w:sz w:val="19"/>
                <w:szCs w:val="19"/>
              </w:rPr>
              <w:t>USEPA/EPA</w:t>
            </w:r>
          </w:p>
        </w:tc>
        <w:tc>
          <w:tcPr>
            <w:tcW w:w="1886" w:type="pct"/>
            <w:vMerge w:val="restart"/>
            <w:tcBorders>
              <w:top w:val="nil"/>
              <w:left w:val="nil"/>
              <w:bottom w:val="nil"/>
              <w:right w:val="single" w:sz="4" w:space="0" w:color="auto"/>
            </w:tcBorders>
            <w:hideMark/>
          </w:tcPr>
          <w:p w14:paraId="1E5CA66F" w14:textId="77777777" w:rsidR="00D7225B" w:rsidRDefault="00D7225B">
            <w:pPr>
              <w:rPr>
                <w:rFonts w:cs="Arial"/>
                <w:sz w:val="19"/>
                <w:szCs w:val="19"/>
              </w:rPr>
            </w:pPr>
            <w:r>
              <w:rPr>
                <w:rFonts w:cs="Arial"/>
                <w:sz w:val="19"/>
                <w:szCs w:val="19"/>
              </w:rPr>
              <w:t>United States Environmental Protection Agency</w:t>
            </w:r>
          </w:p>
        </w:tc>
        <w:tc>
          <w:tcPr>
            <w:tcW w:w="394" w:type="pct"/>
            <w:tcBorders>
              <w:top w:val="nil"/>
              <w:left w:val="single" w:sz="4" w:space="0" w:color="auto"/>
              <w:bottom w:val="nil"/>
              <w:right w:val="nil"/>
            </w:tcBorders>
            <w:hideMark/>
          </w:tcPr>
          <w:p w14:paraId="6369A06D" w14:textId="77777777" w:rsidR="00D7225B" w:rsidRDefault="00D7225B">
            <w:pPr>
              <w:rPr>
                <w:rFonts w:cs="Arial"/>
                <w:sz w:val="19"/>
                <w:szCs w:val="19"/>
              </w:rPr>
            </w:pPr>
            <w:r>
              <w:rPr>
                <w:rFonts w:cs="Arial"/>
                <w:sz w:val="19"/>
                <w:szCs w:val="19"/>
              </w:rPr>
              <w:t>µm</w:t>
            </w:r>
          </w:p>
        </w:tc>
        <w:tc>
          <w:tcPr>
            <w:tcW w:w="2061" w:type="pct"/>
            <w:tcBorders>
              <w:top w:val="nil"/>
              <w:left w:val="nil"/>
              <w:bottom w:val="nil"/>
              <w:right w:val="double" w:sz="4" w:space="0" w:color="auto"/>
            </w:tcBorders>
            <w:hideMark/>
          </w:tcPr>
          <w:p w14:paraId="663C66F6" w14:textId="77777777" w:rsidR="00D7225B" w:rsidRDefault="00D7225B">
            <w:pPr>
              <w:rPr>
                <w:rFonts w:cs="Arial"/>
                <w:sz w:val="19"/>
                <w:szCs w:val="19"/>
              </w:rPr>
            </w:pPr>
            <w:r>
              <w:rPr>
                <w:rFonts w:cs="Arial"/>
                <w:sz w:val="19"/>
                <w:szCs w:val="19"/>
              </w:rPr>
              <w:t>Micrometer or Micron</w:t>
            </w:r>
          </w:p>
        </w:tc>
      </w:tr>
      <w:tr w:rsidR="00D7225B" w14:paraId="24E57AAF" w14:textId="77777777" w:rsidTr="00D7225B">
        <w:trPr>
          <w:cantSplit/>
          <w:trHeight w:val="245"/>
          <w:jc w:val="center"/>
        </w:trPr>
        <w:tc>
          <w:tcPr>
            <w:tcW w:w="0" w:type="auto"/>
            <w:vMerge/>
            <w:tcBorders>
              <w:top w:val="nil"/>
              <w:left w:val="double" w:sz="4" w:space="0" w:color="auto"/>
              <w:bottom w:val="nil"/>
              <w:right w:val="nil"/>
            </w:tcBorders>
            <w:vAlign w:val="center"/>
            <w:hideMark/>
          </w:tcPr>
          <w:p w14:paraId="58C27D7A" w14:textId="77777777" w:rsidR="00D7225B" w:rsidRDefault="00D7225B">
            <w:pPr>
              <w:rPr>
                <w:rFonts w:cs="Arial"/>
                <w:sz w:val="19"/>
                <w:szCs w:val="19"/>
              </w:rPr>
            </w:pPr>
          </w:p>
        </w:tc>
        <w:tc>
          <w:tcPr>
            <w:tcW w:w="0" w:type="auto"/>
            <w:vMerge/>
            <w:tcBorders>
              <w:top w:val="nil"/>
              <w:left w:val="nil"/>
              <w:bottom w:val="nil"/>
              <w:right w:val="single" w:sz="4" w:space="0" w:color="auto"/>
            </w:tcBorders>
            <w:vAlign w:val="center"/>
            <w:hideMark/>
          </w:tcPr>
          <w:p w14:paraId="3854A875" w14:textId="77777777" w:rsidR="00D7225B" w:rsidRDefault="00D7225B">
            <w:pPr>
              <w:rPr>
                <w:rFonts w:cs="Arial"/>
                <w:sz w:val="19"/>
                <w:szCs w:val="19"/>
              </w:rPr>
            </w:pPr>
          </w:p>
        </w:tc>
        <w:tc>
          <w:tcPr>
            <w:tcW w:w="394" w:type="pct"/>
            <w:tcBorders>
              <w:top w:val="nil"/>
              <w:left w:val="single" w:sz="4" w:space="0" w:color="auto"/>
              <w:bottom w:val="nil"/>
              <w:right w:val="nil"/>
            </w:tcBorders>
            <w:hideMark/>
          </w:tcPr>
          <w:p w14:paraId="22CF6301" w14:textId="77777777" w:rsidR="00D7225B" w:rsidRDefault="00D7225B">
            <w:pPr>
              <w:rPr>
                <w:rFonts w:cs="Arial"/>
                <w:sz w:val="19"/>
                <w:szCs w:val="19"/>
              </w:rPr>
            </w:pPr>
            <w:r>
              <w:rPr>
                <w:rFonts w:cs="Arial"/>
                <w:sz w:val="19"/>
                <w:szCs w:val="19"/>
              </w:rPr>
              <w:t>VOC</w:t>
            </w:r>
          </w:p>
        </w:tc>
        <w:tc>
          <w:tcPr>
            <w:tcW w:w="2061" w:type="pct"/>
            <w:tcBorders>
              <w:top w:val="nil"/>
              <w:left w:val="nil"/>
              <w:bottom w:val="nil"/>
              <w:right w:val="double" w:sz="4" w:space="0" w:color="auto"/>
            </w:tcBorders>
            <w:hideMark/>
          </w:tcPr>
          <w:p w14:paraId="0915D051" w14:textId="77777777" w:rsidR="00D7225B" w:rsidRDefault="00D7225B">
            <w:pPr>
              <w:rPr>
                <w:rFonts w:cs="Arial"/>
                <w:sz w:val="19"/>
                <w:szCs w:val="19"/>
              </w:rPr>
            </w:pPr>
            <w:r>
              <w:rPr>
                <w:rFonts w:cs="Arial"/>
                <w:sz w:val="19"/>
                <w:szCs w:val="19"/>
              </w:rPr>
              <w:t>Volatile Organic Compounds</w:t>
            </w:r>
          </w:p>
        </w:tc>
      </w:tr>
      <w:tr w:rsidR="00D7225B" w14:paraId="3EC4DC29" w14:textId="77777777" w:rsidTr="00D7225B">
        <w:trPr>
          <w:cantSplit/>
          <w:trHeight w:val="245"/>
          <w:jc w:val="center"/>
        </w:trPr>
        <w:tc>
          <w:tcPr>
            <w:tcW w:w="659" w:type="pct"/>
            <w:tcBorders>
              <w:top w:val="nil"/>
              <w:left w:val="double" w:sz="4" w:space="0" w:color="auto"/>
              <w:bottom w:val="double" w:sz="4" w:space="0" w:color="auto"/>
              <w:right w:val="nil"/>
            </w:tcBorders>
            <w:hideMark/>
          </w:tcPr>
          <w:p w14:paraId="12A05B73" w14:textId="77777777" w:rsidR="00D7225B" w:rsidRDefault="00D7225B">
            <w:pPr>
              <w:rPr>
                <w:rFonts w:cs="Arial"/>
                <w:sz w:val="19"/>
                <w:szCs w:val="19"/>
              </w:rPr>
            </w:pPr>
            <w:r>
              <w:rPr>
                <w:rFonts w:cs="Arial"/>
                <w:sz w:val="19"/>
                <w:szCs w:val="19"/>
              </w:rPr>
              <w:t>VE</w:t>
            </w:r>
          </w:p>
        </w:tc>
        <w:tc>
          <w:tcPr>
            <w:tcW w:w="1886" w:type="pct"/>
            <w:tcBorders>
              <w:top w:val="nil"/>
              <w:left w:val="nil"/>
              <w:bottom w:val="double" w:sz="4" w:space="0" w:color="auto"/>
              <w:right w:val="single" w:sz="4" w:space="0" w:color="auto"/>
            </w:tcBorders>
            <w:hideMark/>
          </w:tcPr>
          <w:p w14:paraId="2CE11662" w14:textId="77777777" w:rsidR="00D7225B" w:rsidRDefault="00D7225B">
            <w:pPr>
              <w:rPr>
                <w:rFonts w:cs="Arial"/>
                <w:sz w:val="19"/>
                <w:szCs w:val="19"/>
              </w:rPr>
            </w:pPr>
            <w:r>
              <w:rPr>
                <w:rFonts w:cs="Arial"/>
                <w:sz w:val="19"/>
                <w:szCs w:val="19"/>
              </w:rPr>
              <w:t>Visible Emissions</w:t>
            </w:r>
          </w:p>
        </w:tc>
        <w:tc>
          <w:tcPr>
            <w:tcW w:w="394" w:type="pct"/>
            <w:tcBorders>
              <w:top w:val="nil"/>
              <w:left w:val="single" w:sz="4" w:space="0" w:color="auto"/>
              <w:bottom w:val="double" w:sz="4" w:space="0" w:color="auto"/>
              <w:right w:val="nil"/>
            </w:tcBorders>
            <w:hideMark/>
          </w:tcPr>
          <w:p w14:paraId="52246BA4" w14:textId="77777777" w:rsidR="00D7225B" w:rsidRDefault="00D7225B">
            <w:pPr>
              <w:rPr>
                <w:rFonts w:cs="Arial"/>
                <w:sz w:val="19"/>
                <w:szCs w:val="19"/>
              </w:rPr>
            </w:pPr>
            <w:proofErr w:type="spellStart"/>
            <w:r>
              <w:rPr>
                <w:rFonts w:cs="Arial"/>
                <w:sz w:val="19"/>
                <w:szCs w:val="19"/>
              </w:rPr>
              <w:t>yr</w:t>
            </w:r>
            <w:proofErr w:type="spellEnd"/>
          </w:p>
        </w:tc>
        <w:tc>
          <w:tcPr>
            <w:tcW w:w="2061" w:type="pct"/>
            <w:tcBorders>
              <w:top w:val="nil"/>
              <w:left w:val="nil"/>
              <w:bottom w:val="double" w:sz="4" w:space="0" w:color="auto"/>
              <w:right w:val="double" w:sz="4" w:space="0" w:color="auto"/>
            </w:tcBorders>
            <w:hideMark/>
          </w:tcPr>
          <w:p w14:paraId="5A425BB4" w14:textId="77777777" w:rsidR="00D7225B" w:rsidRDefault="00D7225B">
            <w:pPr>
              <w:rPr>
                <w:rFonts w:cs="Arial"/>
                <w:sz w:val="19"/>
                <w:szCs w:val="19"/>
              </w:rPr>
            </w:pPr>
            <w:r>
              <w:rPr>
                <w:rFonts w:cs="Arial"/>
                <w:sz w:val="19"/>
                <w:szCs w:val="19"/>
              </w:rPr>
              <w:t>Year</w:t>
            </w:r>
          </w:p>
        </w:tc>
      </w:tr>
    </w:tbl>
    <w:p w14:paraId="4B1E5BCE" w14:textId="77777777" w:rsidR="00FC3D76" w:rsidRPr="000B6AFE" w:rsidRDefault="00FC3D76" w:rsidP="00FC3D76">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66B4CCC5" w14:textId="77777777" w:rsidR="00926547" w:rsidRDefault="00926547" w:rsidP="004F09CF">
      <w:pPr>
        <w:jc w:val="both"/>
        <w:rPr>
          <w:sz w:val="20"/>
        </w:rPr>
      </w:pPr>
    </w:p>
    <w:p w14:paraId="412080BA" w14:textId="77777777" w:rsidR="00C60E84" w:rsidRPr="00461D22" w:rsidRDefault="00C60E84" w:rsidP="00461D22">
      <w:pPr>
        <w:pStyle w:val="Heading2"/>
        <w:numPr>
          <w:ilvl w:val="0"/>
          <w:numId w:val="0"/>
        </w:numPr>
        <w:jc w:val="left"/>
        <w:rPr>
          <w:bCs/>
          <w:sz w:val="22"/>
          <w:szCs w:val="22"/>
        </w:rPr>
      </w:pPr>
      <w:bookmarkStart w:id="91" w:name="_Toc390499894"/>
      <w:bookmarkStart w:id="92" w:name="_Toc390500323"/>
      <w:bookmarkStart w:id="93" w:name="_Toc390504376"/>
      <w:bookmarkStart w:id="94" w:name="_Toc390570166"/>
      <w:bookmarkStart w:id="95" w:name="_Toc391182900"/>
      <w:bookmarkStart w:id="96" w:name="_Toc437238964"/>
      <w:bookmarkStart w:id="97" w:name="_Toc451333041"/>
      <w:bookmarkStart w:id="98" w:name="_Toc1453521"/>
      <w:bookmarkStart w:id="99" w:name="_Toc15992918"/>
      <w:r w:rsidRPr="00461D22">
        <w:rPr>
          <w:bCs/>
          <w:sz w:val="22"/>
          <w:szCs w:val="22"/>
        </w:rPr>
        <w:lastRenderedPageBreak/>
        <w:t>Appendix 2.  Schedule of Compliance</w:t>
      </w:r>
      <w:bookmarkEnd w:id="99"/>
    </w:p>
    <w:p w14:paraId="16F72D46" w14:textId="77777777" w:rsidR="002917CF" w:rsidRDefault="002917CF" w:rsidP="002917CF">
      <w:pPr>
        <w:jc w:val="both"/>
        <w:rPr>
          <w:rFonts w:cs="Arial"/>
          <w:sz w:val="20"/>
        </w:rPr>
      </w:pPr>
    </w:p>
    <w:p w14:paraId="239097C5"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D1B2306" w14:textId="77777777" w:rsidR="00C60E84" w:rsidRPr="00440957" w:rsidRDefault="00C60E84" w:rsidP="004F09CF">
      <w:pPr>
        <w:pStyle w:val="Heading2"/>
        <w:numPr>
          <w:ilvl w:val="0"/>
          <w:numId w:val="0"/>
        </w:numPr>
        <w:jc w:val="both"/>
        <w:rPr>
          <w:sz w:val="20"/>
        </w:rPr>
      </w:pPr>
      <w:bookmarkStart w:id="100" w:name="_Toc15992919"/>
      <w:r w:rsidRPr="00461D22">
        <w:rPr>
          <w:sz w:val="22"/>
          <w:szCs w:val="22"/>
        </w:rPr>
        <w:t>Appendix 3.  Monitoring Requirements</w:t>
      </w:r>
      <w:bookmarkEnd w:id="100"/>
    </w:p>
    <w:p w14:paraId="151BA1CE" w14:textId="77777777" w:rsidR="00970AB7" w:rsidRPr="0080590E" w:rsidRDefault="00970AB7" w:rsidP="004F09CF">
      <w:pPr>
        <w:jc w:val="both"/>
        <w:rPr>
          <w:sz w:val="20"/>
        </w:rPr>
      </w:pPr>
    </w:p>
    <w:p w14:paraId="601B22CB"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C12A01D" w14:textId="77777777" w:rsidR="00C60E84" w:rsidRPr="00461D22" w:rsidRDefault="00C60E84" w:rsidP="004F09CF">
      <w:pPr>
        <w:pStyle w:val="Heading2"/>
        <w:numPr>
          <w:ilvl w:val="0"/>
          <w:numId w:val="0"/>
        </w:numPr>
        <w:jc w:val="both"/>
        <w:rPr>
          <w:sz w:val="22"/>
          <w:szCs w:val="22"/>
        </w:rPr>
      </w:pPr>
      <w:bookmarkStart w:id="101" w:name="_Toc15992920"/>
      <w:r w:rsidRPr="00461D22">
        <w:rPr>
          <w:sz w:val="22"/>
          <w:szCs w:val="22"/>
        </w:rPr>
        <w:t>Appendix 4.  Recordkeeping</w:t>
      </w:r>
      <w:bookmarkEnd w:id="101"/>
    </w:p>
    <w:p w14:paraId="41952E42" w14:textId="77777777" w:rsidR="00E90D38" w:rsidRPr="00B77C68" w:rsidRDefault="00E90D38" w:rsidP="004F09CF">
      <w:pPr>
        <w:jc w:val="both"/>
        <w:rPr>
          <w:sz w:val="20"/>
        </w:rPr>
      </w:pPr>
    </w:p>
    <w:p w14:paraId="131C7CE3"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6EFBAF3" w14:textId="77777777" w:rsidR="00C60E84" w:rsidRPr="00461D22" w:rsidRDefault="00C60E84" w:rsidP="004F09CF">
      <w:pPr>
        <w:pStyle w:val="Heading2"/>
        <w:numPr>
          <w:ilvl w:val="0"/>
          <w:numId w:val="0"/>
        </w:numPr>
        <w:jc w:val="both"/>
        <w:rPr>
          <w:sz w:val="22"/>
          <w:szCs w:val="22"/>
        </w:rPr>
      </w:pPr>
      <w:bookmarkStart w:id="102" w:name="_Toc15992921"/>
      <w:r w:rsidRPr="00461D22">
        <w:rPr>
          <w:sz w:val="22"/>
          <w:szCs w:val="22"/>
        </w:rPr>
        <w:t>Appendix 5.  Testing Procedures</w:t>
      </w:r>
      <w:bookmarkEnd w:id="102"/>
    </w:p>
    <w:p w14:paraId="75E3D5BD" w14:textId="77777777" w:rsidR="00C60E84" w:rsidRPr="00B77C68" w:rsidRDefault="00C60E84" w:rsidP="004F09CF">
      <w:pPr>
        <w:jc w:val="both"/>
        <w:rPr>
          <w:sz w:val="20"/>
        </w:rPr>
      </w:pPr>
    </w:p>
    <w:p w14:paraId="408BAF38"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9CDBF0D" w14:textId="77777777" w:rsidR="00EC07BA" w:rsidRPr="00440957" w:rsidRDefault="00EC07BA" w:rsidP="001838ED">
      <w:pPr>
        <w:pStyle w:val="Heading2"/>
        <w:numPr>
          <w:ilvl w:val="0"/>
          <w:numId w:val="0"/>
        </w:numPr>
        <w:jc w:val="both"/>
        <w:rPr>
          <w:sz w:val="20"/>
        </w:rPr>
      </w:pPr>
      <w:bookmarkStart w:id="103" w:name="_Toc15992922"/>
      <w:r w:rsidRPr="00461D22">
        <w:rPr>
          <w:sz w:val="22"/>
          <w:szCs w:val="22"/>
        </w:rPr>
        <w:t>Appendix 6.  Permits to Install</w:t>
      </w:r>
      <w:bookmarkEnd w:id="103"/>
    </w:p>
    <w:p w14:paraId="7527290A" w14:textId="77777777" w:rsidR="00EC07BA" w:rsidRPr="0080590E" w:rsidRDefault="00EC07BA" w:rsidP="001838ED">
      <w:pPr>
        <w:jc w:val="both"/>
        <w:rPr>
          <w:sz w:val="20"/>
        </w:rPr>
      </w:pPr>
    </w:p>
    <w:p w14:paraId="7A5E643C" w14:textId="07AB7694" w:rsidR="00EC07BA" w:rsidRDefault="00EC07BA" w:rsidP="001838ED">
      <w:pPr>
        <w:jc w:val="both"/>
        <w:rPr>
          <w:sz w:val="20"/>
        </w:rPr>
      </w:pPr>
      <w:r>
        <w:rPr>
          <w:sz w:val="20"/>
        </w:rPr>
        <w:t>The following table lists any P</w:t>
      </w:r>
      <w:r w:rsidR="008635FC">
        <w:rPr>
          <w:sz w:val="20"/>
        </w:rPr>
        <w:t>TI</w:t>
      </w:r>
      <w:r>
        <w:rPr>
          <w:sz w:val="20"/>
        </w:rPr>
        <w:t xml:space="preserve"> and/or Operate that relate</w:t>
      </w:r>
      <w:r w:rsidR="00092B8A">
        <w:rPr>
          <w:sz w:val="20"/>
        </w:rPr>
        <w:t>s</w:t>
      </w:r>
      <w:r>
        <w:rPr>
          <w:sz w:val="20"/>
        </w:rPr>
        <w:t xml:space="preserve"> to the identified emission units or flexible groups as of the effective date of this ROP.  </w:t>
      </w:r>
      <w:r w:rsidRPr="00112782">
        <w:rPr>
          <w:sz w:val="20"/>
        </w:rPr>
        <w:t>This includes all P</w:t>
      </w:r>
      <w:r w:rsidR="00573D0D">
        <w:rPr>
          <w:sz w:val="20"/>
        </w:rPr>
        <w:t xml:space="preserve">TI </w:t>
      </w:r>
      <w:r w:rsidRPr="00112782">
        <w:rPr>
          <w:sz w:val="20"/>
        </w:rPr>
        <w:t xml:space="preserve">and/or Operate that are </w:t>
      </w:r>
      <w:r>
        <w:rPr>
          <w:sz w:val="20"/>
        </w:rPr>
        <w:t xml:space="preserve">hereby </w:t>
      </w:r>
      <w:r w:rsidRPr="00112782">
        <w:rPr>
          <w:sz w:val="20"/>
        </w:rPr>
        <w:t>incorporated into Source-Wide PTI No. MI-PTI-</w:t>
      </w:r>
      <w:r w:rsidR="00DE17CB">
        <w:rPr>
          <w:sz w:val="20"/>
        </w:rPr>
        <w:t>B1677-20</w:t>
      </w:r>
      <w:r w:rsidR="00DD7027">
        <w:rPr>
          <w:sz w:val="20"/>
        </w:rPr>
        <w:t>16</w:t>
      </w:r>
      <w:r w:rsidRPr="00112782">
        <w:rPr>
          <w:sz w:val="20"/>
        </w:rPr>
        <w:t>.</w:t>
      </w:r>
      <w:r w:rsidR="00573D0D">
        <w:rPr>
          <w:sz w:val="20"/>
        </w:rPr>
        <w:t xml:space="preserve">  The </w:t>
      </w:r>
      <w:r>
        <w:rPr>
          <w:sz w:val="20"/>
        </w:rPr>
        <w:t>PTIs issued after the effective date of this ROP, including amendments or modifications, will be identified in Appendix 6 upon renewal.</w:t>
      </w:r>
    </w:p>
    <w:p w14:paraId="12383887" w14:textId="77777777" w:rsidR="00EC07BA" w:rsidRDefault="00EC07BA" w:rsidP="001838ED">
      <w:pPr>
        <w:jc w:val="both"/>
        <w:rPr>
          <w:sz w:val="20"/>
        </w:rPr>
      </w:pPr>
    </w:p>
    <w:tbl>
      <w:tblPr>
        <w:tblW w:w="10180" w:type="dxa"/>
        <w:jc w:val="center"/>
        <w:tblLayout w:type="fixed"/>
        <w:tblLook w:val="0000" w:firstRow="0" w:lastRow="0" w:firstColumn="0" w:lastColumn="0" w:noHBand="0" w:noVBand="0"/>
      </w:tblPr>
      <w:tblGrid>
        <w:gridCol w:w="2905"/>
        <w:gridCol w:w="4296"/>
        <w:gridCol w:w="2979"/>
      </w:tblGrid>
      <w:tr w:rsidR="00EC07BA" w:rsidRPr="004E101B" w14:paraId="076C4DE9" w14:textId="77777777" w:rsidTr="00DD7027">
        <w:trPr>
          <w:trHeight w:val="783"/>
          <w:tblHeader/>
          <w:jc w:val="center"/>
        </w:trPr>
        <w:tc>
          <w:tcPr>
            <w:tcW w:w="2905" w:type="dxa"/>
            <w:tcBorders>
              <w:top w:val="double" w:sz="6" w:space="0" w:color="auto"/>
              <w:left w:val="double" w:sz="6" w:space="0" w:color="auto"/>
              <w:bottom w:val="double" w:sz="6" w:space="0" w:color="auto"/>
              <w:right w:val="single" w:sz="6" w:space="0" w:color="auto"/>
            </w:tcBorders>
            <w:shd w:val="pct10" w:color="auto" w:fill="auto"/>
          </w:tcPr>
          <w:p w14:paraId="11DD47B9" w14:textId="77777777" w:rsidR="00EC07BA" w:rsidRDefault="00EC07BA" w:rsidP="001838ED">
            <w:pPr>
              <w:jc w:val="center"/>
              <w:rPr>
                <w:rFonts w:cs="Arial"/>
                <w:b/>
                <w:sz w:val="20"/>
              </w:rPr>
            </w:pPr>
          </w:p>
          <w:p w14:paraId="71152BEB" w14:textId="77777777" w:rsidR="00EC07BA" w:rsidRPr="004E101B" w:rsidRDefault="00EC07BA" w:rsidP="001838ED">
            <w:pPr>
              <w:jc w:val="center"/>
              <w:rPr>
                <w:rFonts w:cs="Arial"/>
                <w:b/>
                <w:sz w:val="20"/>
              </w:rPr>
            </w:pPr>
            <w:r w:rsidRPr="004E101B">
              <w:rPr>
                <w:rFonts w:cs="Arial"/>
                <w:b/>
                <w:sz w:val="20"/>
              </w:rPr>
              <w:t xml:space="preserve">Permit to Install Number </w:t>
            </w:r>
          </w:p>
        </w:tc>
        <w:tc>
          <w:tcPr>
            <w:tcW w:w="4296" w:type="dxa"/>
            <w:tcBorders>
              <w:top w:val="double" w:sz="6" w:space="0" w:color="auto"/>
              <w:bottom w:val="double" w:sz="6" w:space="0" w:color="auto"/>
              <w:right w:val="single" w:sz="6" w:space="0" w:color="auto"/>
            </w:tcBorders>
            <w:shd w:val="pct10" w:color="auto" w:fill="auto"/>
          </w:tcPr>
          <w:p w14:paraId="5442BA8D" w14:textId="77777777" w:rsidR="00EC07BA" w:rsidRPr="004E101B" w:rsidRDefault="00EC07BA" w:rsidP="001838ED">
            <w:pPr>
              <w:jc w:val="center"/>
              <w:rPr>
                <w:rFonts w:cs="Arial"/>
                <w:b/>
                <w:sz w:val="20"/>
              </w:rPr>
            </w:pPr>
          </w:p>
          <w:p w14:paraId="1EFB8785" w14:textId="77777777" w:rsidR="00EC07BA" w:rsidRPr="004E101B" w:rsidRDefault="00EC07BA" w:rsidP="001838ED">
            <w:pPr>
              <w:jc w:val="center"/>
              <w:rPr>
                <w:rFonts w:cs="Arial"/>
                <w:b/>
                <w:sz w:val="20"/>
              </w:rPr>
            </w:pPr>
            <w:r w:rsidRPr="004E101B">
              <w:rPr>
                <w:rFonts w:cs="Arial"/>
                <w:b/>
                <w:sz w:val="20"/>
              </w:rPr>
              <w:t>Description of Equipment</w:t>
            </w:r>
          </w:p>
        </w:tc>
        <w:tc>
          <w:tcPr>
            <w:tcW w:w="2979" w:type="dxa"/>
            <w:tcBorders>
              <w:top w:val="double" w:sz="6" w:space="0" w:color="auto"/>
              <w:bottom w:val="double" w:sz="6" w:space="0" w:color="auto"/>
              <w:right w:val="double" w:sz="6" w:space="0" w:color="auto"/>
            </w:tcBorders>
            <w:shd w:val="pct10" w:color="auto" w:fill="auto"/>
          </w:tcPr>
          <w:p w14:paraId="328ABA0E" w14:textId="77777777" w:rsidR="00EC07BA" w:rsidRPr="004E101B" w:rsidRDefault="00EC07BA" w:rsidP="001838ED">
            <w:pPr>
              <w:jc w:val="center"/>
              <w:rPr>
                <w:rFonts w:cs="Arial"/>
                <w:b/>
                <w:sz w:val="20"/>
              </w:rPr>
            </w:pPr>
            <w:r w:rsidRPr="004E101B">
              <w:rPr>
                <w:rFonts w:cs="Arial"/>
                <w:b/>
                <w:sz w:val="20"/>
              </w:rPr>
              <w:t>Corresponding Emission Unit(s) or</w:t>
            </w:r>
          </w:p>
          <w:p w14:paraId="0F108288" w14:textId="77777777" w:rsidR="00EC07BA" w:rsidRPr="004E101B" w:rsidRDefault="00EC07BA" w:rsidP="001838ED">
            <w:pPr>
              <w:jc w:val="center"/>
              <w:rPr>
                <w:rFonts w:cs="Arial"/>
                <w:b/>
                <w:sz w:val="20"/>
              </w:rPr>
            </w:pPr>
            <w:r w:rsidRPr="004E101B">
              <w:rPr>
                <w:rFonts w:cs="Arial"/>
                <w:b/>
                <w:sz w:val="20"/>
              </w:rPr>
              <w:t>Flexible Group(s)</w:t>
            </w:r>
          </w:p>
        </w:tc>
      </w:tr>
      <w:tr w:rsidR="00EC07BA" w:rsidRPr="009448E0" w14:paraId="38DA9A4F" w14:textId="77777777" w:rsidTr="00DD7027">
        <w:trPr>
          <w:trHeight w:val="1334"/>
          <w:jc w:val="center"/>
        </w:trPr>
        <w:tc>
          <w:tcPr>
            <w:tcW w:w="2905" w:type="dxa"/>
            <w:tcBorders>
              <w:top w:val="double" w:sz="6" w:space="0" w:color="auto"/>
              <w:left w:val="double" w:sz="6" w:space="0" w:color="auto"/>
              <w:bottom w:val="double" w:sz="6" w:space="0" w:color="auto"/>
              <w:right w:val="single" w:sz="6" w:space="0" w:color="auto"/>
            </w:tcBorders>
          </w:tcPr>
          <w:p w14:paraId="60F5A774" w14:textId="77777777" w:rsidR="00EC07BA" w:rsidRPr="00536208" w:rsidRDefault="00230E55" w:rsidP="001838ED">
            <w:pPr>
              <w:rPr>
                <w:rFonts w:cs="Arial"/>
                <w:sz w:val="20"/>
              </w:rPr>
            </w:pPr>
            <w:r>
              <w:rPr>
                <w:rFonts w:cs="Arial"/>
                <w:sz w:val="20"/>
              </w:rPr>
              <w:t>418-96</w:t>
            </w:r>
            <w:r w:rsidR="006F1108">
              <w:rPr>
                <w:rFonts w:cs="Arial"/>
                <w:sz w:val="20"/>
              </w:rPr>
              <w:t>H</w:t>
            </w:r>
          </w:p>
        </w:tc>
        <w:tc>
          <w:tcPr>
            <w:tcW w:w="4296" w:type="dxa"/>
            <w:tcBorders>
              <w:top w:val="double" w:sz="6" w:space="0" w:color="auto"/>
              <w:bottom w:val="double" w:sz="6" w:space="0" w:color="auto"/>
              <w:right w:val="single" w:sz="6" w:space="0" w:color="auto"/>
            </w:tcBorders>
          </w:tcPr>
          <w:p w14:paraId="4B25F5BD" w14:textId="77777777" w:rsidR="00EC07BA" w:rsidRPr="00536208" w:rsidRDefault="00230E55" w:rsidP="008F6D06">
            <w:pPr>
              <w:jc w:val="both"/>
              <w:rPr>
                <w:rFonts w:cs="Arial"/>
                <w:sz w:val="20"/>
              </w:rPr>
            </w:pPr>
            <w:r>
              <w:rPr>
                <w:rFonts w:cs="Arial"/>
                <w:sz w:val="20"/>
              </w:rPr>
              <w:t xml:space="preserve">Entire </w:t>
            </w:r>
            <w:r w:rsidR="00573D0D">
              <w:rPr>
                <w:rFonts w:cs="Arial"/>
                <w:sz w:val="20"/>
              </w:rPr>
              <w:t>F</w:t>
            </w:r>
            <w:r>
              <w:rPr>
                <w:rFonts w:cs="Arial"/>
                <w:sz w:val="20"/>
              </w:rPr>
              <w:t>acility, except for the two emergency generators.</w:t>
            </w:r>
          </w:p>
        </w:tc>
        <w:tc>
          <w:tcPr>
            <w:tcW w:w="2979" w:type="dxa"/>
            <w:tcBorders>
              <w:top w:val="double" w:sz="6" w:space="0" w:color="auto"/>
              <w:bottom w:val="double" w:sz="6" w:space="0" w:color="auto"/>
              <w:right w:val="double" w:sz="6" w:space="0" w:color="auto"/>
            </w:tcBorders>
          </w:tcPr>
          <w:p w14:paraId="0A514362" w14:textId="77777777" w:rsidR="00573D0D" w:rsidRDefault="00230E55" w:rsidP="001838ED">
            <w:pPr>
              <w:rPr>
                <w:rFonts w:cs="Arial"/>
                <w:sz w:val="20"/>
              </w:rPr>
            </w:pPr>
            <w:r>
              <w:rPr>
                <w:rFonts w:cs="Arial"/>
                <w:sz w:val="20"/>
              </w:rPr>
              <w:t>FGBOILERS FGMACT_DDDDD FGMACT_OOO</w:t>
            </w:r>
          </w:p>
          <w:p w14:paraId="6A92B368" w14:textId="77777777" w:rsidR="00573D0D" w:rsidRDefault="00230E55" w:rsidP="001838ED">
            <w:pPr>
              <w:rPr>
                <w:rFonts w:cs="Arial"/>
                <w:sz w:val="20"/>
              </w:rPr>
            </w:pPr>
            <w:r>
              <w:rPr>
                <w:rFonts w:cs="Arial"/>
                <w:sz w:val="20"/>
              </w:rPr>
              <w:t>FGMRPT</w:t>
            </w:r>
          </w:p>
          <w:p w14:paraId="18F98E73" w14:textId="77777777" w:rsidR="00EC07BA" w:rsidRPr="009448E0" w:rsidRDefault="00DC7ABC" w:rsidP="001838ED">
            <w:pPr>
              <w:rPr>
                <w:rFonts w:cs="Arial"/>
                <w:sz w:val="20"/>
              </w:rPr>
            </w:pPr>
            <w:r>
              <w:rPr>
                <w:rFonts w:cs="Arial"/>
                <w:sz w:val="20"/>
              </w:rPr>
              <w:t>EUMACT_EEEE</w:t>
            </w:r>
          </w:p>
        </w:tc>
      </w:tr>
    </w:tbl>
    <w:p w14:paraId="1F322852" w14:textId="77777777" w:rsidR="00DD7027" w:rsidRPr="00DE0B10" w:rsidRDefault="00DD7027" w:rsidP="00DD7027">
      <w:pPr>
        <w:rPr>
          <w:sz w:val="20"/>
        </w:rPr>
      </w:pPr>
    </w:p>
    <w:p w14:paraId="624183EA" w14:textId="77777777" w:rsidR="00DD7027" w:rsidRPr="00DE0B10" w:rsidRDefault="00DD7027" w:rsidP="00DD7027">
      <w:pPr>
        <w:jc w:val="both"/>
        <w:rPr>
          <w:rFonts w:cs="Arial"/>
          <w:sz w:val="20"/>
        </w:rPr>
      </w:pPr>
      <w:r w:rsidRPr="00DE0B10">
        <w:rPr>
          <w:rFonts w:cs="Arial"/>
          <w:sz w:val="20"/>
        </w:rPr>
        <w:t xml:space="preserve">The following </w:t>
      </w:r>
      <w:r>
        <w:rPr>
          <w:rFonts w:cs="Arial"/>
          <w:sz w:val="20"/>
        </w:rPr>
        <w:t xml:space="preserve">table lists the </w:t>
      </w:r>
      <w:r w:rsidRPr="00DE0B10">
        <w:rPr>
          <w:rFonts w:cs="Arial"/>
          <w:sz w:val="20"/>
        </w:rPr>
        <w:t xml:space="preserve">ROP amendments or modifications issued after the effective date of ROP </w:t>
      </w:r>
      <w:r>
        <w:rPr>
          <w:rFonts w:cs="Arial"/>
          <w:sz w:val="20"/>
        </w:rPr>
        <w:t>No. MI-ROP-</w:t>
      </w:r>
      <w:r w:rsidRPr="00B55CE4">
        <w:rPr>
          <w:sz w:val="20"/>
        </w:rPr>
        <w:t xml:space="preserve"> </w:t>
      </w:r>
      <w:r>
        <w:rPr>
          <w:sz w:val="20"/>
        </w:rPr>
        <w:t>B1677-2018</w:t>
      </w:r>
      <w:r w:rsidRPr="0070421C">
        <w:rPr>
          <w:rFonts w:cs="Arial"/>
          <w:sz w:val="20"/>
        </w:rPr>
        <w:t>.</w:t>
      </w:r>
      <w:r w:rsidRPr="00DE0B10">
        <w:rPr>
          <w:rFonts w:cs="Arial"/>
          <w:sz w:val="20"/>
        </w:rPr>
        <w:t xml:space="preserve"> </w:t>
      </w:r>
      <w:r>
        <w:rPr>
          <w:rFonts w:cs="Arial"/>
          <w:sz w:val="20"/>
        </w:rPr>
        <w:t xml:space="preserve"> </w:t>
      </w:r>
    </w:p>
    <w:p w14:paraId="066E95B5" w14:textId="77777777" w:rsidR="00DD7027" w:rsidRPr="00DE0B10" w:rsidRDefault="00DD7027" w:rsidP="00DD7027">
      <w:pPr>
        <w:jc w:val="both"/>
        <w:rPr>
          <w:rFonts w:cs="Arial"/>
          <w:sz w:val="20"/>
        </w:rPr>
      </w:pPr>
    </w:p>
    <w:tbl>
      <w:tblPr>
        <w:tblW w:w="5000" w:type="pct"/>
        <w:tblLook w:val="0000" w:firstRow="0" w:lastRow="0" w:firstColumn="0" w:lastColumn="0" w:noHBand="0" w:noVBand="0"/>
      </w:tblPr>
      <w:tblGrid>
        <w:gridCol w:w="1100"/>
        <w:gridCol w:w="2619"/>
        <w:gridCol w:w="3955"/>
        <w:gridCol w:w="2504"/>
      </w:tblGrid>
      <w:tr w:rsidR="00DD7027" w:rsidRPr="00697EC9" w14:paraId="6055EF5E" w14:textId="77777777" w:rsidTr="00E31680">
        <w:trPr>
          <w:tblHeader/>
        </w:trPr>
        <w:tc>
          <w:tcPr>
            <w:tcW w:w="540" w:type="pct"/>
            <w:tcBorders>
              <w:top w:val="double" w:sz="6" w:space="0" w:color="auto"/>
              <w:left w:val="double" w:sz="6" w:space="0" w:color="auto"/>
              <w:bottom w:val="double" w:sz="6" w:space="0" w:color="auto"/>
              <w:right w:val="single" w:sz="6" w:space="0" w:color="auto"/>
            </w:tcBorders>
            <w:shd w:val="pct10" w:color="auto" w:fill="auto"/>
          </w:tcPr>
          <w:p w14:paraId="5B71F13B" w14:textId="77777777" w:rsidR="00DD7027" w:rsidRPr="004E101B" w:rsidRDefault="00DD7027" w:rsidP="00E31680">
            <w:pPr>
              <w:jc w:val="center"/>
              <w:rPr>
                <w:rFonts w:cs="Arial"/>
                <w:b/>
                <w:sz w:val="20"/>
              </w:rPr>
            </w:pPr>
            <w:r>
              <w:rPr>
                <w:rFonts w:cs="Arial"/>
                <w:b/>
                <w:sz w:val="20"/>
              </w:rPr>
              <w:t>Permit to Install Number</w:t>
            </w:r>
          </w:p>
        </w:tc>
        <w:tc>
          <w:tcPr>
            <w:tcW w:w="1286" w:type="pct"/>
            <w:tcBorders>
              <w:top w:val="double" w:sz="6" w:space="0" w:color="auto"/>
              <w:left w:val="single" w:sz="6" w:space="0" w:color="auto"/>
              <w:bottom w:val="double" w:sz="6" w:space="0" w:color="auto"/>
              <w:right w:val="single" w:sz="6" w:space="0" w:color="auto"/>
            </w:tcBorders>
            <w:shd w:val="pct10" w:color="auto" w:fill="auto"/>
          </w:tcPr>
          <w:p w14:paraId="3D405247" w14:textId="77777777" w:rsidR="00DD7027" w:rsidRDefault="00DD7027" w:rsidP="00E31680">
            <w:pPr>
              <w:jc w:val="center"/>
              <w:rPr>
                <w:rFonts w:cs="Arial"/>
                <w:b/>
                <w:sz w:val="20"/>
              </w:rPr>
            </w:pPr>
            <w:r>
              <w:rPr>
                <w:rFonts w:cs="Arial"/>
                <w:b/>
                <w:sz w:val="20"/>
              </w:rPr>
              <w:t xml:space="preserve">ROP Revision Application Number - </w:t>
            </w:r>
          </w:p>
          <w:p w14:paraId="67A15292" w14:textId="77777777" w:rsidR="00DD7027" w:rsidRPr="004E101B" w:rsidRDefault="00DD7027" w:rsidP="00E31680">
            <w:pPr>
              <w:jc w:val="center"/>
              <w:rPr>
                <w:rFonts w:cs="Arial"/>
                <w:b/>
                <w:sz w:val="20"/>
              </w:rPr>
            </w:pPr>
            <w:r>
              <w:rPr>
                <w:rFonts w:cs="Arial"/>
                <w:b/>
                <w:sz w:val="20"/>
              </w:rPr>
              <w:t>Issuance Date</w:t>
            </w:r>
          </w:p>
        </w:tc>
        <w:tc>
          <w:tcPr>
            <w:tcW w:w="1943" w:type="pct"/>
            <w:tcBorders>
              <w:top w:val="double" w:sz="6" w:space="0" w:color="auto"/>
              <w:bottom w:val="double" w:sz="6" w:space="0" w:color="auto"/>
              <w:right w:val="single" w:sz="6" w:space="0" w:color="auto"/>
            </w:tcBorders>
            <w:shd w:val="pct10" w:color="auto" w:fill="auto"/>
            <w:vAlign w:val="center"/>
          </w:tcPr>
          <w:p w14:paraId="32E990A5" w14:textId="77777777" w:rsidR="00DD7027" w:rsidRPr="00697EC9" w:rsidRDefault="00DD7027" w:rsidP="00E31680">
            <w:pPr>
              <w:jc w:val="center"/>
              <w:rPr>
                <w:rFonts w:cs="Arial"/>
                <w:b/>
                <w:sz w:val="20"/>
              </w:rPr>
            </w:pPr>
            <w:r>
              <w:rPr>
                <w:rFonts w:cs="Arial"/>
                <w:b/>
                <w:sz w:val="20"/>
              </w:rPr>
              <w:t>Description of Equipment or Change</w:t>
            </w:r>
          </w:p>
        </w:tc>
        <w:tc>
          <w:tcPr>
            <w:tcW w:w="1230" w:type="pct"/>
            <w:tcBorders>
              <w:top w:val="double" w:sz="6" w:space="0" w:color="auto"/>
              <w:bottom w:val="double" w:sz="6" w:space="0" w:color="auto"/>
              <w:right w:val="double" w:sz="6" w:space="0" w:color="auto"/>
            </w:tcBorders>
            <w:shd w:val="pct10" w:color="auto" w:fill="auto"/>
            <w:vAlign w:val="center"/>
          </w:tcPr>
          <w:p w14:paraId="455EC91B" w14:textId="77777777" w:rsidR="00DD7027" w:rsidRPr="00697EC9" w:rsidRDefault="00DD7027" w:rsidP="00E31680">
            <w:pPr>
              <w:jc w:val="center"/>
              <w:rPr>
                <w:rFonts w:cs="Arial"/>
                <w:b/>
                <w:sz w:val="20"/>
              </w:rPr>
            </w:pPr>
            <w:r w:rsidRPr="00697EC9">
              <w:rPr>
                <w:rFonts w:cs="Arial"/>
                <w:b/>
                <w:sz w:val="20"/>
              </w:rPr>
              <w:t>Corresponding Emission Unit(s) or</w:t>
            </w:r>
            <w:r>
              <w:rPr>
                <w:rFonts w:cs="Arial"/>
                <w:b/>
                <w:sz w:val="20"/>
              </w:rPr>
              <w:t xml:space="preserve"> </w:t>
            </w:r>
            <w:r w:rsidRPr="00697EC9">
              <w:rPr>
                <w:rFonts w:cs="Arial"/>
                <w:b/>
                <w:sz w:val="20"/>
              </w:rPr>
              <w:t>Flexible Group(s)</w:t>
            </w:r>
          </w:p>
        </w:tc>
      </w:tr>
      <w:tr w:rsidR="00DD7027" w:rsidRPr="001406EB" w14:paraId="4D0B1D08" w14:textId="77777777" w:rsidTr="00E31680">
        <w:tc>
          <w:tcPr>
            <w:tcW w:w="540" w:type="pct"/>
            <w:tcBorders>
              <w:top w:val="double" w:sz="6" w:space="0" w:color="auto"/>
              <w:left w:val="double" w:sz="6" w:space="0" w:color="auto"/>
              <w:bottom w:val="double" w:sz="6" w:space="0" w:color="auto"/>
              <w:right w:val="single" w:sz="6" w:space="0" w:color="auto"/>
            </w:tcBorders>
            <w:shd w:val="clear" w:color="auto" w:fill="auto"/>
          </w:tcPr>
          <w:p w14:paraId="5BCCCBD4" w14:textId="77777777" w:rsidR="00DD7027" w:rsidRPr="001406EB" w:rsidRDefault="00DD7027" w:rsidP="00E31680">
            <w:pPr>
              <w:rPr>
                <w:rFonts w:cs="Arial"/>
                <w:sz w:val="20"/>
              </w:rPr>
            </w:pPr>
            <w:r w:rsidRPr="001406EB">
              <w:rPr>
                <w:rFonts w:cs="Arial"/>
                <w:sz w:val="20"/>
              </w:rPr>
              <w:t>418-96I</w:t>
            </w:r>
          </w:p>
        </w:tc>
        <w:tc>
          <w:tcPr>
            <w:tcW w:w="1286" w:type="pct"/>
            <w:tcBorders>
              <w:top w:val="double" w:sz="6" w:space="0" w:color="auto"/>
              <w:left w:val="single" w:sz="6" w:space="0" w:color="auto"/>
              <w:bottom w:val="double" w:sz="6" w:space="0" w:color="auto"/>
              <w:right w:val="single" w:sz="6" w:space="0" w:color="auto"/>
            </w:tcBorders>
            <w:shd w:val="clear" w:color="auto" w:fill="auto"/>
          </w:tcPr>
          <w:p w14:paraId="5AB46652" w14:textId="1757C6A6" w:rsidR="00DD7027" w:rsidRPr="001406EB" w:rsidRDefault="00DD7027" w:rsidP="00E31680">
            <w:pPr>
              <w:ind w:left="-108"/>
              <w:jc w:val="center"/>
              <w:rPr>
                <w:rFonts w:cs="Arial"/>
                <w:sz w:val="20"/>
              </w:rPr>
            </w:pPr>
            <w:r w:rsidRPr="001406EB">
              <w:rPr>
                <w:rFonts w:cs="Arial"/>
                <w:sz w:val="20"/>
              </w:rPr>
              <w:t xml:space="preserve">201900072 / </w:t>
            </w:r>
            <w:r w:rsidR="00CE3A3E">
              <w:rPr>
                <w:rFonts w:cs="Arial"/>
                <w:sz w:val="20"/>
              </w:rPr>
              <w:t>August 6, 2019</w:t>
            </w:r>
          </w:p>
        </w:tc>
        <w:tc>
          <w:tcPr>
            <w:tcW w:w="1943" w:type="pct"/>
            <w:tcBorders>
              <w:top w:val="double" w:sz="6" w:space="0" w:color="auto"/>
              <w:bottom w:val="double" w:sz="6" w:space="0" w:color="auto"/>
              <w:right w:val="single" w:sz="6" w:space="0" w:color="auto"/>
            </w:tcBorders>
          </w:tcPr>
          <w:p w14:paraId="55C63D9E" w14:textId="63C2FA69" w:rsidR="00DD7027" w:rsidRPr="001406EB" w:rsidRDefault="00DD7027" w:rsidP="00E31680">
            <w:pPr>
              <w:rPr>
                <w:sz w:val="20"/>
              </w:rPr>
            </w:pPr>
            <w:r w:rsidRPr="001406EB">
              <w:rPr>
                <w:sz w:val="20"/>
              </w:rPr>
              <w:t>Incorporate</w:t>
            </w:r>
            <w:r w:rsidRPr="001406EB">
              <w:rPr>
                <w:rFonts w:cs="Arial"/>
                <w:sz w:val="20"/>
              </w:rPr>
              <w:t xml:space="preserve"> PTI 418-96I which was </w:t>
            </w:r>
            <w:r w:rsidRPr="001406EB">
              <w:rPr>
                <w:sz w:val="20"/>
              </w:rPr>
              <w:t xml:space="preserve">to add requirements to the PTI based on a USEPA consent agreement and final order (CAFO).  The company also Identified four </w:t>
            </w:r>
            <w:r w:rsidR="002E7312" w:rsidRPr="001406EB">
              <w:rPr>
                <w:sz w:val="20"/>
              </w:rPr>
              <w:t>emission units</w:t>
            </w:r>
            <w:r w:rsidRPr="001406EB">
              <w:rPr>
                <w:sz w:val="20"/>
              </w:rPr>
              <w:t xml:space="preserve"> in FGCYREZ (EUCYREZSTTK, EUCYREZHDTK EUCYREZBLND, and EUCYREZPKG). And added requirements to use the newly-installed water scrubber when operating </w:t>
            </w:r>
            <w:r w:rsidRPr="001406EB">
              <w:rPr>
                <w:sz w:val="20"/>
              </w:rPr>
              <w:lastRenderedPageBreak/>
              <w:t>FGCYREZ.  (The CAFO required 90% removal of organic HAP.)</w:t>
            </w:r>
          </w:p>
          <w:p w14:paraId="3136AA78" w14:textId="77777777" w:rsidR="00DD7027" w:rsidRPr="001406EB" w:rsidRDefault="00DD7027" w:rsidP="00E31680">
            <w:pPr>
              <w:rPr>
                <w:sz w:val="20"/>
              </w:rPr>
            </w:pPr>
          </w:p>
          <w:p w14:paraId="19368FCB" w14:textId="77777777" w:rsidR="00DD7027" w:rsidRPr="001406EB" w:rsidRDefault="00DD7027" w:rsidP="00E31680">
            <w:pPr>
              <w:rPr>
                <w:sz w:val="20"/>
              </w:rPr>
            </w:pPr>
            <w:r w:rsidRPr="001406EB">
              <w:rPr>
                <w:sz w:val="20"/>
              </w:rPr>
              <w:t>Along with the CAFO-related requirements, the company removed the requirements to read visible emissions from FGCYEZ equipment.</w:t>
            </w:r>
          </w:p>
          <w:p w14:paraId="5D371C30" w14:textId="77777777" w:rsidR="00DD7027" w:rsidRPr="001406EB" w:rsidRDefault="00DD7027" w:rsidP="00E31680">
            <w:pPr>
              <w:rPr>
                <w:sz w:val="20"/>
              </w:rPr>
            </w:pPr>
          </w:p>
          <w:p w14:paraId="2641352E" w14:textId="77777777" w:rsidR="00DD7027" w:rsidRPr="001406EB" w:rsidRDefault="00DD7027" w:rsidP="00E31680">
            <w:pPr>
              <w:rPr>
                <w:sz w:val="20"/>
              </w:rPr>
            </w:pPr>
            <w:r w:rsidRPr="001406EB">
              <w:rPr>
                <w:sz w:val="20"/>
              </w:rPr>
              <w:t>Additional changes to the facility’s permit included:</w:t>
            </w:r>
          </w:p>
          <w:p w14:paraId="2EA1F416" w14:textId="71AD4C51" w:rsidR="00DD7027" w:rsidRPr="001406EB" w:rsidRDefault="00DD7027" w:rsidP="00DD7027">
            <w:pPr>
              <w:pStyle w:val="ListParagraph"/>
              <w:numPr>
                <w:ilvl w:val="0"/>
                <w:numId w:val="85"/>
              </w:numPr>
              <w:ind w:left="437"/>
              <w:contextualSpacing/>
              <w:rPr>
                <w:sz w:val="20"/>
              </w:rPr>
            </w:pPr>
            <w:r w:rsidRPr="001406EB">
              <w:rPr>
                <w:sz w:val="20"/>
              </w:rPr>
              <w:t xml:space="preserve">FGCYREZ: include Group 1 requirements under the National Emission Standards for NESHAP in 40 CFR Part 63, Subpart FFFF [the Miscellaneous Organic NESHAP (MON)].  This would involve replacing the 10,000 pounds per year emission limit for uncontrolled organic HAP with a 98% removal requirement for organic HAP, </w:t>
            </w:r>
            <w:r w:rsidR="000806E3" w:rsidRPr="001406EB">
              <w:rPr>
                <w:sz w:val="20"/>
              </w:rPr>
              <w:t>verified by</w:t>
            </w:r>
            <w:r w:rsidRPr="001406EB">
              <w:rPr>
                <w:sz w:val="20"/>
              </w:rPr>
              <w:t xml:space="preserve"> the results of the stack test required by the CAFO.  And change the condition related to the MON, related to the change from Group 2 to Group 1</w:t>
            </w:r>
          </w:p>
          <w:p w14:paraId="48344495" w14:textId="204CB823" w:rsidR="00DD7027" w:rsidRPr="001406EB" w:rsidRDefault="00DD7027" w:rsidP="00DD7027">
            <w:pPr>
              <w:numPr>
                <w:ilvl w:val="0"/>
                <w:numId w:val="85"/>
              </w:numPr>
              <w:ind w:left="437"/>
              <w:rPr>
                <w:sz w:val="20"/>
              </w:rPr>
            </w:pPr>
            <w:r w:rsidRPr="001406EB">
              <w:rPr>
                <w:sz w:val="20"/>
              </w:rPr>
              <w:t xml:space="preserve">FGMRPT: Based on recent stack test data, the PTI removed the restriction on hours of operation using </w:t>
            </w:r>
            <w:r w:rsidR="002E7312" w:rsidRPr="001406EB">
              <w:rPr>
                <w:sz w:val="20"/>
              </w:rPr>
              <w:t>fresh</w:t>
            </w:r>
            <w:r w:rsidRPr="001406EB">
              <w:rPr>
                <w:sz w:val="20"/>
              </w:rPr>
              <w:t xml:space="preserve"> methanol in the methanol scrubber.</w:t>
            </w:r>
          </w:p>
          <w:p w14:paraId="09F65B39" w14:textId="77777777" w:rsidR="00F63341" w:rsidRPr="001406EB" w:rsidRDefault="00F63341" w:rsidP="00F63341">
            <w:pPr>
              <w:ind w:left="437"/>
              <w:rPr>
                <w:sz w:val="20"/>
              </w:rPr>
            </w:pPr>
          </w:p>
          <w:p w14:paraId="161DC9AF" w14:textId="13050F27" w:rsidR="00F63341" w:rsidRPr="001406EB" w:rsidRDefault="00F63341" w:rsidP="00F63341">
            <w:pPr>
              <w:rPr>
                <w:rFonts w:cs="Arial"/>
                <w:sz w:val="20"/>
              </w:rPr>
            </w:pPr>
            <w:r w:rsidRPr="001406EB">
              <w:rPr>
                <w:sz w:val="20"/>
              </w:rPr>
              <w:t>PTI 418-96I application was not required to go through the public participation process.</w:t>
            </w:r>
          </w:p>
        </w:tc>
        <w:tc>
          <w:tcPr>
            <w:tcW w:w="1230" w:type="pct"/>
            <w:tcBorders>
              <w:top w:val="double" w:sz="6" w:space="0" w:color="auto"/>
              <w:bottom w:val="double" w:sz="6" w:space="0" w:color="auto"/>
              <w:right w:val="double" w:sz="6" w:space="0" w:color="auto"/>
            </w:tcBorders>
          </w:tcPr>
          <w:p w14:paraId="0FCF0250" w14:textId="77777777" w:rsidR="00DD7027" w:rsidRPr="001406EB" w:rsidRDefault="00DD7027" w:rsidP="00E31680">
            <w:pPr>
              <w:rPr>
                <w:sz w:val="20"/>
              </w:rPr>
            </w:pPr>
            <w:r w:rsidRPr="001406EB">
              <w:rPr>
                <w:sz w:val="20"/>
              </w:rPr>
              <w:lastRenderedPageBreak/>
              <w:t xml:space="preserve">EUCYREZSTTK </w:t>
            </w:r>
          </w:p>
          <w:p w14:paraId="13987255" w14:textId="77777777" w:rsidR="00DD7027" w:rsidRPr="001406EB" w:rsidRDefault="00DD7027" w:rsidP="00E31680">
            <w:pPr>
              <w:rPr>
                <w:sz w:val="20"/>
              </w:rPr>
            </w:pPr>
            <w:r w:rsidRPr="001406EB">
              <w:rPr>
                <w:sz w:val="20"/>
              </w:rPr>
              <w:t>EUCYREZHDTK</w:t>
            </w:r>
          </w:p>
          <w:p w14:paraId="5A66F45A" w14:textId="77777777" w:rsidR="00DD7027" w:rsidRPr="001406EB" w:rsidRDefault="00DD7027" w:rsidP="00E31680">
            <w:pPr>
              <w:rPr>
                <w:sz w:val="20"/>
              </w:rPr>
            </w:pPr>
            <w:r w:rsidRPr="001406EB">
              <w:rPr>
                <w:sz w:val="20"/>
              </w:rPr>
              <w:t>EUCYREZBLND</w:t>
            </w:r>
          </w:p>
          <w:p w14:paraId="3AB919DB" w14:textId="77777777" w:rsidR="00DD7027" w:rsidRPr="001406EB" w:rsidRDefault="00DD7027" w:rsidP="00E31680">
            <w:pPr>
              <w:rPr>
                <w:sz w:val="20"/>
              </w:rPr>
            </w:pPr>
            <w:r w:rsidRPr="001406EB">
              <w:rPr>
                <w:sz w:val="20"/>
              </w:rPr>
              <w:t>EUCYREZPKG</w:t>
            </w:r>
          </w:p>
          <w:p w14:paraId="6A21B562" w14:textId="77777777" w:rsidR="00DD7027" w:rsidRPr="001406EB" w:rsidRDefault="00DD7027" w:rsidP="00E31680">
            <w:pPr>
              <w:rPr>
                <w:sz w:val="20"/>
              </w:rPr>
            </w:pPr>
            <w:r w:rsidRPr="001406EB">
              <w:rPr>
                <w:sz w:val="20"/>
              </w:rPr>
              <w:t>FGCYREZ</w:t>
            </w:r>
          </w:p>
          <w:p w14:paraId="2A384DBD" w14:textId="77777777" w:rsidR="00DD7027" w:rsidRPr="001406EB" w:rsidRDefault="00DD7027" w:rsidP="00E31680">
            <w:pPr>
              <w:rPr>
                <w:sz w:val="20"/>
              </w:rPr>
            </w:pPr>
            <w:r w:rsidRPr="001406EB">
              <w:rPr>
                <w:sz w:val="20"/>
              </w:rPr>
              <w:t>FGMRPT</w:t>
            </w:r>
          </w:p>
        </w:tc>
      </w:tr>
    </w:tbl>
    <w:p w14:paraId="3E659FC9" w14:textId="77777777" w:rsidR="00DD7027" w:rsidRPr="001406EB" w:rsidRDefault="00DD7027" w:rsidP="00DD7027"/>
    <w:p w14:paraId="355E9BF2" w14:textId="264B58B0" w:rsidR="00C60E84" w:rsidRPr="001406EB" w:rsidRDefault="00C60E84" w:rsidP="004F09CF">
      <w:pPr>
        <w:pStyle w:val="Heading2"/>
        <w:numPr>
          <w:ilvl w:val="0"/>
          <w:numId w:val="0"/>
        </w:numPr>
        <w:jc w:val="both"/>
        <w:rPr>
          <w:sz w:val="20"/>
        </w:rPr>
      </w:pPr>
      <w:bookmarkStart w:id="104" w:name="_Toc15992923"/>
      <w:r w:rsidRPr="001406EB">
        <w:rPr>
          <w:sz w:val="22"/>
          <w:szCs w:val="22"/>
        </w:rPr>
        <w:t>Appendix 7.  Emission Calculations</w:t>
      </w:r>
      <w:bookmarkEnd w:id="104"/>
      <w:r w:rsidRPr="001406EB">
        <w:rPr>
          <w:sz w:val="22"/>
          <w:szCs w:val="22"/>
        </w:rPr>
        <w:t xml:space="preserve"> </w:t>
      </w:r>
    </w:p>
    <w:p w14:paraId="09916530" w14:textId="77777777" w:rsidR="00C60E84" w:rsidRPr="001406EB" w:rsidRDefault="00C60E84" w:rsidP="004F09CF">
      <w:pPr>
        <w:jc w:val="both"/>
        <w:rPr>
          <w:sz w:val="20"/>
        </w:rPr>
      </w:pPr>
    </w:p>
    <w:p w14:paraId="29E3A6D9" w14:textId="77777777" w:rsidR="00C60E84" w:rsidRPr="001406EB" w:rsidRDefault="00C60E84" w:rsidP="004F09CF">
      <w:pPr>
        <w:jc w:val="both"/>
        <w:rPr>
          <w:sz w:val="20"/>
        </w:rPr>
      </w:pPr>
      <w:r w:rsidRPr="001406EB">
        <w:rPr>
          <w:sz w:val="20"/>
        </w:rPr>
        <w:t xml:space="preserve">Specific emission calculations to be used with monitoring, testing or recordkeeping data are detailed in the appropriate </w:t>
      </w:r>
      <w:r w:rsidR="006C01BA" w:rsidRPr="001406EB">
        <w:rPr>
          <w:sz w:val="20"/>
        </w:rPr>
        <w:t>S</w:t>
      </w:r>
      <w:r w:rsidR="00DF65F0" w:rsidRPr="001406EB">
        <w:rPr>
          <w:sz w:val="20"/>
        </w:rPr>
        <w:t>ource-</w:t>
      </w:r>
      <w:r w:rsidR="006C01BA" w:rsidRPr="001406EB">
        <w:rPr>
          <w:sz w:val="20"/>
        </w:rPr>
        <w:t>W</w:t>
      </w:r>
      <w:r w:rsidR="00DF65F0" w:rsidRPr="001406EB">
        <w:rPr>
          <w:sz w:val="20"/>
        </w:rPr>
        <w:t xml:space="preserve">ide, </w:t>
      </w:r>
      <w:r w:rsidR="006C01BA" w:rsidRPr="001406EB">
        <w:rPr>
          <w:sz w:val="20"/>
        </w:rPr>
        <w:t>E</w:t>
      </w:r>
      <w:r w:rsidR="00456F47" w:rsidRPr="001406EB">
        <w:rPr>
          <w:sz w:val="20"/>
        </w:rPr>
        <w:t xml:space="preserve">mission </w:t>
      </w:r>
      <w:r w:rsidR="006C01BA" w:rsidRPr="001406EB">
        <w:rPr>
          <w:sz w:val="20"/>
        </w:rPr>
        <w:t>U</w:t>
      </w:r>
      <w:r w:rsidR="00456F47" w:rsidRPr="001406EB">
        <w:rPr>
          <w:sz w:val="20"/>
        </w:rPr>
        <w:t xml:space="preserve">nit and/or </w:t>
      </w:r>
      <w:r w:rsidR="006C01BA" w:rsidRPr="001406EB">
        <w:rPr>
          <w:sz w:val="20"/>
        </w:rPr>
        <w:t>F</w:t>
      </w:r>
      <w:r w:rsidR="00456F47" w:rsidRPr="001406EB">
        <w:rPr>
          <w:sz w:val="20"/>
        </w:rPr>
        <w:t xml:space="preserve">lexible </w:t>
      </w:r>
      <w:r w:rsidR="00092B8A" w:rsidRPr="001406EB">
        <w:rPr>
          <w:sz w:val="20"/>
        </w:rPr>
        <w:t>G</w:t>
      </w:r>
      <w:r w:rsidR="00456F47" w:rsidRPr="001406EB">
        <w:rPr>
          <w:sz w:val="20"/>
        </w:rPr>
        <w:t xml:space="preserve">roup </w:t>
      </w:r>
      <w:r w:rsidR="006C01BA" w:rsidRPr="001406EB">
        <w:rPr>
          <w:sz w:val="20"/>
        </w:rPr>
        <w:t>S</w:t>
      </w:r>
      <w:r w:rsidR="00456F47" w:rsidRPr="001406EB">
        <w:rPr>
          <w:sz w:val="20"/>
        </w:rPr>
        <w:t xml:space="preserve">pecial </w:t>
      </w:r>
      <w:r w:rsidR="006C01BA" w:rsidRPr="001406EB">
        <w:rPr>
          <w:sz w:val="20"/>
        </w:rPr>
        <w:t>C</w:t>
      </w:r>
      <w:r w:rsidR="00456F47" w:rsidRPr="001406EB">
        <w:rPr>
          <w:sz w:val="20"/>
        </w:rPr>
        <w:t>onditions</w:t>
      </w:r>
      <w:r w:rsidRPr="001406EB">
        <w:rPr>
          <w:sz w:val="20"/>
        </w:rPr>
        <w:t>.  Therefore, this appendix is not applicable.</w:t>
      </w:r>
    </w:p>
    <w:p w14:paraId="1D84A674" w14:textId="77777777" w:rsidR="00C60E84" w:rsidRPr="001406EB" w:rsidRDefault="00C60E84" w:rsidP="004F09CF">
      <w:pPr>
        <w:pStyle w:val="Heading2"/>
        <w:numPr>
          <w:ilvl w:val="0"/>
          <w:numId w:val="0"/>
        </w:numPr>
        <w:jc w:val="both"/>
        <w:rPr>
          <w:sz w:val="22"/>
          <w:szCs w:val="22"/>
        </w:rPr>
      </w:pPr>
      <w:bookmarkStart w:id="105" w:name="_Toc377276143"/>
      <w:bookmarkStart w:id="106" w:name="_Toc377877183"/>
      <w:bookmarkStart w:id="107" w:name="_Toc382035381"/>
      <w:bookmarkStart w:id="108" w:name="_Toc382726630"/>
      <w:bookmarkStart w:id="109" w:name="_Toc382726705"/>
      <w:bookmarkStart w:id="110" w:name="_Toc382726784"/>
      <w:bookmarkStart w:id="111" w:name="_Toc387818190"/>
      <w:bookmarkStart w:id="112" w:name="_Toc390499900"/>
      <w:bookmarkStart w:id="113" w:name="_Toc390500329"/>
      <w:bookmarkStart w:id="114" w:name="_Toc390504382"/>
      <w:bookmarkStart w:id="115" w:name="_Toc390570172"/>
      <w:bookmarkStart w:id="116" w:name="_Toc391182906"/>
      <w:bookmarkStart w:id="117" w:name="_Toc437238970"/>
      <w:bookmarkStart w:id="118" w:name="_Toc451333047"/>
      <w:bookmarkStart w:id="119" w:name="_Toc15992924"/>
      <w:r w:rsidRPr="001406EB">
        <w:rPr>
          <w:sz w:val="22"/>
          <w:szCs w:val="22"/>
        </w:rPr>
        <w:t>Appendix 8.  Reporting</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4F27EE5" w14:textId="77777777" w:rsidR="00DE17CB" w:rsidRPr="001406EB" w:rsidRDefault="00DE17CB" w:rsidP="004F09CF">
      <w:pPr>
        <w:jc w:val="both"/>
        <w:rPr>
          <w:sz w:val="20"/>
        </w:rPr>
      </w:pPr>
    </w:p>
    <w:p w14:paraId="65FAC6FE" w14:textId="77777777" w:rsidR="00C60E84" w:rsidRPr="001406EB" w:rsidRDefault="00736BDB" w:rsidP="004F09CF">
      <w:pPr>
        <w:jc w:val="both"/>
        <w:rPr>
          <w:b/>
          <w:sz w:val="20"/>
        </w:rPr>
      </w:pPr>
      <w:r w:rsidRPr="001406EB">
        <w:rPr>
          <w:b/>
          <w:sz w:val="20"/>
        </w:rPr>
        <w:t>A.  Annual,</w:t>
      </w:r>
      <w:r w:rsidR="00C60E84" w:rsidRPr="001406EB">
        <w:rPr>
          <w:b/>
          <w:sz w:val="20"/>
        </w:rPr>
        <w:t xml:space="preserve"> </w:t>
      </w:r>
      <w:r w:rsidRPr="001406EB">
        <w:rPr>
          <w:b/>
          <w:sz w:val="20"/>
        </w:rPr>
        <w:t xml:space="preserve">Semiannual, and </w:t>
      </w:r>
      <w:r w:rsidR="00C60E84" w:rsidRPr="001406EB">
        <w:rPr>
          <w:b/>
          <w:sz w:val="20"/>
        </w:rPr>
        <w:t>Deviation Certification Reporting</w:t>
      </w:r>
    </w:p>
    <w:p w14:paraId="60B0FA21" w14:textId="77777777" w:rsidR="00C60E84" w:rsidRPr="001406EB" w:rsidRDefault="00C60E84" w:rsidP="004F09CF">
      <w:pPr>
        <w:jc w:val="both"/>
        <w:rPr>
          <w:sz w:val="20"/>
        </w:rPr>
      </w:pPr>
    </w:p>
    <w:p w14:paraId="2FBE6F01" w14:textId="7AFAB4D3" w:rsidR="005207F9" w:rsidRDefault="00C60E84" w:rsidP="004F09CF">
      <w:pPr>
        <w:jc w:val="both"/>
        <w:rPr>
          <w:sz w:val="20"/>
        </w:rPr>
      </w:pPr>
      <w:r w:rsidRPr="001406EB">
        <w:rPr>
          <w:sz w:val="20"/>
        </w:rPr>
        <w:t xml:space="preserve">The permittee shall use the </w:t>
      </w:r>
      <w:r w:rsidR="00D7225B">
        <w:rPr>
          <w:sz w:val="20"/>
        </w:rPr>
        <w:t>EGLE</w:t>
      </w:r>
      <w:r w:rsidR="008526A1" w:rsidRPr="001406EB">
        <w:rPr>
          <w:sz w:val="20"/>
        </w:rPr>
        <w:t>, AQD,</w:t>
      </w:r>
      <w:r w:rsidRPr="001406EB">
        <w:rPr>
          <w:sz w:val="20"/>
        </w:rPr>
        <w:t xml:space="preserve"> Report Certification form (EQP 5736) and </w:t>
      </w:r>
      <w:r w:rsidR="00D7225B">
        <w:rPr>
          <w:sz w:val="20"/>
        </w:rPr>
        <w:t>EGLE</w:t>
      </w:r>
      <w:r w:rsidR="008526A1" w:rsidRPr="001406EB">
        <w:rPr>
          <w:sz w:val="20"/>
        </w:rPr>
        <w:t>, AQD,</w:t>
      </w:r>
      <w:r w:rsidRPr="001406EB">
        <w:rPr>
          <w:sz w:val="20"/>
        </w:rPr>
        <w:t xml:space="preserve"> Deviation Report form (EQP 5737) for the annual</w:t>
      </w:r>
      <w:r w:rsidR="00736BDB" w:rsidRPr="001406EB">
        <w:rPr>
          <w:sz w:val="20"/>
        </w:rPr>
        <w:t>, semiannual</w:t>
      </w:r>
      <w:r w:rsidRPr="001406EB">
        <w:rPr>
          <w:sz w:val="20"/>
        </w:rPr>
        <w:t xml:space="preserve"> and deviation certification reporting referenced in </w:t>
      </w:r>
      <w:r w:rsidR="00456F47" w:rsidRPr="001406EB">
        <w:rPr>
          <w:sz w:val="20"/>
        </w:rPr>
        <w:t xml:space="preserve">the </w:t>
      </w:r>
      <w:r w:rsidR="00C16668" w:rsidRPr="001406EB">
        <w:rPr>
          <w:sz w:val="20"/>
        </w:rPr>
        <w:t>R</w:t>
      </w:r>
      <w:r w:rsidR="00456F47" w:rsidRPr="001406EB">
        <w:rPr>
          <w:sz w:val="20"/>
        </w:rPr>
        <w:t xml:space="preserve">eporting </w:t>
      </w:r>
      <w:r w:rsidR="00C16668" w:rsidRPr="001406EB">
        <w:rPr>
          <w:sz w:val="20"/>
        </w:rPr>
        <w:t>S</w:t>
      </w:r>
      <w:r w:rsidR="00456F47" w:rsidRPr="001406EB">
        <w:rPr>
          <w:sz w:val="20"/>
        </w:rPr>
        <w:t>ection</w:t>
      </w:r>
      <w:r w:rsidRPr="001406EB">
        <w:rPr>
          <w:sz w:val="20"/>
        </w:rPr>
        <w:t xml:space="preserve"> of the </w:t>
      </w:r>
      <w:r w:rsidR="006C01BA" w:rsidRPr="001406EB">
        <w:rPr>
          <w:sz w:val="20"/>
        </w:rPr>
        <w:t>S</w:t>
      </w:r>
      <w:r w:rsidR="00456F47" w:rsidRPr="001406EB">
        <w:rPr>
          <w:sz w:val="20"/>
        </w:rPr>
        <w:t>ource-</w:t>
      </w:r>
      <w:r w:rsidR="006C01BA" w:rsidRPr="001406EB">
        <w:rPr>
          <w:sz w:val="20"/>
        </w:rPr>
        <w:t>W</w:t>
      </w:r>
      <w:r w:rsidR="00456F47" w:rsidRPr="001406EB">
        <w:rPr>
          <w:sz w:val="20"/>
        </w:rPr>
        <w:t xml:space="preserve">ide, </w:t>
      </w:r>
      <w:r w:rsidR="006C01BA" w:rsidRPr="001406EB">
        <w:rPr>
          <w:sz w:val="20"/>
        </w:rPr>
        <w:t>E</w:t>
      </w:r>
      <w:r w:rsidR="00456F47" w:rsidRPr="001406EB">
        <w:rPr>
          <w:sz w:val="20"/>
        </w:rPr>
        <w:t xml:space="preserve">mission </w:t>
      </w:r>
      <w:r w:rsidR="006C01BA" w:rsidRPr="001406EB">
        <w:rPr>
          <w:sz w:val="20"/>
        </w:rPr>
        <w:t>U</w:t>
      </w:r>
      <w:r w:rsidR="00456F47" w:rsidRPr="001406EB">
        <w:rPr>
          <w:sz w:val="20"/>
        </w:rPr>
        <w:t xml:space="preserve">nit and/or </w:t>
      </w:r>
      <w:r w:rsidR="006C01BA" w:rsidRPr="001406EB">
        <w:rPr>
          <w:sz w:val="20"/>
        </w:rPr>
        <w:t>F</w:t>
      </w:r>
      <w:r w:rsidR="00456F47" w:rsidRPr="001406EB">
        <w:rPr>
          <w:sz w:val="20"/>
        </w:rPr>
        <w:t xml:space="preserve">lexible </w:t>
      </w:r>
      <w:r w:rsidR="006C01BA" w:rsidRPr="001406EB">
        <w:rPr>
          <w:sz w:val="20"/>
        </w:rPr>
        <w:t>G</w:t>
      </w:r>
      <w:r w:rsidR="00456F47" w:rsidRPr="001406EB">
        <w:rPr>
          <w:sz w:val="20"/>
        </w:rPr>
        <w:t xml:space="preserve">roup </w:t>
      </w:r>
      <w:r w:rsidR="006C01BA" w:rsidRPr="001406EB">
        <w:rPr>
          <w:sz w:val="20"/>
        </w:rPr>
        <w:t>S</w:t>
      </w:r>
      <w:r w:rsidR="00456F47" w:rsidRPr="001406EB">
        <w:rPr>
          <w:sz w:val="20"/>
        </w:rPr>
        <w:t xml:space="preserve">pecial </w:t>
      </w:r>
      <w:r w:rsidR="006C01BA" w:rsidRPr="001406EB">
        <w:rPr>
          <w:sz w:val="20"/>
        </w:rPr>
        <w:t>C</w:t>
      </w:r>
      <w:r w:rsidR="00456F47" w:rsidRPr="001406EB">
        <w:rPr>
          <w:sz w:val="20"/>
        </w:rPr>
        <w:t>onditions</w:t>
      </w:r>
      <w:r w:rsidRPr="001406EB">
        <w:rPr>
          <w:sz w:val="20"/>
        </w:rPr>
        <w:t xml:space="preserve">.  Alternative formats must meet the provisions of </w:t>
      </w:r>
      <w:r w:rsidR="00A429DA" w:rsidRPr="001406EB">
        <w:rPr>
          <w:sz w:val="20"/>
        </w:rPr>
        <w:t xml:space="preserve">Rule </w:t>
      </w:r>
      <w:r w:rsidRPr="001406EB">
        <w:rPr>
          <w:sz w:val="20"/>
        </w:rPr>
        <w:t>213(4)(c) and R</w:t>
      </w:r>
      <w:r w:rsidR="00A429DA" w:rsidRPr="001406EB">
        <w:rPr>
          <w:sz w:val="20"/>
        </w:rPr>
        <w:t xml:space="preserve">ule </w:t>
      </w:r>
      <w:r w:rsidRPr="001406EB">
        <w:rPr>
          <w:sz w:val="20"/>
        </w:rPr>
        <w:t>213(3)(c)(i), respectively, and be approved by the</w:t>
      </w:r>
      <w:r w:rsidRPr="00B77C68">
        <w:rPr>
          <w:sz w:val="20"/>
        </w:rPr>
        <w:t xml:space="preserve"> AQD District Supervisor.</w:t>
      </w:r>
      <w:bookmarkEnd w:id="91"/>
      <w:bookmarkEnd w:id="92"/>
      <w:bookmarkEnd w:id="93"/>
      <w:bookmarkEnd w:id="94"/>
      <w:bookmarkEnd w:id="95"/>
      <w:bookmarkEnd w:id="96"/>
      <w:bookmarkEnd w:id="97"/>
      <w:bookmarkEnd w:id="98"/>
    </w:p>
    <w:sectPr w:rsidR="005207F9" w:rsidSect="00A33B77">
      <w:headerReference w:type="default" r:id="rId8"/>
      <w:footerReference w:type="even" r:id="rId9"/>
      <w:footerReference w:type="default" r:id="rId10"/>
      <w:headerReference w:type="first" r:id="rId11"/>
      <w:footerReference w:type="first" r:id="rId12"/>
      <w:pgSz w:w="12240" w:h="15840" w:code="1"/>
      <w:pgMar w:top="900" w:right="1008" w:bottom="90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4D1F2" w14:textId="77777777" w:rsidR="00887F79" w:rsidRDefault="00887F79">
      <w:r>
        <w:separator/>
      </w:r>
    </w:p>
  </w:endnote>
  <w:endnote w:type="continuationSeparator" w:id="0">
    <w:p w14:paraId="3D363C7F" w14:textId="77777777" w:rsidR="00887F79" w:rsidRDefault="00887F79">
      <w:r>
        <w:continuationSeparator/>
      </w:r>
    </w:p>
  </w:endnote>
  <w:endnote w:type="continuationNotice" w:id="1">
    <w:p w14:paraId="498D997B" w14:textId="77777777" w:rsidR="00887F79" w:rsidRDefault="00887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A962" w14:textId="77777777" w:rsidR="00887F79" w:rsidRDefault="00887F7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7F88F" w14:textId="77777777" w:rsidR="00887F79" w:rsidRDefault="00887F7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C793" w14:textId="77777777" w:rsidR="00887F79" w:rsidRPr="001F649E" w:rsidRDefault="00887F7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47</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47</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BF1" w14:textId="77777777" w:rsidR="00887F79" w:rsidRPr="0060772E" w:rsidRDefault="00887F79"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5839" w14:textId="77777777" w:rsidR="00887F79" w:rsidRDefault="00887F79">
      <w:r>
        <w:separator/>
      </w:r>
    </w:p>
  </w:footnote>
  <w:footnote w:type="continuationSeparator" w:id="0">
    <w:p w14:paraId="6793378F" w14:textId="77777777" w:rsidR="00887F79" w:rsidRDefault="00887F79">
      <w:r>
        <w:continuationSeparator/>
      </w:r>
    </w:p>
  </w:footnote>
  <w:footnote w:type="continuationNotice" w:id="1">
    <w:p w14:paraId="1657F3B7" w14:textId="77777777" w:rsidR="00887F79" w:rsidRDefault="00887F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AC5C" w14:textId="672B670E" w:rsidR="00887F79" w:rsidRPr="001406EB" w:rsidRDefault="00CE3A3E" w:rsidP="002332C3">
    <w:pPr>
      <w:pStyle w:val="Header"/>
      <w:tabs>
        <w:tab w:val="clear" w:pos="8640"/>
        <w:tab w:val="left" w:pos="6660"/>
      </w:tabs>
      <w:rPr>
        <w:rFonts w:cs="Arial"/>
        <w:sz w:val="20"/>
      </w:rPr>
    </w:pPr>
    <w:r>
      <w:rPr>
        <w:b/>
      </w:rPr>
      <w:tab/>
    </w:r>
    <w:r w:rsidR="00887F79">
      <w:rPr>
        <w:b/>
        <w:sz w:val="28"/>
      </w:rPr>
      <w:tab/>
    </w:r>
    <w:r w:rsidR="00887F79" w:rsidRPr="001406EB">
      <w:rPr>
        <w:rFonts w:cs="Arial"/>
        <w:sz w:val="20"/>
      </w:rPr>
      <w:t>ROP No:  MI-ROP-</w:t>
    </w:r>
    <w:bookmarkStart w:id="120" w:name="bSRN4"/>
    <w:bookmarkEnd w:id="120"/>
    <w:r w:rsidR="00887F79" w:rsidRPr="001406EB">
      <w:rPr>
        <w:rFonts w:cs="Arial"/>
        <w:sz w:val="20"/>
      </w:rPr>
      <w:t>B1677-</w:t>
    </w:r>
    <w:bookmarkStart w:id="121" w:name="bIssueYear3"/>
    <w:bookmarkEnd w:id="121"/>
    <w:r w:rsidR="00887F79" w:rsidRPr="001406EB">
      <w:rPr>
        <w:rFonts w:cs="Arial"/>
        <w:sz w:val="20"/>
      </w:rPr>
      <w:t>2018a</w:t>
    </w:r>
  </w:p>
  <w:p w14:paraId="7D0CF958" w14:textId="2B2109F3" w:rsidR="00887F79" w:rsidRPr="001406EB" w:rsidRDefault="00887F79" w:rsidP="002332C3">
    <w:pPr>
      <w:pStyle w:val="Header"/>
      <w:tabs>
        <w:tab w:val="clear" w:pos="4320"/>
        <w:tab w:val="clear" w:pos="8640"/>
        <w:tab w:val="left" w:pos="6660"/>
      </w:tabs>
      <w:rPr>
        <w:rFonts w:cs="Arial"/>
        <w:sz w:val="20"/>
      </w:rPr>
    </w:pPr>
    <w:r w:rsidRPr="001406EB">
      <w:rPr>
        <w:rFonts w:cs="Arial"/>
        <w:sz w:val="20"/>
      </w:rPr>
      <w:tab/>
      <w:t xml:space="preserve">Expiration Date: December 6, 2023 </w:t>
    </w:r>
    <w:bookmarkStart w:id="122" w:name="bExpireDate2"/>
    <w:bookmarkEnd w:id="122"/>
  </w:p>
  <w:p w14:paraId="75C6A073" w14:textId="3478F9A0" w:rsidR="00887F79" w:rsidRPr="001406EB" w:rsidRDefault="00887F79" w:rsidP="00123A0D">
    <w:pPr>
      <w:pStyle w:val="Header"/>
      <w:tabs>
        <w:tab w:val="left" w:pos="6660"/>
      </w:tabs>
      <w:spacing w:after="120"/>
      <w:rPr>
        <w:rFonts w:cs="Arial"/>
        <w:sz w:val="20"/>
      </w:rPr>
    </w:pPr>
    <w:r w:rsidRPr="001406EB">
      <w:rPr>
        <w:sz w:val="20"/>
      </w:rPr>
      <w:tab/>
    </w:r>
    <w:r w:rsidRPr="001406EB">
      <w:rPr>
        <w:sz w:val="20"/>
      </w:rPr>
      <w:tab/>
      <w:t>PTI No:  MI-PTI-</w:t>
    </w:r>
    <w:bookmarkStart w:id="123" w:name="bSRN5"/>
    <w:bookmarkStart w:id="124" w:name="_Hlk7525649"/>
    <w:bookmarkEnd w:id="123"/>
    <w:r w:rsidRPr="001406EB">
      <w:rPr>
        <w:sz w:val="20"/>
      </w:rPr>
      <w:t>B1677-</w:t>
    </w:r>
    <w:bookmarkStart w:id="125" w:name="bIssueYear4"/>
    <w:bookmarkEnd w:id="125"/>
    <w:r w:rsidRPr="001406EB">
      <w:rPr>
        <w:sz w:val="20"/>
      </w:rPr>
      <w:t>2018</w:t>
    </w:r>
    <w:bookmarkEnd w:id="124"/>
    <w:r w:rsidRPr="001406EB">
      <w:rPr>
        <w:sz w:val="20"/>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A32C" w14:textId="784D0AD4" w:rsidR="00887F79" w:rsidRPr="00887F79" w:rsidRDefault="00887F79" w:rsidP="00723C92">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A92C7B"/>
    <w:multiLevelType w:val="multilevel"/>
    <w:tmpl w:val="6D2A7FF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b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6DB3C26"/>
    <w:multiLevelType w:val="hybridMultilevel"/>
    <w:tmpl w:val="BD5266F4"/>
    <w:lvl w:ilvl="0" w:tplc="3760F0F8">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D5437"/>
    <w:multiLevelType w:val="multilevel"/>
    <w:tmpl w:val="64FECBA4"/>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F85329"/>
    <w:multiLevelType w:val="multilevel"/>
    <w:tmpl w:val="77D48FF4"/>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7E4E1F"/>
    <w:multiLevelType w:val="multilevel"/>
    <w:tmpl w:val="9AAAF2B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9B51F6B"/>
    <w:multiLevelType w:val="multilevel"/>
    <w:tmpl w:val="77DCD602"/>
    <w:lvl w:ilvl="0">
      <w:start w:val="1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A19180F"/>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55F8B"/>
    <w:multiLevelType w:val="hybridMultilevel"/>
    <w:tmpl w:val="9CC6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D302F"/>
    <w:multiLevelType w:val="hybridMultilevel"/>
    <w:tmpl w:val="DE1C6DC8"/>
    <w:lvl w:ilvl="0" w:tplc="1754504E">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A3199"/>
    <w:multiLevelType w:val="multilevel"/>
    <w:tmpl w:val="9AAAF2B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333815"/>
    <w:multiLevelType w:val="multilevel"/>
    <w:tmpl w:val="186439B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0DC0C71"/>
    <w:multiLevelType w:val="multilevel"/>
    <w:tmpl w:val="186439B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4B217D6"/>
    <w:multiLevelType w:val="hybridMultilevel"/>
    <w:tmpl w:val="46BAD8BC"/>
    <w:lvl w:ilvl="0" w:tplc="3FE80D22">
      <w:start w:val="4"/>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55210A"/>
    <w:multiLevelType w:val="hybridMultilevel"/>
    <w:tmpl w:val="89D2D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85931A4"/>
    <w:multiLevelType w:val="multilevel"/>
    <w:tmpl w:val="186439B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614756"/>
    <w:multiLevelType w:val="multilevel"/>
    <w:tmpl w:val="9AAAF2B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B222F00"/>
    <w:multiLevelType w:val="multilevel"/>
    <w:tmpl w:val="31C47AC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C925491"/>
    <w:multiLevelType w:val="hybridMultilevel"/>
    <w:tmpl w:val="DA50A92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F9412E"/>
    <w:multiLevelType w:val="hybridMultilevel"/>
    <w:tmpl w:val="955EC3D6"/>
    <w:lvl w:ilvl="0" w:tplc="DA72FDC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054AEC"/>
    <w:multiLevelType w:val="hybridMultilevel"/>
    <w:tmpl w:val="233295EE"/>
    <w:lvl w:ilvl="0" w:tplc="48E859C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503A85"/>
    <w:multiLevelType w:val="hybridMultilevel"/>
    <w:tmpl w:val="FE1E7C0C"/>
    <w:lvl w:ilvl="0" w:tplc="6590A6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395C1D"/>
    <w:multiLevelType w:val="hybridMultilevel"/>
    <w:tmpl w:val="9A2E768E"/>
    <w:lvl w:ilvl="0" w:tplc="AF5AA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7510E34"/>
    <w:multiLevelType w:val="multilevel"/>
    <w:tmpl w:val="80629DC0"/>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B771EA1"/>
    <w:multiLevelType w:val="hybridMultilevel"/>
    <w:tmpl w:val="6C325040"/>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4666CD"/>
    <w:multiLevelType w:val="multilevel"/>
    <w:tmpl w:val="31C47AC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EA06055"/>
    <w:multiLevelType w:val="multilevel"/>
    <w:tmpl w:val="9AAAF2B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29531B6"/>
    <w:multiLevelType w:val="multilevel"/>
    <w:tmpl w:val="80629DC0"/>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2B4571B"/>
    <w:multiLevelType w:val="hybridMultilevel"/>
    <w:tmpl w:val="9A2E768E"/>
    <w:lvl w:ilvl="0" w:tplc="AF5AA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9DD06E3"/>
    <w:multiLevelType w:val="hybridMultilevel"/>
    <w:tmpl w:val="6C325040"/>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510344"/>
    <w:multiLevelType w:val="hybridMultilevel"/>
    <w:tmpl w:val="740EDF18"/>
    <w:lvl w:ilvl="0" w:tplc="E112F818">
      <w:start w:val="4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C4E323F"/>
    <w:multiLevelType w:val="multilevel"/>
    <w:tmpl w:val="AE22D59C"/>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D313C8D"/>
    <w:multiLevelType w:val="multilevel"/>
    <w:tmpl w:val="6D360BA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F97405F"/>
    <w:multiLevelType w:val="multilevel"/>
    <w:tmpl w:val="9AAAF2B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0151D05"/>
    <w:multiLevelType w:val="hybridMultilevel"/>
    <w:tmpl w:val="36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452DCF"/>
    <w:multiLevelType w:val="hybridMultilevel"/>
    <w:tmpl w:val="31D291E2"/>
    <w:lvl w:ilvl="0" w:tplc="5AA02BC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FF1A94"/>
    <w:multiLevelType w:val="multilevel"/>
    <w:tmpl w:val="332A24BC"/>
    <w:lvl w:ilvl="0">
      <w:start w:val="1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94F224F"/>
    <w:multiLevelType w:val="multilevel"/>
    <w:tmpl w:val="9AAAF2B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D9627FE"/>
    <w:multiLevelType w:val="hybridMultilevel"/>
    <w:tmpl w:val="2C5C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FCB5583"/>
    <w:multiLevelType w:val="hybridMultilevel"/>
    <w:tmpl w:val="6C325040"/>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0947B08"/>
    <w:multiLevelType w:val="multilevel"/>
    <w:tmpl w:val="9AAAF2B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0A93582"/>
    <w:multiLevelType w:val="multilevel"/>
    <w:tmpl w:val="D3389EE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b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14E624E"/>
    <w:multiLevelType w:val="multilevel"/>
    <w:tmpl w:val="6D360BA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3A358E2"/>
    <w:multiLevelType w:val="hybridMultilevel"/>
    <w:tmpl w:val="47BA2022"/>
    <w:lvl w:ilvl="0" w:tplc="FCF4A18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CB7E18"/>
    <w:multiLevelType w:val="multilevel"/>
    <w:tmpl w:val="9AAAF2B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7E7077E"/>
    <w:multiLevelType w:val="multilevel"/>
    <w:tmpl w:val="9AAAF2B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83F2DAE"/>
    <w:multiLevelType w:val="multilevel"/>
    <w:tmpl w:val="F4946B02"/>
    <w:lvl w:ilvl="0">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9304703"/>
    <w:multiLevelType w:val="multilevel"/>
    <w:tmpl w:val="186439B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B825275"/>
    <w:multiLevelType w:val="multilevel"/>
    <w:tmpl w:val="1D3A8E5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auto"/>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BC26693"/>
    <w:multiLevelType w:val="multilevel"/>
    <w:tmpl w:val="9AAAF2B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D392E06"/>
    <w:multiLevelType w:val="hybridMultilevel"/>
    <w:tmpl w:val="17F44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6A70CE"/>
    <w:multiLevelType w:val="multilevel"/>
    <w:tmpl w:val="186439B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D8F72BE"/>
    <w:multiLevelType w:val="multilevel"/>
    <w:tmpl w:val="6D360BA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9A40198"/>
    <w:multiLevelType w:val="hybridMultilevel"/>
    <w:tmpl w:val="6C325040"/>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A80E87"/>
    <w:multiLevelType w:val="multilevel"/>
    <w:tmpl w:val="6D360BA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C5417A"/>
    <w:multiLevelType w:val="hybridMultilevel"/>
    <w:tmpl w:val="18468046"/>
    <w:lvl w:ilvl="0" w:tplc="98A45CCE">
      <w:start w:val="8"/>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B303D9C"/>
    <w:multiLevelType w:val="hybridMultilevel"/>
    <w:tmpl w:val="95AC5540"/>
    <w:lvl w:ilvl="0" w:tplc="5C220C9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7DA27591"/>
    <w:multiLevelType w:val="multilevel"/>
    <w:tmpl w:val="93AE044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7E1C45DF"/>
    <w:multiLevelType w:val="hybridMultilevel"/>
    <w:tmpl w:val="7E867472"/>
    <w:lvl w:ilvl="0" w:tplc="2F7AC18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0"/>
  </w:num>
  <w:num w:numId="3">
    <w:abstractNumId w:val="25"/>
  </w:num>
  <w:num w:numId="4">
    <w:abstractNumId w:val="55"/>
  </w:num>
  <w:num w:numId="5">
    <w:abstractNumId w:val="1"/>
  </w:num>
  <w:num w:numId="6">
    <w:abstractNumId w:val="83"/>
  </w:num>
  <w:num w:numId="7">
    <w:abstractNumId w:val="52"/>
  </w:num>
  <w:num w:numId="8">
    <w:abstractNumId w:val="73"/>
  </w:num>
  <w:num w:numId="9">
    <w:abstractNumId w:val="22"/>
  </w:num>
  <w:num w:numId="10">
    <w:abstractNumId w:val="42"/>
  </w:num>
  <w:num w:numId="11">
    <w:abstractNumId w:val="59"/>
  </w:num>
  <w:num w:numId="12">
    <w:abstractNumId w:val="79"/>
  </w:num>
  <w:num w:numId="13">
    <w:abstractNumId w:val="72"/>
  </w:num>
  <w:num w:numId="14">
    <w:abstractNumId w:val="17"/>
  </w:num>
  <w:num w:numId="15">
    <w:abstractNumId w:val="81"/>
  </w:num>
  <w:num w:numId="16">
    <w:abstractNumId w:val="76"/>
  </w:num>
  <w:num w:numId="17">
    <w:abstractNumId w:val="33"/>
  </w:num>
  <w:num w:numId="18">
    <w:abstractNumId w:val="71"/>
  </w:num>
  <w:num w:numId="19">
    <w:abstractNumId w:val="70"/>
  </w:num>
  <w:num w:numId="20">
    <w:abstractNumId w:val="19"/>
  </w:num>
  <w:num w:numId="21">
    <w:abstractNumId w:val="38"/>
  </w:num>
  <w:num w:numId="22">
    <w:abstractNumId w:val="45"/>
  </w:num>
  <w:num w:numId="23">
    <w:abstractNumId w:val="0"/>
  </w:num>
  <w:num w:numId="24">
    <w:abstractNumId w:val="54"/>
  </w:num>
  <w:num w:numId="25">
    <w:abstractNumId w:val="50"/>
  </w:num>
  <w:num w:numId="26">
    <w:abstractNumId w:val="46"/>
  </w:num>
  <w:num w:numId="27">
    <w:abstractNumId w:val="51"/>
  </w:num>
  <w:num w:numId="28">
    <w:abstractNumId w:val="47"/>
  </w:num>
  <w:num w:numId="29">
    <w:abstractNumId w:val="30"/>
  </w:num>
  <w:num w:numId="30">
    <w:abstractNumId w:val="77"/>
  </w:num>
  <w:num w:numId="31">
    <w:abstractNumId w:val="31"/>
  </w:num>
  <w:num w:numId="32">
    <w:abstractNumId w:val="21"/>
  </w:num>
  <w:num w:numId="33">
    <w:abstractNumId w:val="16"/>
  </w:num>
  <w:num w:numId="34">
    <w:abstractNumId w:val="84"/>
  </w:num>
  <w:num w:numId="35">
    <w:abstractNumId w:val="10"/>
  </w:num>
  <w:num w:numId="36">
    <w:abstractNumId w:val="12"/>
  </w:num>
  <w:num w:numId="37">
    <w:abstractNumId w:val="61"/>
  </w:num>
  <w:num w:numId="38">
    <w:abstractNumId w:val="74"/>
  </w:num>
  <w:num w:numId="39">
    <w:abstractNumId w:val="7"/>
  </w:num>
  <w:num w:numId="40">
    <w:abstractNumId w:val="35"/>
  </w:num>
  <w:num w:numId="41">
    <w:abstractNumId w:val="32"/>
  </w:num>
  <w:num w:numId="42">
    <w:abstractNumId w:val="49"/>
  </w:num>
  <w:num w:numId="43">
    <w:abstractNumId w:val="56"/>
  </w:num>
  <w:num w:numId="44">
    <w:abstractNumId w:val="67"/>
  </w:num>
  <w:num w:numId="45">
    <w:abstractNumId w:val="36"/>
  </w:num>
  <w:num w:numId="46">
    <w:abstractNumId w:val="65"/>
  </w:num>
  <w:num w:numId="47">
    <w:abstractNumId w:val="82"/>
  </w:num>
  <w:num w:numId="48">
    <w:abstractNumId w:val="28"/>
  </w:num>
  <w:num w:numId="49">
    <w:abstractNumId w:val="66"/>
  </w:num>
  <w:num w:numId="50">
    <w:abstractNumId w:val="20"/>
  </w:num>
  <w:num w:numId="51">
    <w:abstractNumId w:val="27"/>
  </w:num>
  <w:num w:numId="52">
    <w:abstractNumId w:val="2"/>
  </w:num>
  <w:num w:numId="53">
    <w:abstractNumId w:val="9"/>
  </w:num>
  <w:num w:numId="54">
    <w:abstractNumId w:val="37"/>
  </w:num>
  <w:num w:numId="55">
    <w:abstractNumId w:val="4"/>
  </w:num>
  <w:num w:numId="56">
    <w:abstractNumId w:val="62"/>
  </w:num>
  <w:num w:numId="57">
    <w:abstractNumId w:val="5"/>
  </w:num>
  <w:num w:numId="58">
    <w:abstractNumId w:val="60"/>
  </w:num>
  <w:num w:numId="59">
    <w:abstractNumId w:val="11"/>
  </w:num>
  <w:num w:numId="60">
    <w:abstractNumId w:val="63"/>
  </w:num>
  <w:num w:numId="61">
    <w:abstractNumId w:val="57"/>
  </w:num>
  <w:num w:numId="62">
    <w:abstractNumId w:val="26"/>
  </w:num>
  <w:num w:numId="63">
    <w:abstractNumId w:val="69"/>
  </w:num>
  <w:num w:numId="64">
    <w:abstractNumId w:val="40"/>
  </w:num>
  <w:num w:numId="65">
    <w:abstractNumId w:val="58"/>
  </w:num>
  <w:num w:numId="66">
    <w:abstractNumId w:val="53"/>
  </w:num>
  <w:num w:numId="67">
    <w:abstractNumId w:val="75"/>
  </w:num>
  <w:num w:numId="68">
    <w:abstractNumId w:val="24"/>
  </w:num>
  <w:num w:numId="69">
    <w:abstractNumId w:val="23"/>
  </w:num>
  <w:num w:numId="70">
    <w:abstractNumId w:val="6"/>
  </w:num>
  <w:num w:numId="71">
    <w:abstractNumId w:val="78"/>
  </w:num>
  <w:num w:numId="72">
    <w:abstractNumId w:val="85"/>
  </w:num>
  <w:num w:numId="73">
    <w:abstractNumId w:val="18"/>
  </w:num>
  <w:num w:numId="74">
    <w:abstractNumId w:val="68"/>
  </w:num>
  <w:num w:numId="75">
    <w:abstractNumId w:val="13"/>
  </w:num>
  <w:num w:numId="76">
    <w:abstractNumId w:val="14"/>
  </w:num>
  <w:num w:numId="77">
    <w:abstractNumId w:val="15"/>
  </w:num>
  <w:num w:numId="78">
    <w:abstractNumId w:val="64"/>
  </w:num>
  <w:num w:numId="79">
    <w:abstractNumId w:val="41"/>
  </w:num>
  <w:num w:numId="80">
    <w:abstractNumId w:val="29"/>
  </w:num>
  <w:num w:numId="81">
    <w:abstractNumId w:val="34"/>
  </w:num>
  <w:num w:numId="82">
    <w:abstractNumId w:val="48"/>
  </w:num>
  <w:num w:numId="83">
    <w:abstractNumId w:val="8"/>
  </w:num>
  <w:num w:numId="84">
    <w:abstractNumId w:val="44"/>
  </w:num>
  <w:num w:numId="85">
    <w:abstractNumId w:val="43"/>
  </w:num>
  <w:num w:numId="86">
    <w:abstractNumId w:val="39"/>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kh1dZxdM+Ic1sWRjIptM28KPzZQU9pb+3ocVs4r6D15mkCruYjFz94QSO8lZG42ZdpSIGXrSezXyOLwI9j+Tg==" w:salt="rQUBI21nWhecFGkRau+AbQ=="/>
  <w:defaultTabStop w:val="720"/>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E6"/>
    <w:rsid w:val="000000B9"/>
    <w:rsid w:val="00003A82"/>
    <w:rsid w:val="000067DD"/>
    <w:rsid w:val="00006871"/>
    <w:rsid w:val="000069B5"/>
    <w:rsid w:val="00006A4E"/>
    <w:rsid w:val="00006F92"/>
    <w:rsid w:val="000112F8"/>
    <w:rsid w:val="00012E33"/>
    <w:rsid w:val="00014082"/>
    <w:rsid w:val="00017E74"/>
    <w:rsid w:val="0002093C"/>
    <w:rsid w:val="00021E1F"/>
    <w:rsid w:val="00021F93"/>
    <w:rsid w:val="00024091"/>
    <w:rsid w:val="000243E8"/>
    <w:rsid w:val="00025A80"/>
    <w:rsid w:val="00025FF5"/>
    <w:rsid w:val="0002792B"/>
    <w:rsid w:val="000317CC"/>
    <w:rsid w:val="000363C9"/>
    <w:rsid w:val="000363E8"/>
    <w:rsid w:val="000369CC"/>
    <w:rsid w:val="00036DAC"/>
    <w:rsid w:val="00040921"/>
    <w:rsid w:val="00040A84"/>
    <w:rsid w:val="0004217B"/>
    <w:rsid w:val="00044CCA"/>
    <w:rsid w:val="000507AD"/>
    <w:rsid w:val="000509C6"/>
    <w:rsid w:val="000516C4"/>
    <w:rsid w:val="00053EF8"/>
    <w:rsid w:val="00054BBF"/>
    <w:rsid w:val="00055028"/>
    <w:rsid w:val="00056A76"/>
    <w:rsid w:val="000577A6"/>
    <w:rsid w:val="00057F26"/>
    <w:rsid w:val="00060C42"/>
    <w:rsid w:val="00061D61"/>
    <w:rsid w:val="00062649"/>
    <w:rsid w:val="00062A67"/>
    <w:rsid w:val="000630E3"/>
    <w:rsid w:val="000638EC"/>
    <w:rsid w:val="000647E0"/>
    <w:rsid w:val="000662AD"/>
    <w:rsid w:val="00066F3C"/>
    <w:rsid w:val="0006736C"/>
    <w:rsid w:val="0006750A"/>
    <w:rsid w:val="000675A0"/>
    <w:rsid w:val="0007030E"/>
    <w:rsid w:val="000703C2"/>
    <w:rsid w:val="00070ECD"/>
    <w:rsid w:val="00071E9D"/>
    <w:rsid w:val="0007385A"/>
    <w:rsid w:val="00073D09"/>
    <w:rsid w:val="00074308"/>
    <w:rsid w:val="00075EF4"/>
    <w:rsid w:val="00076CB8"/>
    <w:rsid w:val="000806E3"/>
    <w:rsid w:val="00081762"/>
    <w:rsid w:val="000822B4"/>
    <w:rsid w:val="00082C91"/>
    <w:rsid w:val="00083866"/>
    <w:rsid w:val="000849B0"/>
    <w:rsid w:val="000862E3"/>
    <w:rsid w:val="00086D5F"/>
    <w:rsid w:val="0008723A"/>
    <w:rsid w:val="00087DB2"/>
    <w:rsid w:val="000902EF"/>
    <w:rsid w:val="00090A25"/>
    <w:rsid w:val="00090B25"/>
    <w:rsid w:val="00091BFB"/>
    <w:rsid w:val="00091F01"/>
    <w:rsid w:val="00092B8A"/>
    <w:rsid w:val="000944A9"/>
    <w:rsid w:val="00094571"/>
    <w:rsid w:val="000948B0"/>
    <w:rsid w:val="00095B77"/>
    <w:rsid w:val="00096F29"/>
    <w:rsid w:val="000A016A"/>
    <w:rsid w:val="000A0751"/>
    <w:rsid w:val="000A21CA"/>
    <w:rsid w:val="000A26FD"/>
    <w:rsid w:val="000A3C74"/>
    <w:rsid w:val="000A43CE"/>
    <w:rsid w:val="000A51F8"/>
    <w:rsid w:val="000B3A18"/>
    <w:rsid w:val="000B3EF9"/>
    <w:rsid w:val="000B59E4"/>
    <w:rsid w:val="000B5B9C"/>
    <w:rsid w:val="000B692A"/>
    <w:rsid w:val="000B75E7"/>
    <w:rsid w:val="000C03A7"/>
    <w:rsid w:val="000C1DDB"/>
    <w:rsid w:val="000C1E2E"/>
    <w:rsid w:val="000C30AC"/>
    <w:rsid w:val="000C3C52"/>
    <w:rsid w:val="000C3F1E"/>
    <w:rsid w:val="000C414F"/>
    <w:rsid w:val="000C550F"/>
    <w:rsid w:val="000D24F8"/>
    <w:rsid w:val="000D27AE"/>
    <w:rsid w:val="000D2860"/>
    <w:rsid w:val="000D3201"/>
    <w:rsid w:val="000D45E0"/>
    <w:rsid w:val="000D49F1"/>
    <w:rsid w:val="000D5749"/>
    <w:rsid w:val="000D5F06"/>
    <w:rsid w:val="000E0860"/>
    <w:rsid w:val="000E192A"/>
    <w:rsid w:val="000E2596"/>
    <w:rsid w:val="000E4153"/>
    <w:rsid w:val="000E4E06"/>
    <w:rsid w:val="000E5D65"/>
    <w:rsid w:val="000E5F1F"/>
    <w:rsid w:val="000E6FEF"/>
    <w:rsid w:val="000E756D"/>
    <w:rsid w:val="000F036D"/>
    <w:rsid w:val="000F0C93"/>
    <w:rsid w:val="000F14DA"/>
    <w:rsid w:val="000F23D6"/>
    <w:rsid w:val="000F2439"/>
    <w:rsid w:val="000F256D"/>
    <w:rsid w:val="000F3188"/>
    <w:rsid w:val="000F32FF"/>
    <w:rsid w:val="000F3944"/>
    <w:rsid w:val="000F4B60"/>
    <w:rsid w:val="000F67EE"/>
    <w:rsid w:val="0010097A"/>
    <w:rsid w:val="00101186"/>
    <w:rsid w:val="00102F31"/>
    <w:rsid w:val="00103107"/>
    <w:rsid w:val="00103446"/>
    <w:rsid w:val="0010367F"/>
    <w:rsid w:val="001041B1"/>
    <w:rsid w:val="00104849"/>
    <w:rsid w:val="00105176"/>
    <w:rsid w:val="001055B3"/>
    <w:rsid w:val="00107D12"/>
    <w:rsid w:val="00112782"/>
    <w:rsid w:val="00112B81"/>
    <w:rsid w:val="00112CA0"/>
    <w:rsid w:val="00114C6F"/>
    <w:rsid w:val="001152DA"/>
    <w:rsid w:val="00116158"/>
    <w:rsid w:val="001161D2"/>
    <w:rsid w:val="00117BC4"/>
    <w:rsid w:val="00117BC6"/>
    <w:rsid w:val="0012240D"/>
    <w:rsid w:val="00123A0D"/>
    <w:rsid w:val="00124A8A"/>
    <w:rsid w:val="0012743F"/>
    <w:rsid w:val="00127459"/>
    <w:rsid w:val="0013346B"/>
    <w:rsid w:val="00133F34"/>
    <w:rsid w:val="001375CA"/>
    <w:rsid w:val="001406EB"/>
    <w:rsid w:val="00142AD8"/>
    <w:rsid w:val="00143E51"/>
    <w:rsid w:val="00144A3B"/>
    <w:rsid w:val="00146AA5"/>
    <w:rsid w:val="00151027"/>
    <w:rsid w:val="001515E9"/>
    <w:rsid w:val="00152BC7"/>
    <w:rsid w:val="00152C77"/>
    <w:rsid w:val="00153FA5"/>
    <w:rsid w:val="0015463E"/>
    <w:rsid w:val="00156668"/>
    <w:rsid w:val="00160359"/>
    <w:rsid w:val="00162A6E"/>
    <w:rsid w:val="00163026"/>
    <w:rsid w:val="001632B0"/>
    <w:rsid w:val="001648B5"/>
    <w:rsid w:val="0016535F"/>
    <w:rsid w:val="001656C0"/>
    <w:rsid w:val="001671A4"/>
    <w:rsid w:val="001673B4"/>
    <w:rsid w:val="00167F81"/>
    <w:rsid w:val="00170ED3"/>
    <w:rsid w:val="00171611"/>
    <w:rsid w:val="00171CB6"/>
    <w:rsid w:val="0017221D"/>
    <w:rsid w:val="00173229"/>
    <w:rsid w:val="0017445C"/>
    <w:rsid w:val="001758FC"/>
    <w:rsid w:val="0017594B"/>
    <w:rsid w:val="001761C5"/>
    <w:rsid w:val="001801FB"/>
    <w:rsid w:val="00180C7F"/>
    <w:rsid w:val="00180DE1"/>
    <w:rsid w:val="0018372C"/>
    <w:rsid w:val="001838ED"/>
    <w:rsid w:val="00185596"/>
    <w:rsid w:val="0018566E"/>
    <w:rsid w:val="00185B5C"/>
    <w:rsid w:val="00186E23"/>
    <w:rsid w:val="00186EBC"/>
    <w:rsid w:val="001877F3"/>
    <w:rsid w:val="00190ABB"/>
    <w:rsid w:val="00195655"/>
    <w:rsid w:val="00196614"/>
    <w:rsid w:val="001973B2"/>
    <w:rsid w:val="001A1D50"/>
    <w:rsid w:val="001A30DB"/>
    <w:rsid w:val="001A3AAD"/>
    <w:rsid w:val="001A6C24"/>
    <w:rsid w:val="001A702B"/>
    <w:rsid w:val="001B0B85"/>
    <w:rsid w:val="001B2916"/>
    <w:rsid w:val="001B383F"/>
    <w:rsid w:val="001B3DC0"/>
    <w:rsid w:val="001B4924"/>
    <w:rsid w:val="001B53FC"/>
    <w:rsid w:val="001B5ACB"/>
    <w:rsid w:val="001B5E34"/>
    <w:rsid w:val="001C3773"/>
    <w:rsid w:val="001C3EEA"/>
    <w:rsid w:val="001C5405"/>
    <w:rsid w:val="001C590F"/>
    <w:rsid w:val="001C5959"/>
    <w:rsid w:val="001C614B"/>
    <w:rsid w:val="001C6DB8"/>
    <w:rsid w:val="001D288F"/>
    <w:rsid w:val="001D4151"/>
    <w:rsid w:val="001D4191"/>
    <w:rsid w:val="001D464A"/>
    <w:rsid w:val="001D58B9"/>
    <w:rsid w:val="001D6893"/>
    <w:rsid w:val="001E1249"/>
    <w:rsid w:val="001E1B5E"/>
    <w:rsid w:val="001E1E08"/>
    <w:rsid w:val="001E2AF2"/>
    <w:rsid w:val="001E3896"/>
    <w:rsid w:val="001E5069"/>
    <w:rsid w:val="001E714D"/>
    <w:rsid w:val="001F02BE"/>
    <w:rsid w:val="001F1295"/>
    <w:rsid w:val="001F15C6"/>
    <w:rsid w:val="001F25A4"/>
    <w:rsid w:val="001F3E8E"/>
    <w:rsid w:val="001F649E"/>
    <w:rsid w:val="001F7BE8"/>
    <w:rsid w:val="001F7DDD"/>
    <w:rsid w:val="00201DE4"/>
    <w:rsid w:val="00204A5F"/>
    <w:rsid w:val="00207AB2"/>
    <w:rsid w:val="00213362"/>
    <w:rsid w:val="00216128"/>
    <w:rsid w:val="0022115A"/>
    <w:rsid w:val="00221386"/>
    <w:rsid w:val="0022171F"/>
    <w:rsid w:val="00225045"/>
    <w:rsid w:val="00226013"/>
    <w:rsid w:val="002266D2"/>
    <w:rsid w:val="00230346"/>
    <w:rsid w:val="00230E55"/>
    <w:rsid w:val="00231889"/>
    <w:rsid w:val="002332C3"/>
    <w:rsid w:val="00233961"/>
    <w:rsid w:val="00233E61"/>
    <w:rsid w:val="00234667"/>
    <w:rsid w:val="0023479A"/>
    <w:rsid w:val="00235B98"/>
    <w:rsid w:val="0023620B"/>
    <w:rsid w:val="002408B6"/>
    <w:rsid w:val="002413B2"/>
    <w:rsid w:val="00241B5D"/>
    <w:rsid w:val="002425DC"/>
    <w:rsid w:val="00244FD5"/>
    <w:rsid w:val="002465A7"/>
    <w:rsid w:val="002479F5"/>
    <w:rsid w:val="00251830"/>
    <w:rsid w:val="00252EB9"/>
    <w:rsid w:val="00254B38"/>
    <w:rsid w:val="00255675"/>
    <w:rsid w:val="00255AF5"/>
    <w:rsid w:val="0025601A"/>
    <w:rsid w:val="00256C88"/>
    <w:rsid w:val="0025775F"/>
    <w:rsid w:val="0026033F"/>
    <w:rsid w:val="002635B0"/>
    <w:rsid w:val="002645E6"/>
    <w:rsid w:val="00264782"/>
    <w:rsid w:val="002650A2"/>
    <w:rsid w:val="00265BAC"/>
    <w:rsid w:val="00266A2D"/>
    <w:rsid w:val="00267C45"/>
    <w:rsid w:val="00270B7C"/>
    <w:rsid w:val="00272560"/>
    <w:rsid w:val="002745AE"/>
    <w:rsid w:val="002747E9"/>
    <w:rsid w:val="00274FB7"/>
    <w:rsid w:val="0027572B"/>
    <w:rsid w:val="00276651"/>
    <w:rsid w:val="00277397"/>
    <w:rsid w:val="002779A5"/>
    <w:rsid w:val="002806DC"/>
    <w:rsid w:val="00281E02"/>
    <w:rsid w:val="0028234D"/>
    <w:rsid w:val="00285F21"/>
    <w:rsid w:val="00287FE1"/>
    <w:rsid w:val="002914CA"/>
    <w:rsid w:val="002916F7"/>
    <w:rsid w:val="002917CF"/>
    <w:rsid w:val="00295644"/>
    <w:rsid w:val="002974B8"/>
    <w:rsid w:val="002976EF"/>
    <w:rsid w:val="00297DB0"/>
    <w:rsid w:val="002A29E5"/>
    <w:rsid w:val="002A4D24"/>
    <w:rsid w:val="002A4E09"/>
    <w:rsid w:val="002B1948"/>
    <w:rsid w:val="002B1BB9"/>
    <w:rsid w:val="002B2132"/>
    <w:rsid w:val="002B29E9"/>
    <w:rsid w:val="002B3466"/>
    <w:rsid w:val="002B5A0D"/>
    <w:rsid w:val="002B5ED5"/>
    <w:rsid w:val="002B5F18"/>
    <w:rsid w:val="002C152E"/>
    <w:rsid w:val="002C1A2E"/>
    <w:rsid w:val="002C35D3"/>
    <w:rsid w:val="002C529B"/>
    <w:rsid w:val="002C6D9A"/>
    <w:rsid w:val="002C77D1"/>
    <w:rsid w:val="002C7CC5"/>
    <w:rsid w:val="002D0482"/>
    <w:rsid w:val="002D17D0"/>
    <w:rsid w:val="002D6F00"/>
    <w:rsid w:val="002D6FB7"/>
    <w:rsid w:val="002D710E"/>
    <w:rsid w:val="002D7C53"/>
    <w:rsid w:val="002E10A6"/>
    <w:rsid w:val="002E116A"/>
    <w:rsid w:val="002E1CC7"/>
    <w:rsid w:val="002E37D4"/>
    <w:rsid w:val="002E3875"/>
    <w:rsid w:val="002E45A9"/>
    <w:rsid w:val="002E4DE5"/>
    <w:rsid w:val="002E6E40"/>
    <w:rsid w:val="002E6E9A"/>
    <w:rsid w:val="002E7312"/>
    <w:rsid w:val="002E7BEB"/>
    <w:rsid w:val="002F185D"/>
    <w:rsid w:val="002F1A73"/>
    <w:rsid w:val="002F2615"/>
    <w:rsid w:val="002F307C"/>
    <w:rsid w:val="002F4C64"/>
    <w:rsid w:val="002F4C9E"/>
    <w:rsid w:val="002F4D57"/>
    <w:rsid w:val="0030089A"/>
    <w:rsid w:val="003009F7"/>
    <w:rsid w:val="003015A7"/>
    <w:rsid w:val="003033E1"/>
    <w:rsid w:val="00303C69"/>
    <w:rsid w:val="00304085"/>
    <w:rsid w:val="003042E2"/>
    <w:rsid w:val="00304770"/>
    <w:rsid w:val="00304852"/>
    <w:rsid w:val="003051A1"/>
    <w:rsid w:val="003052C8"/>
    <w:rsid w:val="00307076"/>
    <w:rsid w:val="003113BF"/>
    <w:rsid w:val="00311F22"/>
    <w:rsid w:val="0031258C"/>
    <w:rsid w:val="003163DA"/>
    <w:rsid w:val="0031773F"/>
    <w:rsid w:val="0031787E"/>
    <w:rsid w:val="00322F56"/>
    <w:rsid w:val="00323C4E"/>
    <w:rsid w:val="003255D2"/>
    <w:rsid w:val="0032605E"/>
    <w:rsid w:val="00327430"/>
    <w:rsid w:val="003302D0"/>
    <w:rsid w:val="0033042D"/>
    <w:rsid w:val="00330626"/>
    <w:rsid w:val="003316BA"/>
    <w:rsid w:val="00331FC8"/>
    <w:rsid w:val="003339AA"/>
    <w:rsid w:val="00336588"/>
    <w:rsid w:val="00336ADE"/>
    <w:rsid w:val="003373CE"/>
    <w:rsid w:val="00337A45"/>
    <w:rsid w:val="00340BA8"/>
    <w:rsid w:val="003412FB"/>
    <w:rsid w:val="003425FD"/>
    <w:rsid w:val="003428F7"/>
    <w:rsid w:val="00343EBB"/>
    <w:rsid w:val="00344576"/>
    <w:rsid w:val="0034744B"/>
    <w:rsid w:val="0035266C"/>
    <w:rsid w:val="00352CC0"/>
    <w:rsid w:val="00352EE6"/>
    <w:rsid w:val="00353B30"/>
    <w:rsid w:val="0035455C"/>
    <w:rsid w:val="00354B88"/>
    <w:rsid w:val="003557AC"/>
    <w:rsid w:val="00355A43"/>
    <w:rsid w:val="00360355"/>
    <w:rsid w:val="00360CE3"/>
    <w:rsid w:val="003613B8"/>
    <w:rsid w:val="003625C7"/>
    <w:rsid w:val="003633AD"/>
    <w:rsid w:val="003647B9"/>
    <w:rsid w:val="00365AE5"/>
    <w:rsid w:val="00371AEB"/>
    <w:rsid w:val="00372E7C"/>
    <w:rsid w:val="003732C7"/>
    <w:rsid w:val="00374A95"/>
    <w:rsid w:val="00374DF4"/>
    <w:rsid w:val="00375137"/>
    <w:rsid w:val="00375AE2"/>
    <w:rsid w:val="0038082B"/>
    <w:rsid w:val="00380F2B"/>
    <w:rsid w:val="00382004"/>
    <w:rsid w:val="003826C5"/>
    <w:rsid w:val="00385F1E"/>
    <w:rsid w:val="0038623B"/>
    <w:rsid w:val="00386644"/>
    <w:rsid w:val="00387469"/>
    <w:rsid w:val="0039080E"/>
    <w:rsid w:val="003922C1"/>
    <w:rsid w:val="00393A6F"/>
    <w:rsid w:val="00395AB3"/>
    <w:rsid w:val="00395F98"/>
    <w:rsid w:val="00396734"/>
    <w:rsid w:val="003968B8"/>
    <w:rsid w:val="003971A9"/>
    <w:rsid w:val="003A082C"/>
    <w:rsid w:val="003A0E4B"/>
    <w:rsid w:val="003A2596"/>
    <w:rsid w:val="003A28DA"/>
    <w:rsid w:val="003A327D"/>
    <w:rsid w:val="003A3E48"/>
    <w:rsid w:val="003A4268"/>
    <w:rsid w:val="003A52A1"/>
    <w:rsid w:val="003A5D09"/>
    <w:rsid w:val="003A6802"/>
    <w:rsid w:val="003B079E"/>
    <w:rsid w:val="003B08AE"/>
    <w:rsid w:val="003B1748"/>
    <w:rsid w:val="003B19B4"/>
    <w:rsid w:val="003B3AB8"/>
    <w:rsid w:val="003B4A42"/>
    <w:rsid w:val="003C19DE"/>
    <w:rsid w:val="003C2679"/>
    <w:rsid w:val="003C4678"/>
    <w:rsid w:val="003C6E52"/>
    <w:rsid w:val="003C71D8"/>
    <w:rsid w:val="003D0A84"/>
    <w:rsid w:val="003D1052"/>
    <w:rsid w:val="003D2CD9"/>
    <w:rsid w:val="003D30A3"/>
    <w:rsid w:val="003D35F5"/>
    <w:rsid w:val="003D3600"/>
    <w:rsid w:val="003D3E8F"/>
    <w:rsid w:val="003D3E97"/>
    <w:rsid w:val="003D4984"/>
    <w:rsid w:val="003D6E3F"/>
    <w:rsid w:val="003D74CE"/>
    <w:rsid w:val="003D753E"/>
    <w:rsid w:val="003E1277"/>
    <w:rsid w:val="003E2836"/>
    <w:rsid w:val="003E36CC"/>
    <w:rsid w:val="003F0ECD"/>
    <w:rsid w:val="003F2FCF"/>
    <w:rsid w:val="003F4905"/>
    <w:rsid w:val="003F5BE8"/>
    <w:rsid w:val="00402F46"/>
    <w:rsid w:val="004032B7"/>
    <w:rsid w:val="00405CB3"/>
    <w:rsid w:val="0041064E"/>
    <w:rsid w:val="004132A7"/>
    <w:rsid w:val="004156AA"/>
    <w:rsid w:val="00415A04"/>
    <w:rsid w:val="00415C8A"/>
    <w:rsid w:val="00416304"/>
    <w:rsid w:val="00420094"/>
    <w:rsid w:val="0042084D"/>
    <w:rsid w:val="004249DD"/>
    <w:rsid w:val="00425031"/>
    <w:rsid w:val="004255EC"/>
    <w:rsid w:val="00430A3C"/>
    <w:rsid w:val="00431A42"/>
    <w:rsid w:val="00431EA0"/>
    <w:rsid w:val="0043250B"/>
    <w:rsid w:val="00434344"/>
    <w:rsid w:val="00435A6A"/>
    <w:rsid w:val="004376D5"/>
    <w:rsid w:val="004377EE"/>
    <w:rsid w:val="00440957"/>
    <w:rsid w:val="00442B4A"/>
    <w:rsid w:val="00442BF0"/>
    <w:rsid w:val="00444691"/>
    <w:rsid w:val="00445C28"/>
    <w:rsid w:val="004465A7"/>
    <w:rsid w:val="00446B6C"/>
    <w:rsid w:val="00447D64"/>
    <w:rsid w:val="00447DF3"/>
    <w:rsid w:val="00450221"/>
    <w:rsid w:val="00450590"/>
    <w:rsid w:val="004507AD"/>
    <w:rsid w:val="004544ED"/>
    <w:rsid w:val="004568E6"/>
    <w:rsid w:val="00456F47"/>
    <w:rsid w:val="004614AC"/>
    <w:rsid w:val="00461D22"/>
    <w:rsid w:val="00461E40"/>
    <w:rsid w:val="00461FB6"/>
    <w:rsid w:val="00462A82"/>
    <w:rsid w:val="004649EF"/>
    <w:rsid w:val="004651D3"/>
    <w:rsid w:val="00466618"/>
    <w:rsid w:val="00474174"/>
    <w:rsid w:val="004747E9"/>
    <w:rsid w:val="00477689"/>
    <w:rsid w:val="00481766"/>
    <w:rsid w:val="004825B1"/>
    <w:rsid w:val="00483275"/>
    <w:rsid w:val="00484133"/>
    <w:rsid w:val="00486140"/>
    <w:rsid w:val="00490B68"/>
    <w:rsid w:val="00493E52"/>
    <w:rsid w:val="004945C4"/>
    <w:rsid w:val="00495724"/>
    <w:rsid w:val="004A23B7"/>
    <w:rsid w:val="004A2E0F"/>
    <w:rsid w:val="004A3CD0"/>
    <w:rsid w:val="004A46ED"/>
    <w:rsid w:val="004A47CD"/>
    <w:rsid w:val="004A4F2B"/>
    <w:rsid w:val="004A6666"/>
    <w:rsid w:val="004A6BB8"/>
    <w:rsid w:val="004A6C75"/>
    <w:rsid w:val="004A7DC8"/>
    <w:rsid w:val="004B2105"/>
    <w:rsid w:val="004B3447"/>
    <w:rsid w:val="004B34D9"/>
    <w:rsid w:val="004B3E39"/>
    <w:rsid w:val="004B4509"/>
    <w:rsid w:val="004B4632"/>
    <w:rsid w:val="004B6755"/>
    <w:rsid w:val="004C0BBE"/>
    <w:rsid w:val="004C1BC6"/>
    <w:rsid w:val="004C1D64"/>
    <w:rsid w:val="004C3288"/>
    <w:rsid w:val="004C69F6"/>
    <w:rsid w:val="004C6C0D"/>
    <w:rsid w:val="004C7900"/>
    <w:rsid w:val="004D2084"/>
    <w:rsid w:val="004D269A"/>
    <w:rsid w:val="004D5E2D"/>
    <w:rsid w:val="004D609A"/>
    <w:rsid w:val="004D7E0E"/>
    <w:rsid w:val="004E101B"/>
    <w:rsid w:val="004E2DF9"/>
    <w:rsid w:val="004E384B"/>
    <w:rsid w:val="004E4A7D"/>
    <w:rsid w:val="004E7A11"/>
    <w:rsid w:val="004E7C27"/>
    <w:rsid w:val="004F0032"/>
    <w:rsid w:val="004F09CF"/>
    <w:rsid w:val="004F0E04"/>
    <w:rsid w:val="004F111B"/>
    <w:rsid w:val="004F1860"/>
    <w:rsid w:val="004F20D8"/>
    <w:rsid w:val="004F47B3"/>
    <w:rsid w:val="004F606F"/>
    <w:rsid w:val="004F6184"/>
    <w:rsid w:val="004F6A26"/>
    <w:rsid w:val="004F77DB"/>
    <w:rsid w:val="0050200E"/>
    <w:rsid w:val="005032BF"/>
    <w:rsid w:val="005035AE"/>
    <w:rsid w:val="00504297"/>
    <w:rsid w:val="00505AC6"/>
    <w:rsid w:val="0050707C"/>
    <w:rsid w:val="00510747"/>
    <w:rsid w:val="00510BD1"/>
    <w:rsid w:val="005114C5"/>
    <w:rsid w:val="0051355E"/>
    <w:rsid w:val="0051452C"/>
    <w:rsid w:val="00514F56"/>
    <w:rsid w:val="005154E7"/>
    <w:rsid w:val="005161BF"/>
    <w:rsid w:val="00516B00"/>
    <w:rsid w:val="00517D38"/>
    <w:rsid w:val="00517F80"/>
    <w:rsid w:val="005207F9"/>
    <w:rsid w:val="00522EB6"/>
    <w:rsid w:val="00523B02"/>
    <w:rsid w:val="005242A5"/>
    <w:rsid w:val="0052583B"/>
    <w:rsid w:val="00526155"/>
    <w:rsid w:val="00527BC8"/>
    <w:rsid w:val="00531329"/>
    <w:rsid w:val="005325E5"/>
    <w:rsid w:val="00532DE7"/>
    <w:rsid w:val="00533B7E"/>
    <w:rsid w:val="00533E26"/>
    <w:rsid w:val="00533F17"/>
    <w:rsid w:val="00535562"/>
    <w:rsid w:val="00535CE9"/>
    <w:rsid w:val="00536208"/>
    <w:rsid w:val="0053776A"/>
    <w:rsid w:val="00540068"/>
    <w:rsid w:val="00541FDF"/>
    <w:rsid w:val="005420E5"/>
    <w:rsid w:val="0054228C"/>
    <w:rsid w:val="00543087"/>
    <w:rsid w:val="0054383C"/>
    <w:rsid w:val="00545309"/>
    <w:rsid w:val="00545CF1"/>
    <w:rsid w:val="0054654A"/>
    <w:rsid w:val="00550C30"/>
    <w:rsid w:val="00552DA6"/>
    <w:rsid w:val="005532A1"/>
    <w:rsid w:val="005537F2"/>
    <w:rsid w:val="00553DDF"/>
    <w:rsid w:val="005557AD"/>
    <w:rsid w:val="00555E31"/>
    <w:rsid w:val="005562A9"/>
    <w:rsid w:val="00557627"/>
    <w:rsid w:val="00560C7E"/>
    <w:rsid w:val="00563705"/>
    <w:rsid w:val="005638CA"/>
    <w:rsid w:val="00563986"/>
    <w:rsid w:val="00563B0E"/>
    <w:rsid w:val="00570FD5"/>
    <w:rsid w:val="0057321C"/>
    <w:rsid w:val="00573D0D"/>
    <w:rsid w:val="00575A17"/>
    <w:rsid w:val="00576F6B"/>
    <w:rsid w:val="00577783"/>
    <w:rsid w:val="00580207"/>
    <w:rsid w:val="00583532"/>
    <w:rsid w:val="00583A5D"/>
    <w:rsid w:val="0058429B"/>
    <w:rsid w:val="005870F3"/>
    <w:rsid w:val="0058798D"/>
    <w:rsid w:val="00587D09"/>
    <w:rsid w:val="00592728"/>
    <w:rsid w:val="005949B0"/>
    <w:rsid w:val="005963EC"/>
    <w:rsid w:val="00597563"/>
    <w:rsid w:val="005A2F5C"/>
    <w:rsid w:val="005A310E"/>
    <w:rsid w:val="005A402E"/>
    <w:rsid w:val="005A494F"/>
    <w:rsid w:val="005A53BF"/>
    <w:rsid w:val="005A6329"/>
    <w:rsid w:val="005A7899"/>
    <w:rsid w:val="005B1526"/>
    <w:rsid w:val="005B1DED"/>
    <w:rsid w:val="005B2955"/>
    <w:rsid w:val="005B2E64"/>
    <w:rsid w:val="005B508D"/>
    <w:rsid w:val="005B60CF"/>
    <w:rsid w:val="005B6195"/>
    <w:rsid w:val="005B7DF9"/>
    <w:rsid w:val="005C07D8"/>
    <w:rsid w:val="005C1928"/>
    <w:rsid w:val="005C2D8E"/>
    <w:rsid w:val="005C5D89"/>
    <w:rsid w:val="005C6E7E"/>
    <w:rsid w:val="005D13B0"/>
    <w:rsid w:val="005D236B"/>
    <w:rsid w:val="005D2B82"/>
    <w:rsid w:val="005D41CA"/>
    <w:rsid w:val="005D48FB"/>
    <w:rsid w:val="005D5FBE"/>
    <w:rsid w:val="005E0EE9"/>
    <w:rsid w:val="005E1B16"/>
    <w:rsid w:val="005E2E5E"/>
    <w:rsid w:val="005E3E6D"/>
    <w:rsid w:val="005E40D0"/>
    <w:rsid w:val="005E5399"/>
    <w:rsid w:val="005E53AB"/>
    <w:rsid w:val="005E6377"/>
    <w:rsid w:val="005E71AE"/>
    <w:rsid w:val="005F071A"/>
    <w:rsid w:val="005F1071"/>
    <w:rsid w:val="005F10F3"/>
    <w:rsid w:val="005F1D4F"/>
    <w:rsid w:val="005F2CC2"/>
    <w:rsid w:val="005F3060"/>
    <w:rsid w:val="005F51BE"/>
    <w:rsid w:val="005F70F5"/>
    <w:rsid w:val="00600524"/>
    <w:rsid w:val="00601A53"/>
    <w:rsid w:val="006047D9"/>
    <w:rsid w:val="006056BE"/>
    <w:rsid w:val="00605C1A"/>
    <w:rsid w:val="006065E2"/>
    <w:rsid w:val="00606A98"/>
    <w:rsid w:val="00606EAE"/>
    <w:rsid w:val="0060772E"/>
    <w:rsid w:val="00611D4F"/>
    <w:rsid w:val="006148BA"/>
    <w:rsid w:val="00614F3E"/>
    <w:rsid w:val="00616027"/>
    <w:rsid w:val="006168FF"/>
    <w:rsid w:val="006169B6"/>
    <w:rsid w:val="006173A1"/>
    <w:rsid w:val="00617627"/>
    <w:rsid w:val="00620183"/>
    <w:rsid w:val="0062119B"/>
    <w:rsid w:val="0062122F"/>
    <w:rsid w:val="006216D3"/>
    <w:rsid w:val="0062282D"/>
    <w:rsid w:val="006231CC"/>
    <w:rsid w:val="006239A2"/>
    <w:rsid w:val="00623BF8"/>
    <w:rsid w:val="00623E20"/>
    <w:rsid w:val="00624B73"/>
    <w:rsid w:val="00624C4A"/>
    <w:rsid w:val="00626D8C"/>
    <w:rsid w:val="006275A2"/>
    <w:rsid w:val="0063015F"/>
    <w:rsid w:val="00630169"/>
    <w:rsid w:val="00630DF6"/>
    <w:rsid w:val="0063184B"/>
    <w:rsid w:val="006320E4"/>
    <w:rsid w:val="00632741"/>
    <w:rsid w:val="00633CFE"/>
    <w:rsid w:val="00633D11"/>
    <w:rsid w:val="0063453B"/>
    <w:rsid w:val="00637042"/>
    <w:rsid w:val="00637134"/>
    <w:rsid w:val="0063764A"/>
    <w:rsid w:val="006377A6"/>
    <w:rsid w:val="006409E6"/>
    <w:rsid w:val="0064210C"/>
    <w:rsid w:val="006423D0"/>
    <w:rsid w:val="0064283E"/>
    <w:rsid w:val="00642C98"/>
    <w:rsid w:val="00644DF8"/>
    <w:rsid w:val="00646746"/>
    <w:rsid w:val="0064693F"/>
    <w:rsid w:val="00646B80"/>
    <w:rsid w:val="00646EB0"/>
    <w:rsid w:val="00650A8F"/>
    <w:rsid w:val="00651081"/>
    <w:rsid w:val="0065116B"/>
    <w:rsid w:val="0065133D"/>
    <w:rsid w:val="00651CCD"/>
    <w:rsid w:val="006543A4"/>
    <w:rsid w:val="00655DC0"/>
    <w:rsid w:val="00656AC0"/>
    <w:rsid w:val="006615E2"/>
    <w:rsid w:val="00665478"/>
    <w:rsid w:val="0066595D"/>
    <w:rsid w:val="0067176C"/>
    <w:rsid w:val="00671FED"/>
    <w:rsid w:val="00672E09"/>
    <w:rsid w:val="00673358"/>
    <w:rsid w:val="00673BC8"/>
    <w:rsid w:val="00674FBC"/>
    <w:rsid w:val="00677451"/>
    <w:rsid w:val="00680067"/>
    <w:rsid w:val="00680676"/>
    <w:rsid w:val="00681B72"/>
    <w:rsid w:val="0068205D"/>
    <w:rsid w:val="0068362D"/>
    <w:rsid w:val="00684018"/>
    <w:rsid w:val="006874EB"/>
    <w:rsid w:val="00690C5A"/>
    <w:rsid w:val="00690F0D"/>
    <w:rsid w:val="00691891"/>
    <w:rsid w:val="00692BCB"/>
    <w:rsid w:val="006931CA"/>
    <w:rsid w:val="00693960"/>
    <w:rsid w:val="00694226"/>
    <w:rsid w:val="00695513"/>
    <w:rsid w:val="0069709D"/>
    <w:rsid w:val="006A089D"/>
    <w:rsid w:val="006A342B"/>
    <w:rsid w:val="006A4D4F"/>
    <w:rsid w:val="006A5183"/>
    <w:rsid w:val="006A5920"/>
    <w:rsid w:val="006A66DA"/>
    <w:rsid w:val="006B0A08"/>
    <w:rsid w:val="006B2072"/>
    <w:rsid w:val="006B2EBF"/>
    <w:rsid w:val="006B36F4"/>
    <w:rsid w:val="006B37D2"/>
    <w:rsid w:val="006B3D5C"/>
    <w:rsid w:val="006B4E48"/>
    <w:rsid w:val="006B55A1"/>
    <w:rsid w:val="006B6A43"/>
    <w:rsid w:val="006B6FBE"/>
    <w:rsid w:val="006C01BA"/>
    <w:rsid w:val="006C1682"/>
    <w:rsid w:val="006C17DA"/>
    <w:rsid w:val="006C185F"/>
    <w:rsid w:val="006C3B67"/>
    <w:rsid w:val="006C54F1"/>
    <w:rsid w:val="006C59C3"/>
    <w:rsid w:val="006C7538"/>
    <w:rsid w:val="006D03D6"/>
    <w:rsid w:val="006D0907"/>
    <w:rsid w:val="006D2A71"/>
    <w:rsid w:val="006D2EFC"/>
    <w:rsid w:val="006D36C8"/>
    <w:rsid w:val="006D4ED5"/>
    <w:rsid w:val="006D6436"/>
    <w:rsid w:val="006D7B66"/>
    <w:rsid w:val="006E11E3"/>
    <w:rsid w:val="006E1BD8"/>
    <w:rsid w:val="006E2600"/>
    <w:rsid w:val="006E30A7"/>
    <w:rsid w:val="006E3639"/>
    <w:rsid w:val="006E3F82"/>
    <w:rsid w:val="006E53B4"/>
    <w:rsid w:val="006E7E8E"/>
    <w:rsid w:val="006F1108"/>
    <w:rsid w:val="006F2C46"/>
    <w:rsid w:val="006F37A6"/>
    <w:rsid w:val="006F4A84"/>
    <w:rsid w:val="006F555B"/>
    <w:rsid w:val="006F5D35"/>
    <w:rsid w:val="007014BE"/>
    <w:rsid w:val="00704653"/>
    <w:rsid w:val="00705C70"/>
    <w:rsid w:val="00707254"/>
    <w:rsid w:val="0071499D"/>
    <w:rsid w:val="007149DE"/>
    <w:rsid w:val="00715828"/>
    <w:rsid w:val="007166FF"/>
    <w:rsid w:val="007200EC"/>
    <w:rsid w:val="007235AE"/>
    <w:rsid w:val="00723774"/>
    <w:rsid w:val="00723C92"/>
    <w:rsid w:val="00725B1C"/>
    <w:rsid w:val="00730A50"/>
    <w:rsid w:val="007329B9"/>
    <w:rsid w:val="00734D35"/>
    <w:rsid w:val="007360A0"/>
    <w:rsid w:val="007366EB"/>
    <w:rsid w:val="00736BDB"/>
    <w:rsid w:val="00736D46"/>
    <w:rsid w:val="00737183"/>
    <w:rsid w:val="0073763E"/>
    <w:rsid w:val="00740FB3"/>
    <w:rsid w:val="00744901"/>
    <w:rsid w:val="00745818"/>
    <w:rsid w:val="007462AC"/>
    <w:rsid w:val="00746B3F"/>
    <w:rsid w:val="007470B2"/>
    <w:rsid w:val="00750161"/>
    <w:rsid w:val="007512EC"/>
    <w:rsid w:val="00752D7A"/>
    <w:rsid w:val="0075368E"/>
    <w:rsid w:val="007542B3"/>
    <w:rsid w:val="0075518C"/>
    <w:rsid w:val="0076128E"/>
    <w:rsid w:val="00764553"/>
    <w:rsid w:val="00765894"/>
    <w:rsid w:val="0076589D"/>
    <w:rsid w:val="00765F1A"/>
    <w:rsid w:val="00766246"/>
    <w:rsid w:val="00766B07"/>
    <w:rsid w:val="007701F8"/>
    <w:rsid w:val="00770D74"/>
    <w:rsid w:val="007713F1"/>
    <w:rsid w:val="007718C6"/>
    <w:rsid w:val="00772197"/>
    <w:rsid w:val="007721E9"/>
    <w:rsid w:val="007743F0"/>
    <w:rsid w:val="00774B98"/>
    <w:rsid w:val="00775BB9"/>
    <w:rsid w:val="00784B66"/>
    <w:rsid w:val="00785E06"/>
    <w:rsid w:val="00785EAC"/>
    <w:rsid w:val="00786553"/>
    <w:rsid w:val="00786C09"/>
    <w:rsid w:val="007875ED"/>
    <w:rsid w:val="00792E97"/>
    <w:rsid w:val="0079344B"/>
    <w:rsid w:val="00794966"/>
    <w:rsid w:val="00794A24"/>
    <w:rsid w:val="00795A9E"/>
    <w:rsid w:val="00796280"/>
    <w:rsid w:val="00797823"/>
    <w:rsid w:val="00797C10"/>
    <w:rsid w:val="007A0BBC"/>
    <w:rsid w:val="007A14E5"/>
    <w:rsid w:val="007A1FC0"/>
    <w:rsid w:val="007A2011"/>
    <w:rsid w:val="007A32B1"/>
    <w:rsid w:val="007A5937"/>
    <w:rsid w:val="007A7419"/>
    <w:rsid w:val="007B07EC"/>
    <w:rsid w:val="007B116E"/>
    <w:rsid w:val="007B4DCE"/>
    <w:rsid w:val="007B50A9"/>
    <w:rsid w:val="007B7BB2"/>
    <w:rsid w:val="007C3DB1"/>
    <w:rsid w:val="007C452F"/>
    <w:rsid w:val="007C57A5"/>
    <w:rsid w:val="007C7621"/>
    <w:rsid w:val="007C7A90"/>
    <w:rsid w:val="007D1729"/>
    <w:rsid w:val="007D291B"/>
    <w:rsid w:val="007D348A"/>
    <w:rsid w:val="007D3703"/>
    <w:rsid w:val="007D3E41"/>
    <w:rsid w:val="007D40CF"/>
    <w:rsid w:val="007D564B"/>
    <w:rsid w:val="007D5A4C"/>
    <w:rsid w:val="007D6731"/>
    <w:rsid w:val="007E091E"/>
    <w:rsid w:val="007E0EE4"/>
    <w:rsid w:val="007E263A"/>
    <w:rsid w:val="007E32BB"/>
    <w:rsid w:val="007E4030"/>
    <w:rsid w:val="007E490C"/>
    <w:rsid w:val="007F320C"/>
    <w:rsid w:val="007F345C"/>
    <w:rsid w:val="007F3965"/>
    <w:rsid w:val="007F7347"/>
    <w:rsid w:val="00800D49"/>
    <w:rsid w:val="00800EFA"/>
    <w:rsid w:val="00800F24"/>
    <w:rsid w:val="00802FC3"/>
    <w:rsid w:val="008055D8"/>
    <w:rsid w:val="0080590E"/>
    <w:rsid w:val="008067B4"/>
    <w:rsid w:val="0080749F"/>
    <w:rsid w:val="00807634"/>
    <w:rsid w:val="00811377"/>
    <w:rsid w:val="00811B42"/>
    <w:rsid w:val="00811EA3"/>
    <w:rsid w:val="008127B9"/>
    <w:rsid w:val="00812B4C"/>
    <w:rsid w:val="00813271"/>
    <w:rsid w:val="008135A6"/>
    <w:rsid w:val="00814329"/>
    <w:rsid w:val="00814CE0"/>
    <w:rsid w:val="0081525C"/>
    <w:rsid w:val="0081585F"/>
    <w:rsid w:val="00815A33"/>
    <w:rsid w:val="00815B74"/>
    <w:rsid w:val="008211A1"/>
    <w:rsid w:val="008225F3"/>
    <w:rsid w:val="00822D05"/>
    <w:rsid w:val="008233E6"/>
    <w:rsid w:val="0082405D"/>
    <w:rsid w:val="00825172"/>
    <w:rsid w:val="00825FF2"/>
    <w:rsid w:val="00826594"/>
    <w:rsid w:val="008268C5"/>
    <w:rsid w:val="00826D08"/>
    <w:rsid w:val="00826D17"/>
    <w:rsid w:val="00826DFA"/>
    <w:rsid w:val="008275DC"/>
    <w:rsid w:val="00830D12"/>
    <w:rsid w:val="00831D57"/>
    <w:rsid w:val="00832563"/>
    <w:rsid w:val="00832B0E"/>
    <w:rsid w:val="00833182"/>
    <w:rsid w:val="00833269"/>
    <w:rsid w:val="00833994"/>
    <w:rsid w:val="008364E5"/>
    <w:rsid w:val="00837FCC"/>
    <w:rsid w:val="00841EFB"/>
    <w:rsid w:val="008427BE"/>
    <w:rsid w:val="008450F1"/>
    <w:rsid w:val="00845441"/>
    <w:rsid w:val="00845B0E"/>
    <w:rsid w:val="00846CC3"/>
    <w:rsid w:val="008471EF"/>
    <w:rsid w:val="008526A1"/>
    <w:rsid w:val="00853010"/>
    <w:rsid w:val="00854153"/>
    <w:rsid w:val="008544F3"/>
    <w:rsid w:val="00855EA0"/>
    <w:rsid w:val="00857C26"/>
    <w:rsid w:val="00861233"/>
    <w:rsid w:val="00862334"/>
    <w:rsid w:val="008627B5"/>
    <w:rsid w:val="0086299F"/>
    <w:rsid w:val="00862ED1"/>
    <w:rsid w:val="00863111"/>
    <w:rsid w:val="008635FC"/>
    <w:rsid w:val="008637E3"/>
    <w:rsid w:val="008653C8"/>
    <w:rsid w:val="00865632"/>
    <w:rsid w:val="00866976"/>
    <w:rsid w:val="0086747B"/>
    <w:rsid w:val="00871206"/>
    <w:rsid w:val="00871287"/>
    <w:rsid w:val="00875F04"/>
    <w:rsid w:val="00876986"/>
    <w:rsid w:val="00876F3F"/>
    <w:rsid w:val="008772A6"/>
    <w:rsid w:val="008823D6"/>
    <w:rsid w:val="00882BAF"/>
    <w:rsid w:val="00882BE2"/>
    <w:rsid w:val="008834C5"/>
    <w:rsid w:val="00883E9A"/>
    <w:rsid w:val="00885E17"/>
    <w:rsid w:val="00887AAA"/>
    <w:rsid w:val="00887F79"/>
    <w:rsid w:val="00893522"/>
    <w:rsid w:val="00893890"/>
    <w:rsid w:val="00893BE8"/>
    <w:rsid w:val="008948EB"/>
    <w:rsid w:val="00896557"/>
    <w:rsid w:val="008968B6"/>
    <w:rsid w:val="0089691E"/>
    <w:rsid w:val="008969FD"/>
    <w:rsid w:val="00897669"/>
    <w:rsid w:val="008978A0"/>
    <w:rsid w:val="00897D42"/>
    <w:rsid w:val="008A172C"/>
    <w:rsid w:val="008A1AA5"/>
    <w:rsid w:val="008A6361"/>
    <w:rsid w:val="008A7EC8"/>
    <w:rsid w:val="008B472F"/>
    <w:rsid w:val="008B4F6A"/>
    <w:rsid w:val="008B7427"/>
    <w:rsid w:val="008C1140"/>
    <w:rsid w:val="008C114E"/>
    <w:rsid w:val="008C4BBB"/>
    <w:rsid w:val="008C5383"/>
    <w:rsid w:val="008C57D2"/>
    <w:rsid w:val="008D145E"/>
    <w:rsid w:val="008D1C1B"/>
    <w:rsid w:val="008D6E4D"/>
    <w:rsid w:val="008E0110"/>
    <w:rsid w:val="008E0555"/>
    <w:rsid w:val="008E1254"/>
    <w:rsid w:val="008E13FC"/>
    <w:rsid w:val="008E1ED5"/>
    <w:rsid w:val="008E2DCE"/>
    <w:rsid w:val="008E2F3D"/>
    <w:rsid w:val="008E4849"/>
    <w:rsid w:val="008E5144"/>
    <w:rsid w:val="008E64C9"/>
    <w:rsid w:val="008E7476"/>
    <w:rsid w:val="008F1113"/>
    <w:rsid w:val="008F1E54"/>
    <w:rsid w:val="008F20E9"/>
    <w:rsid w:val="008F2768"/>
    <w:rsid w:val="008F345A"/>
    <w:rsid w:val="008F69C0"/>
    <w:rsid w:val="008F6D06"/>
    <w:rsid w:val="0090124E"/>
    <w:rsid w:val="00903257"/>
    <w:rsid w:val="00904DD0"/>
    <w:rsid w:val="00906093"/>
    <w:rsid w:val="009069B9"/>
    <w:rsid w:val="00906ACF"/>
    <w:rsid w:val="00906EB9"/>
    <w:rsid w:val="00911146"/>
    <w:rsid w:val="00914F6A"/>
    <w:rsid w:val="00916899"/>
    <w:rsid w:val="009172B1"/>
    <w:rsid w:val="009174E7"/>
    <w:rsid w:val="009222BA"/>
    <w:rsid w:val="009233B2"/>
    <w:rsid w:val="00926547"/>
    <w:rsid w:val="00927270"/>
    <w:rsid w:val="00930190"/>
    <w:rsid w:val="00930C1A"/>
    <w:rsid w:val="00932561"/>
    <w:rsid w:val="00934EA9"/>
    <w:rsid w:val="00935624"/>
    <w:rsid w:val="00936739"/>
    <w:rsid w:val="00937179"/>
    <w:rsid w:val="00937BF8"/>
    <w:rsid w:val="009409B1"/>
    <w:rsid w:val="0094194F"/>
    <w:rsid w:val="00942862"/>
    <w:rsid w:val="009448E0"/>
    <w:rsid w:val="0094514E"/>
    <w:rsid w:val="00946B73"/>
    <w:rsid w:val="00946E9F"/>
    <w:rsid w:val="009539C8"/>
    <w:rsid w:val="00955616"/>
    <w:rsid w:val="00956139"/>
    <w:rsid w:val="00957AEE"/>
    <w:rsid w:val="009602B7"/>
    <w:rsid w:val="009606EF"/>
    <w:rsid w:val="00960BD7"/>
    <w:rsid w:val="00961A2F"/>
    <w:rsid w:val="00962378"/>
    <w:rsid w:val="009628BB"/>
    <w:rsid w:val="0096474C"/>
    <w:rsid w:val="009668B9"/>
    <w:rsid w:val="00967804"/>
    <w:rsid w:val="00967CFC"/>
    <w:rsid w:val="00970AB7"/>
    <w:rsid w:val="00972C29"/>
    <w:rsid w:val="00972EC7"/>
    <w:rsid w:val="00974763"/>
    <w:rsid w:val="0097570A"/>
    <w:rsid w:val="0097673C"/>
    <w:rsid w:val="0097743B"/>
    <w:rsid w:val="00977DC9"/>
    <w:rsid w:val="00977FBE"/>
    <w:rsid w:val="00981A0E"/>
    <w:rsid w:val="00982878"/>
    <w:rsid w:val="00982C4B"/>
    <w:rsid w:val="0098346A"/>
    <w:rsid w:val="009839AC"/>
    <w:rsid w:val="00984DE6"/>
    <w:rsid w:val="00987CB3"/>
    <w:rsid w:val="009902AF"/>
    <w:rsid w:val="00990E4E"/>
    <w:rsid w:val="00990FD7"/>
    <w:rsid w:val="00991194"/>
    <w:rsid w:val="00994CA1"/>
    <w:rsid w:val="00995CA2"/>
    <w:rsid w:val="00997D5B"/>
    <w:rsid w:val="009A0A07"/>
    <w:rsid w:val="009A0C32"/>
    <w:rsid w:val="009A1E0F"/>
    <w:rsid w:val="009A2A6E"/>
    <w:rsid w:val="009A2C08"/>
    <w:rsid w:val="009A31CE"/>
    <w:rsid w:val="009A6426"/>
    <w:rsid w:val="009A7A62"/>
    <w:rsid w:val="009B0F4B"/>
    <w:rsid w:val="009B213B"/>
    <w:rsid w:val="009B2157"/>
    <w:rsid w:val="009B2FEE"/>
    <w:rsid w:val="009B70A7"/>
    <w:rsid w:val="009B716E"/>
    <w:rsid w:val="009C023E"/>
    <w:rsid w:val="009C4747"/>
    <w:rsid w:val="009C5D2E"/>
    <w:rsid w:val="009D2AF0"/>
    <w:rsid w:val="009D3F43"/>
    <w:rsid w:val="009D4360"/>
    <w:rsid w:val="009D52E8"/>
    <w:rsid w:val="009D68B3"/>
    <w:rsid w:val="009D6C93"/>
    <w:rsid w:val="009E0535"/>
    <w:rsid w:val="009E1CCA"/>
    <w:rsid w:val="009E4068"/>
    <w:rsid w:val="009E4465"/>
    <w:rsid w:val="009E5B64"/>
    <w:rsid w:val="009F43AB"/>
    <w:rsid w:val="009F5282"/>
    <w:rsid w:val="00A00686"/>
    <w:rsid w:val="00A0106D"/>
    <w:rsid w:val="00A018D7"/>
    <w:rsid w:val="00A02ADB"/>
    <w:rsid w:val="00A038CE"/>
    <w:rsid w:val="00A0408D"/>
    <w:rsid w:val="00A07516"/>
    <w:rsid w:val="00A1123E"/>
    <w:rsid w:val="00A1146D"/>
    <w:rsid w:val="00A13378"/>
    <w:rsid w:val="00A13EF6"/>
    <w:rsid w:val="00A1415D"/>
    <w:rsid w:val="00A15295"/>
    <w:rsid w:val="00A15BD1"/>
    <w:rsid w:val="00A16D6D"/>
    <w:rsid w:val="00A1768D"/>
    <w:rsid w:val="00A20F40"/>
    <w:rsid w:val="00A21FA1"/>
    <w:rsid w:val="00A22299"/>
    <w:rsid w:val="00A23F19"/>
    <w:rsid w:val="00A23F64"/>
    <w:rsid w:val="00A24EF1"/>
    <w:rsid w:val="00A27113"/>
    <w:rsid w:val="00A3351C"/>
    <w:rsid w:val="00A3397A"/>
    <w:rsid w:val="00A33B77"/>
    <w:rsid w:val="00A34B51"/>
    <w:rsid w:val="00A34CC4"/>
    <w:rsid w:val="00A36763"/>
    <w:rsid w:val="00A413A2"/>
    <w:rsid w:val="00A4167A"/>
    <w:rsid w:val="00A429DA"/>
    <w:rsid w:val="00A42A4F"/>
    <w:rsid w:val="00A476FA"/>
    <w:rsid w:val="00A50466"/>
    <w:rsid w:val="00A50ADF"/>
    <w:rsid w:val="00A51EE7"/>
    <w:rsid w:val="00A53F9D"/>
    <w:rsid w:val="00A556BB"/>
    <w:rsid w:val="00A567BF"/>
    <w:rsid w:val="00A56F2D"/>
    <w:rsid w:val="00A63E80"/>
    <w:rsid w:val="00A6410F"/>
    <w:rsid w:val="00A64D68"/>
    <w:rsid w:val="00A6511F"/>
    <w:rsid w:val="00A6626E"/>
    <w:rsid w:val="00A66AB3"/>
    <w:rsid w:val="00A6716F"/>
    <w:rsid w:val="00A6737D"/>
    <w:rsid w:val="00A675AC"/>
    <w:rsid w:val="00A70DB8"/>
    <w:rsid w:val="00A73399"/>
    <w:rsid w:val="00A746E5"/>
    <w:rsid w:val="00A748B4"/>
    <w:rsid w:val="00A7577C"/>
    <w:rsid w:val="00A775C6"/>
    <w:rsid w:val="00A80977"/>
    <w:rsid w:val="00A80EA0"/>
    <w:rsid w:val="00A82354"/>
    <w:rsid w:val="00A839CE"/>
    <w:rsid w:val="00A8425A"/>
    <w:rsid w:val="00A86D8D"/>
    <w:rsid w:val="00A87516"/>
    <w:rsid w:val="00A87D0F"/>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0488"/>
    <w:rsid w:val="00AB10F1"/>
    <w:rsid w:val="00AB19AE"/>
    <w:rsid w:val="00AB2375"/>
    <w:rsid w:val="00AB38C9"/>
    <w:rsid w:val="00AB5AC3"/>
    <w:rsid w:val="00AB6D4E"/>
    <w:rsid w:val="00AB7179"/>
    <w:rsid w:val="00AB77AC"/>
    <w:rsid w:val="00AC3DCD"/>
    <w:rsid w:val="00AC420A"/>
    <w:rsid w:val="00AC4B81"/>
    <w:rsid w:val="00AC5663"/>
    <w:rsid w:val="00AC614D"/>
    <w:rsid w:val="00AC6A86"/>
    <w:rsid w:val="00AD0380"/>
    <w:rsid w:val="00AD0A2A"/>
    <w:rsid w:val="00AD1E74"/>
    <w:rsid w:val="00AD441E"/>
    <w:rsid w:val="00AD4678"/>
    <w:rsid w:val="00AD4BEB"/>
    <w:rsid w:val="00AE1187"/>
    <w:rsid w:val="00AE1D84"/>
    <w:rsid w:val="00AE2FA7"/>
    <w:rsid w:val="00AE6141"/>
    <w:rsid w:val="00AE62E4"/>
    <w:rsid w:val="00AE63D6"/>
    <w:rsid w:val="00AF2521"/>
    <w:rsid w:val="00AF27E4"/>
    <w:rsid w:val="00AF328D"/>
    <w:rsid w:val="00AF4CF3"/>
    <w:rsid w:val="00AF50A8"/>
    <w:rsid w:val="00AF5840"/>
    <w:rsid w:val="00AF5D8D"/>
    <w:rsid w:val="00AF7422"/>
    <w:rsid w:val="00AF76DC"/>
    <w:rsid w:val="00AF7E93"/>
    <w:rsid w:val="00B02785"/>
    <w:rsid w:val="00B03066"/>
    <w:rsid w:val="00B0558A"/>
    <w:rsid w:val="00B06687"/>
    <w:rsid w:val="00B06B9F"/>
    <w:rsid w:val="00B07828"/>
    <w:rsid w:val="00B103F2"/>
    <w:rsid w:val="00B10CBB"/>
    <w:rsid w:val="00B1275A"/>
    <w:rsid w:val="00B12C52"/>
    <w:rsid w:val="00B1370F"/>
    <w:rsid w:val="00B15940"/>
    <w:rsid w:val="00B168EF"/>
    <w:rsid w:val="00B169D9"/>
    <w:rsid w:val="00B21423"/>
    <w:rsid w:val="00B2156E"/>
    <w:rsid w:val="00B2298D"/>
    <w:rsid w:val="00B22EFC"/>
    <w:rsid w:val="00B23520"/>
    <w:rsid w:val="00B25C52"/>
    <w:rsid w:val="00B304AB"/>
    <w:rsid w:val="00B33DF5"/>
    <w:rsid w:val="00B34266"/>
    <w:rsid w:val="00B3469D"/>
    <w:rsid w:val="00B348FA"/>
    <w:rsid w:val="00B35075"/>
    <w:rsid w:val="00B351A2"/>
    <w:rsid w:val="00B3696C"/>
    <w:rsid w:val="00B37A7D"/>
    <w:rsid w:val="00B37FF3"/>
    <w:rsid w:val="00B40355"/>
    <w:rsid w:val="00B40897"/>
    <w:rsid w:val="00B41A88"/>
    <w:rsid w:val="00B4254F"/>
    <w:rsid w:val="00B4303B"/>
    <w:rsid w:val="00B4545F"/>
    <w:rsid w:val="00B45B5B"/>
    <w:rsid w:val="00B45D76"/>
    <w:rsid w:val="00B461CD"/>
    <w:rsid w:val="00B4709B"/>
    <w:rsid w:val="00B509E8"/>
    <w:rsid w:val="00B50D4E"/>
    <w:rsid w:val="00B519F9"/>
    <w:rsid w:val="00B52DB2"/>
    <w:rsid w:val="00B53AEB"/>
    <w:rsid w:val="00B5447F"/>
    <w:rsid w:val="00B5520A"/>
    <w:rsid w:val="00B55DC9"/>
    <w:rsid w:val="00B5761E"/>
    <w:rsid w:val="00B60FAD"/>
    <w:rsid w:val="00B6122E"/>
    <w:rsid w:val="00B62D9B"/>
    <w:rsid w:val="00B639B1"/>
    <w:rsid w:val="00B646F4"/>
    <w:rsid w:val="00B672B6"/>
    <w:rsid w:val="00B7074E"/>
    <w:rsid w:val="00B715B4"/>
    <w:rsid w:val="00B71C24"/>
    <w:rsid w:val="00B72F00"/>
    <w:rsid w:val="00B730C5"/>
    <w:rsid w:val="00B7494A"/>
    <w:rsid w:val="00B7523C"/>
    <w:rsid w:val="00B758E8"/>
    <w:rsid w:val="00B7613C"/>
    <w:rsid w:val="00B77C68"/>
    <w:rsid w:val="00B82221"/>
    <w:rsid w:val="00B83D81"/>
    <w:rsid w:val="00B84293"/>
    <w:rsid w:val="00B8547B"/>
    <w:rsid w:val="00B85BEA"/>
    <w:rsid w:val="00B86A07"/>
    <w:rsid w:val="00B90185"/>
    <w:rsid w:val="00B9050D"/>
    <w:rsid w:val="00B920D2"/>
    <w:rsid w:val="00B93043"/>
    <w:rsid w:val="00B9432A"/>
    <w:rsid w:val="00B94C7B"/>
    <w:rsid w:val="00B965F5"/>
    <w:rsid w:val="00B96E36"/>
    <w:rsid w:val="00B970C3"/>
    <w:rsid w:val="00B9763F"/>
    <w:rsid w:val="00BA0289"/>
    <w:rsid w:val="00BA17B3"/>
    <w:rsid w:val="00BA1DF8"/>
    <w:rsid w:val="00BA33DA"/>
    <w:rsid w:val="00BA3BFF"/>
    <w:rsid w:val="00BA4B7D"/>
    <w:rsid w:val="00BA5268"/>
    <w:rsid w:val="00BA5CC0"/>
    <w:rsid w:val="00BA695C"/>
    <w:rsid w:val="00BB022D"/>
    <w:rsid w:val="00BB13D1"/>
    <w:rsid w:val="00BB23E6"/>
    <w:rsid w:val="00BB2B29"/>
    <w:rsid w:val="00BB2DFC"/>
    <w:rsid w:val="00BB3041"/>
    <w:rsid w:val="00BB36FE"/>
    <w:rsid w:val="00BB3F26"/>
    <w:rsid w:val="00BB49FE"/>
    <w:rsid w:val="00BB6058"/>
    <w:rsid w:val="00BB7014"/>
    <w:rsid w:val="00BB7C9E"/>
    <w:rsid w:val="00BC107D"/>
    <w:rsid w:val="00BC3E2E"/>
    <w:rsid w:val="00BC48B8"/>
    <w:rsid w:val="00BC48DF"/>
    <w:rsid w:val="00BD04A1"/>
    <w:rsid w:val="00BD4C0E"/>
    <w:rsid w:val="00BD6AF5"/>
    <w:rsid w:val="00BD6C4A"/>
    <w:rsid w:val="00BD6F22"/>
    <w:rsid w:val="00BD7404"/>
    <w:rsid w:val="00BE0766"/>
    <w:rsid w:val="00BE2224"/>
    <w:rsid w:val="00BE42B9"/>
    <w:rsid w:val="00BE535F"/>
    <w:rsid w:val="00BE5DE2"/>
    <w:rsid w:val="00BE6E71"/>
    <w:rsid w:val="00BE6FCA"/>
    <w:rsid w:val="00BF15A4"/>
    <w:rsid w:val="00BF3332"/>
    <w:rsid w:val="00BF63B0"/>
    <w:rsid w:val="00BF7CB0"/>
    <w:rsid w:val="00C00EB6"/>
    <w:rsid w:val="00C011AB"/>
    <w:rsid w:val="00C021E7"/>
    <w:rsid w:val="00C05C56"/>
    <w:rsid w:val="00C063C0"/>
    <w:rsid w:val="00C06ED7"/>
    <w:rsid w:val="00C10887"/>
    <w:rsid w:val="00C1113C"/>
    <w:rsid w:val="00C12A10"/>
    <w:rsid w:val="00C16668"/>
    <w:rsid w:val="00C17B92"/>
    <w:rsid w:val="00C2134D"/>
    <w:rsid w:val="00C21D15"/>
    <w:rsid w:val="00C22B41"/>
    <w:rsid w:val="00C24A37"/>
    <w:rsid w:val="00C250A9"/>
    <w:rsid w:val="00C26134"/>
    <w:rsid w:val="00C2618F"/>
    <w:rsid w:val="00C31A89"/>
    <w:rsid w:val="00C32528"/>
    <w:rsid w:val="00C33427"/>
    <w:rsid w:val="00C35218"/>
    <w:rsid w:val="00C36162"/>
    <w:rsid w:val="00C363B3"/>
    <w:rsid w:val="00C36F9A"/>
    <w:rsid w:val="00C37067"/>
    <w:rsid w:val="00C401DE"/>
    <w:rsid w:val="00C40F8F"/>
    <w:rsid w:val="00C416C1"/>
    <w:rsid w:val="00C423D8"/>
    <w:rsid w:val="00C43223"/>
    <w:rsid w:val="00C43358"/>
    <w:rsid w:val="00C44C61"/>
    <w:rsid w:val="00C44E0D"/>
    <w:rsid w:val="00C4691B"/>
    <w:rsid w:val="00C46952"/>
    <w:rsid w:val="00C47C7C"/>
    <w:rsid w:val="00C5097E"/>
    <w:rsid w:val="00C50CB7"/>
    <w:rsid w:val="00C52A08"/>
    <w:rsid w:val="00C53769"/>
    <w:rsid w:val="00C53FAF"/>
    <w:rsid w:val="00C5432B"/>
    <w:rsid w:val="00C54DC5"/>
    <w:rsid w:val="00C54E80"/>
    <w:rsid w:val="00C552C1"/>
    <w:rsid w:val="00C55E3C"/>
    <w:rsid w:val="00C5633E"/>
    <w:rsid w:val="00C571B3"/>
    <w:rsid w:val="00C6023F"/>
    <w:rsid w:val="00C60E84"/>
    <w:rsid w:val="00C61C25"/>
    <w:rsid w:val="00C6273C"/>
    <w:rsid w:val="00C62C62"/>
    <w:rsid w:val="00C6419A"/>
    <w:rsid w:val="00C65CBF"/>
    <w:rsid w:val="00C663B0"/>
    <w:rsid w:val="00C66F89"/>
    <w:rsid w:val="00C67826"/>
    <w:rsid w:val="00C711F7"/>
    <w:rsid w:val="00C7163E"/>
    <w:rsid w:val="00C73FB0"/>
    <w:rsid w:val="00C74DAA"/>
    <w:rsid w:val="00C74DEC"/>
    <w:rsid w:val="00C75F47"/>
    <w:rsid w:val="00C76003"/>
    <w:rsid w:val="00C7692A"/>
    <w:rsid w:val="00C77296"/>
    <w:rsid w:val="00C8152A"/>
    <w:rsid w:val="00C82718"/>
    <w:rsid w:val="00C8324B"/>
    <w:rsid w:val="00C83483"/>
    <w:rsid w:val="00C83B6E"/>
    <w:rsid w:val="00C951DB"/>
    <w:rsid w:val="00C95816"/>
    <w:rsid w:val="00C95A1D"/>
    <w:rsid w:val="00C96CDF"/>
    <w:rsid w:val="00C97D25"/>
    <w:rsid w:val="00CA6307"/>
    <w:rsid w:val="00CA665E"/>
    <w:rsid w:val="00CB01E7"/>
    <w:rsid w:val="00CB06AA"/>
    <w:rsid w:val="00CB0F1D"/>
    <w:rsid w:val="00CB7260"/>
    <w:rsid w:val="00CB79CB"/>
    <w:rsid w:val="00CC02A3"/>
    <w:rsid w:val="00CC04B0"/>
    <w:rsid w:val="00CC0536"/>
    <w:rsid w:val="00CC13E5"/>
    <w:rsid w:val="00CC25B9"/>
    <w:rsid w:val="00CC3735"/>
    <w:rsid w:val="00CC4D35"/>
    <w:rsid w:val="00CC57F2"/>
    <w:rsid w:val="00CC5C04"/>
    <w:rsid w:val="00CC6BC5"/>
    <w:rsid w:val="00CD064E"/>
    <w:rsid w:val="00CD068F"/>
    <w:rsid w:val="00CD2497"/>
    <w:rsid w:val="00CD25E5"/>
    <w:rsid w:val="00CD2B6F"/>
    <w:rsid w:val="00CD5789"/>
    <w:rsid w:val="00CD7846"/>
    <w:rsid w:val="00CD7EA8"/>
    <w:rsid w:val="00CE1923"/>
    <w:rsid w:val="00CE1925"/>
    <w:rsid w:val="00CE2DDF"/>
    <w:rsid w:val="00CE3A3E"/>
    <w:rsid w:val="00CE40E3"/>
    <w:rsid w:val="00CE44D8"/>
    <w:rsid w:val="00CE4628"/>
    <w:rsid w:val="00CE4F2C"/>
    <w:rsid w:val="00CE5C49"/>
    <w:rsid w:val="00CF1A5E"/>
    <w:rsid w:val="00CF325E"/>
    <w:rsid w:val="00CF3C14"/>
    <w:rsid w:val="00CF443E"/>
    <w:rsid w:val="00CF6FF0"/>
    <w:rsid w:val="00CF7A04"/>
    <w:rsid w:val="00D00B1A"/>
    <w:rsid w:val="00D0206D"/>
    <w:rsid w:val="00D02CB2"/>
    <w:rsid w:val="00D0420E"/>
    <w:rsid w:val="00D06DA9"/>
    <w:rsid w:val="00D10803"/>
    <w:rsid w:val="00D10F92"/>
    <w:rsid w:val="00D13A34"/>
    <w:rsid w:val="00D140CE"/>
    <w:rsid w:val="00D160DB"/>
    <w:rsid w:val="00D16CA9"/>
    <w:rsid w:val="00D20124"/>
    <w:rsid w:val="00D2027B"/>
    <w:rsid w:val="00D223B4"/>
    <w:rsid w:val="00D249E4"/>
    <w:rsid w:val="00D251E7"/>
    <w:rsid w:val="00D27EAA"/>
    <w:rsid w:val="00D323B8"/>
    <w:rsid w:val="00D32B00"/>
    <w:rsid w:val="00D33824"/>
    <w:rsid w:val="00D33DD8"/>
    <w:rsid w:val="00D34089"/>
    <w:rsid w:val="00D343C1"/>
    <w:rsid w:val="00D3582A"/>
    <w:rsid w:val="00D3618D"/>
    <w:rsid w:val="00D36B90"/>
    <w:rsid w:val="00D378C1"/>
    <w:rsid w:val="00D379E5"/>
    <w:rsid w:val="00D37AD3"/>
    <w:rsid w:val="00D41714"/>
    <w:rsid w:val="00D428BB"/>
    <w:rsid w:val="00D42DA6"/>
    <w:rsid w:val="00D43C40"/>
    <w:rsid w:val="00D4554F"/>
    <w:rsid w:val="00D46E53"/>
    <w:rsid w:val="00D47218"/>
    <w:rsid w:val="00D50DDB"/>
    <w:rsid w:val="00D50F0D"/>
    <w:rsid w:val="00D511BE"/>
    <w:rsid w:val="00D5293E"/>
    <w:rsid w:val="00D53679"/>
    <w:rsid w:val="00D53CE3"/>
    <w:rsid w:val="00D55FFF"/>
    <w:rsid w:val="00D56F4E"/>
    <w:rsid w:val="00D56F5E"/>
    <w:rsid w:val="00D57486"/>
    <w:rsid w:val="00D57554"/>
    <w:rsid w:val="00D57BB5"/>
    <w:rsid w:val="00D606E3"/>
    <w:rsid w:val="00D6202D"/>
    <w:rsid w:val="00D62872"/>
    <w:rsid w:val="00D62FF2"/>
    <w:rsid w:val="00D64FFC"/>
    <w:rsid w:val="00D6512F"/>
    <w:rsid w:val="00D702C7"/>
    <w:rsid w:val="00D7036D"/>
    <w:rsid w:val="00D7225B"/>
    <w:rsid w:val="00D72D77"/>
    <w:rsid w:val="00D74BBE"/>
    <w:rsid w:val="00D765AA"/>
    <w:rsid w:val="00D77D12"/>
    <w:rsid w:val="00D80937"/>
    <w:rsid w:val="00D82604"/>
    <w:rsid w:val="00D82BF0"/>
    <w:rsid w:val="00D8429D"/>
    <w:rsid w:val="00D84CCF"/>
    <w:rsid w:val="00D8564A"/>
    <w:rsid w:val="00D86B5E"/>
    <w:rsid w:val="00D91B0D"/>
    <w:rsid w:val="00D92592"/>
    <w:rsid w:val="00D935B1"/>
    <w:rsid w:val="00D93691"/>
    <w:rsid w:val="00D93AAD"/>
    <w:rsid w:val="00D96F22"/>
    <w:rsid w:val="00D97218"/>
    <w:rsid w:val="00DA20DA"/>
    <w:rsid w:val="00DA2389"/>
    <w:rsid w:val="00DA6C16"/>
    <w:rsid w:val="00DB0A0D"/>
    <w:rsid w:val="00DB1513"/>
    <w:rsid w:val="00DB240C"/>
    <w:rsid w:val="00DB2A79"/>
    <w:rsid w:val="00DB3605"/>
    <w:rsid w:val="00DB4BB4"/>
    <w:rsid w:val="00DB5094"/>
    <w:rsid w:val="00DB5EB0"/>
    <w:rsid w:val="00DC1953"/>
    <w:rsid w:val="00DC22AE"/>
    <w:rsid w:val="00DC3A29"/>
    <w:rsid w:val="00DC3CDB"/>
    <w:rsid w:val="00DC44C7"/>
    <w:rsid w:val="00DC5758"/>
    <w:rsid w:val="00DC7ABC"/>
    <w:rsid w:val="00DD09C1"/>
    <w:rsid w:val="00DD1B48"/>
    <w:rsid w:val="00DD3E9B"/>
    <w:rsid w:val="00DD4C73"/>
    <w:rsid w:val="00DD7027"/>
    <w:rsid w:val="00DE02EC"/>
    <w:rsid w:val="00DE144B"/>
    <w:rsid w:val="00DE17CB"/>
    <w:rsid w:val="00DE1E9A"/>
    <w:rsid w:val="00DE297F"/>
    <w:rsid w:val="00DE3E0D"/>
    <w:rsid w:val="00DE6203"/>
    <w:rsid w:val="00DE62B0"/>
    <w:rsid w:val="00DF0348"/>
    <w:rsid w:val="00DF42B7"/>
    <w:rsid w:val="00DF47A8"/>
    <w:rsid w:val="00DF5DEB"/>
    <w:rsid w:val="00DF5FD6"/>
    <w:rsid w:val="00DF65F0"/>
    <w:rsid w:val="00DF6609"/>
    <w:rsid w:val="00DF71E4"/>
    <w:rsid w:val="00DF7564"/>
    <w:rsid w:val="00E01327"/>
    <w:rsid w:val="00E03236"/>
    <w:rsid w:val="00E07623"/>
    <w:rsid w:val="00E10E00"/>
    <w:rsid w:val="00E12978"/>
    <w:rsid w:val="00E12C93"/>
    <w:rsid w:val="00E12DE3"/>
    <w:rsid w:val="00E12F2B"/>
    <w:rsid w:val="00E14632"/>
    <w:rsid w:val="00E154FB"/>
    <w:rsid w:val="00E16194"/>
    <w:rsid w:val="00E174A2"/>
    <w:rsid w:val="00E20681"/>
    <w:rsid w:val="00E24CD5"/>
    <w:rsid w:val="00E27FD2"/>
    <w:rsid w:val="00E31680"/>
    <w:rsid w:val="00E3386C"/>
    <w:rsid w:val="00E342EC"/>
    <w:rsid w:val="00E42DDB"/>
    <w:rsid w:val="00E4393D"/>
    <w:rsid w:val="00E43DB2"/>
    <w:rsid w:val="00E45E0A"/>
    <w:rsid w:val="00E4731F"/>
    <w:rsid w:val="00E475C7"/>
    <w:rsid w:val="00E52AB7"/>
    <w:rsid w:val="00E55356"/>
    <w:rsid w:val="00E55BFC"/>
    <w:rsid w:val="00E61A10"/>
    <w:rsid w:val="00E64BE3"/>
    <w:rsid w:val="00E652C3"/>
    <w:rsid w:val="00E6685E"/>
    <w:rsid w:val="00E67ACB"/>
    <w:rsid w:val="00E716C1"/>
    <w:rsid w:val="00E7223C"/>
    <w:rsid w:val="00E735E6"/>
    <w:rsid w:val="00E77875"/>
    <w:rsid w:val="00E8021E"/>
    <w:rsid w:val="00E8104C"/>
    <w:rsid w:val="00E84570"/>
    <w:rsid w:val="00E8474E"/>
    <w:rsid w:val="00E854AF"/>
    <w:rsid w:val="00E86D67"/>
    <w:rsid w:val="00E8750C"/>
    <w:rsid w:val="00E908E1"/>
    <w:rsid w:val="00E90D38"/>
    <w:rsid w:val="00E90EED"/>
    <w:rsid w:val="00E91673"/>
    <w:rsid w:val="00E9403E"/>
    <w:rsid w:val="00E96293"/>
    <w:rsid w:val="00E96657"/>
    <w:rsid w:val="00E9713D"/>
    <w:rsid w:val="00EA0843"/>
    <w:rsid w:val="00EA0BE1"/>
    <w:rsid w:val="00EA0D24"/>
    <w:rsid w:val="00EA119B"/>
    <w:rsid w:val="00EA3673"/>
    <w:rsid w:val="00EA4E6C"/>
    <w:rsid w:val="00EA4FEC"/>
    <w:rsid w:val="00EA5104"/>
    <w:rsid w:val="00EB07C5"/>
    <w:rsid w:val="00EB1238"/>
    <w:rsid w:val="00EB2721"/>
    <w:rsid w:val="00EB4D10"/>
    <w:rsid w:val="00EB528C"/>
    <w:rsid w:val="00EB71BA"/>
    <w:rsid w:val="00EC07BA"/>
    <w:rsid w:val="00EC0D12"/>
    <w:rsid w:val="00EC0DF3"/>
    <w:rsid w:val="00EC0E43"/>
    <w:rsid w:val="00EC13EB"/>
    <w:rsid w:val="00EC1517"/>
    <w:rsid w:val="00EC2AC8"/>
    <w:rsid w:val="00EC33D6"/>
    <w:rsid w:val="00EC3433"/>
    <w:rsid w:val="00EC5741"/>
    <w:rsid w:val="00EC5C6F"/>
    <w:rsid w:val="00EC707E"/>
    <w:rsid w:val="00EC7536"/>
    <w:rsid w:val="00ED0849"/>
    <w:rsid w:val="00ED0AFD"/>
    <w:rsid w:val="00ED0F34"/>
    <w:rsid w:val="00ED23B5"/>
    <w:rsid w:val="00ED3803"/>
    <w:rsid w:val="00ED3A23"/>
    <w:rsid w:val="00ED4DC6"/>
    <w:rsid w:val="00ED5563"/>
    <w:rsid w:val="00ED5DFA"/>
    <w:rsid w:val="00ED74CC"/>
    <w:rsid w:val="00ED7FCD"/>
    <w:rsid w:val="00EE02F9"/>
    <w:rsid w:val="00EE0A91"/>
    <w:rsid w:val="00EE2588"/>
    <w:rsid w:val="00EE457F"/>
    <w:rsid w:val="00EE57C0"/>
    <w:rsid w:val="00EE6065"/>
    <w:rsid w:val="00EE62DF"/>
    <w:rsid w:val="00EE6970"/>
    <w:rsid w:val="00EE7B45"/>
    <w:rsid w:val="00EF1674"/>
    <w:rsid w:val="00EF394B"/>
    <w:rsid w:val="00EF3E6B"/>
    <w:rsid w:val="00EF4242"/>
    <w:rsid w:val="00EF5CB9"/>
    <w:rsid w:val="00EF68BC"/>
    <w:rsid w:val="00F00341"/>
    <w:rsid w:val="00F00CCC"/>
    <w:rsid w:val="00F049D4"/>
    <w:rsid w:val="00F04B01"/>
    <w:rsid w:val="00F056D0"/>
    <w:rsid w:val="00F07F2B"/>
    <w:rsid w:val="00F1304F"/>
    <w:rsid w:val="00F155A2"/>
    <w:rsid w:val="00F164F1"/>
    <w:rsid w:val="00F16767"/>
    <w:rsid w:val="00F16F5D"/>
    <w:rsid w:val="00F179BF"/>
    <w:rsid w:val="00F20EDE"/>
    <w:rsid w:val="00F21983"/>
    <w:rsid w:val="00F23328"/>
    <w:rsid w:val="00F24287"/>
    <w:rsid w:val="00F25782"/>
    <w:rsid w:val="00F259E4"/>
    <w:rsid w:val="00F274CB"/>
    <w:rsid w:val="00F27774"/>
    <w:rsid w:val="00F2791C"/>
    <w:rsid w:val="00F27B6A"/>
    <w:rsid w:val="00F30068"/>
    <w:rsid w:val="00F30152"/>
    <w:rsid w:val="00F30EB9"/>
    <w:rsid w:val="00F32893"/>
    <w:rsid w:val="00F34503"/>
    <w:rsid w:val="00F34E94"/>
    <w:rsid w:val="00F35ADC"/>
    <w:rsid w:val="00F35BF3"/>
    <w:rsid w:val="00F36B29"/>
    <w:rsid w:val="00F428FA"/>
    <w:rsid w:val="00F4313D"/>
    <w:rsid w:val="00F4519B"/>
    <w:rsid w:val="00F4620C"/>
    <w:rsid w:val="00F46552"/>
    <w:rsid w:val="00F466CC"/>
    <w:rsid w:val="00F4783D"/>
    <w:rsid w:val="00F557DA"/>
    <w:rsid w:val="00F571C8"/>
    <w:rsid w:val="00F57BE1"/>
    <w:rsid w:val="00F601FD"/>
    <w:rsid w:val="00F6033B"/>
    <w:rsid w:val="00F607ED"/>
    <w:rsid w:val="00F6083B"/>
    <w:rsid w:val="00F60FAF"/>
    <w:rsid w:val="00F6124F"/>
    <w:rsid w:val="00F62984"/>
    <w:rsid w:val="00F62E0D"/>
    <w:rsid w:val="00F63341"/>
    <w:rsid w:val="00F63BA2"/>
    <w:rsid w:val="00F63FF0"/>
    <w:rsid w:val="00F64545"/>
    <w:rsid w:val="00F647A0"/>
    <w:rsid w:val="00F654D2"/>
    <w:rsid w:val="00F66296"/>
    <w:rsid w:val="00F6747E"/>
    <w:rsid w:val="00F67D46"/>
    <w:rsid w:val="00F711C8"/>
    <w:rsid w:val="00F71803"/>
    <w:rsid w:val="00F71970"/>
    <w:rsid w:val="00F72694"/>
    <w:rsid w:val="00F73D71"/>
    <w:rsid w:val="00F74124"/>
    <w:rsid w:val="00F745A4"/>
    <w:rsid w:val="00F74D61"/>
    <w:rsid w:val="00F750ED"/>
    <w:rsid w:val="00F757CE"/>
    <w:rsid w:val="00F76625"/>
    <w:rsid w:val="00F76F61"/>
    <w:rsid w:val="00F76F98"/>
    <w:rsid w:val="00F775A6"/>
    <w:rsid w:val="00F805BE"/>
    <w:rsid w:val="00F80A27"/>
    <w:rsid w:val="00F80D82"/>
    <w:rsid w:val="00F8450C"/>
    <w:rsid w:val="00F85D4F"/>
    <w:rsid w:val="00F861F5"/>
    <w:rsid w:val="00F867B6"/>
    <w:rsid w:val="00F86884"/>
    <w:rsid w:val="00F92F76"/>
    <w:rsid w:val="00F95416"/>
    <w:rsid w:val="00F954AB"/>
    <w:rsid w:val="00F978DA"/>
    <w:rsid w:val="00FA0205"/>
    <w:rsid w:val="00FA25C4"/>
    <w:rsid w:val="00FA4152"/>
    <w:rsid w:val="00FA6CA5"/>
    <w:rsid w:val="00FA6F38"/>
    <w:rsid w:val="00FB4DB7"/>
    <w:rsid w:val="00FB52DF"/>
    <w:rsid w:val="00FB53C0"/>
    <w:rsid w:val="00FB55F9"/>
    <w:rsid w:val="00FB59FD"/>
    <w:rsid w:val="00FB6540"/>
    <w:rsid w:val="00FB6B54"/>
    <w:rsid w:val="00FB7AC0"/>
    <w:rsid w:val="00FB7DFA"/>
    <w:rsid w:val="00FC01A7"/>
    <w:rsid w:val="00FC3D76"/>
    <w:rsid w:val="00FD079B"/>
    <w:rsid w:val="00FD23A9"/>
    <w:rsid w:val="00FD242B"/>
    <w:rsid w:val="00FD265B"/>
    <w:rsid w:val="00FD35BF"/>
    <w:rsid w:val="00FD5A9D"/>
    <w:rsid w:val="00FD5DB2"/>
    <w:rsid w:val="00FD61D3"/>
    <w:rsid w:val="00FD63AC"/>
    <w:rsid w:val="00FD63AF"/>
    <w:rsid w:val="00FD6747"/>
    <w:rsid w:val="00FD73FF"/>
    <w:rsid w:val="00FD7674"/>
    <w:rsid w:val="00FE0AD0"/>
    <w:rsid w:val="00FE2A0A"/>
    <w:rsid w:val="00FE3DAA"/>
    <w:rsid w:val="00FE4AE6"/>
    <w:rsid w:val="00FF072F"/>
    <w:rsid w:val="00FF22E1"/>
    <w:rsid w:val="00FF2F67"/>
    <w:rsid w:val="00FF414C"/>
    <w:rsid w:val="00FF43E5"/>
    <w:rsid w:val="00FF4C93"/>
    <w:rsid w:val="00FF5E6D"/>
    <w:rsid w:val="00FF6323"/>
    <w:rsid w:val="00FF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1D734CDB"/>
  <w15:chartTrackingRefBased/>
  <w15:docId w15:val="{2BDF5321-F295-46A6-B1EB-04AE6C48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82356">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85495115">
      <w:bodyDiv w:val="1"/>
      <w:marLeft w:val="0"/>
      <w:marRight w:val="0"/>
      <w:marTop w:val="0"/>
      <w:marBottom w:val="0"/>
      <w:divBdr>
        <w:top w:val="none" w:sz="0" w:space="0" w:color="auto"/>
        <w:left w:val="none" w:sz="0" w:space="0" w:color="auto"/>
        <w:bottom w:val="none" w:sz="0" w:space="0" w:color="auto"/>
        <w:right w:val="none" w:sz="0" w:space="0" w:color="auto"/>
      </w:divBdr>
    </w:div>
    <w:div w:id="12189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A4D4-AF94-4CA2-9CCF-67432BC0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40</TotalTime>
  <Pages>9</Pages>
  <Words>18455</Words>
  <Characters>105198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123407</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Brothers, Monica (DEQ)</dc:creator>
  <cp:keywords>DEQ-AQD-ROP Related Template</cp:keywords>
  <dc:description/>
  <cp:lastModifiedBy>Owens, Caryn (EGLE)</cp:lastModifiedBy>
  <cp:revision>9</cp:revision>
  <cp:lastPrinted>2019-08-06T18:08:00Z</cp:lastPrinted>
  <dcterms:created xsi:type="dcterms:W3CDTF">2019-08-06T13:11:00Z</dcterms:created>
  <dcterms:modified xsi:type="dcterms:W3CDTF">2019-08-06T18:08:00Z</dcterms:modified>
  <cp:category>DEQ-AQD-ROP Related Template</cp:category>
</cp:coreProperties>
</file>