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1A6F24">
            <w:pPr>
              <w:jc w:val="center"/>
              <w:rPr>
                <w:sz w:val="16"/>
              </w:rPr>
            </w:pPr>
            <w:bookmarkStart w:id="0" w:name="_GoBack"/>
            <w:bookmarkEnd w:id="0"/>
            <w:r>
              <w:rPr>
                <w:sz w:val="16"/>
              </w:rPr>
              <w:t xml:space="preserve"> </w:t>
            </w:r>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smartTag w:uri="urn:schemas-microsoft-com:office:smarttags" w:element="stockticker">
              <w:r w:rsidRPr="00012E33">
                <w:rPr>
                  <w:b/>
                  <w:sz w:val="24"/>
                  <w:szCs w:val="24"/>
                </w:rPr>
                <w:t>AIR</w:t>
              </w:r>
            </w:smartTag>
            <w:r w:rsidRPr="00012E33">
              <w:rPr>
                <w:b/>
                <w:sz w:val="24"/>
                <w:szCs w:val="24"/>
              </w:rPr>
              <w:t xml:space="preserve">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Pr="009B501D"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6F24C1">
              <w:rPr>
                <w:szCs w:val="22"/>
              </w:rPr>
              <w:t xml:space="preserve">  October 20, 2015</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r w:rsidR="009B501D">
              <w:rPr>
                <w:szCs w:val="22"/>
              </w:rPr>
              <w:t>:</w:t>
            </w:r>
          </w:p>
          <w:p w:rsidR="00C2618F" w:rsidRDefault="00C2618F" w:rsidP="00C2618F">
            <w:pPr>
              <w:jc w:val="center"/>
              <w:rPr>
                <w:szCs w:val="22"/>
              </w:rPr>
            </w:pPr>
          </w:p>
          <w:p w:rsidR="00DC06C6" w:rsidRPr="00DC06C6" w:rsidRDefault="00DC06C6" w:rsidP="00C2618F">
            <w:pPr>
              <w:jc w:val="center"/>
              <w:rPr>
                <w:b/>
                <w:szCs w:val="22"/>
              </w:rPr>
            </w:pPr>
            <w:r w:rsidRPr="00DC06C6">
              <w:rPr>
                <w:b/>
                <w:szCs w:val="22"/>
              </w:rPr>
              <w:t>The Reserve Group</w:t>
            </w:r>
          </w:p>
          <w:p w:rsidR="00B9050D" w:rsidRPr="00587FD1" w:rsidRDefault="00786A0F" w:rsidP="00B9050D">
            <w:pPr>
              <w:jc w:val="center"/>
              <w:rPr>
                <w:b/>
                <w:szCs w:val="22"/>
              </w:rPr>
            </w:pPr>
            <w:bookmarkStart w:id="1" w:name="bCompanyName"/>
            <w:r w:rsidRPr="00587FD1">
              <w:rPr>
                <w:b/>
                <w:szCs w:val="22"/>
              </w:rPr>
              <w:t>Great Lakes Castings LLC</w:t>
            </w:r>
          </w:p>
          <w:bookmarkEnd w:id="1"/>
          <w:p w:rsidR="00C2618F" w:rsidRPr="00927270" w:rsidRDefault="00C2618F" w:rsidP="00C2618F">
            <w:pPr>
              <w:jc w:val="center"/>
              <w:rPr>
                <w:szCs w:val="22"/>
              </w:rPr>
            </w:pPr>
          </w:p>
          <w:p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2" w:name="bSRN"/>
            <w:r w:rsidR="00786A0F">
              <w:rPr>
                <w:szCs w:val="22"/>
              </w:rPr>
              <w:t>A3934</w:t>
            </w:r>
            <w:bookmarkEnd w:id="2"/>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r w:rsidR="009B501D">
              <w:rPr>
                <w:szCs w:val="22"/>
              </w:rPr>
              <w:t>:</w:t>
            </w:r>
          </w:p>
          <w:p w:rsidR="002B29E9" w:rsidRPr="00927270" w:rsidRDefault="002B29E9" w:rsidP="002B29E9">
            <w:pPr>
              <w:jc w:val="center"/>
              <w:rPr>
                <w:szCs w:val="22"/>
              </w:rPr>
            </w:pPr>
          </w:p>
          <w:p w:rsidR="005E5399" w:rsidRPr="003F5BE8" w:rsidRDefault="00786A0F" w:rsidP="002B29E9">
            <w:pPr>
              <w:jc w:val="center"/>
              <w:rPr>
                <w:szCs w:val="22"/>
              </w:rPr>
            </w:pPr>
            <w:bookmarkStart w:id="3" w:name="bStreetAddress"/>
            <w:bookmarkEnd w:id="3"/>
            <w:r>
              <w:rPr>
                <w:szCs w:val="22"/>
              </w:rPr>
              <w:t>800 North Washington Avenue</w:t>
            </w:r>
            <w:r w:rsidR="002B29E9">
              <w:rPr>
                <w:szCs w:val="22"/>
              </w:rPr>
              <w:t xml:space="preserve">, </w:t>
            </w:r>
            <w:bookmarkStart w:id="4" w:name="bCity"/>
            <w:bookmarkEnd w:id="4"/>
            <w:r>
              <w:rPr>
                <w:szCs w:val="22"/>
              </w:rPr>
              <w:t>Ludington</w:t>
            </w:r>
            <w:r w:rsidR="002B29E9">
              <w:rPr>
                <w:szCs w:val="22"/>
              </w:rPr>
              <w:t xml:space="preserve">, </w:t>
            </w:r>
            <w:r w:rsidR="000E4F30">
              <w:rPr>
                <w:szCs w:val="22"/>
              </w:rPr>
              <w:t xml:space="preserve">Mason County, </w:t>
            </w:r>
            <w:r w:rsidR="002B29E9" w:rsidRPr="00927270">
              <w:rPr>
                <w:szCs w:val="22"/>
              </w:rPr>
              <w:t>Michigan</w:t>
            </w:r>
            <w:r w:rsidR="002B29E9">
              <w:rPr>
                <w:szCs w:val="22"/>
              </w:rPr>
              <w:t xml:space="preserve"> </w:t>
            </w:r>
            <w:bookmarkStart w:id="5" w:name="bZip"/>
            <w:bookmarkEnd w:id="5"/>
            <w:r>
              <w:rPr>
                <w:szCs w:val="22"/>
              </w:rPr>
              <w:t>49431</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r w:rsidR="00C2618F"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86A0F">
              <w:rPr>
                <w:sz w:val="24"/>
              </w:rPr>
              <w:t>A3934</w:t>
            </w:r>
            <w:r w:rsidR="004032B7" w:rsidRPr="001838ED">
              <w:rPr>
                <w:sz w:val="24"/>
              </w:rPr>
              <w:t>-</w:t>
            </w:r>
            <w:bookmarkStart w:id="7" w:name="bIssueYear"/>
            <w:bookmarkEnd w:id="7"/>
            <w:r w:rsidR="00E64991">
              <w:rPr>
                <w:sz w:val="24"/>
              </w:rPr>
              <w:t>20</w:t>
            </w:r>
            <w:r w:rsidR="006F24C1">
              <w:rPr>
                <w:sz w:val="24"/>
              </w:rPr>
              <w:t>15</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6F24C1">
              <w:rPr>
                <w:sz w:val="24"/>
              </w:rPr>
              <w:t>October 20, 2020</w:t>
            </w:r>
          </w:p>
          <w:p w:rsidR="0025601A" w:rsidRPr="001838ED" w:rsidRDefault="0025601A" w:rsidP="001838ED">
            <w:pPr>
              <w:ind w:left="2880" w:firstLine="360"/>
              <w:rPr>
                <w:sz w:val="24"/>
              </w:rPr>
            </w:pPr>
          </w:p>
          <w:p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w:t>
            </w:r>
            <w:smartTag w:uri="urn:schemas-microsoft-com:office:smarttags" w:element="stockticker">
              <w:r w:rsidR="00DF47A8" w:rsidRPr="001838ED">
                <w:rPr>
                  <w:sz w:val="24"/>
                  <w:szCs w:val="24"/>
                </w:rPr>
                <w:t>ROP</w:t>
              </w:r>
            </w:smartTag>
            <w:r w:rsidR="00DF47A8" w:rsidRPr="001838ED">
              <w:rPr>
                <w:sz w:val="24"/>
                <w:szCs w:val="24"/>
              </w:rPr>
              <w:t xml:space="preserve">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8" w:name="bAppDueDate1"/>
            <w:bookmarkEnd w:id="8"/>
            <w:r w:rsidR="009B501D">
              <w:rPr>
                <w:sz w:val="24"/>
                <w:szCs w:val="24"/>
              </w:rPr>
              <w:t>:</w:t>
            </w:r>
          </w:p>
          <w:p w:rsidR="009B501D" w:rsidRPr="001838ED" w:rsidRDefault="006F24C1" w:rsidP="001838ED">
            <w:pPr>
              <w:jc w:val="center"/>
              <w:rPr>
                <w:sz w:val="24"/>
                <w:szCs w:val="24"/>
              </w:rPr>
            </w:pPr>
            <w:r>
              <w:rPr>
                <w:sz w:val="24"/>
                <w:szCs w:val="24"/>
              </w:rPr>
              <w:t>April 20, 2019 and April 20, 2020</w:t>
            </w:r>
          </w:p>
          <w:p w:rsidR="00DF47A8" w:rsidRPr="001838ED" w:rsidRDefault="00DF47A8" w:rsidP="000E4F30">
            <w:pPr>
              <w:jc w:val="cente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w:t>
            </w:r>
            <w:smartTag w:uri="urn:schemas-microsoft-com:office:smarttags" w:element="stockticker">
              <w:r w:rsidR="006D7B66" w:rsidRPr="001838ED">
                <w:rPr>
                  <w:szCs w:val="22"/>
                </w:rPr>
                <w:t>ROP</w:t>
              </w:r>
            </w:smartTag>
            <w:r w:rsidR="006D7B66" w:rsidRPr="001838ED">
              <w:rPr>
                <w:szCs w:val="22"/>
              </w:rPr>
              <w:t xml:space="preserve">)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xml:space="preserve">, this </w:t>
            </w:r>
            <w:smartTag w:uri="urn:schemas-microsoft-com:office:smarttags" w:element="stockticker">
              <w:r w:rsidRPr="001838ED">
                <w:rPr>
                  <w:szCs w:val="22"/>
                </w:rPr>
                <w:t>RO</w:t>
              </w:r>
              <w:r w:rsidR="006D7B66" w:rsidRPr="001838ED">
                <w:rPr>
                  <w:szCs w:val="22"/>
                </w:rPr>
                <w:t>P</w:t>
              </w:r>
            </w:smartTag>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Pr="00DC06C6" w:rsidRDefault="00C2618F" w:rsidP="00C2618F">
      <w:pPr>
        <w:jc w:val="center"/>
        <w:rPr>
          <w:sz w:val="18"/>
        </w:rP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Pr="00DC06C6" w:rsidRDefault="00461E40" w:rsidP="0025601A">
            <w:pPr>
              <w:jc w:val="center"/>
              <w:rPr>
                <w:sz w:val="24"/>
                <w:szCs w:val="28"/>
              </w:rPr>
            </w:pPr>
          </w:p>
          <w:p w:rsidR="005D5FBE" w:rsidRDefault="0058429B" w:rsidP="0025601A">
            <w:pPr>
              <w:jc w:val="center"/>
              <w:rPr>
                <w:b/>
                <w:sz w:val="28"/>
                <w:szCs w:val="28"/>
              </w:rPr>
            </w:pPr>
            <w:r>
              <w:rPr>
                <w:b/>
                <w:sz w:val="28"/>
                <w:szCs w:val="28"/>
              </w:rPr>
              <w:t>SOURCE-</w:t>
            </w:r>
            <w:smartTag w:uri="urn:schemas-microsoft-com:office:smarttags" w:element="stockticker">
              <w:r>
                <w:rPr>
                  <w:b/>
                  <w:sz w:val="28"/>
                  <w:szCs w:val="28"/>
                </w:rPr>
                <w:t>WIDE</w:t>
              </w:r>
            </w:smartTag>
            <w:r>
              <w:rPr>
                <w:b/>
                <w:sz w:val="28"/>
                <w:szCs w:val="28"/>
              </w:rPr>
              <w:t xml:space="preserve"> PERMIT TO INSTALL</w:t>
            </w:r>
          </w:p>
          <w:p w:rsidR="0058429B" w:rsidRPr="00DC06C6" w:rsidRDefault="0058429B" w:rsidP="0025601A">
            <w:pPr>
              <w:jc w:val="center"/>
              <w:rPr>
                <w:sz w:val="24"/>
                <w:szCs w:val="28"/>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786A0F">
              <w:rPr>
                <w:sz w:val="24"/>
                <w:szCs w:val="24"/>
              </w:rPr>
              <w:t>A3934</w:t>
            </w:r>
            <w:r w:rsidR="000D5F06">
              <w:rPr>
                <w:sz w:val="24"/>
                <w:szCs w:val="24"/>
              </w:rPr>
              <w:t>-</w:t>
            </w:r>
            <w:bookmarkStart w:id="10" w:name="bIssueYear2"/>
            <w:bookmarkEnd w:id="10"/>
            <w:r w:rsidR="00E64991">
              <w:rPr>
                <w:sz w:val="24"/>
                <w:szCs w:val="24"/>
              </w:rPr>
              <w:t>20</w:t>
            </w:r>
            <w:r w:rsidR="006F24C1">
              <w:rPr>
                <w:sz w:val="24"/>
                <w:szCs w:val="24"/>
              </w:rPr>
              <w:t>15</w:t>
            </w:r>
          </w:p>
          <w:p w:rsidR="00C2618F" w:rsidRPr="00DC06C6" w:rsidRDefault="00C2618F" w:rsidP="0025601A">
            <w:pPr>
              <w:jc w:val="center"/>
              <w:rPr>
                <w:sz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Default="00233961" w:rsidP="00F73D71">
      <w:pPr>
        <w:ind w:left="-180"/>
        <w:rPr>
          <w:szCs w:val="22"/>
        </w:rPr>
      </w:pPr>
    </w:p>
    <w:p w:rsidR="009B501D" w:rsidRDefault="009B501D" w:rsidP="00F73D71">
      <w:pPr>
        <w:ind w:left="-180"/>
        <w:rPr>
          <w:szCs w:val="22"/>
        </w:rPr>
      </w:pPr>
    </w:p>
    <w:p w:rsidR="009B501D" w:rsidRPr="006A1190" w:rsidRDefault="009B501D"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786A0F" w:rsidP="00862ED1">
      <w:pPr>
        <w:rPr>
          <w:b/>
          <w:sz w:val="18"/>
        </w:rPr>
      </w:pPr>
      <w:bookmarkStart w:id="11" w:name="bDS"/>
      <w:bookmarkEnd w:id="11"/>
      <w:r w:rsidRPr="00E64991">
        <w:rPr>
          <w:szCs w:val="22"/>
        </w:rPr>
        <w:t>Janis Ransom, Cadillac</w:t>
      </w:r>
      <w:r w:rsidR="00E64991">
        <w:rPr>
          <w:color w:val="FF0000"/>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rsidR="002F4C64" w:rsidRDefault="002F4C64" w:rsidP="002F4C64"/>
    <w:p w:rsidR="00D719F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24809008" w:history="1">
        <w:r w:rsidR="00D719F3" w:rsidRPr="0059043E">
          <w:rPr>
            <w:rStyle w:val="Hyperlink"/>
            <w:noProof/>
          </w:rPr>
          <w:t>AUTHORITY AND ENFORCEABILITY</w:t>
        </w:r>
        <w:r w:rsidR="00D719F3">
          <w:rPr>
            <w:noProof/>
            <w:webHidden/>
          </w:rPr>
          <w:tab/>
        </w:r>
        <w:r w:rsidR="00D719F3">
          <w:rPr>
            <w:noProof/>
            <w:webHidden/>
          </w:rPr>
          <w:fldChar w:fldCharType="begin"/>
        </w:r>
        <w:r w:rsidR="00D719F3">
          <w:rPr>
            <w:noProof/>
            <w:webHidden/>
          </w:rPr>
          <w:instrText xml:space="preserve"> PAGEREF _Toc424809008 \h </w:instrText>
        </w:r>
        <w:r w:rsidR="00D719F3">
          <w:rPr>
            <w:noProof/>
            <w:webHidden/>
          </w:rPr>
        </w:r>
        <w:r w:rsidR="00D719F3">
          <w:rPr>
            <w:noProof/>
            <w:webHidden/>
          </w:rPr>
          <w:fldChar w:fldCharType="separate"/>
        </w:r>
        <w:r w:rsidR="00651C1F">
          <w:rPr>
            <w:noProof/>
            <w:webHidden/>
          </w:rPr>
          <w:t>3</w:t>
        </w:r>
        <w:r w:rsidR="00D719F3">
          <w:rPr>
            <w:noProof/>
            <w:webHidden/>
          </w:rPr>
          <w:fldChar w:fldCharType="end"/>
        </w:r>
      </w:hyperlink>
    </w:p>
    <w:p w:rsidR="00D719F3" w:rsidRDefault="00877B19">
      <w:pPr>
        <w:pStyle w:val="TOC1"/>
        <w:rPr>
          <w:rFonts w:asciiTheme="minorHAnsi" w:eastAsiaTheme="minorEastAsia" w:hAnsiTheme="minorHAnsi" w:cstheme="minorBidi"/>
          <w:b w:val="0"/>
          <w:noProof/>
        </w:rPr>
      </w:pPr>
      <w:hyperlink w:anchor="_Toc424809009" w:history="1">
        <w:r w:rsidR="00D719F3" w:rsidRPr="0059043E">
          <w:rPr>
            <w:rStyle w:val="Hyperlink"/>
            <w:noProof/>
          </w:rPr>
          <w:t>A.  GENERAL CONDITIONS</w:t>
        </w:r>
        <w:r w:rsidR="00D719F3">
          <w:rPr>
            <w:noProof/>
            <w:webHidden/>
          </w:rPr>
          <w:tab/>
        </w:r>
        <w:r w:rsidR="00D719F3">
          <w:rPr>
            <w:noProof/>
            <w:webHidden/>
          </w:rPr>
          <w:fldChar w:fldCharType="begin"/>
        </w:r>
        <w:r w:rsidR="00D719F3">
          <w:rPr>
            <w:noProof/>
            <w:webHidden/>
          </w:rPr>
          <w:instrText xml:space="preserve"> PAGEREF _Toc424809009 \h </w:instrText>
        </w:r>
        <w:r w:rsidR="00D719F3">
          <w:rPr>
            <w:noProof/>
            <w:webHidden/>
          </w:rPr>
        </w:r>
        <w:r w:rsidR="00D719F3">
          <w:rPr>
            <w:noProof/>
            <w:webHidden/>
          </w:rPr>
          <w:fldChar w:fldCharType="separate"/>
        </w:r>
        <w:r w:rsidR="00651C1F">
          <w:rPr>
            <w:noProof/>
            <w:webHidden/>
          </w:rPr>
          <w:t>4</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0" w:history="1">
        <w:r w:rsidR="00D719F3" w:rsidRPr="0059043E">
          <w:rPr>
            <w:rStyle w:val="Hyperlink"/>
            <w:noProof/>
          </w:rPr>
          <w:t>Permit Enforceability</w:t>
        </w:r>
        <w:r w:rsidR="00D719F3">
          <w:rPr>
            <w:noProof/>
            <w:webHidden/>
          </w:rPr>
          <w:tab/>
        </w:r>
        <w:r w:rsidR="00D719F3">
          <w:rPr>
            <w:noProof/>
            <w:webHidden/>
          </w:rPr>
          <w:fldChar w:fldCharType="begin"/>
        </w:r>
        <w:r w:rsidR="00D719F3">
          <w:rPr>
            <w:noProof/>
            <w:webHidden/>
          </w:rPr>
          <w:instrText xml:space="preserve"> PAGEREF _Toc424809010 \h </w:instrText>
        </w:r>
        <w:r w:rsidR="00D719F3">
          <w:rPr>
            <w:noProof/>
            <w:webHidden/>
          </w:rPr>
        </w:r>
        <w:r w:rsidR="00D719F3">
          <w:rPr>
            <w:noProof/>
            <w:webHidden/>
          </w:rPr>
          <w:fldChar w:fldCharType="separate"/>
        </w:r>
        <w:r w:rsidR="00651C1F">
          <w:rPr>
            <w:noProof/>
            <w:webHidden/>
          </w:rPr>
          <w:t>4</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1" w:history="1">
        <w:r w:rsidR="00D719F3" w:rsidRPr="0059043E">
          <w:rPr>
            <w:rStyle w:val="Hyperlink"/>
            <w:noProof/>
          </w:rPr>
          <w:t>General Provisions</w:t>
        </w:r>
        <w:r w:rsidR="00D719F3">
          <w:rPr>
            <w:noProof/>
            <w:webHidden/>
          </w:rPr>
          <w:tab/>
        </w:r>
        <w:r w:rsidR="00D719F3">
          <w:rPr>
            <w:noProof/>
            <w:webHidden/>
          </w:rPr>
          <w:fldChar w:fldCharType="begin"/>
        </w:r>
        <w:r w:rsidR="00D719F3">
          <w:rPr>
            <w:noProof/>
            <w:webHidden/>
          </w:rPr>
          <w:instrText xml:space="preserve"> PAGEREF _Toc424809011 \h </w:instrText>
        </w:r>
        <w:r w:rsidR="00D719F3">
          <w:rPr>
            <w:noProof/>
            <w:webHidden/>
          </w:rPr>
        </w:r>
        <w:r w:rsidR="00D719F3">
          <w:rPr>
            <w:noProof/>
            <w:webHidden/>
          </w:rPr>
          <w:fldChar w:fldCharType="separate"/>
        </w:r>
        <w:r w:rsidR="00651C1F">
          <w:rPr>
            <w:noProof/>
            <w:webHidden/>
          </w:rPr>
          <w:t>4</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2" w:history="1">
        <w:r w:rsidR="00D719F3" w:rsidRPr="0059043E">
          <w:rPr>
            <w:rStyle w:val="Hyperlink"/>
            <w:noProof/>
          </w:rPr>
          <w:t>Equipment &amp; Design</w:t>
        </w:r>
        <w:r w:rsidR="00D719F3">
          <w:rPr>
            <w:noProof/>
            <w:webHidden/>
          </w:rPr>
          <w:tab/>
        </w:r>
        <w:r w:rsidR="00D719F3">
          <w:rPr>
            <w:noProof/>
            <w:webHidden/>
          </w:rPr>
          <w:fldChar w:fldCharType="begin"/>
        </w:r>
        <w:r w:rsidR="00D719F3">
          <w:rPr>
            <w:noProof/>
            <w:webHidden/>
          </w:rPr>
          <w:instrText xml:space="preserve"> PAGEREF _Toc424809012 \h </w:instrText>
        </w:r>
        <w:r w:rsidR="00D719F3">
          <w:rPr>
            <w:noProof/>
            <w:webHidden/>
          </w:rPr>
        </w:r>
        <w:r w:rsidR="00D719F3">
          <w:rPr>
            <w:noProof/>
            <w:webHidden/>
          </w:rPr>
          <w:fldChar w:fldCharType="separate"/>
        </w:r>
        <w:r w:rsidR="00651C1F">
          <w:rPr>
            <w:noProof/>
            <w:webHidden/>
          </w:rPr>
          <w:t>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3" w:history="1">
        <w:r w:rsidR="00D719F3" w:rsidRPr="0059043E">
          <w:rPr>
            <w:rStyle w:val="Hyperlink"/>
            <w:noProof/>
          </w:rPr>
          <w:t>Emission Limits</w:t>
        </w:r>
        <w:r w:rsidR="00D719F3">
          <w:rPr>
            <w:noProof/>
            <w:webHidden/>
          </w:rPr>
          <w:tab/>
        </w:r>
        <w:r w:rsidR="00D719F3">
          <w:rPr>
            <w:noProof/>
            <w:webHidden/>
          </w:rPr>
          <w:fldChar w:fldCharType="begin"/>
        </w:r>
        <w:r w:rsidR="00D719F3">
          <w:rPr>
            <w:noProof/>
            <w:webHidden/>
          </w:rPr>
          <w:instrText xml:space="preserve"> PAGEREF _Toc424809013 \h </w:instrText>
        </w:r>
        <w:r w:rsidR="00D719F3">
          <w:rPr>
            <w:noProof/>
            <w:webHidden/>
          </w:rPr>
        </w:r>
        <w:r w:rsidR="00D719F3">
          <w:rPr>
            <w:noProof/>
            <w:webHidden/>
          </w:rPr>
          <w:fldChar w:fldCharType="separate"/>
        </w:r>
        <w:r w:rsidR="00651C1F">
          <w:rPr>
            <w:noProof/>
            <w:webHidden/>
          </w:rPr>
          <w:t>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4" w:history="1">
        <w:r w:rsidR="00D719F3" w:rsidRPr="0059043E">
          <w:rPr>
            <w:rStyle w:val="Hyperlink"/>
            <w:noProof/>
          </w:rPr>
          <w:t>Testing/Sampling</w:t>
        </w:r>
        <w:r w:rsidR="00D719F3">
          <w:rPr>
            <w:noProof/>
            <w:webHidden/>
          </w:rPr>
          <w:tab/>
        </w:r>
        <w:r w:rsidR="00D719F3">
          <w:rPr>
            <w:noProof/>
            <w:webHidden/>
          </w:rPr>
          <w:fldChar w:fldCharType="begin"/>
        </w:r>
        <w:r w:rsidR="00D719F3">
          <w:rPr>
            <w:noProof/>
            <w:webHidden/>
          </w:rPr>
          <w:instrText xml:space="preserve"> PAGEREF _Toc424809014 \h </w:instrText>
        </w:r>
        <w:r w:rsidR="00D719F3">
          <w:rPr>
            <w:noProof/>
            <w:webHidden/>
          </w:rPr>
        </w:r>
        <w:r w:rsidR="00D719F3">
          <w:rPr>
            <w:noProof/>
            <w:webHidden/>
          </w:rPr>
          <w:fldChar w:fldCharType="separate"/>
        </w:r>
        <w:r w:rsidR="00651C1F">
          <w:rPr>
            <w:noProof/>
            <w:webHidden/>
          </w:rPr>
          <w:t>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5" w:history="1">
        <w:r w:rsidR="00D719F3" w:rsidRPr="0059043E">
          <w:rPr>
            <w:rStyle w:val="Hyperlink"/>
            <w:noProof/>
          </w:rPr>
          <w:t>Monitoring/Recordkeeping</w:t>
        </w:r>
        <w:r w:rsidR="00D719F3">
          <w:rPr>
            <w:noProof/>
            <w:webHidden/>
          </w:rPr>
          <w:tab/>
        </w:r>
        <w:r w:rsidR="00D719F3">
          <w:rPr>
            <w:noProof/>
            <w:webHidden/>
          </w:rPr>
          <w:fldChar w:fldCharType="begin"/>
        </w:r>
        <w:r w:rsidR="00D719F3">
          <w:rPr>
            <w:noProof/>
            <w:webHidden/>
          </w:rPr>
          <w:instrText xml:space="preserve"> PAGEREF _Toc424809015 \h </w:instrText>
        </w:r>
        <w:r w:rsidR="00D719F3">
          <w:rPr>
            <w:noProof/>
            <w:webHidden/>
          </w:rPr>
        </w:r>
        <w:r w:rsidR="00D719F3">
          <w:rPr>
            <w:noProof/>
            <w:webHidden/>
          </w:rPr>
          <w:fldChar w:fldCharType="separate"/>
        </w:r>
        <w:r w:rsidR="00651C1F">
          <w:rPr>
            <w:noProof/>
            <w:webHidden/>
          </w:rPr>
          <w:t>6</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6" w:history="1">
        <w:r w:rsidR="00D719F3" w:rsidRPr="0059043E">
          <w:rPr>
            <w:rStyle w:val="Hyperlink"/>
            <w:noProof/>
          </w:rPr>
          <w:t>Certification &amp; Reporting</w:t>
        </w:r>
        <w:r w:rsidR="00D719F3">
          <w:rPr>
            <w:noProof/>
            <w:webHidden/>
          </w:rPr>
          <w:tab/>
        </w:r>
        <w:r w:rsidR="00D719F3">
          <w:rPr>
            <w:noProof/>
            <w:webHidden/>
          </w:rPr>
          <w:fldChar w:fldCharType="begin"/>
        </w:r>
        <w:r w:rsidR="00D719F3">
          <w:rPr>
            <w:noProof/>
            <w:webHidden/>
          </w:rPr>
          <w:instrText xml:space="preserve"> PAGEREF _Toc424809016 \h </w:instrText>
        </w:r>
        <w:r w:rsidR="00D719F3">
          <w:rPr>
            <w:noProof/>
            <w:webHidden/>
          </w:rPr>
        </w:r>
        <w:r w:rsidR="00D719F3">
          <w:rPr>
            <w:noProof/>
            <w:webHidden/>
          </w:rPr>
          <w:fldChar w:fldCharType="separate"/>
        </w:r>
        <w:r w:rsidR="00651C1F">
          <w:rPr>
            <w:noProof/>
            <w:webHidden/>
          </w:rPr>
          <w:t>6</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7" w:history="1">
        <w:r w:rsidR="00D719F3" w:rsidRPr="0059043E">
          <w:rPr>
            <w:rStyle w:val="Hyperlink"/>
            <w:noProof/>
          </w:rPr>
          <w:t>Permit Shield</w:t>
        </w:r>
        <w:r w:rsidR="00D719F3">
          <w:rPr>
            <w:noProof/>
            <w:webHidden/>
          </w:rPr>
          <w:tab/>
        </w:r>
        <w:r w:rsidR="00D719F3">
          <w:rPr>
            <w:noProof/>
            <w:webHidden/>
          </w:rPr>
          <w:fldChar w:fldCharType="begin"/>
        </w:r>
        <w:r w:rsidR="00D719F3">
          <w:rPr>
            <w:noProof/>
            <w:webHidden/>
          </w:rPr>
          <w:instrText xml:space="preserve"> PAGEREF _Toc424809017 \h </w:instrText>
        </w:r>
        <w:r w:rsidR="00D719F3">
          <w:rPr>
            <w:noProof/>
            <w:webHidden/>
          </w:rPr>
        </w:r>
        <w:r w:rsidR="00D719F3">
          <w:rPr>
            <w:noProof/>
            <w:webHidden/>
          </w:rPr>
          <w:fldChar w:fldCharType="separate"/>
        </w:r>
        <w:r w:rsidR="00651C1F">
          <w:rPr>
            <w:noProof/>
            <w:webHidden/>
          </w:rPr>
          <w:t>7</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8" w:history="1">
        <w:r w:rsidR="00D719F3" w:rsidRPr="0059043E">
          <w:rPr>
            <w:rStyle w:val="Hyperlink"/>
            <w:noProof/>
          </w:rPr>
          <w:t>Revisions</w:t>
        </w:r>
        <w:r w:rsidR="00D719F3">
          <w:rPr>
            <w:noProof/>
            <w:webHidden/>
          </w:rPr>
          <w:tab/>
        </w:r>
        <w:r w:rsidR="00D719F3">
          <w:rPr>
            <w:noProof/>
            <w:webHidden/>
          </w:rPr>
          <w:fldChar w:fldCharType="begin"/>
        </w:r>
        <w:r w:rsidR="00D719F3">
          <w:rPr>
            <w:noProof/>
            <w:webHidden/>
          </w:rPr>
          <w:instrText xml:space="preserve"> PAGEREF _Toc424809018 \h </w:instrText>
        </w:r>
        <w:r w:rsidR="00D719F3">
          <w:rPr>
            <w:noProof/>
            <w:webHidden/>
          </w:rPr>
        </w:r>
        <w:r w:rsidR="00D719F3">
          <w:rPr>
            <w:noProof/>
            <w:webHidden/>
          </w:rPr>
          <w:fldChar w:fldCharType="separate"/>
        </w:r>
        <w:r w:rsidR="00651C1F">
          <w:rPr>
            <w:noProof/>
            <w:webHidden/>
          </w:rPr>
          <w:t>8</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19" w:history="1">
        <w:r w:rsidR="00D719F3" w:rsidRPr="0059043E">
          <w:rPr>
            <w:rStyle w:val="Hyperlink"/>
            <w:noProof/>
          </w:rPr>
          <w:t>Reopenings</w:t>
        </w:r>
        <w:r w:rsidR="00D719F3">
          <w:rPr>
            <w:noProof/>
            <w:webHidden/>
          </w:rPr>
          <w:tab/>
        </w:r>
        <w:r w:rsidR="00D719F3">
          <w:rPr>
            <w:noProof/>
            <w:webHidden/>
          </w:rPr>
          <w:fldChar w:fldCharType="begin"/>
        </w:r>
        <w:r w:rsidR="00D719F3">
          <w:rPr>
            <w:noProof/>
            <w:webHidden/>
          </w:rPr>
          <w:instrText xml:space="preserve"> PAGEREF _Toc424809019 \h </w:instrText>
        </w:r>
        <w:r w:rsidR="00D719F3">
          <w:rPr>
            <w:noProof/>
            <w:webHidden/>
          </w:rPr>
        </w:r>
        <w:r w:rsidR="00D719F3">
          <w:rPr>
            <w:noProof/>
            <w:webHidden/>
          </w:rPr>
          <w:fldChar w:fldCharType="separate"/>
        </w:r>
        <w:r w:rsidR="00651C1F">
          <w:rPr>
            <w:noProof/>
            <w:webHidden/>
          </w:rPr>
          <w:t>8</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0" w:history="1">
        <w:r w:rsidR="00D719F3" w:rsidRPr="0059043E">
          <w:rPr>
            <w:rStyle w:val="Hyperlink"/>
            <w:noProof/>
          </w:rPr>
          <w:t>Renewals</w:t>
        </w:r>
        <w:r w:rsidR="00D719F3">
          <w:rPr>
            <w:noProof/>
            <w:webHidden/>
          </w:rPr>
          <w:tab/>
        </w:r>
        <w:r w:rsidR="00D719F3">
          <w:rPr>
            <w:noProof/>
            <w:webHidden/>
          </w:rPr>
          <w:fldChar w:fldCharType="begin"/>
        </w:r>
        <w:r w:rsidR="00D719F3">
          <w:rPr>
            <w:noProof/>
            <w:webHidden/>
          </w:rPr>
          <w:instrText xml:space="preserve"> PAGEREF _Toc424809020 \h </w:instrText>
        </w:r>
        <w:r w:rsidR="00D719F3">
          <w:rPr>
            <w:noProof/>
            <w:webHidden/>
          </w:rPr>
        </w:r>
        <w:r w:rsidR="00D719F3">
          <w:rPr>
            <w:noProof/>
            <w:webHidden/>
          </w:rPr>
          <w:fldChar w:fldCharType="separate"/>
        </w:r>
        <w:r w:rsidR="00651C1F">
          <w:rPr>
            <w:noProof/>
            <w:webHidden/>
          </w:rPr>
          <w:t>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1" w:history="1">
        <w:r w:rsidR="00D719F3" w:rsidRPr="0059043E">
          <w:rPr>
            <w:rStyle w:val="Hyperlink"/>
            <w:bCs/>
            <w:noProof/>
          </w:rPr>
          <w:t>Stratospheric Ozone Protection</w:t>
        </w:r>
        <w:r w:rsidR="00D719F3">
          <w:rPr>
            <w:noProof/>
            <w:webHidden/>
          </w:rPr>
          <w:tab/>
        </w:r>
        <w:r w:rsidR="00D719F3">
          <w:rPr>
            <w:noProof/>
            <w:webHidden/>
          </w:rPr>
          <w:fldChar w:fldCharType="begin"/>
        </w:r>
        <w:r w:rsidR="00D719F3">
          <w:rPr>
            <w:noProof/>
            <w:webHidden/>
          </w:rPr>
          <w:instrText xml:space="preserve"> PAGEREF _Toc424809021 \h </w:instrText>
        </w:r>
        <w:r w:rsidR="00D719F3">
          <w:rPr>
            <w:noProof/>
            <w:webHidden/>
          </w:rPr>
        </w:r>
        <w:r w:rsidR="00D719F3">
          <w:rPr>
            <w:noProof/>
            <w:webHidden/>
          </w:rPr>
          <w:fldChar w:fldCharType="separate"/>
        </w:r>
        <w:r w:rsidR="00651C1F">
          <w:rPr>
            <w:noProof/>
            <w:webHidden/>
          </w:rPr>
          <w:t>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2" w:history="1">
        <w:r w:rsidR="00D719F3" w:rsidRPr="0059043E">
          <w:rPr>
            <w:rStyle w:val="Hyperlink"/>
            <w:bCs/>
            <w:noProof/>
          </w:rPr>
          <w:t>Risk Management Plan</w:t>
        </w:r>
        <w:r w:rsidR="00D719F3">
          <w:rPr>
            <w:noProof/>
            <w:webHidden/>
          </w:rPr>
          <w:tab/>
        </w:r>
        <w:r w:rsidR="00D719F3">
          <w:rPr>
            <w:noProof/>
            <w:webHidden/>
          </w:rPr>
          <w:fldChar w:fldCharType="begin"/>
        </w:r>
        <w:r w:rsidR="00D719F3">
          <w:rPr>
            <w:noProof/>
            <w:webHidden/>
          </w:rPr>
          <w:instrText xml:space="preserve"> PAGEREF _Toc424809022 \h </w:instrText>
        </w:r>
        <w:r w:rsidR="00D719F3">
          <w:rPr>
            <w:noProof/>
            <w:webHidden/>
          </w:rPr>
        </w:r>
        <w:r w:rsidR="00D719F3">
          <w:rPr>
            <w:noProof/>
            <w:webHidden/>
          </w:rPr>
          <w:fldChar w:fldCharType="separate"/>
        </w:r>
        <w:r w:rsidR="00651C1F">
          <w:rPr>
            <w:noProof/>
            <w:webHidden/>
          </w:rPr>
          <w:t>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3" w:history="1">
        <w:r w:rsidR="00D719F3" w:rsidRPr="0059043E">
          <w:rPr>
            <w:rStyle w:val="Hyperlink"/>
            <w:bCs/>
            <w:noProof/>
          </w:rPr>
          <w:t>Emission Trading</w:t>
        </w:r>
        <w:r w:rsidR="00D719F3">
          <w:rPr>
            <w:noProof/>
            <w:webHidden/>
          </w:rPr>
          <w:tab/>
        </w:r>
        <w:r w:rsidR="00D719F3">
          <w:rPr>
            <w:noProof/>
            <w:webHidden/>
          </w:rPr>
          <w:fldChar w:fldCharType="begin"/>
        </w:r>
        <w:r w:rsidR="00D719F3">
          <w:rPr>
            <w:noProof/>
            <w:webHidden/>
          </w:rPr>
          <w:instrText xml:space="preserve"> PAGEREF _Toc424809023 \h </w:instrText>
        </w:r>
        <w:r w:rsidR="00D719F3">
          <w:rPr>
            <w:noProof/>
            <w:webHidden/>
          </w:rPr>
        </w:r>
        <w:r w:rsidR="00D719F3">
          <w:rPr>
            <w:noProof/>
            <w:webHidden/>
          </w:rPr>
          <w:fldChar w:fldCharType="separate"/>
        </w:r>
        <w:r w:rsidR="00651C1F">
          <w:rPr>
            <w:noProof/>
            <w:webHidden/>
          </w:rPr>
          <w:t>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4" w:history="1">
        <w:r w:rsidR="00D719F3" w:rsidRPr="0059043E">
          <w:rPr>
            <w:rStyle w:val="Hyperlink"/>
            <w:bCs/>
            <w:noProof/>
          </w:rPr>
          <w:t>Permit To Install (PTI)</w:t>
        </w:r>
        <w:r w:rsidR="00D719F3">
          <w:rPr>
            <w:noProof/>
            <w:webHidden/>
          </w:rPr>
          <w:tab/>
        </w:r>
        <w:r w:rsidR="00D719F3">
          <w:rPr>
            <w:noProof/>
            <w:webHidden/>
          </w:rPr>
          <w:fldChar w:fldCharType="begin"/>
        </w:r>
        <w:r w:rsidR="00D719F3">
          <w:rPr>
            <w:noProof/>
            <w:webHidden/>
          </w:rPr>
          <w:instrText xml:space="preserve"> PAGEREF _Toc424809024 \h </w:instrText>
        </w:r>
        <w:r w:rsidR="00D719F3">
          <w:rPr>
            <w:noProof/>
            <w:webHidden/>
          </w:rPr>
        </w:r>
        <w:r w:rsidR="00D719F3">
          <w:rPr>
            <w:noProof/>
            <w:webHidden/>
          </w:rPr>
          <w:fldChar w:fldCharType="separate"/>
        </w:r>
        <w:r w:rsidR="00651C1F">
          <w:rPr>
            <w:noProof/>
            <w:webHidden/>
          </w:rPr>
          <w:t>10</w:t>
        </w:r>
        <w:r w:rsidR="00D719F3">
          <w:rPr>
            <w:noProof/>
            <w:webHidden/>
          </w:rPr>
          <w:fldChar w:fldCharType="end"/>
        </w:r>
      </w:hyperlink>
    </w:p>
    <w:p w:rsidR="00D719F3" w:rsidRDefault="00877B19">
      <w:pPr>
        <w:pStyle w:val="TOC1"/>
        <w:rPr>
          <w:rFonts w:asciiTheme="minorHAnsi" w:eastAsiaTheme="minorEastAsia" w:hAnsiTheme="minorHAnsi" w:cstheme="minorBidi"/>
          <w:b w:val="0"/>
          <w:noProof/>
        </w:rPr>
      </w:pPr>
      <w:hyperlink w:anchor="_Toc424809025" w:history="1">
        <w:r w:rsidR="00D719F3" w:rsidRPr="0059043E">
          <w:rPr>
            <w:rStyle w:val="Hyperlink"/>
            <w:noProof/>
          </w:rPr>
          <w:t>B.  SOURCE-WIDE CONDITIONS</w:t>
        </w:r>
        <w:r w:rsidR="00D719F3">
          <w:rPr>
            <w:noProof/>
            <w:webHidden/>
          </w:rPr>
          <w:tab/>
        </w:r>
        <w:r w:rsidR="00D719F3">
          <w:rPr>
            <w:noProof/>
            <w:webHidden/>
          </w:rPr>
          <w:fldChar w:fldCharType="begin"/>
        </w:r>
        <w:r w:rsidR="00D719F3">
          <w:rPr>
            <w:noProof/>
            <w:webHidden/>
          </w:rPr>
          <w:instrText xml:space="preserve"> PAGEREF _Toc424809025 \h </w:instrText>
        </w:r>
        <w:r w:rsidR="00D719F3">
          <w:rPr>
            <w:noProof/>
            <w:webHidden/>
          </w:rPr>
        </w:r>
        <w:r w:rsidR="00D719F3">
          <w:rPr>
            <w:noProof/>
            <w:webHidden/>
          </w:rPr>
          <w:fldChar w:fldCharType="separate"/>
        </w:r>
        <w:r w:rsidR="00651C1F">
          <w:rPr>
            <w:noProof/>
            <w:webHidden/>
          </w:rPr>
          <w:t>11</w:t>
        </w:r>
        <w:r w:rsidR="00D719F3">
          <w:rPr>
            <w:noProof/>
            <w:webHidden/>
          </w:rPr>
          <w:fldChar w:fldCharType="end"/>
        </w:r>
      </w:hyperlink>
    </w:p>
    <w:p w:rsidR="00D719F3" w:rsidRDefault="00877B19">
      <w:pPr>
        <w:pStyle w:val="TOC1"/>
        <w:rPr>
          <w:rFonts w:asciiTheme="minorHAnsi" w:eastAsiaTheme="minorEastAsia" w:hAnsiTheme="minorHAnsi" w:cstheme="minorBidi"/>
          <w:b w:val="0"/>
          <w:noProof/>
        </w:rPr>
      </w:pPr>
      <w:hyperlink w:anchor="_Toc424809026" w:history="1">
        <w:r w:rsidR="00D719F3" w:rsidRPr="0059043E">
          <w:rPr>
            <w:rStyle w:val="Hyperlink"/>
            <w:noProof/>
          </w:rPr>
          <w:t>C.  EMISSION UNIT CONDITIONS</w:t>
        </w:r>
        <w:r w:rsidR="00D719F3">
          <w:rPr>
            <w:noProof/>
            <w:webHidden/>
          </w:rPr>
          <w:tab/>
        </w:r>
        <w:r w:rsidR="00D719F3">
          <w:rPr>
            <w:noProof/>
            <w:webHidden/>
          </w:rPr>
          <w:fldChar w:fldCharType="begin"/>
        </w:r>
        <w:r w:rsidR="00D719F3">
          <w:rPr>
            <w:noProof/>
            <w:webHidden/>
          </w:rPr>
          <w:instrText xml:space="preserve"> PAGEREF _Toc424809026 \h </w:instrText>
        </w:r>
        <w:r w:rsidR="00D719F3">
          <w:rPr>
            <w:noProof/>
            <w:webHidden/>
          </w:rPr>
        </w:r>
        <w:r w:rsidR="00D719F3">
          <w:rPr>
            <w:noProof/>
            <w:webHidden/>
          </w:rPr>
          <w:fldChar w:fldCharType="separate"/>
        </w:r>
        <w:r w:rsidR="00651C1F">
          <w:rPr>
            <w:noProof/>
            <w:webHidden/>
          </w:rPr>
          <w:t>15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7" w:history="1">
        <w:r w:rsidR="00D719F3" w:rsidRPr="0059043E">
          <w:rPr>
            <w:rStyle w:val="Hyperlink"/>
            <w:noProof/>
          </w:rPr>
          <w:t>EMISSION UNIT SUMMARY TABLE</w:t>
        </w:r>
        <w:r w:rsidR="00D719F3">
          <w:rPr>
            <w:noProof/>
            <w:webHidden/>
          </w:rPr>
          <w:tab/>
        </w:r>
        <w:r w:rsidR="00D719F3">
          <w:rPr>
            <w:noProof/>
            <w:webHidden/>
          </w:rPr>
          <w:fldChar w:fldCharType="begin"/>
        </w:r>
        <w:r w:rsidR="00D719F3">
          <w:rPr>
            <w:noProof/>
            <w:webHidden/>
          </w:rPr>
          <w:instrText xml:space="preserve"> PAGEREF _Toc424809027 \h </w:instrText>
        </w:r>
        <w:r w:rsidR="00D719F3">
          <w:rPr>
            <w:noProof/>
            <w:webHidden/>
          </w:rPr>
        </w:r>
        <w:r w:rsidR="00D719F3">
          <w:rPr>
            <w:noProof/>
            <w:webHidden/>
          </w:rPr>
          <w:fldChar w:fldCharType="separate"/>
        </w:r>
        <w:r w:rsidR="00651C1F">
          <w:rPr>
            <w:noProof/>
            <w:webHidden/>
          </w:rPr>
          <w:t>15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8" w:history="1">
        <w:r w:rsidR="00D719F3" w:rsidRPr="0059043E">
          <w:rPr>
            <w:rStyle w:val="Hyperlink"/>
            <w:noProof/>
          </w:rPr>
          <w:t>EUCUPOLA</w:t>
        </w:r>
        <w:r w:rsidR="00D719F3">
          <w:rPr>
            <w:noProof/>
            <w:webHidden/>
          </w:rPr>
          <w:tab/>
        </w:r>
        <w:r w:rsidR="00D719F3">
          <w:rPr>
            <w:noProof/>
            <w:webHidden/>
          </w:rPr>
          <w:fldChar w:fldCharType="begin"/>
        </w:r>
        <w:r w:rsidR="00D719F3">
          <w:rPr>
            <w:noProof/>
            <w:webHidden/>
          </w:rPr>
          <w:instrText xml:space="preserve"> PAGEREF _Toc424809028 \h </w:instrText>
        </w:r>
        <w:r w:rsidR="00D719F3">
          <w:rPr>
            <w:noProof/>
            <w:webHidden/>
          </w:rPr>
        </w:r>
        <w:r w:rsidR="00D719F3">
          <w:rPr>
            <w:noProof/>
            <w:webHidden/>
          </w:rPr>
          <w:fldChar w:fldCharType="separate"/>
        </w:r>
        <w:r w:rsidR="00651C1F">
          <w:rPr>
            <w:noProof/>
            <w:webHidden/>
          </w:rPr>
          <w:t>17</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29" w:history="1">
        <w:r w:rsidR="00D719F3" w:rsidRPr="0059043E">
          <w:rPr>
            <w:rStyle w:val="Hyperlink"/>
            <w:bCs/>
            <w:noProof/>
          </w:rPr>
          <w:t>EUCOLDBOXCORE</w:t>
        </w:r>
        <w:r w:rsidR="00D719F3">
          <w:rPr>
            <w:noProof/>
            <w:webHidden/>
          </w:rPr>
          <w:tab/>
        </w:r>
        <w:r w:rsidR="00D719F3">
          <w:rPr>
            <w:noProof/>
            <w:webHidden/>
          </w:rPr>
          <w:fldChar w:fldCharType="begin"/>
        </w:r>
        <w:r w:rsidR="00D719F3">
          <w:rPr>
            <w:noProof/>
            <w:webHidden/>
          </w:rPr>
          <w:instrText xml:space="preserve"> PAGEREF _Toc424809029 \h </w:instrText>
        </w:r>
        <w:r w:rsidR="00D719F3">
          <w:rPr>
            <w:noProof/>
            <w:webHidden/>
          </w:rPr>
        </w:r>
        <w:r w:rsidR="00D719F3">
          <w:rPr>
            <w:noProof/>
            <w:webHidden/>
          </w:rPr>
          <w:fldChar w:fldCharType="separate"/>
        </w:r>
        <w:r w:rsidR="00651C1F">
          <w:rPr>
            <w:noProof/>
            <w:webHidden/>
          </w:rPr>
          <w:t>25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0" w:history="1">
        <w:r w:rsidR="00D719F3" w:rsidRPr="0059043E">
          <w:rPr>
            <w:rStyle w:val="Hyperlink"/>
            <w:bCs/>
            <w:noProof/>
          </w:rPr>
          <w:t>EUHUNTERPOURING</w:t>
        </w:r>
        <w:r w:rsidR="00D719F3">
          <w:rPr>
            <w:noProof/>
            <w:webHidden/>
          </w:rPr>
          <w:tab/>
        </w:r>
        <w:r w:rsidR="00D719F3">
          <w:rPr>
            <w:noProof/>
            <w:webHidden/>
          </w:rPr>
          <w:fldChar w:fldCharType="begin"/>
        </w:r>
        <w:r w:rsidR="00D719F3">
          <w:rPr>
            <w:noProof/>
            <w:webHidden/>
          </w:rPr>
          <w:instrText xml:space="preserve"> PAGEREF _Toc424809030 \h </w:instrText>
        </w:r>
        <w:r w:rsidR="00D719F3">
          <w:rPr>
            <w:noProof/>
            <w:webHidden/>
          </w:rPr>
        </w:r>
        <w:r w:rsidR="00D719F3">
          <w:rPr>
            <w:noProof/>
            <w:webHidden/>
          </w:rPr>
          <w:fldChar w:fldCharType="separate"/>
        </w:r>
        <w:r w:rsidR="00651C1F">
          <w:rPr>
            <w:noProof/>
            <w:webHidden/>
          </w:rPr>
          <w:t>28</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1" w:history="1">
        <w:r w:rsidR="00D719F3" w:rsidRPr="0059043E">
          <w:rPr>
            <w:rStyle w:val="Hyperlink"/>
            <w:bCs/>
            <w:noProof/>
          </w:rPr>
          <w:t>EUHUNTERSAND</w:t>
        </w:r>
        <w:r w:rsidR="00D719F3">
          <w:rPr>
            <w:noProof/>
            <w:webHidden/>
          </w:rPr>
          <w:tab/>
        </w:r>
        <w:r w:rsidR="00D719F3">
          <w:rPr>
            <w:noProof/>
            <w:webHidden/>
          </w:rPr>
          <w:fldChar w:fldCharType="begin"/>
        </w:r>
        <w:r w:rsidR="00D719F3">
          <w:rPr>
            <w:noProof/>
            <w:webHidden/>
          </w:rPr>
          <w:instrText xml:space="preserve"> PAGEREF _Toc424809031 \h </w:instrText>
        </w:r>
        <w:r w:rsidR="00D719F3">
          <w:rPr>
            <w:noProof/>
            <w:webHidden/>
          </w:rPr>
        </w:r>
        <w:r w:rsidR="00D719F3">
          <w:rPr>
            <w:noProof/>
            <w:webHidden/>
          </w:rPr>
          <w:fldChar w:fldCharType="separate"/>
        </w:r>
        <w:r w:rsidR="00651C1F">
          <w:rPr>
            <w:noProof/>
            <w:webHidden/>
          </w:rPr>
          <w:t>30</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2" w:history="1">
        <w:r w:rsidR="00D719F3" w:rsidRPr="0059043E">
          <w:rPr>
            <w:rStyle w:val="Hyperlink"/>
            <w:bCs/>
            <w:noProof/>
          </w:rPr>
          <w:t>EUHUNTERMOLDCOOL</w:t>
        </w:r>
        <w:r w:rsidR="00D719F3">
          <w:rPr>
            <w:noProof/>
            <w:webHidden/>
          </w:rPr>
          <w:tab/>
        </w:r>
        <w:r w:rsidR="00D719F3">
          <w:rPr>
            <w:noProof/>
            <w:webHidden/>
          </w:rPr>
          <w:fldChar w:fldCharType="begin"/>
        </w:r>
        <w:r w:rsidR="00D719F3">
          <w:rPr>
            <w:noProof/>
            <w:webHidden/>
          </w:rPr>
          <w:instrText xml:space="preserve"> PAGEREF _Toc424809032 \h </w:instrText>
        </w:r>
        <w:r w:rsidR="00D719F3">
          <w:rPr>
            <w:noProof/>
            <w:webHidden/>
          </w:rPr>
        </w:r>
        <w:r w:rsidR="00D719F3">
          <w:rPr>
            <w:noProof/>
            <w:webHidden/>
          </w:rPr>
          <w:fldChar w:fldCharType="separate"/>
        </w:r>
        <w:r w:rsidR="00651C1F">
          <w:rPr>
            <w:noProof/>
            <w:webHidden/>
          </w:rPr>
          <w:t>33</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3" w:history="1">
        <w:r w:rsidR="00D719F3" w:rsidRPr="0059043E">
          <w:rPr>
            <w:rStyle w:val="Hyperlink"/>
            <w:bCs/>
            <w:noProof/>
          </w:rPr>
          <w:t>EUEASTCOREOVEN</w:t>
        </w:r>
        <w:r w:rsidR="00D719F3">
          <w:rPr>
            <w:noProof/>
            <w:webHidden/>
          </w:rPr>
          <w:tab/>
        </w:r>
        <w:r w:rsidR="00D719F3">
          <w:rPr>
            <w:noProof/>
            <w:webHidden/>
          </w:rPr>
          <w:fldChar w:fldCharType="begin"/>
        </w:r>
        <w:r w:rsidR="00D719F3">
          <w:rPr>
            <w:noProof/>
            <w:webHidden/>
          </w:rPr>
          <w:instrText xml:space="preserve"> PAGEREF _Toc424809033 \h </w:instrText>
        </w:r>
        <w:r w:rsidR="00D719F3">
          <w:rPr>
            <w:noProof/>
            <w:webHidden/>
          </w:rPr>
        </w:r>
        <w:r w:rsidR="00D719F3">
          <w:rPr>
            <w:noProof/>
            <w:webHidden/>
          </w:rPr>
          <w:fldChar w:fldCharType="separate"/>
        </w:r>
        <w:r w:rsidR="00651C1F">
          <w:rPr>
            <w:noProof/>
            <w:webHidden/>
          </w:rPr>
          <w:t>35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4" w:history="1">
        <w:r w:rsidR="00D719F3" w:rsidRPr="0059043E">
          <w:rPr>
            <w:rStyle w:val="Hyperlink"/>
            <w:bCs/>
            <w:noProof/>
          </w:rPr>
          <w:t>EUDISAEWETDC</w:t>
        </w:r>
        <w:r w:rsidR="00D719F3">
          <w:rPr>
            <w:noProof/>
            <w:webHidden/>
          </w:rPr>
          <w:tab/>
        </w:r>
        <w:r w:rsidR="00D719F3">
          <w:rPr>
            <w:noProof/>
            <w:webHidden/>
          </w:rPr>
          <w:fldChar w:fldCharType="begin"/>
        </w:r>
        <w:r w:rsidR="00D719F3">
          <w:rPr>
            <w:noProof/>
            <w:webHidden/>
          </w:rPr>
          <w:instrText xml:space="preserve"> PAGEREF _Toc424809034 \h </w:instrText>
        </w:r>
        <w:r w:rsidR="00D719F3">
          <w:rPr>
            <w:noProof/>
            <w:webHidden/>
          </w:rPr>
        </w:r>
        <w:r w:rsidR="00D719F3">
          <w:rPr>
            <w:noProof/>
            <w:webHidden/>
          </w:rPr>
          <w:fldChar w:fldCharType="separate"/>
        </w:r>
        <w:r w:rsidR="00651C1F">
          <w:rPr>
            <w:noProof/>
            <w:webHidden/>
          </w:rPr>
          <w:t>37</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5" w:history="1">
        <w:r w:rsidR="00D719F3" w:rsidRPr="0059043E">
          <w:rPr>
            <w:rStyle w:val="Hyperlink"/>
            <w:bCs/>
            <w:noProof/>
          </w:rPr>
          <w:t>EUEMER-GEN</w:t>
        </w:r>
        <w:r w:rsidR="00D719F3">
          <w:rPr>
            <w:noProof/>
            <w:webHidden/>
          </w:rPr>
          <w:tab/>
        </w:r>
        <w:r w:rsidR="00D719F3">
          <w:rPr>
            <w:noProof/>
            <w:webHidden/>
          </w:rPr>
          <w:fldChar w:fldCharType="begin"/>
        </w:r>
        <w:r w:rsidR="00D719F3">
          <w:rPr>
            <w:noProof/>
            <w:webHidden/>
          </w:rPr>
          <w:instrText xml:space="preserve"> PAGEREF _Toc424809035 \h </w:instrText>
        </w:r>
        <w:r w:rsidR="00D719F3">
          <w:rPr>
            <w:noProof/>
            <w:webHidden/>
          </w:rPr>
        </w:r>
        <w:r w:rsidR="00D719F3">
          <w:rPr>
            <w:noProof/>
            <w:webHidden/>
          </w:rPr>
          <w:fldChar w:fldCharType="separate"/>
        </w:r>
        <w:r w:rsidR="00651C1F">
          <w:rPr>
            <w:noProof/>
            <w:webHidden/>
          </w:rPr>
          <w:t>41</w:t>
        </w:r>
        <w:r w:rsidR="00D719F3">
          <w:rPr>
            <w:noProof/>
            <w:webHidden/>
          </w:rPr>
          <w:fldChar w:fldCharType="end"/>
        </w:r>
      </w:hyperlink>
    </w:p>
    <w:p w:rsidR="00D719F3" w:rsidRDefault="00877B19">
      <w:pPr>
        <w:pStyle w:val="TOC1"/>
        <w:rPr>
          <w:rFonts w:asciiTheme="minorHAnsi" w:eastAsiaTheme="minorEastAsia" w:hAnsiTheme="minorHAnsi" w:cstheme="minorBidi"/>
          <w:b w:val="0"/>
          <w:noProof/>
        </w:rPr>
      </w:pPr>
      <w:hyperlink w:anchor="_Toc424809036" w:history="1">
        <w:r w:rsidR="00D719F3" w:rsidRPr="0059043E">
          <w:rPr>
            <w:rStyle w:val="Hyperlink"/>
            <w:noProof/>
          </w:rPr>
          <w:t>D.  FLEXIBLE GROUP CONDITIONS</w:t>
        </w:r>
        <w:r w:rsidR="00D719F3">
          <w:rPr>
            <w:noProof/>
            <w:webHidden/>
          </w:rPr>
          <w:tab/>
        </w:r>
        <w:r w:rsidR="00D719F3">
          <w:rPr>
            <w:noProof/>
            <w:webHidden/>
          </w:rPr>
          <w:fldChar w:fldCharType="begin"/>
        </w:r>
        <w:r w:rsidR="00D719F3">
          <w:rPr>
            <w:noProof/>
            <w:webHidden/>
          </w:rPr>
          <w:instrText xml:space="preserve"> PAGEREF _Toc424809036 \h </w:instrText>
        </w:r>
        <w:r w:rsidR="00D719F3">
          <w:rPr>
            <w:noProof/>
            <w:webHidden/>
          </w:rPr>
        </w:r>
        <w:r w:rsidR="00D719F3">
          <w:rPr>
            <w:noProof/>
            <w:webHidden/>
          </w:rPr>
          <w:fldChar w:fldCharType="separate"/>
        </w:r>
        <w:r w:rsidR="00651C1F">
          <w:rPr>
            <w:noProof/>
            <w:webHidden/>
          </w:rPr>
          <w:t>44</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7" w:history="1">
        <w:r w:rsidR="00D719F3" w:rsidRPr="0059043E">
          <w:rPr>
            <w:rStyle w:val="Hyperlink"/>
            <w:bCs/>
            <w:noProof/>
          </w:rPr>
          <w:t>FLEXIBLE GROUP SUMMARY TABLE</w:t>
        </w:r>
        <w:r w:rsidR="00D719F3">
          <w:rPr>
            <w:noProof/>
            <w:webHidden/>
          </w:rPr>
          <w:tab/>
        </w:r>
        <w:r w:rsidR="00D719F3">
          <w:rPr>
            <w:noProof/>
            <w:webHidden/>
          </w:rPr>
          <w:fldChar w:fldCharType="begin"/>
        </w:r>
        <w:r w:rsidR="00D719F3">
          <w:rPr>
            <w:noProof/>
            <w:webHidden/>
          </w:rPr>
          <w:instrText xml:space="preserve"> PAGEREF _Toc424809037 \h </w:instrText>
        </w:r>
        <w:r w:rsidR="00D719F3">
          <w:rPr>
            <w:noProof/>
            <w:webHidden/>
          </w:rPr>
        </w:r>
        <w:r w:rsidR="00D719F3">
          <w:rPr>
            <w:noProof/>
            <w:webHidden/>
          </w:rPr>
          <w:fldChar w:fldCharType="separate"/>
        </w:r>
        <w:r w:rsidR="00651C1F">
          <w:rPr>
            <w:noProof/>
            <w:webHidden/>
          </w:rPr>
          <w:t>44</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8" w:history="1">
        <w:r w:rsidR="00D719F3" w:rsidRPr="0059043E">
          <w:rPr>
            <w:rStyle w:val="Hyperlink"/>
            <w:noProof/>
          </w:rPr>
          <w:t>FGDISALINE</w:t>
        </w:r>
        <w:r w:rsidR="00D719F3">
          <w:rPr>
            <w:noProof/>
            <w:webHidden/>
          </w:rPr>
          <w:tab/>
        </w:r>
        <w:r w:rsidR="00D719F3">
          <w:rPr>
            <w:noProof/>
            <w:webHidden/>
          </w:rPr>
          <w:fldChar w:fldCharType="begin"/>
        </w:r>
        <w:r w:rsidR="00D719F3">
          <w:rPr>
            <w:noProof/>
            <w:webHidden/>
          </w:rPr>
          <w:instrText xml:space="preserve"> PAGEREF _Toc424809038 \h </w:instrText>
        </w:r>
        <w:r w:rsidR="00D719F3">
          <w:rPr>
            <w:noProof/>
            <w:webHidden/>
          </w:rPr>
        </w:r>
        <w:r w:rsidR="00D719F3">
          <w:rPr>
            <w:noProof/>
            <w:webHidden/>
          </w:rPr>
          <w:fldChar w:fldCharType="separate"/>
        </w:r>
        <w:r w:rsidR="00651C1F">
          <w:rPr>
            <w:noProof/>
            <w:webHidden/>
          </w:rPr>
          <w:t>45</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39" w:history="1">
        <w:r w:rsidR="00D719F3" w:rsidRPr="0059043E">
          <w:rPr>
            <w:rStyle w:val="Hyperlink"/>
            <w:bCs/>
            <w:iCs/>
            <w:noProof/>
          </w:rPr>
          <w:t>FGCLEAN&amp;FINISH</w:t>
        </w:r>
        <w:r w:rsidR="00D719F3">
          <w:rPr>
            <w:noProof/>
            <w:webHidden/>
          </w:rPr>
          <w:tab/>
        </w:r>
        <w:r w:rsidR="00D719F3">
          <w:rPr>
            <w:noProof/>
            <w:webHidden/>
          </w:rPr>
          <w:fldChar w:fldCharType="begin"/>
        </w:r>
        <w:r w:rsidR="00D719F3">
          <w:rPr>
            <w:noProof/>
            <w:webHidden/>
          </w:rPr>
          <w:instrText xml:space="preserve"> PAGEREF _Toc424809039 \h </w:instrText>
        </w:r>
        <w:r w:rsidR="00D719F3">
          <w:rPr>
            <w:noProof/>
            <w:webHidden/>
          </w:rPr>
        </w:r>
        <w:r w:rsidR="00D719F3">
          <w:rPr>
            <w:noProof/>
            <w:webHidden/>
          </w:rPr>
          <w:fldChar w:fldCharType="separate"/>
        </w:r>
        <w:r w:rsidR="00651C1F">
          <w:rPr>
            <w:noProof/>
            <w:webHidden/>
          </w:rPr>
          <w:t>49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0" w:history="1">
        <w:r w:rsidR="00D719F3" w:rsidRPr="0059043E">
          <w:rPr>
            <w:rStyle w:val="Hyperlink"/>
            <w:bCs/>
            <w:iCs/>
            <w:noProof/>
          </w:rPr>
          <w:t>FG-COLD CLEANERS</w:t>
        </w:r>
        <w:r w:rsidR="00D719F3">
          <w:rPr>
            <w:noProof/>
            <w:webHidden/>
          </w:rPr>
          <w:tab/>
        </w:r>
        <w:r w:rsidR="00D719F3">
          <w:rPr>
            <w:noProof/>
            <w:webHidden/>
          </w:rPr>
          <w:fldChar w:fldCharType="begin"/>
        </w:r>
        <w:r w:rsidR="00D719F3">
          <w:rPr>
            <w:noProof/>
            <w:webHidden/>
          </w:rPr>
          <w:instrText xml:space="preserve"> PAGEREF _Toc424809040 \h </w:instrText>
        </w:r>
        <w:r w:rsidR="00D719F3">
          <w:rPr>
            <w:noProof/>
            <w:webHidden/>
          </w:rPr>
        </w:r>
        <w:r w:rsidR="00D719F3">
          <w:rPr>
            <w:noProof/>
            <w:webHidden/>
          </w:rPr>
          <w:fldChar w:fldCharType="separate"/>
        </w:r>
        <w:r w:rsidR="00651C1F">
          <w:rPr>
            <w:noProof/>
            <w:webHidden/>
          </w:rPr>
          <w:t>52</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1" w:history="1">
        <w:r w:rsidR="00D719F3" w:rsidRPr="0059043E">
          <w:rPr>
            <w:rStyle w:val="Hyperlink"/>
            <w:noProof/>
          </w:rPr>
          <w:t>FG-RULE 290</w:t>
        </w:r>
        <w:r w:rsidR="00D719F3">
          <w:rPr>
            <w:noProof/>
            <w:webHidden/>
          </w:rPr>
          <w:tab/>
        </w:r>
        <w:r w:rsidR="00D719F3">
          <w:rPr>
            <w:noProof/>
            <w:webHidden/>
          </w:rPr>
          <w:fldChar w:fldCharType="begin"/>
        </w:r>
        <w:r w:rsidR="00D719F3">
          <w:rPr>
            <w:noProof/>
            <w:webHidden/>
          </w:rPr>
          <w:instrText xml:space="preserve"> PAGEREF _Toc424809041 \h </w:instrText>
        </w:r>
        <w:r w:rsidR="00D719F3">
          <w:rPr>
            <w:noProof/>
            <w:webHidden/>
          </w:rPr>
        </w:r>
        <w:r w:rsidR="00D719F3">
          <w:rPr>
            <w:noProof/>
            <w:webHidden/>
          </w:rPr>
          <w:fldChar w:fldCharType="separate"/>
        </w:r>
        <w:r w:rsidR="00651C1F">
          <w:rPr>
            <w:noProof/>
            <w:webHidden/>
          </w:rPr>
          <w:t>54</w:t>
        </w:r>
        <w:r w:rsidR="00D719F3">
          <w:rPr>
            <w:noProof/>
            <w:webHidden/>
          </w:rPr>
          <w:fldChar w:fldCharType="end"/>
        </w:r>
      </w:hyperlink>
    </w:p>
    <w:p w:rsidR="00D719F3" w:rsidRDefault="00877B19">
      <w:pPr>
        <w:pStyle w:val="TOC1"/>
        <w:rPr>
          <w:rFonts w:asciiTheme="minorHAnsi" w:eastAsiaTheme="minorEastAsia" w:hAnsiTheme="minorHAnsi" w:cstheme="minorBidi"/>
          <w:b w:val="0"/>
          <w:noProof/>
        </w:rPr>
      </w:pPr>
      <w:hyperlink w:anchor="_Toc424809042" w:history="1">
        <w:r w:rsidR="00D719F3" w:rsidRPr="0059043E">
          <w:rPr>
            <w:rStyle w:val="Hyperlink"/>
            <w:noProof/>
          </w:rPr>
          <w:t>E.  NON-APPLICABLE REQUIREMENTS</w:t>
        </w:r>
        <w:r w:rsidR="00D719F3">
          <w:rPr>
            <w:noProof/>
            <w:webHidden/>
          </w:rPr>
          <w:tab/>
        </w:r>
        <w:r w:rsidR="00D719F3">
          <w:rPr>
            <w:noProof/>
            <w:webHidden/>
          </w:rPr>
          <w:fldChar w:fldCharType="begin"/>
        </w:r>
        <w:r w:rsidR="00D719F3">
          <w:rPr>
            <w:noProof/>
            <w:webHidden/>
          </w:rPr>
          <w:instrText xml:space="preserve"> PAGEREF _Toc424809042 \h </w:instrText>
        </w:r>
        <w:r w:rsidR="00D719F3">
          <w:rPr>
            <w:noProof/>
            <w:webHidden/>
          </w:rPr>
        </w:r>
        <w:r w:rsidR="00D719F3">
          <w:rPr>
            <w:noProof/>
            <w:webHidden/>
          </w:rPr>
          <w:fldChar w:fldCharType="separate"/>
        </w:r>
        <w:r w:rsidR="00651C1F">
          <w:rPr>
            <w:noProof/>
            <w:webHidden/>
          </w:rPr>
          <w:t>57</w:t>
        </w:r>
        <w:r w:rsidR="00D719F3">
          <w:rPr>
            <w:noProof/>
            <w:webHidden/>
          </w:rPr>
          <w:fldChar w:fldCharType="end"/>
        </w:r>
      </w:hyperlink>
    </w:p>
    <w:p w:rsidR="00D719F3" w:rsidRDefault="00877B19">
      <w:pPr>
        <w:pStyle w:val="TOC1"/>
        <w:rPr>
          <w:rFonts w:asciiTheme="minorHAnsi" w:eastAsiaTheme="minorEastAsia" w:hAnsiTheme="minorHAnsi" w:cstheme="minorBidi"/>
          <w:b w:val="0"/>
          <w:noProof/>
        </w:rPr>
      </w:pPr>
      <w:hyperlink w:anchor="_Toc424809043" w:history="1">
        <w:r w:rsidR="00D719F3" w:rsidRPr="0059043E">
          <w:rPr>
            <w:rStyle w:val="Hyperlink"/>
            <w:noProof/>
          </w:rPr>
          <w:t>APPENDICES</w:t>
        </w:r>
        <w:r w:rsidR="00D719F3">
          <w:rPr>
            <w:noProof/>
            <w:webHidden/>
          </w:rPr>
          <w:tab/>
        </w:r>
        <w:r w:rsidR="00D719F3">
          <w:rPr>
            <w:noProof/>
            <w:webHidden/>
          </w:rPr>
          <w:fldChar w:fldCharType="begin"/>
        </w:r>
        <w:r w:rsidR="00D719F3">
          <w:rPr>
            <w:noProof/>
            <w:webHidden/>
          </w:rPr>
          <w:instrText xml:space="preserve"> PAGEREF _Toc424809043 \h </w:instrText>
        </w:r>
        <w:r w:rsidR="00D719F3">
          <w:rPr>
            <w:noProof/>
            <w:webHidden/>
          </w:rPr>
        </w:r>
        <w:r w:rsidR="00D719F3">
          <w:rPr>
            <w:noProof/>
            <w:webHidden/>
          </w:rPr>
          <w:fldChar w:fldCharType="separate"/>
        </w:r>
        <w:r w:rsidR="00651C1F">
          <w:rPr>
            <w:noProof/>
            <w:webHidden/>
          </w:rPr>
          <w:t>58</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4" w:history="1">
        <w:r w:rsidR="00D719F3" w:rsidRPr="0059043E">
          <w:rPr>
            <w:rStyle w:val="Hyperlink"/>
            <w:noProof/>
          </w:rPr>
          <w:t>Appendix 1.  Abbreviations and Acronyms</w:t>
        </w:r>
        <w:r w:rsidR="00D719F3">
          <w:rPr>
            <w:noProof/>
            <w:webHidden/>
          </w:rPr>
          <w:tab/>
        </w:r>
        <w:r w:rsidR="00D719F3">
          <w:rPr>
            <w:noProof/>
            <w:webHidden/>
          </w:rPr>
          <w:fldChar w:fldCharType="begin"/>
        </w:r>
        <w:r w:rsidR="00D719F3">
          <w:rPr>
            <w:noProof/>
            <w:webHidden/>
          </w:rPr>
          <w:instrText xml:space="preserve"> PAGEREF _Toc424809044 \h </w:instrText>
        </w:r>
        <w:r w:rsidR="00D719F3">
          <w:rPr>
            <w:noProof/>
            <w:webHidden/>
          </w:rPr>
        </w:r>
        <w:r w:rsidR="00D719F3">
          <w:rPr>
            <w:noProof/>
            <w:webHidden/>
          </w:rPr>
          <w:fldChar w:fldCharType="separate"/>
        </w:r>
        <w:r w:rsidR="00651C1F">
          <w:rPr>
            <w:noProof/>
            <w:webHidden/>
          </w:rPr>
          <w:t>58</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5" w:history="1">
        <w:r w:rsidR="00D719F3" w:rsidRPr="0059043E">
          <w:rPr>
            <w:rStyle w:val="Hyperlink"/>
            <w:bCs/>
            <w:noProof/>
          </w:rPr>
          <w:t>Appendix 2.  Schedule of Compliance</w:t>
        </w:r>
        <w:r w:rsidR="00D719F3">
          <w:rPr>
            <w:noProof/>
            <w:webHidden/>
          </w:rPr>
          <w:tab/>
        </w:r>
        <w:r w:rsidR="00D719F3">
          <w:rPr>
            <w:noProof/>
            <w:webHidden/>
          </w:rPr>
          <w:fldChar w:fldCharType="begin"/>
        </w:r>
        <w:r w:rsidR="00D719F3">
          <w:rPr>
            <w:noProof/>
            <w:webHidden/>
          </w:rPr>
          <w:instrText xml:space="preserve"> PAGEREF _Toc424809045 \h </w:instrText>
        </w:r>
        <w:r w:rsidR="00D719F3">
          <w:rPr>
            <w:noProof/>
            <w:webHidden/>
          </w:rPr>
        </w:r>
        <w:r w:rsidR="00D719F3">
          <w:rPr>
            <w:noProof/>
            <w:webHidden/>
          </w:rPr>
          <w:fldChar w:fldCharType="separate"/>
        </w:r>
        <w:r w:rsidR="00651C1F">
          <w:rPr>
            <w:noProof/>
            <w:webHidden/>
          </w:rPr>
          <w:t>59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6" w:history="1">
        <w:r w:rsidR="00D719F3" w:rsidRPr="0059043E">
          <w:rPr>
            <w:rStyle w:val="Hyperlink"/>
            <w:noProof/>
          </w:rPr>
          <w:t>Appendix 3.  Monitoring Requirements</w:t>
        </w:r>
        <w:r w:rsidR="00D719F3">
          <w:rPr>
            <w:noProof/>
            <w:webHidden/>
          </w:rPr>
          <w:tab/>
        </w:r>
        <w:r w:rsidR="00D719F3">
          <w:rPr>
            <w:noProof/>
            <w:webHidden/>
          </w:rPr>
          <w:fldChar w:fldCharType="begin"/>
        </w:r>
        <w:r w:rsidR="00D719F3">
          <w:rPr>
            <w:noProof/>
            <w:webHidden/>
          </w:rPr>
          <w:instrText xml:space="preserve"> PAGEREF _Toc424809046 \h </w:instrText>
        </w:r>
        <w:r w:rsidR="00D719F3">
          <w:rPr>
            <w:noProof/>
            <w:webHidden/>
          </w:rPr>
        </w:r>
        <w:r w:rsidR="00D719F3">
          <w:rPr>
            <w:noProof/>
            <w:webHidden/>
          </w:rPr>
          <w:fldChar w:fldCharType="separate"/>
        </w:r>
        <w:r w:rsidR="00651C1F">
          <w:rPr>
            <w:noProof/>
            <w:webHidden/>
          </w:rPr>
          <w:t>59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7" w:history="1">
        <w:r w:rsidR="00D719F3" w:rsidRPr="0059043E">
          <w:rPr>
            <w:rStyle w:val="Hyperlink"/>
            <w:noProof/>
          </w:rPr>
          <w:t>Appendix 4.  Recordkeeping</w:t>
        </w:r>
        <w:r w:rsidR="00D719F3">
          <w:rPr>
            <w:noProof/>
            <w:webHidden/>
          </w:rPr>
          <w:tab/>
        </w:r>
        <w:r w:rsidR="00D719F3">
          <w:rPr>
            <w:noProof/>
            <w:webHidden/>
          </w:rPr>
          <w:fldChar w:fldCharType="begin"/>
        </w:r>
        <w:r w:rsidR="00D719F3">
          <w:rPr>
            <w:noProof/>
            <w:webHidden/>
          </w:rPr>
          <w:instrText xml:space="preserve"> PAGEREF _Toc424809047 \h </w:instrText>
        </w:r>
        <w:r w:rsidR="00D719F3">
          <w:rPr>
            <w:noProof/>
            <w:webHidden/>
          </w:rPr>
        </w:r>
        <w:r w:rsidR="00D719F3">
          <w:rPr>
            <w:noProof/>
            <w:webHidden/>
          </w:rPr>
          <w:fldChar w:fldCharType="separate"/>
        </w:r>
        <w:r w:rsidR="00651C1F">
          <w:rPr>
            <w:noProof/>
            <w:webHidden/>
          </w:rPr>
          <w:t>59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8" w:history="1">
        <w:r w:rsidR="00D719F3" w:rsidRPr="0059043E">
          <w:rPr>
            <w:rStyle w:val="Hyperlink"/>
            <w:noProof/>
          </w:rPr>
          <w:t>Appendix 5.  Testing Procedures</w:t>
        </w:r>
        <w:r w:rsidR="00D719F3">
          <w:rPr>
            <w:noProof/>
            <w:webHidden/>
          </w:rPr>
          <w:tab/>
        </w:r>
        <w:r w:rsidR="00D719F3">
          <w:rPr>
            <w:noProof/>
            <w:webHidden/>
          </w:rPr>
          <w:fldChar w:fldCharType="begin"/>
        </w:r>
        <w:r w:rsidR="00D719F3">
          <w:rPr>
            <w:noProof/>
            <w:webHidden/>
          </w:rPr>
          <w:instrText xml:space="preserve"> PAGEREF _Toc424809048 \h </w:instrText>
        </w:r>
        <w:r w:rsidR="00D719F3">
          <w:rPr>
            <w:noProof/>
            <w:webHidden/>
          </w:rPr>
        </w:r>
        <w:r w:rsidR="00D719F3">
          <w:rPr>
            <w:noProof/>
            <w:webHidden/>
          </w:rPr>
          <w:fldChar w:fldCharType="separate"/>
        </w:r>
        <w:r w:rsidR="00651C1F">
          <w:rPr>
            <w:noProof/>
            <w:webHidden/>
          </w:rPr>
          <w:t>59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49" w:history="1">
        <w:r w:rsidR="00D719F3" w:rsidRPr="0059043E">
          <w:rPr>
            <w:rStyle w:val="Hyperlink"/>
            <w:noProof/>
          </w:rPr>
          <w:t>Appendix 6.  Permits to Install</w:t>
        </w:r>
        <w:r w:rsidR="00D719F3">
          <w:rPr>
            <w:noProof/>
            <w:webHidden/>
          </w:rPr>
          <w:tab/>
        </w:r>
        <w:r w:rsidR="00D719F3">
          <w:rPr>
            <w:noProof/>
            <w:webHidden/>
          </w:rPr>
          <w:fldChar w:fldCharType="begin"/>
        </w:r>
        <w:r w:rsidR="00D719F3">
          <w:rPr>
            <w:noProof/>
            <w:webHidden/>
          </w:rPr>
          <w:instrText xml:space="preserve"> PAGEREF _Toc424809049 \h </w:instrText>
        </w:r>
        <w:r w:rsidR="00D719F3">
          <w:rPr>
            <w:noProof/>
            <w:webHidden/>
          </w:rPr>
        </w:r>
        <w:r w:rsidR="00D719F3">
          <w:rPr>
            <w:noProof/>
            <w:webHidden/>
          </w:rPr>
          <w:fldChar w:fldCharType="separate"/>
        </w:r>
        <w:r w:rsidR="00651C1F">
          <w:rPr>
            <w:noProof/>
            <w:webHidden/>
          </w:rPr>
          <w:t>59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50" w:history="1">
        <w:r w:rsidR="00D719F3" w:rsidRPr="0059043E">
          <w:rPr>
            <w:rStyle w:val="Hyperlink"/>
            <w:noProof/>
          </w:rPr>
          <w:t>Appendix 7.  Emission Calculations</w:t>
        </w:r>
        <w:r w:rsidR="00D719F3">
          <w:rPr>
            <w:noProof/>
            <w:webHidden/>
          </w:rPr>
          <w:tab/>
        </w:r>
        <w:r w:rsidR="00D719F3">
          <w:rPr>
            <w:noProof/>
            <w:webHidden/>
          </w:rPr>
          <w:fldChar w:fldCharType="begin"/>
        </w:r>
        <w:r w:rsidR="00D719F3">
          <w:rPr>
            <w:noProof/>
            <w:webHidden/>
          </w:rPr>
          <w:instrText xml:space="preserve"> PAGEREF _Toc424809050 \h </w:instrText>
        </w:r>
        <w:r w:rsidR="00D719F3">
          <w:rPr>
            <w:noProof/>
            <w:webHidden/>
          </w:rPr>
        </w:r>
        <w:r w:rsidR="00D719F3">
          <w:rPr>
            <w:noProof/>
            <w:webHidden/>
          </w:rPr>
          <w:fldChar w:fldCharType="separate"/>
        </w:r>
        <w:r w:rsidR="00651C1F">
          <w:rPr>
            <w:noProof/>
            <w:webHidden/>
          </w:rPr>
          <w:t>59</w:t>
        </w:r>
        <w:r w:rsidR="00D719F3">
          <w:rPr>
            <w:noProof/>
            <w:webHidden/>
          </w:rPr>
          <w:fldChar w:fldCharType="end"/>
        </w:r>
      </w:hyperlink>
    </w:p>
    <w:p w:rsidR="00D719F3" w:rsidRDefault="00877B19">
      <w:pPr>
        <w:pStyle w:val="TOC2"/>
        <w:rPr>
          <w:rFonts w:asciiTheme="minorHAnsi" w:eastAsiaTheme="minorEastAsia" w:hAnsiTheme="minorHAnsi" w:cstheme="minorBidi"/>
          <w:noProof/>
        </w:rPr>
      </w:pPr>
      <w:hyperlink w:anchor="_Toc424809051" w:history="1">
        <w:r w:rsidR="00D719F3" w:rsidRPr="0059043E">
          <w:rPr>
            <w:rStyle w:val="Hyperlink"/>
            <w:noProof/>
          </w:rPr>
          <w:t>Appendix 8.  Reporting</w:t>
        </w:r>
        <w:r w:rsidR="00D719F3">
          <w:rPr>
            <w:noProof/>
            <w:webHidden/>
          </w:rPr>
          <w:tab/>
        </w:r>
        <w:r w:rsidR="00D719F3">
          <w:rPr>
            <w:noProof/>
            <w:webHidden/>
          </w:rPr>
          <w:fldChar w:fldCharType="begin"/>
        </w:r>
        <w:r w:rsidR="00D719F3">
          <w:rPr>
            <w:noProof/>
            <w:webHidden/>
          </w:rPr>
          <w:instrText xml:space="preserve"> PAGEREF _Toc424809051 \h </w:instrText>
        </w:r>
        <w:r w:rsidR="00D719F3">
          <w:rPr>
            <w:noProof/>
            <w:webHidden/>
          </w:rPr>
        </w:r>
        <w:r w:rsidR="00D719F3">
          <w:rPr>
            <w:noProof/>
            <w:webHidden/>
          </w:rPr>
          <w:fldChar w:fldCharType="separate"/>
        </w:r>
        <w:r w:rsidR="00651C1F">
          <w:rPr>
            <w:noProof/>
            <w:webHidden/>
          </w:rPr>
          <w:t>59</w:t>
        </w:r>
        <w:r w:rsidR="00D719F3">
          <w:rPr>
            <w:noProof/>
            <w:webHidden/>
          </w:rPr>
          <w:fldChar w:fldCharType="end"/>
        </w:r>
      </w:hyperlink>
    </w:p>
    <w:p w:rsidR="00FA25C4" w:rsidRDefault="0053776A" w:rsidP="00445C28">
      <w:r>
        <w:rPr>
          <w:b/>
          <w:szCs w:val="22"/>
        </w:rPr>
        <w:fldChar w:fldCharType="end"/>
      </w:r>
      <w:bookmarkStart w:id="13" w:name="_Toc1453501"/>
    </w:p>
    <w:p w:rsidR="00C2618F" w:rsidRPr="00961169" w:rsidRDefault="00C2618F" w:rsidP="00CE44D8">
      <w:pPr>
        <w:pStyle w:val="Heading1"/>
      </w:pPr>
      <w:bookmarkStart w:id="14" w:name="_Toc424809008"/>
      <w:r w:rsidRPr="00961169">
        <w:lastRenderedPageBreak/>
        <w:t>A</w:t>
      </w:r>
      <w:r>
        <w:t xml:space="preserve">UTHORITY </w:t>
      </w:r>
      <w:smartTag w:uri="urn:schemas-microsoft-com:office:smarttags" w:element="stockticker">
        <w:r>
          <w:t>AND</w:t>
        </w:r>
      </w:smartTag>
      <w:r>
        <w:t xml:space="preserve"> ENFORCEABILITY</w:t>
      </w:r>
      <w:bookmarkEnd w:id="13"/>
      <w:bookmarkEnd w:id="14"/>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w:t>
      </w:r>
      <w:smartTag w:uri="urn:schemas-microsoft-com:office:smarttags" w:element="stockticker">
        <w:r w:rsidR="00C2618F" w:rsidRPr="006A1190">
          <w:rPr>
            <w:szCs w:val="22"/>
          </w:rPr>
          <w:t>ROP</w:t>
        </w:r>
      </w:smartTag>
      <w:r w:rsidR="00C2618F" w:rsidRPr="006A1190">
        <w:rPr>
          <w:szCs w:val="22"/>
        </w:rPr>
        <w:t xml:space="preserve">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w:t>
      </w:r>
      <w:smartTag w:uri="urn:schemas-microsoft-com:office:smarttags" w:element="stockticker">
        <w:r w:rsidR="00C2618F" w:rsidRPr="006A1190">
          <w:rPr>
            <w:szCs w:val="22"/>
          </w:rPr>
          <w:t>ROP</w:t>
        </w:r>
      </w:smartTag>
      <w:r w:rsidR="00C2618F" w:rsidRPr="006A1190">
        <w:rPr>
          <w:szCs w:val="22"/>
        </w:rPr>
        <w:t xml:space="preserve">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w:t>
      </w:r>
      <w:smartTag w:uri="urn:schemas-microsoft-com:office:smarttags" w:element="stockticker">
        <w:r w:rsidR="00C2618F" w:rsidRPr="006A1190">
          <w:rPr>
            <w:szCs w:val="22"/>
          </w:rPr>
          <w:t>ROP</w:t>
        </w:r>
      </w:smartTag>
      <w:r w:rsidR="00C2618F" w:rsidRPr="006A1190">
        <w:rPr>
          <w:szCs w:val="22"/>
        </w:rPr>
        <w:t xml:space="preserve">.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smartTag w:uri="urn:schemas-microsoft-com:office:smarttags" w:element="stockticker">
        <w:r w:rsidR="005A53BF">
          <w:rPr>
            <w:szCs w:val="22"/>
          </w:rPr>
          <w:t>ROP</w:t>
        </w:r>
      </w:smartTag>
      <w:r w:rsidR="005A53BF">
        <w:rPr>
          <w:szCs w:val="22"/>
        </w:rPr>
        <w:t xml:space="preserve">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w:t>
      </w:r>
      <w:smartTag w:uri="urn:schemas-microsoft-com:office:smarttags" w:element="stockticker">
        <w:r w:rsidR="0039080E">
          <w:rPr>
            <w:rFonts w:cs="Arial"/>
            <w:szCs w:val="22"/>
          </w:rPr>
          <w:t>ROP</w:t>
        </w:r>
      </w:smartTag>
      <w:r w:rsidR="0039080E">
        <w:rPr>
          <w:rFonts w:cs="Arial"/>
          <w:szCs w:val="22"/>
        </w:rPr>
        <w:t xml:space="preserve">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Pr>
            <w:rFonts w:cs="Arial"/>
            <w:szCs w:val="22"/>
          </w:rPr>
          <w:t>ROP</w:t>
        </w:r>
      </w:smartTag>
      <w:r w:rsidR="006D6436">
        <w:rPr>
          <w:rFonts w:cs="Arial"/>
          <w:szCs w:val="22"/>
        </w:rPr>
        <w:t xml:space="preserve">.  Furthermore, for any applicable requirements effective after the date of issuance of this </w:t>
      </w:r>
      <w:smartTag w:uri="urn:schemas-microsoft-com:office:smarttags" w:element="stockticker">
        <w:r w:rsidR="006D6436">
          <w:rPr>
            <w:rFonts w:cs="Arial"/>
            <w:szCs w:val="22"/>
          </w:rPr>
          <w:t>ROP</w:t>
        </w:r>
      </w:smartTag>
      <w:r w:rsidR="006D6436">
        <w:rPr>
          <w:rFonts w:cs="Arial"/>
          <w:szCs w:val="22"/>
        </w:rPr>
        <w:t>,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81525C" w:rsidRPr="000E4F30" w:rsidRDefault="0069709D" w:rsidP="000E4F30">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bookmarkStart w:id="15" w:name="_Toc1453503"/>
      <w:r w:rsidR="002B2132">
        <w:br w:type="page"/>
      </w:r>
    </w:p>
    <w:p w:rsidR="005420E5" w:rsidRDefault="005E5399" w:rsidP="00CE44D8">
      <w:pPr>
        <w:pStyle w:val="Heading1"/>
      </w:pPr>
      <w:bookmarkStart w:id="16" w:name="_Toc424809009"/>
      <w:r>
        <w:lastRenderedPageBreak/>
        <w:t xml:space="preserve">A.  GENERAL </w:t>
      </w:r>
      <w:bookmarkEnd w:id="15"/>
      <w:r w:rsidR="00E9713D">
        <w:t>CONDITIONS</w:t>
      </w:r>
      <w:bookmarkEnd w:id="16"/>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42480901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smartTag w:uri="urn:schemas-microsoft-com:office:smarttags" w:element="phone">
        <w:smartTagPr>
          <w:attr w:uri="urn:schemas-microsoft-com:office:office" w:name="ls" w:val="trans"/>
          <w:attr w:name="phonenumber" w:val="$6336$$$"/>
        </w:smartTagPr>
        <w:r w:rsidR="008D145E">
          <w:rPr>
            <w:rFonts w:cs="Arial"/>
            <w:b/>
            <w:sz w:val="20"/>
          </w:rPr>
          <w:t>336.1214</w:t>
        </w:r>
      </w:smartTag>
      <w:r w:rsidR="008D145E">
        <w:rPr>
          <w:rFonts w:cs="Arial"/>
          <w:b/>
          <w:sz w:val="20"/>
        </w:rPr>
        <w:t>a(5))</w:t>
      </w:r>
    </w:p>
    <w:p w:rsidR="00F6033B" w:rsidRPr="007276A7" w:rsidRDefault="00F6033B" w:rsidP="007276A7">
      <w:pPr>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424809011"/>
      <w:r w:rsidRPr="0075518C">
        <w:rPr>
          <w:sz w:val="22"/>
          <w:szCs w:val="22"/>
        </w:rPr>
        <w:t xml:space="preserve">General </w:t>
      </w:r>
      <w:bookmarkEnd w:id="37"/>
      <w:bookmarkEnd w:id="38"/>
      <w:r w:rsidR="00E9713D" w:rsidRPr="0075518C">
        <w:rPr>
          <w:sz w:val="22"/>
          <w:szCs w:val="22"/>
        </w:rPr>
        <w:t>Provisions</w:t>
      </w:r>
      <w:bookmarkEnd w:id="39"/>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00A00686"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00A00686" w:rsidRPr="00F21983">
          <w:rPr>
            <w:rFonts w:cs="Arial"/>
            <w:sz w:val="20"/>
          </w:rPr>
          <w:t>ROP</w:t>
        </w:r>
      </w:smartTag>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F21983"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 xml:space="preserve">copies of any records that are required to be kept as a term or condition of this </w:t>
      </w:r>
      <w:smartTag w:uri="urn:schemas-microsoft-com:office:smarttags" w:element="stockticker">
        <w:r w:rsidRPr="00F21983">
          <w:rPr>
            <w:rFonts w:cs="Arial"/>
            <w:sz w:val="20"/>
          </w:rPr>
          <w:t>ROP</w:t>
        </w:r>
      </w:smartTag>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0" w:name="_Toc424809012"/>
      <w:r w:rsidRPr="0075518C">
        <w:rPr>
          <w:sz w:val="22"/>
          <w:szCs w:val="22"/>
        </w:rPr>
        <w:t>Equipment &amp; Design</w:t>
      </w:r>
      <w:bookmarkEnd w:id="40"/>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1" w:name="_Toc424809013"/>
      <w:r w:rsidRPr="0075518C">
        <w:rPr>
          <w:sz w:val="22"/>
          <w:szCs w:val="22"/>
        </w:rPr>
        <w:t>Emission Limits</w:t>
      </w:r>
      <w:bookmarkEnd w:id="41"/>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 xml:space="preserve">A </w:t>
      </w:r>
      <w:r w:rsidR="009C0D84">
        <w:rPr>
          <w:rFonts w:cs="Arial"/>
          <w:sz w:val="20"/>
        </w:rPr>
        <w:t xml:space="preserve">6 </w:t>
      </w:r>
      <w:r w:rsidRPr="00F21983">
        <w:rPr>
          <w:rFonts w:cs="Arial"/>
          <w:sz w:val="20"/>
        </w:rPr>
        <w:t>minute average of 20</w:t>
      </w:r>
      <w:r w:rsidR="006173A1">
        <w:rPr>
          <w:rFonts w:cs="Arial"/>
          <w:sz w:val="20"/>
        </w:rPr>
        <w:t>%</w:t>
      </w:r>
      <w:r w:rsidRPr="00F21983">
        <w:rPr>
          <w:rFonts w:cs="Arial"/>
          <w:sz w:val="20"/>
        </w:rPr>
        <w:t xml:space="preserve"> opacity, except for one </w:t>
      </w:r>
      <w:r w:rsidR="009C0D84">
        <w:rPr>
          <w:rFonts w:cs="Arial"/>
          <w:sz w:val="20"/>
        </w:rPr>
        <w:t xml:space="preserve">6 </w:t>
      </w:r>
      <w:r w:rsidRPr="00F21983">
        <w:rPr>
          <w:rFonts w:cs="Arial"/>
          <w:sz w:val="20"/>
        </w:rPr>
        <w:t>minute average per hour of not more than 27</w:t>
      </w:r>
      <w:r w:rsidR="000D7ECF">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7276A7">
      <w:pPr>
        <w:jc w:val="both"/>
        <w:rPr>
          <w:rFonts w:cs="Arial"/>
          <w:sz w:val="20"/>
        </w:rPr>
      </w:pPr>
    </w:p>
    <w:p w:rsidR="002E4DE5" w:rsidRPr="003163DA" w:rsidRDefault="003163DA" w:rsidP="003163DA">
      <w:pPr>
        <w:ind w:left="360"/>
        <w:jc w:val="both"/>
        <w:rPr>
          <w:rFonts w:cs="Arial"/>
          <w:sz w:val="20"/>
        </w:rPr>
      </w:pPr>
      <w:r>
        <w:rPr>
          <w:rFonts w:cs="Arial"/>
          <w:sz w:val="20"/>
        </w:rPr>
        <w:t>The grading of visible emissions shall be determine</w:t>
      </w:r>
      <w:r w:rsidR="007276A7">
        <w:rPr>
          <w:rFonts w:cs="Arial"/>
          <w:sz w:val="20"/>
        </w:rPr>
        <w:t>d in accordance with Rule 303.</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9105DB" w:rsidRDefault="001D288F" w:rsidP="009105DB">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(R 336.1901(b))</w:t>
      </w:r>
    </w:p>
    <w:p w:rsidR="009105DB" w:rsidRPr="009105DB" w:rsidRDefault="009105DB" w:rsidP="009105DB">
      <w:pPr>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2" w:name="_Toc424809014"/>
      <w:r w:rsidRPr="0075518C">
        <w:rPr>
          <w:sz w:val="22"/>
          <w:szCs w:val="22"/>
        </w:rPr>
        <w:t>Testing/Sampling</w:t>
      </w:r>
      <w:bookmarkEnd w:id="42"/>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AQD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3" w:name="_Toc424809015"/>
      <w:r w:rsidRPr="0075518C">
        <w:rPr>
          <w:sz w:val="22"/>
          <w:szCs w:val="22"/>
        </w:rPr>
        <w:lastRenderedPageBreak/>
        <w:t>Monitoring/Recordkeeping</w:t>
      </w:r>
      <w:bookmarkEnd w:id="43"/>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4" w:name="_Toc424809016"/>
      <w:r w:rsidRPr="0075518C">
        <w:rPr>
          <w:sz w:val="22"/>
          <w:szCs w:val="22"/>
        </w:rPr>
        <w:t>Certification</w:t>
      </w:r>
      <w:r w:rsidR="00A92A65" w:rsidRPr="0075518C">
        <w:rPr>
          <w:sz w:val="22"/>
          <w:szCs w:val="22"/>
        </w:rPr>
        <w:t xml:space="preserve"> &amp; Reporting</w:t>
      </w:r>
      <w:bookmarkEnd w:id="44"/>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sidR="005A310E">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sidR="00A51EE7">
        <w:rPr>
          <w:rFonts w:cs="Arial"/>
          <w:sz w:val="20"/>
        </w:rPr>
        <w:t>.</w:t>
      </w:r>
      <w:r w:rsidR="000E4F30">
        <w:rPr>
          <w:rFonts w:cs="Arial"/>
          <w:sz w:val="20"/>
        </w:rPr>
        <w:t xml:space="preserve"> </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00B4545F" w:rsidRPr="00F21983">
          <w:rPr>
            <w:rFonts w:cs="Arial"/>
            <w:sz w:val="20"/>
          </w:rPr>
          <w:t>ROP</w:t>
        </w:r>
      </w:smartTag>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5" w:name="_Toc424809017"/>
      <w:r w:rsidRPr="0075518C">
        <w:rPr>
          <w:sz w:val="22"/>
          <w:szCs w:val="22"/>
        </w:rPr>
        <w:t>Permit Shield</w:t>
      </w:r>
      <w:bookmarkEnd w:id="45"/>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w:t>
      </w:r>
      <w:r w:rsidR="00297DB0" w:rsidRPr="00F21983">
        <w:rPr>
          <w:rFonts w:cs="Arial"/>
          <w:sz w:val="20"/>
        </w:rPr>
        <w:t xml:space="preserve">ith any applicable requirements </w:t>
      </w:r>
      <w:r w:rsidRPr="00F21983">
        <w:rPr>
          <w:rFonts w:cs="Arial"/>
          <w:sz w:val="20"/>
        </w:rPr>
        <w:t xml:space="preserve">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sidR="00A51EE7">
        <w:rPr>
          <w:rFonts w:cs="Arial"/>
          <w:sz w:val="20"/>
        </w:rPr>
        <w:t>.</w:t>
      </w:r>
      <w:r w:rsidRPr="00F21983">
        <w:rPr>
          <w:rFonts w:cs="Arial"/>
          <w:sz w:val="20"/>
        </w:rPr>
        <w:t xml:space="preserve"> </w:t>
      </w:r>
      <w:r w:rsidR="000E4F30">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smartTag w:uri="urn:schemas-microsoft-com:office:smarttags" w:element="stockticker">
        <w:r w:rsidR="000069B5" w:rsidRPr="005E3E6D">
          <w:rPr>
            <w:rFonts w:cs="Arial"/>
            <w:sz w:val="20"/>
          </w:rPr>
          <w:t>CAA</w:t>
        </w:r>
      </w:smartTag>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00167F81" w:rsidRPr="005E3E6D">
          <w:rPr>
            <w:rFonts w:cs="Arial"/>
            <w:sz w:val="20"/>
          </w:rPr>
          <w:t>ROP</w:t>
        </w:r>
      </w:smartTag>
      <w:r w:rsidRPr="005E3E6D">
        <w:rPr>
          <w:rFonts w:cs="Arial"/>
          <w:sz w:val="20"/>
        </w:rPr>
        <w:t xml:space="preserve"> issuance.  </w:t>
      </w:r>
      <w:r w:rsidRPr="005E3E6D">
        <w:rPr>
          <w:rFonts w:cs="Arial"/>
          <w:b/>
          <w:sz w:val="20"/>
        </w:rPr>
        <w:t>(R 336.1213(6)(b)(ii))</w:t>
      </w:r>
    </w:p>
    <w:p w:rsidR="0006736C" w:rsidRPr="009105DB" w:rsidRDefault="00C44C61" w:rsidP="009105DB">
      <w:pPr>
        <w:numPr>
          <w:ilvl w:val="1"/>
          <w:numId w:val="14"/>
        </w:numPr>
        <w:jc w:val="both"/>
        <w:rPr>
          <w:rFonts w:cs="Arial"/>
          <w:sz w:val="20"/>
        </w:rPr>
      </w:pPr>
      <w:r w:rsidRPr="009105DB">
        <w:rPr>
          <w:rFonts w:cs="Arial"/>
          <w:sz w:val="20"/>
        </w:rPr>
        <w:t>The</w:t>
      </w:r>
      <w:r w:rsidR="0006736C" w:rsidRPr="009105DB">
        <w:rPr>
          <w:rFonts w:cs="Arial"/>
          <w:sz w:val="20"/>
        </w:rPr>
        <w:t xml:space="preserve"> applicable requirements of the acid rain program, consistent with Section 408(a) of the </w:t>
      </w:r>
      <w:smartTag w:uri="urn:schemas-microsoft-com:office:smarttags" w:element="stockticker">
        <w:r w:rsidR="0006736C" w:rsidRPr="009105DB">
          <w:rPr>
            <w:rFonts w:cs="Arial"/>
            <w:sz w:val="20"/>
          </w:rPr>
          <w:t>CAA</w:t>
        </w:r>
      </w:smartTag>
      <w:r w:rsidR="0006736C" w:rsidRPr="009105DB">
        <w:rPr>
          <w:rFonts w:cs="Arial"/>
          <w:sz w:val="20"/>
        </w:rPr>
        <w:t xml:space="preserve">.  </w:t>
      </w:r>
      <w:r w:rsidR="0006736C" w:rsidRPr="009105DB">
        <w:rPr>
          <w:rFonts w:cs="Arial"/>
          <w:b/>
          <w:sz w:val="20"/>
        </w:rPr>
        <w:t>(R 336.1213(6)(b)(iii))</w:t>
      </w:r>
    </w:p>
    <w:p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06736C" w:rsidRPr="00F21983" w:rsidRDefault="0006736C" w:rsidP="00C44C61">
      <w:pPr>
        <w:numPr>
          <w:ilvl w:val="0"/>
          <w:numId w:val="16"/>
        </w:numPr>
        <w:jc w:val="both"/>
        <w:rPr>
          <w:rFonts w:cs="Arial"/>
          <w:sz w:val="20"/>
        </w:rPr>
      </w:pPr>
      <w:r w:rsidRPr="00F21983">
        <w:rPr>
          <w:rFonts w:cs="Arial"/>
          <w:sz w:val="20"/>
        </w:rPr>
        <w:lastRenderedPageBreak/>
        <w:t xml:space="preserve">The permit shield shall not apply to provisions incorporated into this </w:t>
      </w:r>
      <w:smartTag w:uri="urn:schemas-microsoft-com:office:smarttags" w:element="stockticker">
        <w:r w:rsidR="00B71C24" w:rsidRPr="00F21983">
          <w:rPr>
            <w:rFonts w:cs="Arial"/>
            <w:sz w:val="20"/>
          </w:rPr>
          <w:t>ROP</w:t>
        </w:r>
      </w:smartTag>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smartTag w:uri="urn:schemas-microsoft-com:office:smarttags" w:element="stockticker">
        <w:r w:rsidR="00CA6307"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00CA6307" w:rsidRPr="00F21983">
          <w:rPr>
            <w:rFonts w:cs="Arial"/>
            <w:sz w:val="20"/>
          </w:rPr>
          <w:t>ROP</w:t>
        </w:r>
      </w:smartTag>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6" w:name="_Toc424809018"/>
      <w:r w:rsidRPr="0075518C">
        <w:rPr>
          <w:sz w:val="22"/>
          <w:szCs w:val="22"/>
        </w:rPr>
        <w:t>Revisions</w:t>
      </w:r>
      <w:bookmarkEnd w:id="46"/>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smartTag w:uri="urn:schemas-microsoft-com:office:smarttags" w:element="stockticker">
        <w:r w:rsidR="00FB6540" w:rsidRPr="00F21983">
          <w:rPr>
            <w:rFonts w:cs="Arial"/>
            <w:spacing w:val="-3"/>
            <w:sz w:val="20"/>
          </w:rPr>
          <w:t>ROP</w:t>
        </w:r>
      </w:smartTag>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that the application seeks to change.  However, if the permittee fails to comply with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during this time period, the terms and conditions in the </w:t>
      </w:r>
      <w:smartTag w:uri="urn:schemas-microsoft-com:office:smarttags" w:element="stockticker">
        <w:r w:rsidR="002806DC" w:rsidRPr="00FF072F">
          <w:rPr>
            <w:rFonts w:cs="Arial"/>
            <w:sz w:val="20"/>
          </w:rPr>
          <w:t>ROP</w:t>
        </w:r>
      </w:smartTag>
      <w:r w:rsidR="002806DC" w:rsidRPr="00FF072F">
        <w:rPr>
          <w:rFonts w:cs="Arial"/>
          <w:sz w:val="20"/>
        </w:rPr>
        <w:t xml:space="preserve"> are enforceable.  </w:t>
      </w:r>
      <w:r w:rsidR="00B86A07">
        <w:rPr>
          <w:rFonts w:cs="Arial"/>
          <w:b/>
          <w:sz w:val="20"/>
        </w:rPr>
        <w:t xml:space="preserve">(R </w:t>
      </w:r>
      <w:smartTag w:uri="urn:schemas-microsoft-com:office:smarttags" w:element="phone">
        <w:smartTagPr>
          <w:attr w:uri="urn:schemas-microsoft-com:office:office" w:name="ls" w:val="trans"/>
          <w:attr w:name="phonenumber" w:val="$6336$$$"/>
        </w:smartTagPr>
        <w:r w:rsidR="00B86A07">
          <w:rPr>
            <w:rFonts w:cs="Arial"/>
            <w:b/>
            <w:sz w:val="20"/>
          </w:rPr>
          <w:t>336.1216</w:t>
        </w:r>
      </w:smartTag>
      <w:r w:rsidR="00B86A07">
        <w:rPr>
          <w:rFonts w:cs="Arial"/>
          <w:b/>
          <w:sz w:val="20"/>
        </w:rPr>
        <w:t>(1)(c)(iii</w:t>
      </w:r>
      <w:r w:rsidR="002806DC" w:rsidRPr="00FF072F">
        <w:rPr>
          <w:rFonts w:cs="Arial"/>
          <w:b/>
          <w:sz w:val="20"/>
        </w:rPr>
        <w:t xml:space="preserve">), R </w:t>
      </w:r>
      <w:smartTag w:uri="urn:schemas-microsoft-com:office:smarttags" w:element="phone">
        <w:smartTagPr>
          <w:attr w:uri="urn:schemas-microsoft-com:office:office" w:name="ls" w:val="trans"/>
          <w:attr w:name="phonenumber" w:val="$6336$$$"/>
        </w:smartTagPr>
        <w:r w:rsidR="002806DC" w:rsidRPr="00FF072F">
          <w:rPr>
            <w:rFonts w:cs="Arial"/>
            <w:b/>
            <w:sz w:val="20"/>
          </w:rPr>
          <w:t>336.1216</w:t>
        </w:r>
      </w:smartTag>
      <w:r w:rsidR="002806DC" w:rsidRPr="00FF072F">
        <w:rPr>
          <w:rFonts w:cs="Arial"/>
          <w:b/>
          <w:sz w:val="20"/>
        </w:rPr>
        <w:t xml:space="preserve">(2)(d), R </w:t>
      </w:r>
      <w:smartTag w:uri="urn:schemas-microsoft-com:office:smarttags" w:element="phone">
        <w:smartTagPr>
          <w:attr w:uri="urn:schemas-microsoft-com:office:office" w:name="ls" w:val="trans"/>
          <w:attr w:name="phonenumber" w:val="$6336$$$"/>
        </w:smartTagPr>
        <w:r w:rsidR="002806DC" w:rsidRPr="00FF072F">
          <w:rPr>
            <w:rFonts w:cs="Arial"/>
            <w:b/>
            <w:sz w:val="20"/>
          </w:rPr>
          <w:t>336.1216</w:t>
        </w:r>
      </w:smartTag>
      <w:r w:rsidR="002806DC" w:rsidRPr="00FF072F">
        <w:rPr>
          <w:rFonts w:cs="Arial"/>
          <w:b/>
          <w:sz w:val="20"/>
        </w:rPr>
        <w:t>(4)(d))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7" w:name="_Toc424809019"/>
      <w:r w:rsidRPr="0075518C">
        <w:rPr>
          <w:sz w:val="22"/>
          <w:szCs w:val="22"/>
        </w:rPr>
        <w:t>Reopenings</w:t>
      </w:r>
      <w:bookmarkEnd w:id="47"/>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006F37A6"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006F37A6" w:rsidRPr="00F21983">
          <w:rPr>
            <w:rFonts w:cs="Arial"/>
            <w:sz w:val="20"/>
          </w:rPr>
          <w:t>ROP</w:t>
        </w:r>
      </w:smartTag>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9105DB" w:rsidRDefault="009105DB">
      <w:pPr>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48" w:name="_Toc424809020"/>
      <w:r w:rsidRPr="0075518C">
        <w:rPr>
          <w:sz w:val="22"/>
          <w:szCs w:val="22"/>
        </w:rPr>
        <w:lastRenderedPageBreak/>
        <w:t>Renewals</w:t>
      </w:r>
      <w:bookmarkEnd w:id="48"/>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00FB6540" w:rsidRPr="005E3E6D">
          <w:rPr>
            <w:rFonts w:cs="Arial"/>
            <w:sz w:val="20"/>
          </w:rPr>
          <w:t>ROP</w:t>
        </w:r>
      </w:smartTag>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smartTag w:uri="urn:schemas-microsoft-com:office:smarttags" w:element="stockticker">
        <w:r w:rsidR="00FB6540" w:rsidRPr="005E3E6D">
          <w:rPr>
            <w:rFonts w:cs="Arial"/>
            <w:sz w:val="20"/>
          </w:rPr>
          <w:t>ROP</w:t>
        </w:r>
      </w:smartTag>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424809021"/>
      <w:r w:rsidRPr="0075518C">
        <w:rPr>
          <w:bCs/>
          <w:sz w:val="22"/>
        </w:rPr>
        <w:t>Stratospheric Ozone Protection</w:t>
      </w:r>
      <w:bookmarkEnd w:id="49"/>
      <w:bookmarkEnd w:id="50"/>
      <w:bookmarkEnd w:id="51"/>
    </w:p>
    <w:p w:rsidR="00CE1923" w:rsidRPr="00F21983" w:rsidRDefault="00CE1923" w:rsidP="004F09CF">
      <w:pPr>
        <w:jc w:val="both"/>
        <w:rPr>
          <w:sz w:val="20"/>
        </w:rPr>
      </w:pPr>
    </w:p>
    <w:p w:rsidR="00396734" w:rsidRPr="00F21983" w:rsidRDefault="00395F98" w:rsidP="00C44C61">
      <w:pPr>
        <w:numPr>
          <w:ilvl w:val="0"/>
          <w:numId w:val="20"/>
        </w:numPr>
        <w:jc w:val="both"/>
        <w:rPr>
          <w:sz w:val="20"/>
        </w:rPr>
      </w:pPr>
      <w:r w:rsidRPr="00F21983">
        <w:rPr>
          <w:sz w:val="20"/>
        </w:rPr>
        <w:t xml:space="preserve">If the permittee is subject to </w:t>
      </w:r>
      <w:r w:rsidR="00876F3F">
        <w:rPr>
          <w:sz w:val="20"/>
        </w:rPr>
        <w:t>Title 40 of the Code of Federal Regulations (</w:t>
      </w:r>
      <w:smartTag w:uri="urn:schemas-microsoft-com:office:smarttags" w:element="stockticker">
        <w:r w:rsidR="00876F3F">
          <w:rPr>
            <w:sz w:val="20"/>
          </w:rPr>
          <w:t>CFR</w:t>
        </w:r>
      </w:smartTag>
      <w:r w:rsidR="00876F3F">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r w:rsidR="008D1C1B">
        <w:rPr>
          <w:sz w:val="20"/>
        </w:rPr>
        <w:br/>
      </w:r>
      <w:r w:rsidRPr="00F21983">
        <w:rPr>
          <w:sz w:val="20"/>
        </w:rPr>
        <w:t>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 xml:space="preserve">pecified in </w:t>
      </w:r>
      <w:r w:rsidR="000E4F30">
        <w:rPr>
          <w:rFonts w:cs="Arial"/>
          <w:sz w:val="20"/>
        </w:rPr>
        <w:br/>
      </w:r>
      <w:r w:rsidR="005562A9">
        <w:rPr>
          <w:rFonts w:cs="Arial"/>
          <w:sz w:val="20"/>
        </w:rPr>
        <w:t>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2" w:name="_Toc457189947"/>
      <w:bookmarkStart w:id="53" w:name="_Toc1453510"/>
      <w:bookmarkStart w:id="54" w:name="_Toc424809022"/>
      <w:r w:rsidRPr="0075518C">
        <w:rPr>
          <w:bCs/>
          <w:sz w:val="22"/>
        </w:rPr>
        <w:t>Risk Management Plan</w:t>
      </w:r>
      <w:bookmarkEnd w:id="52"/>
      <w:bookmarkEnd w:id="53"/>
      <w:bookmarkEnd w:id="54"/>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sidR="00876F3F">
        <w:rPr>
          <w:rFonts w:cs="Arial"/>
          <w:sz w:val="20"/>
        </w:rPr>
        <w:t xml:space="preserve">40 CFR </w:t>
      </w:r>
      <w:r w:rsidRPr="00F21983">
        <w:rPr>
          <w:rFonts w:cs="Arial"/>
          <w:sz w:val="20"/>
        </w:rPr>
        <w:t xml:space="preserve">68.130.  The list of substances, threshold quantities, and accident prevention regulations promulgated under </w:t>
      </w:r>
      <w:r w:rsidR="009105DB">
        <w:rPr>
          <w:rFonts w:cs="Arial"/>
          <w:sz w:val="20"/>
        </w:rPr>
        <w:br/>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smartTag w:uri="urn:schemas-microsoft-com:office:smarttags" w:element="date">
        <w:smartTagPr>
          <w:attr w:name="ls" w:val="trans"/>
          <w:attr w:name="Month" w:val="6"/>
          <w:attr w:name="Day" w:val="21"/>
          <w:attr w:name="Year" w:val="1999"/>
        </w:smartTagPr>
        <w:r w:rsidRPr="00F21983">
          <w:rPr>
            <w:rFonts w:cs="Arial"/>
            <w:sz w:val="20"/>
          </w:rPr>
          <w:t>June 21, 1999</w:t>
        </w:r>
      </w:smartTag>
      <w:r w:rsidRPr="00F21983">
        <w:rPr>
          <w:rFonts w:cs="Arial"/>
          <w:sz w:val="20"/>
        </w:rPr>
        <w:t>,</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000E4F30">
        <w:rPr>
          <w:rFonts w:cs="Arial"/>
          <w:sz w:val="20"/>
        </w:rPr>
        <w:t>68.130, or</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DF6609" w:rsidRDefault="00D41714" w:rsidP="004F09CF">
      <w:pPr>
        <w:numPr>
          <w:ilvl w:val="12"/>
          <w:numId w:val="0"/>
        </w:numPr>
        <w:ind w:left="432" w:hanging="432"/>
        <w:jc w:val="both"/>
        <w:rPr>
          <w:rFonts w:cs="Arial"/>
          <w:b/>
          <w:sz w:val="20"/>
        </w:rPr>
      </w:pPr>
    </w:p>
    <w:p w:rsidR="00F557DA" w:rsidRPr="0075518C" w:rsidRDefault="00F557DA" w:rsidP="0075518C">
      <w:pPr>
        <w:pStyle w:val="Heading2"/>
        <w:numPr>
          <w:ilvl w:val="0"/>
          <w:numId w:val="0"/>
        </w:numPr>
        <w:jc w:val="left"/>
        <w:rPr>
          <w:bCs/>
          <w:sz w:val="22"/>
        </w:rPr>
      </w:pPr>
      <w:bookmarkStart w:id="55" w:name="_Toc424809023"/>
      <w:r w:rsidRPr="0075518C">
        <w:rPr>
          <w:bCs/>
          <w:sz w:val="22"/>
        </w:rPr>
        <w:t>Emission Trading</w:t>
      </w:r>
      <w:bookmarkEnd w:id="55"/>
    </w:p>
    <w:p w:rsidR="00F557DA" w:rsidRPr="00F21983" w:rsidRDefault="00F557DA" w:rsidP="00D41714">
      <w:pPr>
        <w:numPr>
          <w:ilvl w:val="12"/>
          <w:numId w:val="0"/>
        </w:numPr>
        <w:ind w:left="432" w:hanging="432"/>
        <w:rPr>
          <w:rFonts w:cs="Arial"/>
          <w:b/>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A775C6" w:rsidRPr="0075518C" w:rsidRDefault="00A775C6" w:rsidP="0075518C">
      <w:pPr>
        <w:pStyle w:val="Heading2"/>
        <w:numPr>
          <w:ilvl w:val="0"/>
          <w:numId w:val="0"/>
        </w:numPr>
        <w:jc w:val="left"/>
        <w:rPr>
          <w:bCs/>
          <w:sz w:val="22"/>
        </w:rPr>
      </w:pPr>
      <w:bookmarkStart w:id="56" w:name="_Toc1453511"/>
      <w:bookmarkStart w:id="57" w:name="_Toc424809024"/>
      <w:r w:rsidRPr="0075518C">
        <w:rPr>
          <w:bCs/>
          <w:sz w:val="22"/>
        </w:rPr>
        <w:lastRenderedPageBreak/>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sidRPr="000E4F30">
        <w:rPr>
          <w:rFonts w:cs="Arial"/>
          <w:sz w:val="20"/>
        </w:rPr>
        <w:t xml:space="preserve"> </w:t>
      </w:r>
      <w:r w:rsidR="004614AC" w:rsidRPr="000E4F30">
        <w:rPr>
          <w:rFonts w:cs="Arial"/>
          <w:sz w:val="20"/>
        </w:rPr>
        <w:t xml:space="preserve"> </w:t>
      </w:r>
      <w:r w:rsidRPr="00F21983">
        <w:rPr>
          <w:rFonts w:cs="Arial"/>
          <w:b/>
          <w:sz w:val="20"/>
        </w:rPr>
        <w:t>(R 336.1201(1))</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smartTag w:uri="urn:schemas-microsoft-com:office:smarttags" w:element="stockticker">
        <w:r w:rsidR="004614AC">
          <w:rPr>
            <w:rFonts w:cs="Arial"/>
            <w:sz w:val="20"/>
          </w:rPr>
          <w:t>CAA</w:t>
        </w:r>
      </w:smartTag>
      <w:r w:rsidR="00F647A0">
        <w:rPr>
          <w:rFonts w:cs="Arial"/>
          <w:sz w:val="20"/>
        </w:rPr>
        <w:t>.</w:t>
      </w:r>
      <w:r w:rsidR="00105176" w:rsidRPr="00B55DC9">
        <w:rPr>
          <w:rFonts w:cs="Arial"/>
          <w:sz w:val="20"/>
          <w:vertAlign w:val="superscript"/>
        </w:rPr>
        <w:t>2</w:t>
      </w:r>
      <w:r w:rsidR="004614AC" w:rsidRPr="000E4F30">
        <w:rPr>
          <w:rFonts w:cs="Arial"/>
          <w:sz w:val="20"/>
        </w:rPr>
        <w:t xml:space="preserve"> </w:t>
      </w:r>
      <w:r w:rsidR="00086D5F" w:rsidRPr="000E4F30">
        <w:rPr>
          <w:rFonts w:cs="Arial"/>
          <w:sz w:val="20"/>
        </w:rPr>
        <w:t xml:space="preserve"> </w:t>
      </w:r>
      <w:r w:rsidRPr="00F21983">
        <w:rPr>
          <w:rFonts w:cs="Arial"/>
          <w:b/>
          <w:sz w:val="20"/>
        </w:rPr>
        <w:t>(R 336.1201(8), Section 5510 of Act 451)</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sidRPr="000E4F30">
        <w:rPr>
          <w:rFonts w:cs="Arial"/>
          <w:sz w:val="20"/>
        </w:rPr>
        <w:t xml:space="preserve"> </w:t>
      </w:r>
      <w:r w:rsidR="00086D5F" w:rsidRPr="000E4F30">
        <w:rPr>
          <w:rFonts w:cs="Arial"/>
          <w:sz w:val="20"/>
        </w:rPr>
        <w:t xml:space="preserve"> </w:t>
      </w:r>
      <w:r w:rsidRPr="00F21983">
        <w:rPr>
          <w:rFonts w:cs="Arial"/>
          <w:b/>
          <w:sz w:val="20"/>
        </w:rPr>
        <w:t>(R 336.1219)</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0E4F30">
        <w:rPr>
          <w:rFonts w:cs="Arial"/>
          <w:sz w:val="20"/>
        </w:rPr>
        <w:t xml:space="preserve"> </w:t>
      </w:r>
      <w:r w:rsidR="00086D5F" w:rsidRPr="000E4F30">
        <w:rPr>
          <w:rFonts w:cs="Arial"/>
          <w:sz w:val="20"/>
        </w:rPr>
        <w:t xml:space="preserve"> </w:t>
      </w:r>
      <w:r w:rsidRPr="00F21983">
        <w:rPr>
          <w:rFonts w:cs="Arial"/>
          <w:b/>
          <w:sz w:val="20"/>
        </w:rPr>
        <w:t>(R 336.1201(4))</w:t>
      </w:r>
    </w:p>
    <w:p w:rsidR="00A775C6" w:rsidRPr="009105DB" w:rsidRDefault="00A775C6" w:rsidP="00D41714">
      <w:pPr>
        <w:rPr>
          <w:rFonts w:cs="Arial"/>
          <w:sz w:val="20"/>
        </w:rPr>
      </w:pPr>
    </w:p>
    <w:p w:rsidR="001F649E" w:rsidRPr="009105DB" w:rsidRDefault="001F649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AA3FFA" w:rsidRPr="00AA3FFA" w:rsidRDefault="008055D8" w:rsidP="00794FCA">
      <w:pPr>
        <w:jc w:val="both"/>
        <w:rPr>
          <w:sz w:val="20"/>
        </w:rPr>
      </w:pPr>
      <w:r>
        <w:rPr>
          <w:rFonts w:ascii="Arial Black" w:hAnsi="Arial Black"/>
          <w:b/>
          <w:szCs w:val="22"/>
        </w:rPr>
        <w:br w:type="page"/>
      </w:r>
      <w:bookmarkStart w:id="58" w:name="_Toc852394"/>
      <w:bookmarkStart w:id="59" w:name="_Toc852725"/>
      <w:bookmarkStart w:id="60" w:name="_Toc1453512"/>
    </w:p>
    <w:p w:rsidR="0098346A" w:rsidRPr="00752D7A" w:rsidRDefault="0098346A" w:rsidP="00AA3FFA">
      <w:pPr>
        <w:pStyle w:val="Heading1"/>
      </w:pPr>
      <w:bookmarkStart w:id="61" w:name="_Toc424809025"/>
      <w:r w:rsidRPr="00752D7A">
        <w:lastRenderedPageBreak/>
        <w:t xml:space="preserve">B.  </w:t>
      </w:r>
      <w:r w:rsidR="003C2679" w:rsidRPr="00752D7A">
        <w:t>SOURCE-</w:t>
      </w:r>
      <w:smartTag w:uri="urn:schemas-microsoft-com:office:smarttags" w:element="stockticker">
        <w:r w:rsidR="003C2679" w:rsidRPr="00752D7A">
          <w:t>WIDE</w:t>
        </w:r>
      </w:smartTag>
      <w:r w:rsidRPr="00752D7A">
        <w:t xml:space="preserve"> </w:t>
      </w:r>
      <w:bookmarkEnd w:id="58"/>
      <w:bookmarkEnd w:id="59"/>
      <w:bookmarkEnd w:id="60"/>
      <w:r w:rsidR="005A53BF" w:rsidRPr="00752D7A">
        <w:t>CONDITIONS</w:t>
      </w:r>
      <w:bookmarkEnd w:id="61"/>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6B240D" w:rsidRDefault="006B240D">
      <w:pPr>
        <w:rPr>
          <w:sz w:val="20"/>
        </w:rPr>
      </w:pPr>
      <w:r>
        <w:rPr>
          <w:sz w:val="20"/>
        </w:rPr>
        <w:br w:type="page"/>
      </w:r>
    </w:p>
    <w:p w:rsidR="00D72D77" w:rsidRPr="00EE02F9" w:rsidRDefault="00D72D77" w:rsidP="00D72D77">
      <w:pPr>
        <w:jc w:val="center"/>
        <w:rPr>
          <w:sz w:val="28"/>
          <w:szCs w:val="28"/>
        </w:rPr>
      </w:pPr>
      <w:r>
        <w:rPr>
          <w:b/>
          <w:sz w:val="28"/>
          <w:szCs w:val="28"/>
        </w:rPr>
        <w:lastRenderedPageBreak/>
        <w:t>SOURCE-</w:t>
      </w:r>
      <w:smartTag w:uri="urn:schemas-microsoft-com:office:smarttags" w:element="stockticker">
        <w:r>
          <w:rPr>
            <w:b/>
            <w:sz w:val="28"/>
            <w:szCs w:val="28"/>
          </w:rPr>
          <w:t>WIDE</w:t>
        </w:r>
      </w:smartTag>
      <w:r w:rsidRPr="00EE02F9">
        <w:rPr>
          <w:b/>
          <w:sz w:val="28"/>
          <w:szCs w:val="28"/>
        </w:rPr>
        <w:t xml:space="preserve"> </w:t>
      </w:r>
      <w:r>
        <w:rPr>
          <w:b/>
          <w:sz w:val="28"/>
          <w:szCs w:val="28"/>
        </w:rPr>
        <w:t>CONDITION</w:t>
      </w:r>
      <w:r w:rsidRPr="00EE02F9">
        <w:rPr>
          <w:b/>
          <w:sz w:val="28"/>
          <w:szCs w:val="28"/>
        </w:rPr>
        <w:t>S</w:t>
      </w:r>
    </w:p>
    <w:p w:rsidR="00D72D77" w:rsidRPr="00CC02A3" w:rsidRDefault="00D72D77" w:rsidP="00D72D77">
      <w:pPr>
        <w:rPr>
          <w:sz w:val="20"/>
        </w:rPr>
      </w:pPr>
    </w:p>
    <w:p w:rsidR="009B2FEE" w:rsidRPr="00954498" w:rsidRDefault="009B2FEE" w:rsidP="00D72D77">
      <w:pPr>
        <w:jc w:val="both"/>
        <w:rPr>
          <w:sz w:val="20"/>
        </w:rPr>
      </w:pPr>
    </w:p>
    <w:p w:rsidR="00954498" w:rsidRDefault="00D72D77" w:rsidP="00D72D77">
      <w:pPr>
        <w:jc w:val="both"/>
      </w:pPr>
      <w:r>
        <w:rPr>
          <w:b/>
          <w:u w:val="single"/>
        </w:rPr>
        <w:t>POLLUTION CONTROL EQUIPMENT</w:t>
      </w:r>
    </w:p>
    <w:p w:rsidR="00954498" w:rsidRPr="00954498" w:rsidRDefault="00954498" w:rsidP="00D72D77">
      <w:pPr>
        <w:jc w:val="both"/>
        <w:rPr>
          <w:sz w:val="20"/>
        </w:rPr>
      </w:pPr>
    </w:p>
    <w:p w:rsidR="00D72D77" w:rsidRPr="00954498" w:rsidRDefault="00722F90" w:rsidP="00D72D77">
      <w:pPr>
        <w:jc w:val="both"/>
        <w:rPr>
          <w:sz w:val="18"/>
        </w:rPr>
      </w:pPr>
      <w:r w:rsidRPr="00954498">
        <w:rPr>
          <w:sz w:val="20"/>
        </w:rPr>
        <w:t>NA</w:t>
      </w:r>
    </w:p>
    <w:p w:rsidR="00D72D77" w:rsidRPr="000D7ECF" w:rsidRDefault="00D72D77" w:rsidP="00D72D77">
      <w:pPr>
        <w:jc w:val="both"/>
        <w:rPr>
          <w:sz w:val="20"/>
        </w:rPr>
      </w:pPr>
    </w:p>
    <w:p w:rsidR="00D72D77" w:rsidRPr="00CC02A3" w:rsidRDefault="000862E3" w:rsidP="00D72D77">
      <w:pPr>
        <w:jc w:val="both"/>
        <w:rPr>
          <w:b/>
          <w:sz w:val="20"/>
          <w:u w:val="single"/>
        </w:rPr>
      </w:pPr>
      <w:r>
        <w:rPr>
          <w:b/>
        </w:rPr>
        <w:t xml:space="preserve">I.  </w:t>
      </w:r>
      <w:r w:rsidR="00D72D77">
        <w:rPr>
          <w:b/>
          <w:u w:val="single"/>
        </w:rPr>
        <w:t>EMISSION LIMIT(S)</w:t>
      </w:r>
    </w:p>
    <w:p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54"/>
        <w:gridCol w:w="2070"/>
        <w:gridCol w:w="2250"/>
        <w:gridCol w:w="1170"/>
        <w:gridCol w:w="1890"/>
      </w:tblGrid>
      <w:tr w:rsidR="00D72D77" w:rsidTr="000D7EC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D72D77" w:rsidRPr="00BD3DE3" w:rsidRDefault="00D72D77" w:rsidP="009B501D">
            <w:pPr>
              <w:jc w:val="center"/>
              <w:rPr>
                <w:b/>
                <w:sz w:val="20"/>
              </w:rPr>
            </w:pPr>
            <w:r>
              <w:rPr>
                <w:b/>
                <w:sz w:val="20"/>
              </w:rPr>
              <w:t>Pollutant</w:t>
            </w:r>
          </w:p>
        </w:tc>
        <w:tc>
          <w:tcPr>
            <w:tcW w:w="1254" w:type="dxa"/>
            <w:tcBorders>
              <w:top w:val="single" w:sz="4" w:space="0" w:color="auto"/>
              <w:left w:val="single" w:sz="4" w:space="0" w:color="auto"/>
              <w:bottom w:val="single" w:sz="4" w:space="0" w:color="auto"/>
              <w:right w:val="single" w:sz="4" w:space="0" w:color="auto"/>
            </w:tcBorders>
            <w:vAlign w:val="center"/>
          </w:tcPr>
          <w:p w:rsidR="00D72D77" w:rsidRPr="00BD3DE3" w:rsidRDefault="00D72D77" w:rsidP="009B501D">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vAlign w:val="center"/>
          </w:tcPr>
          <w:p w:rsidR="00D72D77" w:rsidRDefault="00D72D77" w:rsidP="009B501D">
            <w:pPr>
              <w:jc w:val="center"/>
              <w:rPr>
                <w:b/>
                <w:sz w:val="20"/>
              </w:rPr>
            </w:pPr>
            <w:r>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vAlign w:val="center"/>
          </w:tcPr>
          <w:p w:rsidR="00D72D77" w:rsidRPr="00BD3DE3" w:rsidRDefault="00D72D77" w:rsidP="009B501D">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vAlign w:val="center"/>
          </w:tcPr>
          <w:p w:rsidR="00D72D77" w:rsidRDefault="00D72D77" w:rsidP="009B501D">
            <w:pPr>
              <w:jc w:val="center"/>
              <w:rPr>
                <w:b/>
                <w:sz w:val="20"/>
              </w:rPr>
            </w:pPr>
            <w:r>
              <w:rPr>
                <w:b/>
                <w:sz w:val="20"/>
              </w:rPr>
              <w:t>Monitoring/</w:t>
            </w:r>
          </w:p>
          <w:p w:rsidR="00D72D77" w:rsidRPr="00BD3DE3" w:rsidRDefault="00D72D77" w:rsidP="009B501D">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vAlign w:val="center"/>
          </w:tcPr>
          <w:p w:rsidR="00D72D77" w:rsidRPr="00BD3DE3" w:rsidRDefault="00D72D77" w:rsidP="009B501D">
            <w:pPr>
              <w:jc w:val="center"/>
              <w:rPr>
                <w:b/>
                <w:sz w:val="20"/>
              </w:rPr>
            </w:pPr>
            <w:r w:rsidRPr="00BD3DE3">
              <w:rPr>
                <w:b/>
                <w:sz w:val="20"/>
              </w:rPr>
              <w:t>Underlying</w:t>
            </w:r>
            <w:r>
              <w:rPr>
                <w:b/>
                <w:sz w:val="20"/>
              </w:rPr>
              <w:t xml:space="preserve"> </w:t>
            </w:r>
            <w:r w:rsidRPr="00BD3DE3">
              <w:rPr>
                <w:b/>
                <w:sz w:val="20"/>
              </w:rPr>
              <w:t>Applicable Requirements</w:t>
            </w:r>
          </w:p>
        </w:tc>
      </w:tr>
      <w:tr w:rsidR="00794FCA" w:rsidTr="000D7EC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94FCA" w:rsidRPr="00B55395" w:rsidRDefault="00722F90" w:rsidP="00236101">
            <w:pPr>
              <w:pStyle w:val="ListParagraph"/>
              <w:numPr>
                <w:ilvl w:val="0"/>
                <w:numId w:val="103"/>
              </w:numPr>
              <w:ind w:left="360"/>
              <w:rPr>
                <w:sz w:val="20"/>
              </w:rPr>
            </w:pPr>
            <w:r>
              <w:rPr>
                <w:sz w:val="20"/>
              </w:rPr>
              <w:t>I</w:t>
            </w:r>
            <w:r w:rsidR="00794FCA" w:rsidRPr="00B55395">
              <w:rPr>
                <w:sz w:val="20"/>
              </w:rPr>
              <w:t>ndividual HAP</w:t>
            </w:r>
          </w:p>
        </w:tc>
        <w:tc>
          <w:tcPr>
            <w:tcW w:w="1254" w:type="dxa"/>
            <w:tcBorders>
              <w:top w:val="single" w:sz="4" w:space="0" w:color="auto"/>
              <w:left w:val="single" w:sz="4" w:space="0" w:color="auto"/>
              <w:bottom w:val="single" w:sz="4" w:space="0" w:color="auto"/>
              <w:right w:val="single" w:sz="4" w:space="0" w:color="auto"/>
            </w:tcBorders>
            <w:vAlign w:val="center"/>
          </w:tcPr>
          <w:p w:rsidR="00794FCA" w:rsidRDefault="00794FCA" w:rsidP="000D7ECF">
            <w:pPr>
              <w:jc w:val="center"/>
              <w:rPr>
                <w:sz w:val="20"/>
              </w:rPr>
            </w:pPr>
            <w:r>
              <w:rPr>
                <w:sz w:val="20"/>
              </w:rPr>
              <w:t>Less than</w:t>
            </w:r>
          </w:p>
          <w:p w:rsidR="00794FCA" w:rsidRPr="00F557AE" w:rsidRDefault="00794FCA" w:rsidP="000D7ECF">
            <w:pPr>
              <w:jc w:val="center"/>
              <w:rPr>
                <w:rFonts w:cs="Arial"/>
                <w:sz w:val="20"/>
              </w:rPr>
            </w:pPr>
            <w:r>
              <w:rPr>
                <w:sz w:val="20"/>
              </w:rPr>
              <w:t>10.0 tons</w:t>
            </w:r>
            <w:r>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vAlign w:val="center"/>
          </w:tcPr>
          <w:p w:rsidR="00794FCA" w:rsidRPr="00BD3DE3" w:rsidRDefault="00794FCA" w:rsidP="000D7ECF">
            <w:pPr>
              <w:jc w:val="center"/>
              <w:rPr>
                <w:sz w:val="20"/>
              </w:rPr>
            </w:pPr>
            <w:r>
              <w:rPr>
                <w:sz w:val="20"/>
              </w:rPr>
              <w:t>12-month rolling time period, as determined at the end of each calendar month</w:t>
            </w:r>
            <w:r w:rsidR="00722F90">
              <w:rPr>
                <w:sz w:val="20"/>
              </w:rPr>
              <w:t>.</w:t>
            </w:r>
          </w:p>
        </w:tc>
        <w:tc>
          <w:tcPr>
            <w:tcW w:w="2250" w:type="dxa"/>
            <w:tcBorders>
              <w:top w:val="single" w:sz="4" w:space="0" w:color="auto"/>
              <w:left w:val="single" w:sz="4" w:space="0" w:color="auto"/>
              <w:bottom w:val="single" w:sz="4" w:space="0" w:color="auto"/>
              <w:right w:val="single" w:sz="4" w:space="0" w:color="auto"/>
            </w:tcBorders>
            <w:vAlign w:val="center"/>
          </w:tcPr>
          <w:p w:rsidR="00794FCA" w:rsidRPr="00BD3DE3" w:rsidRDefault="00794FCA" w:rsidP="000D7ECF">
            <w:pPr>
              <w:jc w:val="center"/>
              <w:rPr>
                <w:sz w:val="20"/>
              </w:rPr>
            </w:pPr>
            <w:r>
              <w:rPr>
                <w:sz w:val="20"/>
              </w:rPr>
              <w:t>All process equipment and practices used to produce metal castings for shipment</w:t>
            </w:r>
            <w:r w:rsidR="00722F90">
              <w:rPr>
                <w:sz w:val="20"/>
              </w:rPr>
              <w:t>.</w:t>
            </w:r>
          </w:p>
        </w:tc>
        <w:tc>
          <w:tcPr>
            <w:tcW w:w="1170" w:type="dxa"/>
            <w:tcBorders>
              <w:top w:val="single" w:sz="4" w:space="0" w:color="auto"/>
              <w:left w:val="single" w:sz="4" w:space="0" w:color="auto"/>
              <w:bottom w:val="single" w:sz="4" w:space="0" w:color="auto"/>
              <w:right w:val="single" w:sz="4" w:space="0" w:color="auto"/>
            </w:tcBorders>
            <w:vAlign w:val="center"/>
          </w:tcPr>
          <w:p w:rsidR="00794FCA" w:rsidRPr="00BD3DE3" w:rsidRDefault="002E1C09" w:rsidP="000D7ECF">
            <w:pPr>
              <w:jc w:val="center"/>
              <w:rPr>
                <w:sz w:val="20"/>
              </w:rPr>
            </w:pPr>
            <w:r>
              <w:rPr>
                <w:sz w:val="20"/>
              </w:rPr>
              <w:t xml:space="preserve">SC </w:t>
            </w:r>
            <w:r w:rsidR="00794FCA">
              <w:rPr>
                <w:sz w:val="20"/>
              </w:rPr>
              <w:t>VI.1</w:t>
            </w:r>
          </w:p>
        </w:tc>
        <w:tc>
          <w:tcPr>
            <w:tcW w:w="1890" w:type="dxa"/>
            <w:tcBorders>
              <w:top w:val="single" w:sz="4" w:space="0" w:color="auto"/>
              <w:left w:val="single" w:sz="4" w:space="0" w:color="auto"/>
              <w:bottom w:val="single" w:sz="4" w:space="0" w:color="auto"/>
              <w:right w:val="single" w:sz="4" w:space="0" w:color="auto"/>
            </w:tcBorders>
            <w:vAlign w:val="center"/>
          </w:tcPr>
          <w:p w:rsidR="00794FCA" w:rsidRPr="00F557AE" w:rsidRDefault="00794FCA" w:rsidP="000D7ECF">
            <w:pPr>
              <w:jc w:val="center"/>
              <w:rPr>
                <w:b/>
                <w:sz w:val="20"/>
              </w:rPr>
            </w:pPr>
            <w:r>
              <w:rPr>
                <w:b/>
                <w:sz w:val="20"/>
              </w:rPr>
              <w:t>R 336.1205(1)</w:t>
            </w:r>
          </w:p>
        </w:tc>
      </w:tr>
      <w:tr w:rsidR="00794FCA" w:rsidTr="000D7EC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94FCA" w:rsidRPr="00B55395" w:rsidRDefault="00794FCA" w:rsidP="00236101">
            <w:pPr>
              <w:pStyle w:val="ListParagraph"/>
              <w:numPr>
                <w:ilvl w:val="0"/>
                <w:numId w:val="103"/>
              </w:numPr>
              <w:ind w:left="360"/>
              <w:rPr>
                <w:sz w:val="20"/>
              </w:rPr>
            </w:pPr>
            <w:r w:rsidRPr="00B55395">
              <w:rPr>
                <w:sz w:val="20"/>
              </w:rPr>
              <w:t>Aggregate HAPs</w:t>
            </w:r>
          </w:p>
        </w:tc>
        <w:tc>
          <w:tcPr>
            <w:tcW w:w="1254" w:type="dxa"/>
            <w:tcBorders>
              <w:top w:val="single" w:sz="4" w:space="0" w:color="auto"/>
              <w:left w:val="single" w:sz="4" w:space="0" w:color="auto"/>
              <w:bottom w:val="single" w:sz="4" w:space="0" w:color="auto"/>
              <w:right w:val="single" w:sz="4" w:space="0" w:color="auto"/>
            </w:tcBorders>
            <w:vAlign w:val="center"/>
          </w:tcPr>
          <w:p w:rsidR="00794FCA" w:rsidRDefault="00794FCA" w:rsidP="000D7ECF">
            <w:pPr>
              <w:jc w:val="center"/>
              <w:rPr>
                <w:sz w:val="20"/>
              </w:rPr>
            </w:pPr>
            <w:r>
              <w:rPr>
                <w:sz w:val="20"/>
              </w:rPr>
              <w:t>Less than</w:t>
            </w:r>
          </w:p>
          <w:p w:rsidR="00794FCA" w:rsidRPr="00F557AE" w:rsidRDefault="00794FCA" w:rsidP="000D7ECF">
            <w:pPr>
              <w:jc w:val="center"/>
              <w:rPr>
                <w:rFonts w:cs="Arial"/>
                <w:sz w:val="20"/>
              </w:rPr>
            </w:pPr>
            <w:r>
              <w:rPr>
                <w:sz w:val="20"/>
              </w:rPr>
              <w:t>25.0 tons</w:t>
            </w:r>
            <w:r>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vAlign w:val="center"/>
          </w:tcPr>
          <w:p w:rsidR="00794FCA" w:rsidRDefault="00794FCA" w:rsidP="000D7ECF">
            <w:pPr>
              <w:jc w:val="center"/>
              <w:rPr>
                <w:sz w:val="20"/>
              </w:rPr>
            </w:pPr>
            <w:r>
              <w:rPr>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vAlign w:val="center"/>
          </w:tcPr>
          <w:p w:rsidR="00794FCA" w:rsidRDefault="00794FCA" w:rsidP="000D7ECF">
            <w:pPr>
              <w:jc w:val="center"/>
              <w:rPr>
                <w:sz w:val="20"/>
              </w:rPr>
            </w:pPr>
            <w:r>
              <w:rPr>
                <w:sz w:val="20"/>
              </w:rPr>
              <w:t>All process equipment and practices used to produce metal castings for shipment</w:t>
            </w:r>
            <w:r w:rsidR="00722F90">
              <w:rPr>
                <w:sz w:val="20"/>
              </w:rPr>
              <w:t>.</w:t>
            </w:r>
          </w:p>
        </w:tc>
        <w:tc>
          <w:tcPr>
            <w:tcW w:w="1170" w:type="dxa"/>
            <w:tcBorders>
              <w:top w:val="single" w:sz="4" w:space="0" w:color="auto"/>
              <w:left w:val="single" w:sz="4" w:space="0" w:color="auto"/>
              <w:bottom w:val="single" w:sz="4" w:space="0" w:color="auto"/>
              <w:right w:val="single" w:sz="4" w:space="0" w:color="auto"/>
            </w:tcBorders>
            <w:vAlign w:val="center"/>
          </w:tcPr>
          <w:p w:rsidR="00794FCA" w:rsidRPr="00BD3DE3" w:rsidRDefault="009B501D" w:rsidP="000D7ECF">
            <w:pPr>
              <w:jc w:val="center"/>
              <w:rPr>
                <w:sz w:val="20"/>
              </w:rPr>
            </w:pPr>
            <w:r>
              <w:rPr>
                <w:sz w:val="20"/>
              </w:rPr>
              <w:t>SC</w:t>
            </w:r>
            <w:r w:rsidR="00794FCA">
              <w:rPr>
                <w:sz w:val="20"/>
              </w:rPr>
              <w:t xml:space="preserve"> VI.1</w:t>
            </w:r>
          </w:p>
        </w:tc>
        <w:tc>
          <w:tcPr>
            <w:tcW w:w="1890" w:type="dxa"/>
            <w:tcBorders>
              <w:top w:val="single" w:sz="4" w:space="0" w:color="auto"/>
              <w:left w:val="single" w:sz="4" w:space="0" w:color="auto"/>
              <w:bottom w:val="single" w:sz="4" w:space="0" w:color="auto"/>
              <w:right w:val="single" w:sz="4" w:space="0" w:color="auto"/>
            </w:tcBorders>
            <w:vAlign w:val="center"/>
          </w:tcPr>
          <w:p w:rsidR="00794FCA" w:rsidRDefault="00794FCA" w:rsidP="000D7ECF">
            <w:pPr>
              <w:jc w:val="center"/>
              <w:rPr>
                <w:b/>
                <w:sz w:val="20"/>
              </w:rPr>
            </w:pPr>
            <w:r>
              <w:rPr>
                <w:b/>
                <w:sz w:val="20"/>
              </w:rPr>
              <w:t>R 336.1205(1)</w:t>
            </w:r>
          </w:p>
        </w:tc>
      </w:tr>
      <w:tr w:rsidR="00794FCA" w:rsidTr="000D7EC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94FCA" w:rsidRPr="00B55395" w:rsidRDefault="004359F1" w:rsidP="00236101">
            <w:pPr>
              <w:pStyle w:val="ListParagraph"/>
              <w:numPr>
                <w:ilvl w:val="0"/>
                <w:numId w:val="103"/>
              </w:numPr>
              <w:ind w:left="360"/>
              <w:rPr>
                <w:sz w:val="20"/>
              </w:rPr>
            </w:pPr>
            <w:r>
              <w:rPr>
                <w:sz w:val="20"/>
              </w:rPr>
              <w:t>Visible Emissions</w:t>
            </w:r>
          </w:p>
        </w:tc>
        <w:tc>
          <w:tcPr>
            <w:tcW w:w="1254" w:type="dxa"/>
            <w:tcBorders>
              <w:top w:val="single" w:sz="4" w:space="0" w:color="auto"/>
              <w:left w:val="single" w:sz="4" w:space="0" w:color="auto"/>
              <w:bottom w:val="single" w:sz="4" w:space="0" w:color="auto"/>
              <w:right w:val="single" w:sz="4" w:space="0" w:color="auto"/>
            </w:tcBorders>
            <w:vAlign w:val="center"/>
          </w:tcPr>
          <w:p w:rsidR="00794FCA" w:rsidRPr="00194D72" w:rsidRDefault="00794FCA" w:rsidP="000D7ECF">
            <w:pPr>
              <w:jc w:val="center"/>
              <w:rPr>
                <w:sz w:val="20"/>
              </w:rPr>
            </w:pPr>
            <w:r w:rsidRPr="00194D72">
              <w:rPr>
                <w:sz w:val="20"/>
              </w:rPr>
              <w:t>20%</w:t>
            </w:r>
            <w:r w:rsidR="004359F1">
              <w:rPr>
                <w:sz w:val="20"/>
              </w:rPr>
              <w:t xml:space="preserve"> opacity</w:t>
            </w:r>
          </w:p>
        </w:tc>
        <w:tc>
          <w:tcPr>
            <w:tcW w:w="2070" w:type="dxa"/>
            <w:tcBorders>
              <w:top w:val="single" w:sz="4" w:space="0" w:color="auto"/>
              <w:left w:val="single" w:sz="4" w:space="0" w:color="auto"/>
              <w:bottom w:val="single" w:sz="4" w:space="0" w:color="auto"/>
              <w:right w:val="single" w:sz="4" w:space="0" w:color="auto"/>
            </w:tcBorders>
            <w:vAlign w:val="center"/>
          </w:tcPr>
          <w:p w:rsidR="00794FCA" w:rsidRPr="00194D72" w:rsidRDefault="009C0D84" w:rsidP="000D7ECF">
            <w:pPr>
              <w:jc w:val="center"/>
              <w:rPr>
                <w:sz w:val="20"/>
                <w:vertAlign w:val="superscript"/>
              </w:rPr>
            </w:pPr>
            <w:r>
              <w:rPr>
                <w:sz w:val="20"/>
              </w:rPr>
              <w:t>6</w:t>
            </w:r>
            <w:r w:rsidR="00794FCA" w:rsidRPr="00194D72">
              <w:rPr>
                <w:sz w:val="20"/>
              </w:rPr>
              <w:t xml:space="preserve"> minute average, except for one </w:t>
            </w:r>
            <w:r>
              <w:rPr>
                <w:sz w:val="20"/>
              </w:rPr>
              <w:t>6</w:t>
            </w:r>
            <w:r w:rsidR="00794FCA" w:rsidRPr="00194D72">
              <w:rPr>
                <w:sz w:val="20"/>
              </w:rPr>
              <w:t xml:space="preserve"> minute average per hour of not more than 27%</w:t>
            </w:r>
          </w:p>
        </w:tc>
        <w:tc>
          <w:tcPr>
            <w:tcW w:w="2250" w:type="dxa"/>
            <w:tcBorders>
              <w:top w:val="single" w:sz="4" w:space="0" w:color="auto"/>
              <w:left w:val="single" w:sz="4" w:space="0" w:color="auto"/>
              <w:bottom w:val="single" w:sz="4" w:space="0" w:color="auto"/>
              <w:right w:val="single" w:sz="4" w:space="0" w:color="auto"/>
            </w:tcBorders>
            <w:vAlign w:val="center"/>
          </w:tcPr>
          <w:p w:rsidR="00794FCA" w:rsidRPr="00FE58E5" w:rsidRDefault="00794FCA" w:rsidP="000D7ECF">
            <w:pPr>
              <w:jc w:val="center"/>
              <w:rPr>
                <w:sz w:val="20"/>
              </w:rPr>
            </w:pPr>
            <w:r w:rsidRPr="00FE58E5">
              <w:rPr>
                <w:sz w:val="20"/>
              </w:rPr>
              <w:t xml:space="preserve">Fugitive emissions from each building or structure housing foundry operations that is subject to </w:t>
            </w:r>
            <w:r w:rsidR="009B501D">
              <w:rPr>
                <w:sz w:val="20"/>
              </w:rPr>
              <w:br/>
            </w:r>
            <w:r w:rsidRPr="00FE58E5">
              <w:rPr>
                <w:sz w:val="20"/>
              </w:rPr>
              <w:t>40 CFR 63.10895(e).</w:t>
            </w:r>
          </w:p>
        </w:tc>
        <w:tc>
          <w:tcPr>
            <w:tcW w:w="1170" w:type="dxa"/>
            <w:tcBorders>
              <w:top w:val="single" w:sz="4" w:space="0" w:color="auto"/>
              <w:left w:val="single" w:sz="4" w:space="0" w:color="auto"/>
              <w:bottom w:val="single" w:sz="4" w:space="0" w:color="auto"/>
              <w:right w:val="single" w:sz="4" w:space="0" w:color="auto"/>
            </w:tcBorders>
            <w:vAlign w:val="center"/>
          </w:tcPr>
          <w:p w:rsidR="00794FCA" w:rsidRPr="00FE58E5" w:rsidRDefault="009B501D" w:rsidP="000D7ECF">
            <w:pPr>
              <w:jc w:val="center"/>
              <w:rPr>
                <w:sz w:val="20"/>
              </w:rPr>
            </w:pPr>
            <w:r>
              <w:rPr>
                <w:sz w:val="20"/>
              </w:rPr>
              <w:t>SC</w:t>
            </w:r>
            <w:r w:rsidR="00794FCA" w:rsidRPr="00FE58E5">
              <w:rPr>
                <w:sz w:val="20"/>
              </w:rPr>
              <w:t xml:space="preserve"> V.1</w:t>
            </w:r>
          </w:p>
        </w:tc>
        <w:tc>
          <w:tcPr>
            <w:tcW w:w="1890" w:type="dxa"/>
            <w:tcBorders>
              <w:top w:val="single" w:sz="4" w:space="0" w:color="auto"/>
              <w:left w:val="single" w:sz="4" w:space="0" w:color="auto"/>
              <w:bottom w:val="single" w:sz="4" w:space="0" w:color="auto"/>
              <w:right w:val="single" w:sz="4" w:space="0" w:color="auto"/>
            </w:tcBorders>
            <w:vAlign w:val="center"/>
          </w:tcPr>
          <w:p w:rsidR="00794FCA" w:rsidRDefault="00794FCA" w:rsidP="000D7ECF">
            <w:pPr>
              <w:jc w:val="center"/>
              <w:rPr>
                <w:b/>
                <w:sz w:val="20"/>
              </w:rPr>
            </w:pPr>
            <w:r w:rsidRPr="00194D72">
              <w:rPr>
                <w:b/>
                <w:sz w:val="20"/>
              </w:rPr>
              <w:t>R 336.1301(1)(a)</w:t>
            </w:r>
          </w:p>
          <w:p w:rsidR="00275CEF" w:rsidRPr="00194D72" w:rsidRDefault="00275CEF" w:rsidP="000D7ECF">
            <w:pPr>
              <w:jc w:val="center"/>
              <w:rPr>
                <w:b/>
                <w:sz w:val="20"/>
              </w:rPr>
            </w:pPr>
            <w:r w:rsidRPr="00275CEF">
              <w:rPr>
                <w:b/>
                <w:sz w:val="20"/>
              </w:rPr>
              <w:t>40 CFR 63.10895(e)</w:t>
            </w:r>
          </w:p>
        </w:tc>
      </w:tr>
    </w:tbl>
    <w:p w:rsidR="00794FCA" w:rsidRDefault="00794FCA" w:rsidP="00D72D77">
      <w:pPr>
        <w:jc w:val="both"/>
        <w:rPr>
          <w:sz w:val="20"/>
        </w:rPr>
      </w:pPr>
    </w:p>
    <w:p w:rsidR="00902CC6" w:rsidRDefault="000862E3" w:rsidP="00D72D77">
      <w:pPr>
        <w:jc w:val="both"/>
      </w:pPr>
      <w:r>
        <w:rPr>
          <w:b/>
        </w:rPr>
        <w:t xml:space="preserve">II.  </w:t>
      </w:r>
      <w:r w:rsidR="00D72D77">
        <w:rPr>
          <w:b/>
          <w:u w:val="single"/>
        </w:rPr>
        <w:t>MATERIAL LIMIT(S)</w:t>
      </w:r>
    </w:p>
    <w:p w:rsidR="00902CC6" w:rsidRPr="00954498" w:rsidRDefault="00902CC6" w:rsidP="00D72D77">
      <w:pPr>
        <w:jc w:val="both"/>
        <w:rPr>
          <w:sz w:val="20"/>
        </w:rPr>
      </w:pPr>
    </w:p>
    <w:p w:rsidR="00D72D77" w:rsidRPr="00954498" w:rsidRDefault="00B55395" w:rsidP="009B501D">
      <w:pPr>
        <w:jc w:val="both"/>
        <w:rPr>
          <w:sz w:val="20"/>
        </w:rPr>
      </w:pPr>
      <w:r w:rsidRPr="00954498">
        <w:rPr>
          <w:sz w:val="20"/>
        </w:rPr>
        <w:t>NA</w:t>
      </w:r>
    </w:p>
    <w:p w:rsidR="008D1C1B" w:rsidRDefault="008D1C1B"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p>
    <w:p w:rsidR="00D72D77" w:rsidRPr="00FE0AD0" w:rsidRDefault="00D72D77" w:rsidP="00D72D77">
      <w:pPr>
        <w:jc w:val="both"/>
        <w:rPr>
          <w:sz w:val="20"/>
        </w:rPr>
      </w:pPr>
    </w:p>
    <w:p w:rsidR="00794FCA" w:rsidRDefault="00794FCA" w:rsidP="00236101">
      <w:pPr>
        <w:numPr>
          <w:ilvl w:val="0"/>
          <w:numId w:val="37"/>
        </w:numPr>
        <w:jc w:val="both"/>
        <w:rPr>
          <w:sz w:val="20"/>
        </w:rPr>
      </w:pPr>
      <w:r>
        <w:rPr>
          <w:sz w:val="20"/>
        </w:rPr>
        <w:t>For each segregated metallic scrap storage area, bin or pile, the permittee shall comply with the materials acquisition requirements of 40 CFR 63.10885(a)(1) or (a)(2</w:t>
      </w:r>
      <w:r w:rsidR="00DA2270">
        <w:rPr>
          <w:sz w:val="20"/>
        </w:rPr>
        <w:t>).</w:t>
      </w:r>
      <w:r w:rsidR="00DA2270" w:rsidRPr="000E4F30">
        <w:rPr>
          <w:sz w:val="20"/>
        </w:rPr>
        <w:t xml:space="preserve"> </w:t>
      </w:r>
      <w:r w:rsidR="000D7ECF" w:rsidRPr="000E4F30">
        <w:rPr>
          <w:sz w:val="20"/>
        </w:rPr>
        <w:t xml:space="preserve"> </w:t>
      </w:r>
      <w:r>
        <w:rPr>
          <w:b/>
          <w:sz w:val="20"/>
        </w:rPr>
        <w:t>(40 CFR 63.10881(a)(1), 40 CFR 63.10885(a))</w:t>
      </w:r>
    </w:p>
    <w:p w:rsidR="00794FCA" w:rsidRDefault="00794FCA" w:rsidP="00794FCA">
      <w:pPr>
        <w:jc w:val="both"/>
        <w:rPr>
          <w:sz w:val="20"/>
        </w:rPr>
      </w:pPr>
    </w:p>
    <w:p w:rsidR="00794FCA" w:rsidRDefault="00794FCA" w:rsidP="00236101">
      <w:pPr>
        <w:numPr>
          <w:ilvl w:val="0"/>
          <w:numId w:val="37"/>
        </w:numPr>
        <w:jc w:val="both"/>
        <w:rPr>
          <w:sz w:val="20"/>
        </w:rPr>
      </w:pPr>
      <w:r>
        <w:rPr>
          <w:sz w:val="20"/>
        </w:rPr>
        <w:t>The permittee shall prepare written material specifications for the purchase and use of applicable categories of metallic scrap</w:t>
      </w:r>
      <w:r w:rsidR="00722F90" w:rsidRPr="00722F90">
        <w:rPr>
          <w:sz w:val="20"/>
        </w:rPr>
        <w:t xml:space="preserve"> and operate at all times according to</w:t>
      </w:r>
      <w:r w:rsidR="00722F90">
        <w:rPr>
          <w:sz w:val="20"/>
        </w:rPr>
        <w:t xml:space="preserve"> those materials</w:t>
      </w:r>
      <w:r>
        <w:rPr>
          <w:sz w:val="20"/>
        </w:rPr>
        <w:t xml:space="preserve">.  A copy of the materials specifications must be kept onsite and readily available to all personnel with materials acquisition duties, and provide a copy to each scrap provider.  </w:t>
      </w:r>
      <w:r>
        <w:rPr>
          <w:b/>
          <w:sz w:val="20"/>
        </w:rPr>
        <w:t>(40 CFR 63.10881(a)(1), 40 CFR 63.10885(a))</w:t>
      </w:r>
    </w:p>
    <w:p w:rsidR="00794FCA" w:rsidRDefault="00794FCA" w:rsidP="00794FCA">
      <w:pPr>
        <w:jc w:val="both"/>
        <w:rPr>
          <w:sz w:val="20"/>
        </w:rPr>
      </w:pPr>
    </w:p>
    <w:p w:rsidR="00794FCA" w:rsidRDefault="00794FCA" w:rsidP="00236101">
      <w:pPr>
        <w:numPr>
          <w:ilvl w:val="0"/>
          <w:numId w:val="37"/>
        </w:numPr>
        <w:jc w:val="both"/>
        <w:rPr>
          <w:b/>
          <w:sz w:val="20"/>
        </w:rPr>
      </w:pPr>
      <w:r>
        <w:rPr>
          <w:sz w:val="20"/>
        </w:rPr>
        <w:t xml:space="preserve">The permittee must procure the scrap pursuant to one of the compliance options for mercury switches in </w:t>
      </w:r>
      <w:r w:rsidR="009B501D">
        <w:rPr>
          <w:sz w:val="20"/>
        </w:rPr>
        <w:br/>
      </w:r>
      <w:r>
        <w:rPr>
          <w:sz w:val="20"/>
        </w:rPr>
        <w:t xml:space="preserve">40 CFR 63.10885(b)(1), (b)(2), or (b)(3) for each scrap provider, contract or shipment for metallic scrap containing motor vehicle scrap.  </w:t>
      </w:r>
      <w:r>
        <w:rPr>
          <w:b/>
          <w:sz w:val="20"/>
        </w:rPr>
        <w:t>(40 CFR 63.10881(a)(2), 40 CFR 63.10885(b))</w:t>
      </w:r>
    </w:p>
    <w:p w:rsidR="00D72D77" w:rsidRPr="00954498" w:rsidRDefault="00D72D77" w:rsidP="00D72D77">
      <w:pPr>
        <w:jc w:val="both"/>
        <w:rPr>
          <w:sz w:val="20"/>
        </w:rPr>
      </w:pPr>
    </w:p>
    <w:p w:rsidR="00D72D77" w:rsidRPr="00CC02A3" w:rsidRDefault="00A13378" w:rsidP="00D72D77">
      <w:pPr>
        <w:jc w:val="both"/>
        <w:rPr>
          <w:b/>
          <w:sz w:val="20"/>
          <w:u w:val="single"/>
        </w:rPr>
      </w:pPr>
      <w:r>
        <w:rPr>
          <w:b/>
        </w:rPr>
        <w:t xml:space="preserve">IV.  </w:t>
      </w:r>
      <w:r w:rsidR="00D72D77">
        <w:rPr>
          <w:b/>
          <w:u w:val="single"/>
        </w:rPr>
        <w:t>DESIGN/EQUIPMENT PARAMETER(S)</w:t>
      </w:r>
    </w:p>
    <w:p w:rsidR="00D72D77" w:rsidRPr="00954498" w:rsidRDefault="00D72D77" w:rsidP="00D72D77">
      <w:pPr>
        <w:jc w:val="both"/>
        <w:rPr>
          <w:sz w:val="20"/>
          <w:u w:val="single"/>
        </w:rPr>
      </w:pPr>
    </w:p>
    <w:p w:rsidR="00D72D77" w:rsidRPr="00954498" w:rsidRDefault="00794FCA" w:rsidP="009B501D">
      <w:pPr>
        <w:jc w:val="both"/>
        <w:rPr>
          <w:sz w:val="20"/>
        </w:rPr>
      </w:pPr>
      <w:r w:rsidRPr="00954498">
        <w:rPr>
          <w:sz w:val="20"/>
        </w:rPr>
        <w:t>NA</w:t>
      </w:r>
    </w:p>
    <w:p w:rsidR="00D72D77" w:rsidRDefault="00D72D77" w:rsidP="00D72D77">
      <w:pPr>
        <w:jc w:val="both"/>
        <w:rPr>
          <w:sz w:val="20"/>
        </w:rPr>
      </w:pPr>
    </w:p>
    <w:p w:rsidR="00CC02A3" w:rsidRPr="00CC02A3" w:rsidRDefault="00A13378" w:rsidP="00D72D77">
      <w:pPr>
        <w:jc w:val="both"/>
        <w:rPr>
          <w:b/>
          <w:sz w:val="20"/>
          <w:u w:val="single"/>
        </w:rPr>
      </w:pPr>
      <w:r>
        <w:rPr>
          <w:b/>
        </w:rPr>
        <w:t xml:space="preserve">V.  </w:t>
      </w:r>
      <w:r w:rsidR="00D72D77">
        <w:rPr>
          <w:b/>
          <w:u w:val="single"/>
        </w:rPr>
        <w:t>TESTING/SAMPLING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72D77" w:rsidRPr="00095B77" w:rsidRDefault="00794FCA" w:rsidP="00236101">
      <w:pPr>
        <w:numPr>
          <w:ilvl w:val="0"/>
          <w:numId w:val="36"/>
        </w:numPr>
        <w:jc w:val="both"/>
        <w:rPr>
          <w:sz w:val="20"/>
        </w:rPr>
      </w:pPr>
      <w:r w:rsidRPr="00794FCA">
        <w:rPr>
          <w:sz w:val="20"/>
        </w:rPr>
        <w:t xml:space="preserve">The permittee shall perform opacity tests for each building or structure housing foundry operations that is subject to 40 CFR 63.10895(e) to demonstrate compliance with the fugitive emission limitation in </w:t>
      </w:r>
      <w:r w:rsidR="009B501D">
        <w:rPr>
          <w:sz w:val="20"/>
        </w:rPr>
        <w:t>SC</w:t>
      </w:r>
      <w:r w:rsidRPr="00794FCA">
        <w:rPr>
          <w:sz w:val="20"/>
        </w:rPr>
        <w:t xml:space="preserve"> I.3. </w:t>
      </w:r>
      <w:r w:rsidR="009B501D">
        <w:rPr>
          <w:sz w:val="20"/>
        </w:rPr>
        <w:t xml:space="preserve"> </w:t>
      </w:r>
      <w:r w:rsidRPr="00794FCA">
        <w:rPr>
          <w:sz w:val="20"/>
        </w:rPr>
        <w:t xml:space="preserve">The opacity tests for fugitive emissions shall be every </w:t>
      </w:r>
      <w:r w:rsidR="009C0D84">
        <w:rPr>
          <w:sz w:val="20"/>
        </w:rPr>
        <w:t>6</w:t>
      </w:r>
      <w:r w:rsidRPr="00794FCA">
        <w:rPr>
          <w:sz w:val="20"/>
        </w:rPr>
        <w:t xml:space="preserve"> months and in accordance with 40 CFR 63.6(h)(5) and Table 1 to Subpart ZZZZZ of Part 63.</w:t>
      </w:r>
      <w:r w:rsidR="00DA2270">
        <w:rPr>
          <w:sz w:val="20"/>
        </w:rPr>
        <w:t xml:space="preserve">  </w:t>
      </w:r>
      <w:r w:rsidRPr="00794FCA">
        <w:rPr>
          <w:b/>
          <w:sz w:val="20"/>
        </w:rPr>
        <w:t>(40 CFR 63.10898(a), (h), and (i))</w:t>
      </w:r>
    </w:p>
    <w:p w:rsidR="00D72D77" w:rsidRPr="00CC02A3" w:rsidRDefault="00A13378" w:rsidP="00D72D77">
      <w:pPr>
        <w:jc w:val="both"/>
        <w:rPr>
          <w:sz w:val="20"/>
        </w:rPr>
      </w:pPr>
      <w:r>
        <w:rPr>
          <w:b/>
        </w:rPr>
        <w:lastRenderedPageBreak/>
        <w:t xml:space="preserve">VI.  </w:t>
      </w:r>
      <w:r w:rsidR="00D72D77">
        <w:rPr>
          <w:b/>
          <w:u w:val="single"/>
        </w:rPr>
        <w:t>MONITORING/RECORDKEEPING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A2270" w:rsidRPr="00DA2270" w:rsidRDefault="00DA2270" w:rsidP="00236101">
      <w:pPr>
        <w:numPr>
          <w:ilvl w:val="0"/>
          <w:numId w:val="38"/>
        </w:numPr>
        <w:jc w:val="both"/>
        <w:rPr>
          <w:sz w:val="20"/>
        </w:rPr>
      </w:pPr>
      <w:r w:rsidRPr="00DA2270">
        <w:rPr>
          <w:sz w:val="20"/>
        </w:rPr>
        <w:t>The permittee shall calculate and record the individual HAP and aggregate HAPs emissions in tons per calendar month and tons per 12-month rolling time period, as determined at the end of each calendar month.  The calculations shall be completed by no later than the 30</w:t>
      </w:r>
      <w:r w:rsidRPr="00DA2270">
        <w:rPr>
          <w:sz w:val="20"/>
          <w:vertAlign w:val="superscript"/>
        </w:rPr>
        <w:t>th</w:t>
      </w:r>
      <w:r w:rsidRPr="00DA2270">
        <w:rPr>
          <w:sz w:val="20"/>
        </w:rPr>
        <w:t xml:space="preserve"> day of each calendar month for the previous month in a format acceptable to the AQD District Supervisor.</w:t>
      </w:r>
      <w:r w:rsidRPr="00DA2270">
        <w:rPr>
          <w:sz w:val="20"/>
          <w:vertAlign w:val="superscript"/>
        </w:rPr>
        <w:t>2</w:t>
      </w:r>
      <w:r w:rsidRPr="00DA2270">
        <w:rPr>
          <w:sz w:val="20"/>
        </w:rPr>
        <w:t xml:space="preserve">  </w:t>
      </w:r>
      <w:r w:rsidRPr="00DA2270">
        <w:rPr>
          <w:b/>
          <w:sz w:val="20"/>
        </w:rPr>
        <w:t>(R 336.1205(1), R 336.1213(3)(b))</w:t>
      </w:r>
    </w:p>
    <w:p w:rsidR="00DA2270" w:rsidRPr="000D7ECF" w:rsidRDefault="00DA2270" w:rsidP="00DA2270">
      <w:pPr>
        <w:jc w:val="both"/>
        <w:rPr>
          <w:sz w:val="20"/>
        </w:rPr>
      </w:pPr>
    </w:p>
    <w:p w:rsidR="00DA2270" w:rsidRPr="00DA2270" w:rsidRDefault="00DA2270" w:rsidP="00236101">
      <w:pPr>
        <w:numPr>
          <w:ilvl w:val="0"/>
          <w:numId w:val="38"/>
        </w:numPr>
        <w:jc w:val="both"/>
        <w:rPr>
          <w:sz w:val="20"/>
        </w:rPr>
      </w:pPr>
      <w:r w:rsidRPr="00DA2270">
        <w:rPr>
          <w:sz w:val="20"/>
        </w:rPr>
        <w:t xml:space="preserve">The permittee shall maintain records of written material specifications according to 40 CFR 63.10885(a) and records that demonstrate compliance with the requirements for restricted metallic scrap in 40 CFR 63.10885(a)(1) and/or for the use of general scrap in 40 CFR 63.10885(a)(2) as applicable.  </w:t>
      </w:r>
      <w:r w:rsidRPr="00DA2270">
        <w:rPr>
          <w:b/>
          <w:sz w:val="20"/>
        </w:rPr>
        <w:t>(40 CFR 63.10881(a)(1), 40 CFR 63.10899(b)(1))</w:t>
      </w:r>
    </w:p>
    <w:p w:rsidR="00DA2270" w:rsidRPr="00DA2270" w:rsidRDefault="00DA2270" w:rsidP="00DA2270">
      <w:pPr>
        <w:jc w:val="both"/>
        <w:rPr>
          <w:sz w:val="20"/>
        </w:rPr>
      </w:pPr>
    </w:p>
    <w:p w:rsidR="00DA2270" w:rsidRPr="00DA2270" w:rsidRDefault="00DA2270" w:rsidP="00236101">
      <w:pPr>
        <w:numPr>
          <w:ilvl w:val="0"/>
          <w:numId w:val="38"/>
        </w:numPr>
        <w:jc w:val="both"/>
        <w:rPr>
          <w:sz w:val="20"/>
        </w:rPr>
      </w:pPr>
      <w:r w:rsidRPr="00DA2270">
        <w:rPr>
          <w:sz w:val="20"/>
        </w:rPr>
        <w:t>The permittee shall maintain records that demonstrate compliance with the requirements for mercury in 40 CFR 63.10885(b)(1) through (3) as applicable.</w:t>
      </w:r>
      <w:r w:rsidR="00616069">
        <w:rPr>
          <w:sz w:val="20"/>
        </w:rPr>
        <w:t xml:space="preserve">  </w:t>
      </w:r>
      <w:r w:rsidRPr="00DA2270">
        <w:rPr>
          <w:b/>
          <w:sz w:val="20"/>
        </w:rPr>
        <w:t>(40 CFR 63.10881(a)(2),</w:t>
      </w:r>
      <w:r>
        <w:rPr>
          <w:b/>
          <w:sz w:val="20"/>
        </w:rPr>
        <w:t xml:space="preserve"> </w:t>
      </w:r>
      <w:r w:rsidRPr="00DA2270">
        <w:rPr>
          <w:b/>
          <w:sz w:val="20"/>
        </w:rPr>
        <w:t>40 CFR 63.10899(b)(1))</w:t>
      </w:r>
    </w:p>
    <w:p w:rsidR="00DA2270" w:rsidRPr="00DA2270" w:rsidRDefault="00DA2270" w:rsidP="00DA2270">
      <w:pPr>
        <w:jc w:val="both"/>
        <w:rPr>
          <w:sz w:val="20"/>
        </w:rPr>
      </w:pPr>
    </w:p>
    <w:p w:rsidR="00DA2270" w:rsidRPr="00DA2270" w:rsidRDefault="00DA2270" w:rsidP="00236101">
      <w:pPr>
        <w:numPr>
          <w:ilvl w:val="0"/>
          <w:numId w:val="38"/>
        </w:numPr>
        <w:jc w:val="both"/>
        <w:rPr>
          <w:sz w:val="20"/>
        </w:rPr>
      </w:pPr>
      <w:r w:rsidRPr="00DA2270">
        <w:rPr>
          <w:sz w:val="20"/>
        </w:rPr>
        <w:t xml:space="preserve">The permittee shall maintain records documenting compliance with 40 CFR 63.10885(b)(4) for scrap that does not contain motor vehicle scrap.  </w:t>
      </w:r>
      <w:r w:rsidRPr="00DA2270">
        <w:rPr>
          <w:b/>
          <w:sz w:val="20"/>
        </w:rPr>
        <w:t>(40 CFR 63.10881(a)(2),</w:t>
      </w:r>
      <w:r>
        <w:rPr>
          <w:b/>
          <w:sz w:val="20"/>
        </w:rPr>
        <w:t xml:space="preserve"> </w:t>
      </w:r>
      <w:r w:rsidRPr="00DA2270">
        <w:rPr>
          <w:b/>
          <w:sz w:val="20"/>
        </w:rPr>
        <w:t>40 CFR 63.10899(b)(1))</w:t>
      </w:r>
    </w:p>
    <w:p w:rsidR="00DA2270" w:rsidRPr="00DA2270" w:rsidRDefault="00DA2270" w:rsidP="00DA2270">
      <w:pPr>
        <w:jc w:val="both"/>
        <w:rPr>
          <w:sz w:val="20"/>
        </w:rPr>
      </w:pPr>
    </w:p>
    <w:p w:rsidR="00DA2270" w:rsidRPr="00DA2270" w:rsidRDefault="00DA2270" w:rsidP="00236101">
      <w:pPr>
        <w:numPr>
          <w:ilvl w:val="0"/>
          <w:numId w:val="38"/>
        </w:numPr>
        <w:jc w:val="both"/>
        <w:rPr>
          <w:sz w:val="20"/>
        </w:rPr>
      </w:pPr>
      <w:r w:rsidRPr="00DA2270">
        <w:rPr>
          <w:sz w:val="20"/>
        </w:rPr>
        <w:t>The permittee shall maintain the records specified in 40 CFR 63.10899(b)(2) for metallic scrap that is subject to the site-specific mercury monitoring plan under 40 CFR 63.10885(b)(1).</w:t>
      </w:r>
      <w:r w:rsidR="00616069">
        <w:rPr>
          <w:sz w:val="20"/>
        </w:rPr>
        <w:t xml:space="preserve"> </w:t>
      </w:r>
      <w:r w:rsidR="00957FBE">
        <w:rPr>
          <w:sz w:val="20"/>
        </w:rPr>
        <w:t xml:space="preserve"> </w:t>
      </w:r>
      <w:r w:rsidRPr="00DA2270">
        <w:rPr>
          <w:b/>
          <w:sz w:val="20"/>
        </w:rPr>
        <w:t>(40 CFR 63.10881(a)(2), 40 CFR 63.10899(b)(2))</w:t>
      </w:r>
    </w:p>
    <w:p w:rsidR="00DA2270" w:rsidRPr="00DA2270" w:rsidRDefault="00DA2270" w:rsidP="00DA2270">
      <w:pPr>
        <w:jc w:val="both"/>
        <w:rPr>
          <w:sz w:val="20"/>
        </w:rPr>
      </w:pPr>
    </w:p>
    <w:p w:rsidR="00DA2270" w:rsidRPr="00DA2270" w:rsidRDefault="00DA2270" w:rsidP="00236101">
      <w:pPr>
        <w:numPr>
          <w:ilvl w:val="0"/>
          <w:numId w:val="38"/>
        </w:numPr>
        <w:jc w:val="both"/>
        <w:rPr>
          <w:sz w:val="20"/>
        </w:rPr>
      </w:pPr>
      <w:r w:rsidRPr="00DA2270">
        <w:rPr>
          <w:sz w:val="20"/>
        </w:rPr>
        <w:t>The permittee shall maintain records identifying each scrap provider and documenting the scrap provider’s participation in an approved mercury switch removal program for metallic scrap subject to the option for approved mercury programs under 40 CFR 63.10885(b)(2).  If the scrap provider is a broker, the permittee shall maintain records identifying each of the broker’s scrap suppliers and documenting the scrap supplier’s participation in an approved mercury switch removal program.</w:t>
      </w:r>
      <w:r w:rsidR="00957FBE">
        <w:rPr>
          <w:sz w:val="20"/>
        </w:rPr>
        <w:t xml:space="preserve"> </w:t>
      </w:r>
      <w:r w:rsidR="00616069">
        <w:rPr>
          <w:sz w:val="20"/>
        </w:rPr>
        <w:t xml:space="preserve"> </w:t>
      </w:r>
      <w:r w:rsidRPr="00DA2270">
        <w:rPr>
          <w:b/>
          <w:sz w:val="20"/>
        </w:rPr>
        <w:t>(40 CFR 63.10881(a)(2), 40 CFR 63.10899(b)(3))</w:t>
      </w:r>
    </w:p>
    <w:p w:rsidR="00DA2270" w:rsidRPr="00DA2270" w:rsidRDefault="00DA2270" w:rsidP="00DA2270">
      <w:pPr>
        <w:jc w:val="both"/>
        <w:rPr>
          <w:sz w:val="20"/>
        </w:rPr>
      </w:pPr>
    </w:p>
    <w:p w:rsidR="00DA2270" w:rsidRPr="00DA2270" w:rsidRDefault="00DA2270" w:rsidP="00236101">
      <w:pPr>
        <w:numPr>
          <w:ilvl w:val="0"/>
          <w:numId w:val="38"/>
        </w:numPr>
        <w:jc w:val="both"/>
        <w:rPr>
          <w:sz w:val="20"/>
        </w:rPr>
      </w:pPr>
      <w:r w:rsidRPr="00DA2270">
        <w:rPr>
          <w:sz w:val="20"/>
        </w:rPr>
        <w:t xml:space="preserve">The permittee shall maintain records of corrective actions for exceedances required by 40 CFR 63.10897(g).  </w:t>
      </w:r>
      <w:r w:rsidRPr="00DA2270">
        <w:rPr>
          <w:b/>
          <w:sz w:val="20"/>
        </w:rPr>
        <w:t>(40 CFR 63.10881(a)(3), 40 CFR 63.10899(b)(12))</w:t>
      </w:r>
    </w:p>
    <w:p w:rsidR="00DA2270" w:rsidRPr="006B240D" w:rsidRDefault="00DA2270" w:rsidP="00DA2270">
      <w:pPr>
        <w:jc w:val="both"/>
        <w:rPr>
          <w:sz w:val="20"/>
        </w:rPr>
      </w:pPr>
    </w:p>
    <w:p w:rsidR="00461E40" w:rsidRDefault="00DA2270" w:rsidP="00236101">
      <w:pPr>
        <w:pStyle w:val="ListParagraph"/>
        <w:numPr>
          <w:ilvl w:val="0"/>
          <w:numId w:val="39"/>
        </w:numPr>
        <w:jc w:val="both"/>
        <w:rPr>
          <w:b/>
          <w:sz w:val="20"/>
        </w:rPr>
      </w:pPr>
      <w:r w:rsidRPr="00DA2270">
        <w:rPr>
          <w:sz w:val="20"/>
        </w:rPr>
        <w:t xml:space="preserve">For scrap that is not subject to the requirements of 40 CFR 63.1885(b)(1) through (3), the permittee shall certify in the notification of compliance status and maintain records that the scrap does not contain motor vehicle scrap.  </w:t>
      </w:r>
      <w:r w:rsidRPr="00DA2270">
        <w:rPr>
          <w:b/>
          <w:sz w:val="20"/>
        </w:rPr>
        <w:t>(40 CFR 63.10881(a)(2), 40 CFR 63.10885(b))</w:t>
      </w:r>
    </w:p>
    <w:p w:rsidR="00954498" w:rsidRPr="006B240D" w:rsidRDefault="00954498">
      <w:pPr>
        <w:rPr>
          <w:sz w:val="20"/>
        </w:rPr>
      </w:pPr>
    </w:p>
    <w:p w:rsidR="0098346A" w:rsidRPr="00CC02A3" w:rsidRDefault="00A13378" w:rsidP="0098346A">
      <w:pPr>
        <w:jc w:val="both"/>
        <w:rPr>
          <w:b/>
          <w:sz w:val="20"/>
          <w:u w:val="single"/>
        </w:rPr>
      </w:pPr>
      <w:r>
        <w:rPr>
          <w:b/>
        </w:rPr>
        <w:t xml:space="preserve">VII.  </w:t>
      </w:r>
      <w:r w:rsidR="0098346A">
        <w:rPr>
          <w:b/>
          <w:u w:val="single"/>
        </w:rPr>
        <w:t>REPORTING</w:t>
      </w:r>
    </w:p>
    <w:p w:rsidR="00F35BF3" w:rsidRPr="00CC02A3" w:rsidRDefault="00F35BF3" w:rsidP="0098346A">
      <w:pPr>
        <w:jc w:val="both"/>
        <w:rPr>
          <w:sz w:val="20"/>
        </w:rPr>
      </w:pPr>
    </w:p>
    <w:p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rsidR="00117BC6" w:rsidRPr="00117BC6" w:rsidRDefault="00117BC6" w:rsidP="004F09CF">
      <w:pPr>
        <w:ind w:left="360" w:hanging="360"/>
        <w:jc w:val="both"/>
        <w:rPr>
          <w:sz w:val="20"/>
        </w:rPr>
      </w:pPr>
    </w:p>
    <w:p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rsidR="00117BC6" w:rsidRPr="00117BC6" w:rsidRDefault="00117BC6" w:rsidP="004F09CF">
      <w:pPr>
        <w:ind w:left="360" w:hanging="360"/>
        <w:jc w:val="both"/>
        <w:rPr>
          <w:sz w:val="20"/>
        </w:rPr>
      </w:pPr>
    </w:p>
    <w:p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rsidR="00DA2270" w:rsidRPr="000D7ECF" w:rsidRDefault="00DA2270" w:rsidP="00DA2270">
      <w:pPr>
        <w:ind w:right="72"/>
        <w:jc w:val="both"/>
        <w:rPr>
          <w:rFonts w:cs="Arial"/>
          <w:sz w:val="20"/>
        </w:rPr>
      </w:pPr>
    </w:p>
    <w:p w:rsidR="00DA2270" w:rsidRPr="00DA2270" w:rsidRDefault="00DA2270" w:rsidP="00236101">
      <w:pPr>
        <w:numPr>
          <w:ilvl w:val="0"/>
          <w:numId w:val="93"/>
        </w:numPr>
        <w:ind w:right="72"/>
        <w:jc w:val="both"/>
        <w:rPr>
          <w:rFonts w:cs="Arial"/>
          <w:sz w:val="20"/>
        </w:rPr>
      </w:pPr>
      <w:r w:rsidRPr="00DA2270">
        <w:rPr>
          <w:rFonts w:cs="Arial"/>
          <w:sz w:val="20"/>
        </w:rPr>
        <w:t xml:space="preserve">The permittee shall provide the results of all opacity tests as required by Condition V.1 in the notification of compliance status.  </w:t>
      </w:r>
      <w:r w:rsidR="00B55395" w:rsidRPr="00B55395">
        <w:rPr>
          <w:rFonts w:cs="Arial"/>
          <w:sz w:val="20"/>
        </w:rPr>
        <w:t xml:space="preserve">The permittee shall notify the AQD Technical Programs Unit Supervisor and the District Supervisor no less than 7 days prior to the anticipated test date.  </w:t>
      </w:r>
      <w:r w:rsidR="00B55395" w:rsidRPr="00B55395">
        <w:rPr>
          <w:rFonts w:cs="Arial"/>
          <w:b/>
          <w:sz w:val="20"/>
        </w:rPr>
        <w:t>(R 336.2001(4)</w:t>
      </w:r>
      <w:r w:rsidR="006B240D">
        <w:rPr>
          <w:rFonts w:cs="Arial"/>
          <w:b/>
          <w:sz w:val="20"/>
        </w:rPr>
        <w:t>,</w:t>
      </w:r>
      <w:r w:rsidR="00B55395" w:rsidRPr="00B55395">
        <w:rPr>
          <w:rFonts w:cs="Arial"/>
          <w:b/>
          <w:sz w:val="20"/>
        </w:rPr>
        <w:t xml:space="preserve"> </w:t>
      </w:r>
      <w:r w:rsidRPr="00DA2270">
        <w:rPr>
          <w:rFonts w:cs="Arial"/>
          <w:b/>
          <w:sz w:val="20"/>
        </w:rPr>
        <w:t>40 CFR 63.10898(a))</w:t>
      </w:r>
    </w:p>
    <w:p w:rsidR="006B240D" w:rsidRDefault="006B240D">
      <w:pPr>
        <w:rPr>
          <w:rFonts w:cs="Arial"/>
          <w:sz w:val="20"/>
        </w:rPr>
      </w:pPr>
      <w:r>
        <w:rPr>
          <w:rFonts w:cs="Arial"/>
          <w:sz w:val="20"/>
        </w:rPr>
        <w:br w:type="page"/>
      </w:r>
    </w:p>
    <w:p w:rsidR="00736BDB" w:rsidRPr="00DA2270" w:rsidRDefault="00DA2270" w:rsidP="00236101">
      <w:pPr>
        <w:pStyle w:val="ListParagraph"/>
        <w:numPr>
          <w:ilvl w:val="0"/>
          <w:numId w:val="40"/>
        </w:numPr>
        <w:ind w:right="72"/>
        <w:jc w:val="both"/>
        <w:rPr>
          <w:rFonts w:cs="Arial"/>
          <w:sz w:val="20"/>
        </w:rPr>
      </w:pPr>
      <w:r w:rsidRPr="00DA2270">
        <w:rPr>
          <w:rFonts w:cs="Arial"/>
          <w:sz w:val="20"/>
        </w:rPr>
        <w:lastRenderedPageBreak/>
        <w:t xml:space="preserve">The permittee shall submit semiannual compliance reports to the AQD according to the requirements of </w:t>
      </w:r>
      <w:r w:rsidR="00954498">
        <w:rPr>
          <w:rFonts w:cs="Arial"/>
          <w:sz w:val="20"/>
        </w:rPr>
        <w:br/>
      </w:r>
      <w:r w:rsidRPr="00DA2270">
        <w:rPr>
          <w:rFonts w:cs="Arial"/>
          <w:sz w:val="20"/>
        </w:rPr>
        <w:t xml:space="preserve">40 CFR 63.10(e).  At a minimum, the reports shall include the information in 40 CFR 63.10899(c).  </w:t>
      </w:r>
      <w:r w:rsidRPr="00DA2270">
        <w:rPr>
          <w:rFonts w:cs="Arial"/>
          <w:b/>
          <w:sz w:val="20"/>
        </w:rPr>
        <w:t>(40 CFR 63.10899(c))</w:t>
      </w:r>
    </w:p>
    <w:p w:rsidR="00DA2270" w:rsidRPr="000D7ECF" w:rsidRDefault="00DA2270" w:rsidP="000D7ECF">
      <w:pPr>
        <w:ind w:right="72"/>
        <w:jc w:val="both"/>
        <w:rPr>
          <w:rFonts w:cs="Arial"/>
          <w:sz w:val="20"/>
        </w:rPr>
      </w:pPr>
    </w:p>
    <w:p w:rsidR="0007030E" w:rsidRPr="00FE0AD0" w:rsidRDefault="0007030E" w:rsidP="004F09CF">
      <w:pPr>
        <w:jc w:val="both"/>
        <w:rPr>
          <w:rFonts w:cs="Arial"/>
          <w:b/>
          <w:sz w:val="20"/>
        </w:rPr>
      </w:pPr>
      <w:r w:rsidRPr="00FE0AD0">
        <w:rPr>
          <w:rFonts w:cs="Arial"/>
          <w:b/>
          <w:sz w:val="20"/>
        </w:rPr>
        <w:t>See Appendix 8</w:t>
      </w:r>
    </w:p>
    <w:p w:rsidR="008D1C1B" w:rsidRPr="000D7ECF" w:rsidRDefault="008D1C1B" w:rsidP="004F09CF">
      <w:pPr>
        <w:jc w:val="both"/>
        <w:rPr>
          <w:rFonts w:cs="Arial"/>
          <w:sz w:val="20"/>
        </w:rPr>
      </w:pPr>
    </w:p>
    <w:p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rsidR="00415A04" w:rsidRPr="00CC02A3" w:rsidRDefault="00415A04" w:rsidP="004F09CF">
      <w:pPr>
        <w:rPr>
          <w:sz w:val="20"/>
        </w:rPr>
      </w:pPr>
    </w:p>
    <w:p w:rsidR="00415A04" w:rsidRPr="00954498" w:rsidRDefault="00DA2270" w:rsidP="00954498">
      <w:pPr>
        <w:jc w:val="both"/>
        <w:rPr>
          <w:sz w:val="20"/>
        </w:rPr>
      </w:pPr>
      <w:r w:rsidRPr="00954498">
        <w:rPr>
          <w:sz w:val="20"/>
        </w:rPr>
        <w:t>NA</w:t>
      </w:r>
    </w:p>
    <w:p w:rsidR="00DA2270" w:rsidRDefault="00DA2270" w:rsidP="00415A04">
      <w:pPr>
        <w:jc w:val="both"/>
        <w:rPr>
          <w:sz w:val="20"/>
        </w:rPr>
      </w:pPr>
    </w:p>
    <w:p w:rsidR="0098346A" w:rsidRPr="00CC02A3" w:rsidRDefault="00A13378" w:rsidP="0098346A">
      <w:pPr>
        <w:jc w:val="both"/>
        <w:rPr>
          <w:sz w:val="20"/>
        </w:rPr>
      </w:pPr>
      <w:r>
        <w:rPr>
          <w:b/>
        </w:rPr>
        <w:t xml:space="preserve">IX.  </w:t>
      </w:r>
      <w:r w:rsidR="0098346A">
        <w:rPr>
          <w:b/>
          <w:u w:val="single"/>
        </w:rPr>
        <w:t>OTHER REQUIREMENT(S)</w:t>
      </w:r>
    </w:p>
    <w:p w:rsidR="0098346A" w:rsidRPr="00FE0AD0" w:rsidRDefault="0098346A" w:rsidP="004F09CF">
      <w:pPr>
        <w:jc w:val="both"/>
        <w:rPr>
          <w:sz w:val="20"/>
        </w:rPr>
      </w:pPr>
    </w:p>
    <w:p w:rsidR="0098346A" w:rsidRPr="00794966" w:rsidRDefault="00DA2270" w:rsidP="00DA2270">
      <w:pPr>
        <w:numPr>
          <w:ilvl w:val="0"/>
          <w:numId w:val="26"/>
        </w:numPr>
        <w:jc w:val="both"/>
        <w:rPr>
          <w:sz w:val="20"/>
        </w:rPr>
      </w:pPr>
      <w:r w:rsidRPr="00DA2270">
        <w:rPr>
          <w:sz w:val="20"/>
        </w:rPr>
        <w:t>The permittee shall implement and maintain a Malfunction Abatement Plan (MAP) approved by the District Supervisor for EUCUPOLA</w:t>
      </w:r>
      <w:r w:rsidR="006B240D">
        <w:rPr>
          <w:sz w:val="20"/>
        </w:rPr>
        <w:t xml:space="preserve">, EUCOLDBOXCORE, EUHUNTERSAND, </w:t>
      </w:r>
      <w:r w:rsidRPr="00DA2270">
        <w:rPr>
          <w:sz w:val="20"/>
        </w:rPr>
        <w:t xml:space="preserve">EUDISAEWETDC, FGDISALINE, and FGCLEAN&amp;FINISH.  If the MAP fails to address or inadequately addresses an event that meets the characteristics of a malfunction, the permittee shall revise the MAP within 45 days after such an event occurs.  The revised plan shall include procedures for operating and maintaining the process equipment, add-on air pollution control device, or monitoring equipment during similar malfunction events, and a program for corrective action for such events.  </w:t>
      </w:r>
      <w:r w:rsidRPr="00DA2270">
        <w:rPr>
          <w:b/>
          <w:sz w:val="20"/>
        </w:rPr>
        <w:t>(R 336.1910, R 336.1911)</w:t>
      </w:r>
    </w:p>
    <w:p w:rsidR="0098346A" w:rsidRDefault="0098346A" w:rsidP="004F09CF">
      <w:pPr>
        <w:jc w:val="both"/>
        <w:rPr>
          <w:sz w:val="20"/>
        </w:rPr>
      </w:pPr>
    </w:p>
    <w:p w:rsidR="001F649E" w:rsidRPr="00FE0AD0" w:rsidRDefault="001F649E" w:rsidP="004F09CF">
      <w:pPr>
        <w:jc w:val="both"/>
        <w:rPr>
          <w:sz w:val="20"/>
        </w:rPr>
      </w:pPr>
    </w:p>
    <w:p w:rsidR="0098346A" w:rsidRPr="00B90185" w:rsidRDefault="0098346A" w:rsidP="004F09CF">
      <w:pPr>
        <w:jc w:val="both"/>
        <w:rPr>
          <w:b/>
          <w:sz w:val="20"/>
        </w:rPr>
      </w:pPr>
      <w:r w:rsidRPr="00B90185">
        <w:rPr>
          <w:b/>
          <w:sz w:val="20"/>
          <w:u w:val="single"/>
        </w:rPr>
        <w:t>Footnotes</w:t>
      </w:r>
      <w:r w:rsidRPr="00B90185">
        <w:rPr>
          <w:b/>
          <w:sz w:val="20"/>
        </w:rPr>
        <w:t>:</w:t>
      </w:r>
    </w:p>
    <w:p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rsidR="0098346A" w:rsidRDefault="001C614B" w:rsidP="0007030E">
      <w:pPr>
        <w:rPr>
          <w:b/>
        </w:rPr>
      </w:pPr>
      <w:r>
        <w:br w:type="page"/>
      </w:r>
    </w:p>
    <w:p w:rsidR="00E14632" w:rsidRDefault="00ED0AFD" w:rsidP="00CE44D8">
      <w:pPr>
        <w:pStyle w:val="Heading1"/>
      </w:pPr>
      <w:bookmarkStart w:id="62" w:name="_Toc424809026"/>
      <w:bookmarkStart w:id="63" w:name="_Toc852397"/>
      <w:bookmarkStart w:id="64" w:name="_Toc852728"/>
      <w:bookmarkStart w:id="65" w:name="_Toc1453515"/>
      <w:r>
        <w:lastRenderedPageBreak/>
        <w:t xml:space="preserve">C.  </w:t>
      </w:r>
      <w:r w:rsidR="0002792B">
        <w:t xml:space="preserve">EMISSION UNIT </w:t>
      </w:r>
      <w:bookmarkStart w:id="66" w:name="_Toc2571645"/>
      <w:r w:rsidR="00456F47">
        <w:t>CONDITIONS</w:t>
      </w:r>
      <w:bookmarkEnd w:id="62"/>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424809027"/>
      <w:r w:rsidRPr="002B5ED5">
        <w:rPr>
          <w:sz w:val="22"/>
          <w:szCs w:val="22"/>
        </w:rPr>
        <w:t>EMISSION UNIT SUMMARY TABLE</w:t>
      </w:r>
      <w:bookmarkEnd w:id="67"/>
      <w:bookmarkEnd w:id="68"/>
      <w:bookmarkEnd w:id="69"/>
      <w:bookmarkEnd w:id="70"/>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320"/>
        <w:gridCol w:w="1440"/>
        <w:gridCol w:w="2160"/>
      </w:tblGrid>
      <w:tr w:rsidR="00E14632" w:rsidTr="000D7ECF">
        <w:trPr>
          <w:cantSplit/>
          <w:tblHeader/>
        </w:trPr>
        <w:tc>
          <w:tcPr>
            <w:tcW w:w="2520" w:type="dxa"/>
            <w:tcBorders>
              <w:top w:val="double" w:sz="6" w:space="0" w:color="auto"/>
              <w:bottom w:val="double" w:sz="4" w:space="0" w:color="auto"/>
            </w:tcBorders>
            <w:shd w:val="pct10" w:color="auto" w:fill="auto"/>
            <w:vAlign w:val="center"/>
          </w:tcPr>
          <w:p w:rsidR="00E14632" w:rsidRPr="00BB5D62" w:rsidRDefault="00E14632" w:rsidP="000D7ECF">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vAlign w:val="center"/>
          </w:tcPr>
          <w:p w:rsidR="00E14632" w:rsidRDefault="00E14632" w:rsidP="000D7ECF">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0D7ECF">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vAlign w:val="center"/>
          </w:tcPr>
          <w:p w:rsidR="00E14632" w:rsidRPr="00BB5D62" w:rsidRDefault="00E14632" w:rsidP="000D7ECF">
            <w:pPr>
              <w:jc w:val="center"/>
              <w:rPr>
                <w:rFonts w:cs="Arial"/>
                <w:b/>
                <w:sz w:val="20"/>
              </w:rPr>
            </w:pPr>
            <w:r w:rsidRPr="00BB5D62">
              <w:rPr>
                <w:rFonts w:cs="Arial"/>
                <w:b/>
                <w:sz w:val="20"/>
              </w:rPr>
              <w:t>Installation</w:t>
            </w:r>
          </w:p>
          <w:p w:rsidR="00E14632" w:rsidRDefault="00E14632" w:rsidP="000D7ECF">
            <w:pPr>
              <w:jc w:val="center"/>
              <w:rPr>
                <w:rFonts w:cs="Arial"/>
                <w:b/>
                <w:sz w:val="20"/>
              </w:rPr>
            </w:pPr>
            <w:r w:rsidRPr="00BB5D62">
              <w:rPr>
                <w:rFonts w:cs="Arial"/>
                <w:b/>
                <w:sz w:val="20"/>
              </w:rPr>
              <w:t>Date</w:t>
            </w:r>
            <w:r>
              <w:rPr>
                <w:rFonts w:cs="Arial"/>
                <w:b/>
                <w:sz w:val="20"/>
              </w:rPr>
              <w:t>/</w:t>
            </w:r>
          </w:p>
          <w:p w:rsidR="00E14632" w:rsidRPr="00BB5D62" w:rsidRDefault="00E14632" w:rsidP="000D7ECF">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vAlign w:val="center"/>
          </w:tcPr>
          <w:p w:rsidR="00E14632" w:rsidRPr="00BB5D62" w:rsidRDefault="00752D7A" w:rsidP="000D7ECF">
            <w:pPr>
              <w:jc w:val="center"/>
              <w:rPr>
                <w:rFonts w:cs="Arial"/>
                <w:b/>
                <w:sz w:val="20"/>
              </w:rPr>
            </w:pPr>
            <w:r>
              <w:rPr>
                <w:rFonts w:cs="Arial"/>
                <w:b/>
                <w:sz w:val="20"/>
              </w:rPr>
              <w:t xml:space="preserve">Flexible </w:t>
            </w:r>
            <w:r w:rsidR="00E14632">
              <w:rPr>
                <w:rFonts w:cs="Arial"/>
                <w:b/>
                <w:sz w:val="20"/>
              </w:rPr>
              <w:t>Group ID</w:t>
            </w:r>
          </w:p>
        </w:tc>
      </w:tr>
      <w:tr w:rsidR="00DA2270" w:rsidTr="000D7ECF">
        <w:trPr>
          <w:cantSplit/>
        </w:trPr>
        <w:tc>
          <w:tcPr>
            <w:tcW w:w="2520" w:type="dxa"/>
            <w:tcBorders>
              <w:top w:val="nil"/>
            </w:tcBorders>
            <w:vAlign w:val="center"/>
          </w:tcPr>
          <w:p w:rsidR="00DA2270" w:rsidRPr="00BB5D62" w:rsidRDefault="00DA2270" w:rsidP="000D7ECF">
            <w:pPr>
              <w:jc w:val="center"/>
              <w:rPr>
                <w:rFonts w:cs="Arial"/>
                <w:sz w:val="20"/>
              </w:rPr>
            </w:pPr>
            <w:r>
              <w:rPr>
                <w:rFonts w:cs="Arial"/>
                <w:sz w:val="20"/>
              </w:rPr>
              <w:t>EUCUPOLA</w:t>
            </w:r>
          </w:p>
        </w:tc>
        <w:tc>
          <w:tcPr>
            <w:tcW w:w="4320" w:type="dxa"/>
            <w:tcBorders>
              <w:top w:val="nil"/>
            </w:tcBorders>
            <w:vAlign w:val="center"/>
          </w:tcPr>
          <w:p w:rsidR="00DA2270" w:rsidRPr="00BB5D62" w:rsidRDefault="00DA2270" w:rsidP="000D7ECF">
            <w:pPr>
              <w:jc w:val="both"/>
              <w:rPr>
                <w:rFonts w:cs="Arial"/>
                <w:sz w:val="20"/>
              </w:rPr>
            </w:pPr>
            <w:r>
              <w:rPr>
                <w:rFonts w:cs="Arial"/>
                <w:sz w:val="20"/>
              </w:rPr>
              <w:t>Cupola and associated demister, afterburner, quencher, and venturi scrubber, metallic scrap storage area, coke storage area, and electric holding melting furnace.</w:t>
            </w:r>
          </w:p>
        </w:tc>
        <w:tc>
          <w:tcPr>
            <w:tcW w:w="1440" w:type="dxa"/>
            <w:tcBorders>
              <w:top w:val="nil"/>
            </w:tcBorders>
            <w:vAlign w:val="center"/>
          </w:tcPr>
          <w:p w:rsidR="00DA2270" w:rsidRDefault="00954498" w:rsidP="000D7ECF">
            <w:pPr>
              <w:jc w:val="center"/>
              <w:rPr>
                <w:rFonts w:cs="Arial"/>
                <w:sz w:val="20"/>
              </w:rPr>
            </w:pPr>
            <w:r>
              <w:rPr>
                <w:rFonts w:cs="Arial"/>
                <w:sz w:val="20"/>
              </w:rPr>
              <w:t>0</w:t>
            </w:r>
            <w:r w:rsidR="00DA2270">
              <w:rPr>
                <w:rFonts w:cs="Arial"/>
                <w:sz w:val="20"/>
              </w:rPr>
              <w:t>5/</w:t>
            </w:r>
            <w:r>
              <w:rPr>
                <w:rFonts w:cs="Arial"/>
                <w:sz w:val="20"/>
              </w:rPr>
              <w:t>0</w:t>
            </w:r>
            <w:r w:rsidR="00DA2270">
              <w:rPr>
                <w:rFonts w:cs="Arial"/>
                <w:sz w:val="20"/>
              </w:rPr>
              <w:t>1/1970</w:t>
            </w:r>
          </w:p>
          <w:p w:rsidR="00DA2270" w:rsidRDefault="00616069" w:rsidP="000D7ECF">
            <w:pPr>
              <w:jc w:val="center"/>
              <w:rPr>
                <w:rFonts w:cs="Arial"/>
                <w:sz w:val="20"/>
              </w:rPr>
            </w:pPr>
            <w:r>
              <w:rPr>
                <w:rFonts w:cs="Arial"/>
                <w:sz w:val="20"/>
              </w:rPr>
              <w:t>0</w:t>
            </w:r>
            <w:r w:rsidR="00DA2270">
              <w:rPr>
                <w:rFonts w:cs="Arial"/>
                <w:sz w:val="20"/>
              </w:rPr>
              <w:t>9/24/1976</w:t>
            </w:r>
          </w:p>
          <w:p w:rsidR="00DA2270" w:rsidRDefault="00616069" w:rsidP="000D7ECF">
            <w:pPr>
              <w:jc w:val="center"/>
              <w:rPr>
                <w:rFonts w:cs="Arial"/>
                <w:sz w:val="20"/>
              </w:rPr>
            </w:pPr>
            <w:r>
              <w:rPr>
                <w:rFonts w:cs="Arial"/>
                <w:sz w:val="20"/>
              </w:rPr>
              <w:t>0</w:t>
            </w:r>
            <w:r w:rsidR="00DA2270">
              <w:rPr>
                <w:rFonts w:cs="Arial"/>
                <w:sz w:val="20"/>
              </w:rPr>
              <w:t>2/19/1986</w:t>
            </w:r>
          </w:p>
          <w:p w:rsidR="00954498" w:rsidRDefault="00954498" w:rsidP="000D7ECF">
            <w:pPr>
              <w:jc w:val="center"/>
              <w:rPr>
                <w:rFonts w:cs="Arial"/>
                <w:sz w:val="20"/>
              </w:rPr>
            </w:pPr>
            <w:r>
              <w:rPr>
                <w:rFonts w:cs="Arial"/>
                <w:sz w:val="20"/>
              </w:rPr>
              <w:t>0</w:t>
            </w:r>
            <w:r w:rsidR="00DA2270">
              <w:rPr>
                <w:rFonts w:cs="Arial"/>
                <w:sz w:val="20"/>
              </w:rPr>
              <w:t>9/22/1995</w:t>
            </w:r>
          </w:p>
          <w:p w:rsidR="00DA2270" w:rsidRPr="00BB5D62" w:rsidRDefault="00DA2270" w:rsidP="000D7ECF">
            <w:pPr>
              <w:jc w:val="center"/>
              <w:rPr>
                <w:rFonts w:cs="Arial"/>
                <w:sz w:val="20"/>
              </w:rPr>
            </w:pPr>
            <w:r>
              <w:rPr>
                <w:rFonts w:cs="Arial"/>
                <w:sz w:val="20"/>
              </w:rPr>
              <w:t>04/20/2012</w:t>
            </w:r>
          </w:p>
        </w:tc>
        <w:tc>
          <w:tcPr>
            <w:tcW w:w="2160" w:type="dxa"/>
            <w:tcBorders>
              <w:top w:val="nil"/>
            </w:tcBorders>
            <w:vAlign w:val="center"/>
          </w:tcPr>
          <w:p w:rsidR="00DA2270" w:rsidRPr="00BB5D62" w:rsidRDefault="00DA2270" w:rsidP="000D7ECF">
            <w:pPr>
              <w:jc w:val="center"/>
              <w:rPr>
                <w:rFonts w:cs="Arial"/>
                <w:sz w:val="20"/>
              </w:rPr>
            </w:pPr>
            <w:r>
              <w:rPr>
                <w:rFonts w:cs="Arial"/>
                <w:sz w:val="20"/>
              </w:rPr>
              <w:t>NA</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EUCOLDBOXCORE</w:t>
            </w:r>
          </w:p>
        </w:tc>
        <w:tc>
          <w:tcPr>
            <w:tcW w:w="4320" w:type="dxa"/>
            <w:vAlign w:val="center"/>
          </w:tcPr>
          <w:p w:rsidR="00DA2270" w:rsidRPr="00BB5D62" w:rsidRDefault="009C0D84" w:rsidP="000D7ECF">
            <w:pPr>
              <w:jc w:val="both"/>
              <w:rPr>
                <w:rFonts w:cs="Arial"/>
                <w:sz w:val="20"/>
              </w:rPr>
            </w:pPr>
            <w:r>
              <w:rPr>
                <w:rFonts w:cs="Arial"/>
                <w:sz w:val="20"/>
              </w:rPr>
              <w:t>6</w:t>
            </w:r>
            <w:r w:rsidR="00DA2270">
              <w:rPr>
                <w:rFonts w:cs="Arial"/>
                <w:sz w:val="20"/>
              </w:rPr>
              <w:t xml:space="preserve"> cold box core machines with packed tower scrubber including ancillary core making equipment.</w:t>
            </w:r>
          </w:p>
        </w:tc>
        <w:tc>
          <w:tcPr>
            <w:tcW w:w="1440" w:type="dxa"/>
            <w:vAlign w:val="center"/>
          </w:tcPr>
          <w:p w:rsidR="00DA2270" w:rsidRPr="00BB5D62" w:rsidRDefault="00954498" w:rsidP="000D7ECF">
            <w:pPr>
              <w:jc w:val="center"/>
              <w:rPr>
                <w:rFonts w:cs="Arial"/>
                <w:sz w:val="20"/>
              </w:rPr>
            </w:pPr>
            <w:r>
              <w:rPr>
                <w:rFonts w:cs="Arial"/>
                <w:sz w:val="20"/>
              </w:rPr>
              <w:t>0</w:t>
            </w:r>
            <w:r w:rsidR="00DA2270">
              <w:rPr>
                <w:rFonts w:cs="Arial"/>
                <w:sz w:val="20"/>
              </w:rPr>
              <w:t>8/14/1991</w:t>
            </w:r>
          </w:p>
        </w:tc>
        <w:tc>
          <w:tcPr>
            <w:tcW w:w="2160" w:type="dxa"/>
            <w:vAlign w:val="center"/>
          </w:tcPr>
          <w:p w:rsidR="00DA2270" w:rsidRPr="00BB5D62" w:rsidRDefault="00DA2270" w:rsidP="000D7ECF">
            <w:pPr>
              <w:jc w:val="center"/>
              <w:rPr>
                <w:rFonts w:cs="Arial"/>
                <w:sz w:val="20"/>
              </w:rPr>
            </w:pPr>
            <w:r>
              <w:rPr>
                <w:rFonts w:cs="Arial"/>
                <w:sz w:val="20"/>
              </w:rPr>
              <w:t>NA</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EUHUNTERPOURING</w:t>
            </w:r>
          </w:p>
        </w:tc>
        <w:tc>
          <w:tcPr>
            <w:tcW w:w="4320" w:type="dxa"/>
            <w:vAlign w:val="center"/>
          </w:tcPr>
          <w:p w:rsidR="00DA2270" w:rsidRPr="00BB5D62" w:rsidRDefault="00DA2270" w:rsidP="000D7ECF">
            <w:pPr>
              <w:jc w:val="both"/>
              <w:rPr>
                <w:rFonts w:cs="Arial"/>
                <w:sz w:val="20"/>
              </w:rPr>
            </w:pPr>
            <w:r>
              <w:rPr>
                <w:rFonts w:cs="Arial"/>
                <w:sz w:val="20"/>
              </w:rPr>
              <w:t>Hunter line iron pouring process.</w:t>
            </w:r>
          </w:p>
        </w:tc>
        <w:tc>
          <w:tcPr>
            <w:tcW w:w="1440" w:type="dxa"/>
            <w:vAlign w:val="center"/>
          </w:tcPr>
          <w:p w:rsidR="00DA2270" w:rsidRPr="00BB5D62" w:rsidRDefault="00954498" w:rsidP="000D7ECF">
            <w:pPr>
              <w:jc w:val="center"/>
              <w:rPr>
                <w:rFonts w:cs="Arial"/>
                <w:sz w:val="20"/>
              </w:rPr>
            </w:pPr>
            <w:r>
              <w:rPr>
                <w:rFonts w:cs="Arial"/>
                <w:sz w:val="20"/>
              </w:rPr>
              <w:t>0</w:t>
            </w:r>
            <w:r w:rsidR="00DA2270">
              <w:rPr>
                <w:rFonts w:cs="Arial"/>
                <w:sz w:val="20"/>
              </w:rPr>
              <w:t>1/</w:t>
            </w:r>
            <w:r>
              <w:rPr>
                <w:rFonts w:cs="Arial"/>
                <w:sz w:val="20"/>
              </w:rPr>
              <w:t>0</w:t>
            </w:r>
            <w:r w:rsidR="00DA2270">
              <w:rPr>
                <w:rFonts w:cs="Arial"/>
                <w:sz w:val="20"/>
              </w:rPr>
              <w:t>1/1946</w:t>
            </w:r>
          </w:p>
        </w:tc>
        <w:tc>
          <w:tcPr>
            <w:tcW w:w="2160" w:type="dxa"/>
            <w:vAlign w:val="center"/>
          </w:tcPr>
          <w:p w:rsidR="00DA2270" w:rsidRPr="00BB5D62" w:rsidRDefault="00DA2270" w:rsidP="000D7ECF">
            <w:pPr>
              <w:jc w:val="center"/>
              <w:rPr>
                <w:rFonts w:cs="Arial"/>
                <w:sz w:val="20"/>
              </w:rPr>
            </w:pPr>
            <w:r>
              <w:rPr>
                <w:rFonts w:cs="Arial"/>
                <w:sz w:val="20"/>
              </w:rPr>
              <w:t>NA</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EUHUNTERDUSTAR</w:t>
            </w:r>
          </w:p>
        </w:tc>
        <w:tc>
          <w:tcPr>
            <w:tcW w:w="4320" w:type="dxa"/>
            <w:vAlign w:val="center"/>
          </w:tcPr>
          <w:p w:rsidR="00DA2270" w:rsidRPr="000721FD" w:rsidRDefault="00DA2270" w:rsidP="000D7ECF">
            <w:pPr>
              <w:jc w:val="both"/>
              <w:rPr>
                <w:sz w:val="20"/>
              </w:rPr>
            </w:pPr>
            <w:r>
              <w:rPr>
                <w:sz w:val="20"/>
              </w:rPr>
              <w:t>Hunter line mold cooling, shakeout, return mold sand system, sand mulling operations and Dustar baghouse.</w:t>
            </w:r>
          </w:p>
        </w:tc>
        <w:tc>
          <w:tcPr>
            <w:tcW w:w="1440" w:type="dxa"/>
            <w:vAlign w:val="center"/>
          </w:tcPr>
          <w:p w:rsidR="00954498" w:rsidRDefault="00954498" w:rsidP="000D7ECF">
            <w:pPr>
              <w:jc w:val="center"/>
              <w:rPr>
                <w:rFonts w:cs="Arial"/>
                <w:sz w:val="20"/>
              </w:rPr>
            </w:pPr>
            <w:r>
              <w:rPr>
                <w:rFonts w:cs="Arial"/>
                <w:sz w:val="20"/>
              </w:rPr>
              <w:t>0</w:t>
            </w:r>
            <w:r w:rsidR="00DA2270">
              <w:rPr>
                <w:rFonts w:cs="Arial"/>
                <w:sz w:val="20"/>
              </w:rPr>
              <w:t>3/</w:t>
            </w:r>
            <w:r>
              <w:rPr>
                <w:rFonts w:cs="Arial"/>
                <w:sz w:val="20"/>
              </w:rPr>
              <w:t>05/2002</w:t>
            </w:r>
          </w:p>
          <w:p w:rsidR="00DA2270" w:rsidRPr="00BB5D62" w:rsidRDefault="00DA2270" w:rsidP="000D7ECF">
            <w:pPr>
              <w:jc w:val="center"/>
              <w:rPr>
                <w:rFonts w:cs="Arial"/>
                <w:sz w:val="20"/>
              </w:rPr>
            </w:pPr>
            <w:r>
              <w:rPr>
                <w:rFonts w:cs="Arial"/>
                <w:sz w:val="20"/>
              </w:rPr>
              <w:t>03/18/2009</w:t>
            </w:r>
          </w:p>
        </w:tc>
        <w:tc>
          <w:tcPr>
            <w:tcW w:w="2160" w:type="dxa"/>
            <w:vAlign w:val="center"/>
          </w:tcPr>
          <w:p w:rsidR="00DA2270" w:rsidRPr="00BB5D62" w:rsidRDefault="00DA2270" w:rsidP="000D7ECF">
            <w:pPr>
              <w:jc w:val="center"/>
              <w:rPr>
                <w:rFonts w:cs="Arial"/>
                <w:sz w:val="20"/>
              </w:rPr>
            </w:pPr>
            <w:r>
              <w:rPr>
                <w:rFonts w:cs="Arial"/>
                <w:sz w:val="20"/>
              </w:rPr>
              <w:t>FGDISALINE</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EUHUNTERSAND</w:t>
            </w:r>
          </w:p>
        </w:tc>
        <w:tc>
          <w:tcPr>
            <w:tcW w:w="4320" w:type="dxa"/>
            <w:vAlign w:val="center"/>
          </w:tcPr>
          <w:p w:rsidR="00DA2270" w:rsidRPr="00BB5D62" w:rsidRDefault="00DA2270" w:rsidP="000D7ECF">
            <w:pPr>
              <w:jc w:val="both"/>
              <w:rPr>
                <w:rFonts w:cs="Arial"/>
                <w:sz w:val="20"/>
              </w:rPr>
            </w:pPr>
            <w:r>
              <w:rPr>
                <w:rFonts w:cs="Arial"/>
                <w:sz w:val="20"/>
              </w:rPr>
              <w:t>Hunter line sand system and CSI baghouse.</w:t>
            </w:r>
          </w:p>
        </w:tc>
        <w:tc>
          <w:tcPr>
            <w:tcW w:w="1440" w:type="dxa"/>
            <w:vAlign w:val="center"/>
          </w:tcPr>
          <w:p w:rsidR="00DA2270" w:rsidRDefault="00954498" w:rsidP="000D7ECF">
            <w:pPr>
              <w:jc w:val="center"/>
              <w:rPr>
                <w:rFonts w:cs="Arial"/>
                <w:sz w:val="20"/>
              </w:rPr>
            </w:pPr>
            <w:r>
              <w:rPr>
                <w:rFonts w:cs="Arial"/>
                <w:sz w:val="20"/>
              </w:rPr>
              <w:t>0</w:t>
            </w:r>
            <w:r w:rsidR="00DA2270">
              <w:rPr>
                <w:rFonts w:cs="Arial"/>
                <w:sz w:val="20"/>
              </w:rPr>
              <w:t>5/21/1974</w:t>
            </w:r>
          </w:p>
          <w:p w:rsidR="00DA2270" w:rsidRDefault="00954498" w:rsidP="000D7ECF">
            <w:pPr>
              <w:jc w:val="center"/>
              <w:rPr>
                <w:rFonts w:cs="Arial"/>
                <w:sz w:val="20"/>
              </w:rPr>
            </w:pPr>
            <w:r>
              <w:rPr>
                <w:rFonts w:cs="Arial"/>
                <w:sz w:val="20"/>
              </w:rPr>
              <w:t>0</w:t>
            </w:r>
            <w:r w:rsidR="00DA2270">
              <w:rPr>
                <w:rFonts w:cs="Arial"/>
                <w:sz w:val="20"/>
              </w:rPr>
              <w:t>7/29/1994</w:t>
            </w:r>
          </w:p>
          <w:p w:rsidR="00DA2270" w:rsidRPr="00BB5D62" w:rsidRDefault="00954498" w:rsidP="000D7ECF">
            <w:pPr>
              <w:jc w:val="center"/>
              <w:rPr>
                <w:rFonts w:cs="Arial"/>
                <w:sz w:val="20"/>
              </w:rPr>
            </w:pPr>
            <w:r>
              <w:rPr>
                <w:rFonts w:cs="Arial"/>
                <w:sz w:val="20"/>
              </w:rPr>
              <w:t>0</w:t>
            </w:r>
            <w:r w:rsidR="00DA2270">
              <w:rPr>
                <w:rFonts w:cs="Arial"/>
                <w:sz w:val="20"/>
              </w:rPr>
              <w:t>3/</w:t>
            </w:r>
            <w:r>
              <w:rPr>
                <w:rFonts w:cs="Arial"/>
                <w:sz w:val="20"/>
              </w:rPr>
              <w:t>0</w:t>
            </w:r>
            <w:r w:rsidR="00DA2270">
              <w:rPr>
                <w:rFonts w:cs="Arial"/>
                <w:sz w:val="20"/>
              </w:rPr>
              <w:t>5/2002</w:t>
            </w:r>
          </w:p>
        </w:tc>
        <w:tc>
          <w:tcPr>
            <w:tcW w:w="2160" w:type="dxa"/>
            <w:vAlign w:val="center"/>
          </w:tcPr>
          <w:p w:rsidR="00DA2270" w:rsidRPr="00BB5D62" w:rsidRDefault="00DA2270" w:rsidP="000D7ECF">
            <w:pPr>
              <w:jc w:val="center"/>
              <w:rPr>
                <w:rFonts w:cs="Arial"/>
                <w:sz w:val="20"/>
              </w:rPr>
            </w:pPr>
            <w:r>
              <w:rPr>
                <w:rFonts w:cs="Arial"/>
                <w:sz w:val="20"/>
              </w:rPr>
              <w:t>NA</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EUH</w:t>
            </w:r>
            <w:r w:rsidR="00722F90">
              <w:rPr>
                <w:rFonts w:cs="Arial"/>
                <w:sz w:val="20"/>
              </w:rPr>
              <w:t>UNTER</w:t>
            </w:r>
            <w:r>
              <w:rPr>
                <w:rFonts w:cs="Arial"/>
                <w:sz w:val="20"/>
              </w:rPr>
              <w:t>MOLDCO</w:t>
            </w:r>
            <w:r w:rsidR="00722F90">
              <w:rPr>
                <w:rFonts w:cs="Arial"/>
                <w:sz w:val="20"/>
              </w:rPr>
              <w:t>OL</w:t>
            </w:r>
          </w:p>
        </w:tc>
        <w:tc>
          <w:tcPr>
            <w:tcW w:w="4320" w:type="dxa"/>
            <w:vAlign w:val="center"/>
          </w:tcPr>
          <w:p w:rsidR="00DA2270" w:rsidRPr="00BB5D62" w:rsidRDefault="00DA2270" w:rsidP="000D7ECF">
            <w:pPr>
              <w:jc w:val="both"/>
              <w:rPr>
                <w:rFonts w:cs="Arial"/>
                <w:sz w:val="20"/>
              </w:rPr>
            </w:pPr>
            <w:r>
              <w:rPr>
                <w:rFonts w:cs="Arial"/>
                <w:sz w:val="20"/>
              </w:rPr>
              <w:t>Hunter line mold cooling.</w:t>
            </w:r>
          </w:p>
        </w:tc>
        <w:tc>
          <w:tcPr>
            <w:tcW w:w="1440" w:type="dxa"/>
            <w:vAlign w:val="center"/>
          </w:tcPr>
          <w:p w:rsidR="00DA2270" w:rsidRPr="00BB5D62" w:rsidRDefault="00954498" w:rsidP="000D7ECF">
            <w:pPr>
              <w:jc w:val="center"/>
              <w:rPr>
                <w:rFonts w:cs="Arial"/>
                <w:sz w:val="20"/>
              </w:rPr>
            </w:pPr>
            <w:r>
              <w:rPr>
                <w:rFonts w:cs="Arial"/>
                <w:sz w:val="20"/>
              </w:rPr>
              <w:t>0</w:t>
            </w:r>
            <w:r w:rsidR="00DA2270">
              <w:rPr>
                <w:rFonts w:cs="Arial"/>
                <w:sz w:val="20"/>
              </w:rPr>
              <w:t>6/12/1992</w:t>
            </w:r>
          </w:p>
        </w:tc>
        <w:tc>
          <w:tcPr>
            <w:tcW w:w="2160" w:type="dxa"/>
            <w:vAlign w:val="center"/>
          </w:tcPr>
          <w:p w:rsidR="00DA2270" w:rsidRPr="00BB5D62" w:rsidRDefault="00DA2270" w:rsidP="000D7ECF">
            <w:pPr>
              <w:jc w:val="center"/>
              <w:rPr>
                <w:rFonts w:cs="Arial"/>
                <w:sz w:val="20"/>
              </w:rPr>
            </w:pPr>
            <w:r>
              <w:rPr>
                <w:rFonts w:cs="Arial"/>
                <w:sz w:val="20"/>
              </w:rPr>
              <w:t>NA</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EUEASTCOREOVEN</w:t>
            </w:r>
          </w:p>
        </w:tc>
        <w:tc>
          <w:tcPr>
            <w:tcW w:w="4320" w:type="dxa"/>
            <w:vAlign w:val="center"/>
          </w:tcPr>
          <w:p w:rsidR="00DA2270" w:rsidRPr="00BB5D62" w:rsidRDefault="00DA2270" w:rsidP="000D7ECF">
            <w:pPr>
              <w:jc w:val="both"/>
              <w:rPr>
                <w:rFonts w:cs="Arial"/>
                <w:sz w:val="20"/>
              </w:rPr>
            </w:pPr>
            <w:r>
              <w:rPr>
                <w:rFonts w:cs="Arial"/>
                <w:sz w:val="20"/>
              </w:rPr>
              <w:t>East core oven and ancillary equipment.</w:t>
            </w:r>
          </w:p>
        </w:tc>
        <w:tc>
          <w:tcPr>
            <w:tcW w:w="1440" w:type="dxa"/>
            <w:vAlign w:val="center"/>
          </w:tcPr>
          <w:p w:rsidR="00DA2270" w:rsidRPr="00BB5D62" w:rsidRDefault="00954498" w:rsidP="000D7ECF">
            <w:pPr>
              <w:jc w:val="center"/>
              <w:rPr>
                <w:rFonts w:cs="Arial"/>
                <w:sz w:val="20"/>
              </w:rPr>
            </w:pPr>
            <w:r>
              <w:rPr>
                <w:rFonts w:cs="Arial"/>
                <w:sz w:val="20"/>
              </w:rPr>
              <w:t>0</w:t>
            </w:r>
            <w:r w:rsidR="00DA2270">
              <w:rPr>
                <w:rFonts w:cs="Arial"/>
                <w:sz w:val="20"/>
              </w:rPr>
              <w:t>5/</w:t>
            </w:r>
            <w:r w:rsidR="00616069">
              <w:rPr>
                <w:rFonts w:cs="Arial"/>
                <w:sz w:val="20"/>
              </w:rPr>
              <w:t>0</w:t>
            </w:r>
            <w:r w:rsidR="00DA2270">
              <w:rPr>
                <w:rFonts w:cs="Arial"/>
                <w:sz w:val="20"/>
              </w:rPr>
              <w:t>6/1992</w:t>
            </w:r>
          </w:p>
        </w:tc>
        <w:tc>
          <w:tcPr>
            <w:tcW w:w="2160" w:type="dxa"/>
            <w:vAlign w:val="center"/>
          </w:tcPr>
          <w:p w:rsidR="00DA2270" w:rsidRPr="00BB5D62" w:rsidRDefault="00DA2270" w:rsidP="000D7ECF">
            <w:pPr>
              <w:jc w:val="center"/>
              <w:rPr>
                <w:rFonts w:cs="Arial"/>
                <w:sz w:val="20"/>
              </w:rPr>
            </w:pPr>
            <w:r>
              <w:rPr>
                <w:rFonts w:cs="Arial"/>
                <w:sz w:val="20"/>
              </w:rPr>
              <w:t>NA</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EUDISADUSTAR</w:t>
            </w:r>
          </w:p>
        </w:tc>
        <w:tc>
          <w:tcPr>
            <w:tcW w:w="4320" w:type="dxa"/>
            <w:vAlign w:val="center"/>
          </w:tcPr>
          <w:p w:rsidR="00DA2270" w:rsidRPr="000721FD" w:rsidRDefault="00DA2270" w:rsidP="000D7ECF">
            <w:pPr>
              <w:jc w:val="both"/>
              <w:rPr>
                <w:sz w:val="20"/>
              </w:rPr>
            </w:pPr>
            <w:r>
              <w:rPr>
                <w:sz w:val="20"/>
              </w:rPr>
              <w:t>Disamatic line pouring, mold cooling, sand mulling operations, and Dustar baghouse.</w:t>
            </w:r>
          </w:p>
        </w:tc>
        <w:tc>
          <w:tcPr>
            <w:tcW w:w="1440" w:type="dxa"/>
            <w:vAlign w:val="center"/>
          </w:tcPr>
          <w:p w:rsidR="00DA2270" w:rsidRDefault="00DA2270" w:rsidP="000D7ECF">
            <w:pPr>
              <w:jc w:val="center"/>
              <w:rPr>
                <w:rFonts w:cs="Arial"/>
                <w:sz w:val="20"/>
              </w:rPr>
            </w:pPr>
            <w:r>
              <w:rPr>
                <w:rFonts w:cs="Arial"/>
                <w:sz w:val="20"/>
              </w:rPr>
              <w:t>10/15/1993</w:t>
            </w:r>
          </w:p>
          <w:p w:rsidR="00954498" w:rsidRDefault="00954498" w:rsidP="000D7ECF">
            <w:pPr>
              <w:jc w:val="center"/>
              <w:rPr>
                <w:rFonts w:cs="Arial"/>
                <w:sz w:val="20"/>
              </w:rPr>
            </w:pPr>
            <w:r>
              <w:rPr>
                <w:rFonts w:cs="Arial"/>
                <w:sz w:val="20"/>
              </w:rPr>
              <w:t>0</w:t>
            </w:r>
            <w:r w:rsidR="00DA2270">
              <w:rPr>
                <w:rFonts w:cs="Arial"/>
                <w:sz w:val="20"/>
              </w:rPr>
              <w:t>3/</w:t>
            </w:r>
            <w:r>
              <w:rPr>
                <w:rFonts w:cs="Arial"/>
                <w:sz w:val="20"/>
              </w:rPr>
              <w:t>0</w:t>
            </w:r>
            <w:r w:rsidR="00DA2270">
              <w:rPr>
                <w:rFonts w:cs="Arial"/>
                <w:sz w:val="20"/>
              </w:rPr>
              <w:t>5/2002</w:t>
            </w:r>
          </w:p>
          <w:p w:rsidR="00DA2270" w:rsidRPr="00BB5D62" w:rsidRDefault="00954498" w:rsidP="000D7ECF">
            <w:pPr>
              <w:jc w:val="center"/>
              <w:rPr>
                <w:rFonts w:cs="Arial"/>
                <w:sz w:val="20"/>
              </w:rPr>
            </w:pPr>
            <w:r>
              <w:rPr>
                <w:rFonts w:cs="Arial"/>
                <w:sz w:val="20"/>
              </w:rPr>
              <w:t>0</w:t>
            </w:r>
            <w:r w:rsidR="00DA2270">
              <w:rPr>
                <w:rFonts w:cs="Arial"/>
                <w:sz w:val="20"/>
              </w:rPr>
              <w:t>3/18/2009</w:t>
            </w:r>
          </w:p>
        </w:tc>
        <w:tc>
          <w:tcPr>
            <w:tcW w:w="2160" w:type="dxa"/>
            <w:vAlign w:val="center"/>
          </w:tcPr>
          <w:p w:rsidR="00DA2270" w:rsidRPr="00BB5D62" w:rsidRDefault="00DA2270" w:rsidP="000D7ECF">
            <w:pPr>
              <w:jc w:val="center"/>
              <w:rPr>
                <w:rFonts w:cs="Arial"/>
                <w:sz w:val="20"/>
              </w:rPr>
            </w:pPr>
            <w:r>
              <w:rPr>
                <w:rFonts w:cs="Arial"/>
                <w:sz w:val="20"/>
              </w:rPr>
              <w:t>FGDISALINE</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EUDISAEWETDC</w:t>
            </w:r>
          </w:p>
        </w:tc>
        <w:tc>
          <w:tcPr>
            <w:tcW w:w="4320" w:type="dxa"/>
            <w:vAlign w:val="center"/>
          </w:tcPr>
          <w:p w:rsidR="00DA2270" w:rsidRPr="00BB5D62" w:rsidRDefault="00DA2270" w:rsidP="000D7ECF">
            <w:pPr>
              <w:jc w:val="both"/>
              <w:rPr>
                <w:rFonts w:cs="Arial"/>
                <w:sz w:val="20"/>
              </w:rPr>
            </w:pPr>
            <w:r>
              <w:rPr>
                <w:rFonts w:cs="Arial"/>
                <w:sz w:val="20"/>
              </w:rPr>
              <w:t>Disamatic line shakeout and return mold sand system operations and East wet dust collector.</w:t>
            </w:r>
          </w:p>
        </w:tc>
        <w:tc>
          <w:tcPr>
            <w:tcW w:w="1440" w:type="dxa"/>
            <w:vAlign w:val="center"/>
          </w:tcPr>
          <w:p w:rsidR="00DA2270" w:rsidRDefault="00DA2270" w:rsidP="000D7ECF">
            <w:pPr>
              <w:jc w:val="center"/>
              <w:rPr>
                <w:rFonts w:cs="Arial"/>
                <w:sz w:val="20"/>
              </w:rPr>
            </w:pPr>
            <w:r>
              <w:rPr>
                <w:rFonts w:cs="Arial"/>
                <w:sz w:val="20"/>
              </w:rPr>
              <w:t>10/15/1993</w:t>
            </w:r>
          </w:p>
          <w:p w:rsidR="00954498" w:rsidRDefault="00954498" w:rsidP="000D7ECF">
            <w:pPr>
              <w:jc w:val="center"/>
              <w:rPr>
                <w:rFonts w:cs="Arial"/>
                <w:sz w:val="20"/>
              </w:rPr>
            </w:pPr>
            <w:r>
              <w:rPr>
                <w:rFonts w:cs="Arial"/>
                <w:sz w:val="20"/>
              </w:rPr>
              <w:t>03/05/2002</w:t>
            </w:r>
          </w:p>
          <w:p w:rsidR="00DA2270" w:rsidRPr="00BB5D62" w:rsidRDefault="00DA2270" w:rsidP="000D7ECF">
            <w:pPr>
              <w:jc w:val="center"/>
              <w:rPr>
                <w:rFonts w:cs="Arial"/>
                <w:sz w:val="20"/>
              </w:rPr>
            </w:pPr>
            <w:r>
              <w:rPr>
                <w:rFonts w:cs="Arial"/>
                <w:sz w:val="20"/>
              </w:rPr>
              <w:t>03/18/2009</w:t>
            </w:r>
          </w:p>
        </w:tc>
        <w:tc>
          <w:tcPr>
            <w:tcW w:w="2160" w:type="dxa"/>
            <w:vAlign w:val="center"/>
          </w:tcPr>
          <w:p w:rsidR="00DA2270" w:rsidRPr="00BB5D62" w:rsidRDefault="00DA2270" w:rsidP="000D7ECF">
            <w:pPr>
              <w:jc w:val="center"/>
              <w:rPr>
                <w:rFonts w:cs="Arial"/>
                <w:sz w:val="20"/>
              </w:rPr>
            </w:pPr>
            <w:r>
              <w:rPr>
                <w:rFonts w:cs="Arial"/>
                <w:sz w:val="20"/>
              </w:rPr>
              <w:t>NA</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EURIAPPLICATION</w:t>
            </w:r>
          </w:p>
        </w:tc>
        <w:tc>
          <w:tcPr>
            <w:tcW w:w="4320" w:type="dxa"/>
            <w:vAlign w:val="center"/>
          </w:tcPr>
          <w:p w:rsidR="00DA2270" w:rsidRPr="00BB5D62" w:rsidRDefault="00DA2270" w:rsidP="000D7ECF">
            <w:pPr>
              <w:jc w:val="both"/>
              <w:rPr>
                <w:rFonts w:cs="Arial"/>
                <w:sz w:val="20"/>
              </w:rPr>
            </w:pPr>
            <w:r>
              <w:rPr>
                <w:rFonts w:cs="Arial"/>
                <w:sz w:val="20"/>
              </w:rPr>
              <w:t>Rust inhibitor application system.</w:t>
            </w:r>
          </w:p>
        </w:tc>
        <w:tc>
          <w:tcPr>
            <w:tcW w:w="1440" w:type="dxa"/>
            <w:vAlign w:val="center"/>
          </w:tcPr>
          <w:p w:rsidR="00DA2270" w:rsidRPr="00BB5D62" w:rsidRDefault="00954498" w:rsidP="000D7ECF">
            <w:pPr>
              <w:jc w:val="center"/>
              <w:rPr>
                <w:rFonts w:cs="Arial"/>
                <w:sz w:val="20"/>
              </w:rPr>
            </w:pPr>
            <w:r>
              <w:rPr>
                <w:rFonts w:cs="Arial"/>
                <w:sz w:val="20"/>
              </w:rPr>
              <w:t>0</w:t>
            </w:r>
            <w:r w:rsidR="00DA2270">
              <w:rPr>
                <w:rFonts w:cs="Arial"/>
                <w:sz w:val="20"/>
              </w:rPr>
              <w:t>8/14/1991</w:t>
            </w:r>
          </w:p>
        </w:tc>
        <w:tc>
          <w:tcPr>
            <w:tcW w:w="2160" w:type="dxa"/>
            <w:vAlign w:val="center"/>
          </w:tcPr>
          <w:p w:rsidR="00DA2270" w:rsidRPr="00BB5D62" w:rsidRDefault="00B55395" w:rsidP="000D7ECF">
            <w:pPr>
              <w:jc w:val="center"/>
              <w:rPr>
                <w:rFonts w:cs="Arial"/>
                <w:sz w:val="20"/>
              </w:rPr>
            </w:pPr>
            <w:r w:rsidRPr="00B55395">
              <w:rPr>
                <w:rFonts w:cs="Arial"/>
                <w:sz w:val="20"/>
              </w:rPr>
              <w:t>FGRULE290</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EUOTHERDUSTAR</w:t>
            </w:r>
          </w:p>
        </w:tc>
        <w:tc>
          <w:tcPr>
            <w:tcW w:w="4320" w:type="dxa"/>
            <w:vAlign w:val="center"/>
          </w:tcPr>
          <w:p w:rsidR="00DA2270" w:rsidRPr="00BB5D62" w:rsidRDefault="00DA2270" w:rsidP="000D7ECF">
            <w:pPr>
              <w:jc w:val="both"/>
              <w:rPr>
                <w:rFonts w:cs="Arial"/>
                <w:sz w:val="20"/>
              </w:rPr>
            </w:pPr>
            <w:r>
              <w:rPr>
                <w:rFonts w:cs="Arial"/>
                <w:sz w:val="20"/>
              </w:rPr>
              <w:t>Sample shot blast unit and Dustar baghouse.</w:t>
            </w:r>
          </w:p>
        </w:tc>
        <w:tc>
          <w:tcPr>
            <w:tcW w:w="1440" w:type="dxa"/>
            <w:vAlign w:val="center"/>
          </w:tcPr>
          <w:p w:rsidR="00954498" w:rsidRDefault="00954498" w:rsidP="000D7ECF">
            <w:pPr>
              <w:jc w:val="center"/>
              <w:rPr>
                <w:rFonts w:cs="Arial"/>
                <w:sz w:val="20"/>
              </w:rPr>
            </w:pPr>
            <w:r>
              <w:rPr>
                <w:rFonts w:cs="Arial"/>
                <w:sz w:val="20"/>
              </w:rPr>
              <w:t>0</w:t>
            </w:r>
            <w:r w:rsidR="00DA2270">
              <w:rPr>
                <w:rFonts w:cs="Arial"/>
                <w:sz w:val="20"/>
              </w:rPr>
              <w:t>3/</w:t>
            </w:r>
            <w:r>
              <w:rPr>
                <w:rFonts w:cs="Arial"/>
                <w:sz w:val="20"/>
              </w:rPr>
              <w:t>0</w:t>
            </w:r>
            <w:r w:rsidR="00DA2270">
              <w:rPr>
                <w:rFonts w:cs="Arial"/>
                <w:sz w:val="20"/>
              </w:rPr>
              <w:t>5/2002</w:t>
            </w:r>
          </w:p>
          <w:p w:rsidR="00DA2270" w:rsidRPr="00BB5D62" w:rsidRDefault="00DA2270" w:rsidP="000D7ECF">
            <w:pPr>
              <w:jc w:val="center"/>
              <w:rPr>
                <w:rFonts w:cs="Arial"/>
                <w:sz w:val="20"/>
              </w:rPr>
            </w:pPr>
            <w:r>
              <w:rPr>
                <w:rFonts w:cs="Arial"/>
                <w:sz w:val="20"/>
              </w:rPr>
              <w:t>03/18/2009</w:t>
            </w:r>
          </w:p>
        </w:tc>
        <w:tc>
          <w:tcPr>
            <w:tcW w:w="2160" w:type="dxa"/>
            <w:vAlign w:val="center"/>
          </w:tcPr>
          <w:p w:rsidR="00DA2270" w:rsidRPr="00BB5D62" w:rsidRDefault="00DA2270" w:rsidP="000D7ECF">
            <w:pPr>
              <w:jc w:val="center"/>
              <w:rPr>
                <w:rFonts w:cs="Arial"/>
                <w:sz w:val="20"/>
              </w:rPr>
            </w:pPr>
            <w:r>
              <w:rPr>
                <w:rFonts w:cs="Arial"/>
                <w:sz w:val="20"/>
              </w:rPr>
              <w:t>FGDISALINE</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EUCLEANING</w:t>
            </w:r>
          </w:p>
        </w:tc>
        <w:tc>
          <w:tcPr>
            <w:tcW w:w="4320" w:type="dxa"/>
            <w:vAlign w:val="center"/>
          </w:tcPr>
          <w:p w:rsidR="00DA2270" w:rsidRPr="00BB5D62" w:rsidRDefault="00DA2270" w:rsidP="000D7ECF">
            <w:pPr>
              <w:jc w:val="both"/>
              <w:rPr>
                <w:rFonts w:cs="Arial"/>
                <w:sz w:val="20"/>
              </w:rPr>
            </w:pPr>
            <w:r>
              <w:rPr>
                <w:rFonts w:cs="Arial"/>
                <w:sz w:val="20"/>
              </w:rPr>
              <w:t>Shot blast machine and AAF baghouse used to clean castings prior to finishing.</w:t>
            </w:r>
          </w:p>
        </w:tc>
        <w:tc>
          <w:tcPr>
            <w:tcW w:w="1440" w:type="dxa"/>
            <w:vAlign w:val="center"/>
          </w:tcPr>
          <w:p w:rsidR="00DA2270" w:rsidRPr="00BB5D62" w:rsidRDefault="00954498" w:rsidP="000D7ECF">
            <w:pPr>
              <w:jc w:val="center"/>
              <w:rPr>
                <w:rFonts w:cs="Arial"/>
                <w:sz w:val="20"/>
              </w:rPr>
            </w:pPr>
            <w:r>
              <w:rPr>
                <w:rFonts w:cs="Arial"/>
                <w:sz w:val="20"/>
              </w:rPr>
              <w:t>0</w:t>
            </w:r>
            <w:r w:rsidR="00DA2270">
              <w:rPr>
                <w:rFonts w:cs="Arial"/>
                <w:sz w:val="20"/>
              </w:rPr>
              <w:t>2/13/1980</w:t>
            </w:r>
          </w:p>
        </w:tc>
        <w:tc>
          <w:tcPr>
            <w:tcW w:w="2160" w:type="dxa"/>
            <w:vAlign w:val="center"/>
          </w:tcPr>
          <w:p w:rsidR="00DA2270" w:rsidRPr="00BB5D62" w:rsidRDefault="00DA2270" w:rsidP="000D7ECF">
            <w:pPr>
              <w:jc w:val="center"/>
              <w:rPr>
                <w:rFonts w:cs="Arial"/>
                <w:sz w:val="20"/>
              </w:rPr>
            </w:pPr>
            <w:r>
              <w:rPr>
                <w:rFonts w:cs="Arial"/>
                <w:sz w:val="20"/>
              </w:rPr>
              <w:t>FGCLEAN&amp;FINISH</w:t>
            </w:r>
          </w:p>
        </w:tc>
      </w:tr>
      <w:tr w:rsidR="00DA2270" w:rsidTr="000D7ECF">
        <w:trPr>
          <w:cantSplit/>
        </w:trPr>
        <w:tc>
          <w:tcPr>
            <w:tcW w:w="2520" w:type="dxa"/>
            <w:vAlign w:val="center"/>
          </w:tcPr>
          <w:p w:rsidR="00DA2270" w:rsidRPr="00BB5D62" w:rsidRDefault="00DA2270" w:rsidP="000D7ECF">
            <w:pPr>
              <w:jc w:val="center"/>
              <w:rPr>
                <w:rFonts w:cs="Arial"/>
                <w:sz w:val="20"/>
              </w:rPr>
            </w:pPr>
            <w:r>
              <w:rPr>
                <w:rFonts w:cs="Arial"/>
                <w:sz w:val="20"/>
              </w:rPr>
              <w:t>EUFINISH</w:t>
            </w:r>
          </w:p>
        </w:tc>
        <w:tc>
          <w:tcPr>
            <w:tcW w:w="4320" w:type="dxa"/>
            <w:vAlign w:val="center"/>
          </w:tcPr>
          <w:p w:rsidR="00DA2270" w:rsidRPr="00BB5D62" w:rsidRDefault="00DA2270" w:rsidP="000D7ECF">
            <w:pPr>
              <w:jc w:val="both"/>
              <w:rPr>
                <w:rFonts w:cs="Arial"/>
                <w:sz w:val="20"/>
              </w:rPr>
            </w:pPr>
            <w:r>
              <w:rPr>
                <w:rFonts w:cs="Arial"/>
                <w:sz w:val="20"/>
              </w:rPr>
              <w:t>Casting finishing process using grinding wheels and AAF baghouse.</w:t>
            </w:r>
          </w:p>
        </w:tc>
        <w:tc>
          <w:tcPr>
            <w:tcW w:w="1440" w:type="dxa"/>
            <w:vAlign w:val="center"/>
          </w:tcPr>
          <w:p w:rsidR="00DA2270" w:rsidRPr="00BB5D62" w:rsidRDefault="00954498" w:rsidP="000D7ECF">
            <w:pPr>
              <w:jc w:val="center"/>
              <w:rPr>
                <w:rFonts w:cs="Arial"/>
                <w:sz w:val="20"/>
              </w:rPr>
            </w:pPr>
            <w:r>
              <w:rPr>
                <w:rFonts w:cs="Arial"/>
                <w:sz w:val="20"/>
              </w:rPr>
              <w:t>0</w:t>
            </w:r>
            <w:r w:rsidR="00DA2270">
              <w:rPr>
                <w:rFonts w:cs="Arial"/>
                <w:sz w:val="20"/>
              </w:rPr>
              <w:t>2/13/1980</w:t>
            </w:r>
          </w:p>
        </w:tc>
        <w:tc>
          <w:tcPr>
            <w:tcW w:w="2160" w:type="dxa"/>
            <w:vAlign w:val="center"/>
          </w:tcPr>
          <w:p w:rsidR="00DA2270" w:rsidRPr="00BB5D62" w:rsidRDefault="00DA2270" w:rsidP="000D7ECF">
            <w:pPr>
              <w:jc w:val="center"/>
              <w:rPr>
                <w:rFonts w:cs="Arial"/>
                <w:sz w:val="20"/>
              </w:rPr>
            </w:pPr>
            <w:r>
              <w:rPr>
                <w:rFonts w:cs="Arial"/>
                <w:sz w:val="20"/>
              </w:rPr>
              <w:t>FGCLEAN&amp;FINISH</w:t>
            </w:r>
          </w:p>
        </w:tc>
      </w:tr>
      <w:tr w:rsidR="00DA2270" w:rsidTr="000D7ECF">
        <w:trPr>
          <w:cantSplit/>
        </w:trPr>
        <w:tc>
          <w:tcPr>
            <w:tcW w:w="2520" w:type="dxa"/>
            <w:vAlign w:val="center"/>
          </w:tcPr>
          <w:p w:rsidR="00DA2270" w:rsidRPr="00BB5D62" w:rsidRDefault="001A3EF1" w:rsidP="000D7ECF">
            <w:pPr>
              <w:jc w:val="center"/>
              <w:rPr>
                <w:rFonts w:cs="Arial"/>
                <w:sz w:val="20"/>
              </w:rPr>
            </w:pPr>
            <w:r>
              <w:rPr>
                <w:rFonts w:cs="Arial"/>
                <w:sz w:val="20"/>
              </w:rPr>
              <w:t>EUCOLDCLEANERM</w:t>
            </w:r>
          </w:p>
        </w:tc>
        <w:tc>
          <w:tcPr>
            <w:tcW w:w="4320" w:type="dxa"/>
            <w:vAlign w:val="center"/>
          </w:tcPr>
          <w:p w:rsidR="00DA2270" w:rsidRPr="001C3A96" w:rsidRDefault="00DA2270" w:rsidP="000D7ECF">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r>
              <w:rPr>
                <w:sz w:val="20"/>
              </w:rPr>
              <w:t>.</w:t>
            </w:r>
          </w:p>
        </w:tc>
        <w:tc>
          <w:tcPr>
            <w:tcW w:w="1440" w:type="dxa"/>
            <w:vAlign w:val="center"/>
          </w:tcPr>
          <w:p w:rsidR="00DA2270" w:rsidRPr="00BB5D62" w:rsidRDefault="00DA2270" w:rsidP="000D7ECF">
            <w:pPr>
              <w:jc w:val="center"/>
              <w:rPr>
                <w:rFonts w:cs="Arial"/>
                <w:sz w:val="20"/>
              </w:rPr>
            </w:pPr>
            <w:r>
              <w:rPr>
                <w:rFonts w:cs="Arial"/>
                <w:sz w:val="20"/>
              </w:rPr>
              <w:t>NA</w:t>
            </w:r>
          </w:p>
        </w:tc>
        <w:tc>
          <w:tcPr>
            <w:tcW w:w="2160" w:type="dxa"/>
            <w:vAlign w:val="center"/>
          </w:tcPr>
          <w:p w:rsidR="00DA2270" w:rsidRPr="00BB5D62" w:rsidRDefault="00DA2270" w:rsidP="000D7ECF">
            <w:pPr>
              <w:jc w:val="center"/>
              <w:rPr>
                <w:rFonts w:cs="Arial"/>
                <w:sz w:val="20"/>
              </w:rPr>
            </w:pPr>
            <w:r>
              <w:rPr>
                <w:rFonts w:cs="Arial"/>
                <w:sz w:val="20"/>
              </w:rPr>
              <w:t>FGCOLDCLEANERS</w:t>
            </w:r>
          </w:p>
        </w:tc>
      </w:tr>
      <w:tr w:rsidR="001A3EF1" w:rsidTr="000D7ECF">
        <w:trPr>
          <w:cantSplit/>
        </w:trPr>
        <w:tc>
          <w:tcPr>
            <w:tcW w:w="2520" w:type="dxa"/>
            <w:vAlign w:val="center"/>
          </w:tcPr>
          <w:p w:rsidR="001A3EF1" w:rsidRPr="00BB5D62" w:rsidRDefault="001A3EF1" w:rsidP="000D7ECF">
            <w:pPr>
              <w:jc w:val="center"/>
              <w:rPr>
                <w:rFonts w:cs="Arial"/>
                <w:sz w:val="20"/>
              </w:rPr>
            </w:pPr>
            <w:r>
              <w:rPr>
                <w:rFonts w:cs="Arial"/>
                <w:sz w:val="20"/>
              </w:rPr>
              <w:lastRenderedPageBreak/>
              <w:t>EUCOLDCLEANERF</w:t>
            </w:r>
          </w:p>
        </w:tc>
        <w:tc>
          <w:tcPr>
            <w:tcW w:w="4320" w:type="dxa"/>
            <w:vAlign w:val="center"/>
          </w:tcPr>
          <w:p w:rsidR="001A3EF1" w:rsidRPr="001C3A96" w:rsidRDefault="001A3EF1" w:rsidP="000D7ECF">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r>
              <w:rPr>
                <w:sz w:val="20"/>
              </w:rPr>
              <w:t>.</w:t>
            </w:r>
          </w:p>
        </w:tc>
        <w:tc>
          <w:tcPr>
            <w:tcW w:w="1440" w:type="dxa"/>
            <w:vAlign w:val="center"/>
          </w:tcPr>
          <w:p w:rsidR="001A3EF1" w:rsidRPr="00BB5D62" w:rsidRDefault="001A3EF1" w:rsidP="000D7ECF">
            <w:pPr>
              <w:jc w:val="center"/>
              <w:rPr>
                <w:rFonts w:cs="Arial"/>
                <w:sz w:val="20"/>
              </w:rPr>
            </w:pPr>
            <w:r>
              <w:rPr>
                <w:rFonts w:cs="Arial"/>
                <w:sz w:val="20"/>
              </w:rPr>
              <w:t>NA</w:t>
            </w:r>
          </w:p>
        </w:tc>
        <w:tc>
          <w:tcPr>
            <w:tcW w:w="2160" w:type="dxa"/>
            <w:vAlign w:val="center"/>
          </w:tcPr>
          <w:p w:rsidR="001A3EF1" w:rsidRPr="00BB5D62" w:rsidRDefault="001A3EF1" w:rsidP="000D7ECF">
            <w:pPr>
              <w:jc w:val="center"/>
              <w:rPr>
                <w:rFonts w:cs="Arial"/>
                <w:sz w:val="20"/>
              </w:rPr>
            </w:pPr>
            <w:r>
              <w:rPr>
                <w:rFonts w:cs="Arial"/>
                <w:sz w:val="20"/>
              </w:rPr>
              <w:t>FGCOLDCLEANERS</w:t>
            </w:r>
          </w:p>
        </w:tc>
      </w:tr>
      <w:tr w:rsidR="001A3EF1" w:rsidTr="000D7ECF">
        <w:trPr>
          <w:cantSplit/>
        </w:trPr>
        <w:tc>
          <w:tcPr>
            <w:tcW w:w="2520" w:type="dxa"/>
            <w:vAlign w:val="center"/>
          </w:tcPr>
          <w:p w:rsidR="001A3EF1" w:rsidRPr="00BB5D62" w:rsidRDefault="001A3EF1" w:rsidP="000D7ECF">
            <w:pPr>
              <w:jc w:val="center"/>
              <w:rPr>
                <w:rFonts w:cs="Arial"/>
                <w:sz w:val="20"/>
              </w:rPr>
            </w:pPr>
            <w:r>
              <w:rPr>
                <w:rFonts w:cs="Arial"/>
                <w:sz w:val="20"/>
              </w:rPr>
              <w:t>EUCOREWASH</w:t>
            </w:r>
          </w:p>
        </w:tc>
        <w:tc>
          <w:tcPr>
            <w:tcW w:w="4320" w:type="dxa"/>
            <w:vAlign w:val="center"/>
          </w:tcPr>
          <w:p w:rsidR="001A3EF1" w:rsidRPr="00BB5D62" w:rsidRDefault="001A3EF1" w:rsidP="000D7ECF">
            <w:pPr>
              <w:jc w:val="both"/>
              <w:rPr>
                <w:rFonts w:cs="Arial"/>
                <w:sz w:val="20"/>
              </w:rPr>
            </w:pPr>
            <w:r>
              <w:rPr>
                <w:rFonts w:cs="Arial"/>
                <w:sz w:val="20"/>
              </w:rPr>
              <w:t>Core coating.</w:t>
            </w:r>
          </w:p>
        </w:tc>
        <w:tc>
          <w:tcPr>
            <w:tcW w:w="1440" w:type="dxa"/>
            <w:vAlign w:val="center"/>
          </w:tcPr>
          <w:p w:rsidR="001A3EF1" w:rsidRPr="00BB5D62" w:rsidRDefault="00954498" w:rsidP="000D7ECF">
            <w:pPr>
              <w:jc w:val="center"/>
              <w:rPr>
                <w:rFonts w:cs="Arial"/>
                <w:sz w:val="20"/>
              </w:rPr>
            </w:pPr>
            <w:r>
              <w:rPr>
                <w:rFonts w:cs="Arial"/>
                <w:sz w:val="20"/>
              </w:rPr>
              <w:t>0</w:t>
            </w:r>
            <w:r w:rsidR="001A3EF1">
              <w:rPr>
                <w:rFonts w:cs="Arial"/>
                <w:sz w:val="20"/>
              </w:rPr>
              <w:t>1/</w:t>
            </w:r>
            <w:r>
              <w:rPr>
                <w:rFonts w:cs="Arial"/>
                <w:sz w:val="20"/>
              </w:rPr>
              <w:t>0</w:t>
            </w:r>
            <w:r w:rsidR="001A3EF1">
              <w:rPr>
                <w:rFonts w:cs="Arial"/>
                <w:sz w:val="20"/>
              </w:rPr>
              <w:t>1/1967</w:t>
            </w:r>
          </w:p>
        </w:tc>
        <w:tc>
          <w:tcPr>
            <w:tcW w:w="2160" w:type="dxa"/>
            <w:vAlign w:val="center"/>
          </w:tcPr>
          <w:p w:rsidR="001A3EF1" w:rsidRPr="00BB5D62" w:rsidRDefault="001A3EF1" w:rsidP="000D7ECF">
            <w:pPr>
              <w:jc w:val="center"/>
              <w:rPr>
                <w:rFonts w:cs="Arial"/>
                <w:sz w:val="20"/>
              </w:rPr>
            </w:pPr>
            <w:r>
              <w:rPr>
                <w:rFonts w:cs="Arial"/>
                <w:sz w:val="20"/>
              </w:rPr>
              <w:t>FGRULE290</w:t>
            </w:r>
          </w:p>
        </w:tc>
      </w:tr>
      <w:tr w:rsidR="001A3EF1" w:rsidTr="000D7ECF">
        <w:trPr>
          <w:cantSplit/>
        </w:trPr>
        <w:tc>
          <w:tcPr>
            <w:tcW w:w="2520" w:type="dxa"/>
            <w:vAlign w:val="center"/>
          </w:tcPr>
          <w:p w:rsidR="001A3EF1" w:rsidRPr="00BB5D62" w:rsidRDefault="001A3EF1" w:rsidP="000D7ECF">
            <w:pPr>
              <w:jc w:val="center"/>
              <w:rPr>
                <w:rFonts w:cs="Arial"/>
                <w:sz w:val="20"/>
              </w:rPr>
            </w:pPr>
            <w:r>
              <w:rPr>
                <w:rFonts w:cs="Arial"/>
                <w:sz w:val="20"/>
              </w:rPr>
              <w:t>EUPATTERNMAKING</w:t>
            </w:r>
          </w:p>
        </w:tc>
        <w:tc>
          <w:tcPr>
            <w:tcW w:w="4320" w:type="dxa"/>
            <w:vAlign w:val="center"/>
          </w:tcPr>
          <w:p w:rsidR="001A3EF1" w:rsidRPr="00BB5D62" w:rsidRDefault="001A3EF1" w:rsidP="000D7ECF">
            <w:pPr>
              <w:jc w:val="both"/>
              <w:rPr>
                <w:rFonts w:cs="Arial"/>
                <w:sz w:val="20"/>
              </w:rPr>
            </w:pPr>
            <w:r>
              <w:rPr>
                <w:rFonts w:cs="Arial"/>
                <w:sz w:val="20"/>
              </w:rPr>
              <w:t>Pattern making process.</w:t>
            </w:r>
          </w:p>
        </w:tc>
        <w:tc>
          <w:tcPr>
            <w:tcW w:w="1440" w:type="dxa"/>
            <w:vAlign w:val="center"/>
          </w:tcPr>
          <w:p w:rsidR="001A3EF1" w:rsidRPr="00BB5D62" w:rsidRDefault="00954498" w:rsidP="000D7ECF">
            <w:pPr>
              <w:jc w:val="center"/>
              <w:rPr>
                <w:rFonts w:cs="Arial"/>
                <w:sz w:val="20"/>
              </w:rPr>
            </w:pPr>
            <w:r>
              <w:rPr>
                <w:rFonts w:cs="Arial"/>
                <w:sz w:val="20"/>
              </w:rPr>
              <w:t>0</w:t>
            </w:r>
            <w:r w:rsidR="001A3EF1">
              <w:rPr>
                <w:rFonts w:cs="Arial"/>
                <w:sz w:val="20"/>
              </w:rPr>
              <w:t>1/</w:t>
            </w:r>
            <w:r>
              <w:rPr>
                <w:rFonts w:cs="Arial"/>
                <w:sz w:val="20"/>
              </w:rPr>
              <w:t>0</w:t>
            </w:r>
            <w:r w:rsidR="001A3EF1">
              <w:rPr>
                <w:rFonts w:cs="Arial"/>
                <w:sz w:val="20"/>
              </w:rPr>
              <w:t>1/1967</w:t>
            </w:r>
          </w:p>
        </w:tc>
        <w:tc>
          <w:tcPr>
            <w:tcW w:w="2160" w:type="dxa"/>
            <w:vAlign w:val="center"/>
          </w:tcPr>
          <w:p w:rsidR="001A3EF1" w:rsidRPr="00BB5D62" w:rsidRDefault="001A3EF1" w:rsidP="000D7ECF">
            <w:pPr>
              <w:jc w:val="center"/>
              <w:rPr>
                <w:rFonts w:cs="Arial"/>
                <w:sz w:val="20"/>
              </w:rPr>
            </w:pPr>
            <w:r>
              <w:rPr>
                <w:rFonts w:cs="Arial"/>
                <w:sz w:val="20"/>
              </w:rPr>
              <w:t>FGRULE290</w:t>
            </w:r>
          </w:p>
        </w:tc>
      </w:tr>
      <w:tr w:rsidR="001A3EF1" w:rsidTr="000D7ECF">
        <w:trPr>
          <w:cantSplit/>
        </w:trPr>
        <w:tc>
          <w:tcPr>
            <w:tcW w:w="2520" w:type="dxa"/>
            <w:vAlign w:val="center"/>
          </w:tcPr>
          <w:p w:rsidR="001A3EF1" w:rsidRPr="00BB5D62" w:rsidRDefault="001A3EF1" w:rsidP="000D7ECF">
            <w:pPr>
              <w:jc w:val="center"/>
              <w:rPr>
                <w:rFonts w:cs="Arial"/>
                <w:sz w:val="20"/>
              </w:rPr>
            </w:pPr>
            <w:r>
              <w:rPr>
                <w:rFonts w:cs="Arial"/>
                <w:sz w:val="20"/>
              </w:rPr>
              <w:t>EUSHELLCORE</w:t>
            </w:r>
          </w:p>
        </w:tc>
        <w:tc>
          <w:tcPr>
            <w:tcW w:w="4320" w:type="dxa"/>
            <w:vAlign w:val="center"/>
          </w:tcPr>
          <w:p w:rsidR="001A3EF1" w:rsidRPr="00BB5D62" w:rsidRDefault="001A3EF1" w:rsidP="000D7ECF">
            <w:pPr>
              <w:jc w:val="both"/>
              <w:rPr>
                <w:rFonts w:cs="Arial"/>
                <w:sz w:val="20"/>
              </w:rPr>
            </w:pPr>
            <w:r>
              <w:rPr>
                <w:rFonts w:cs="Arial"/>
                <w:sz w:val="20"/>
              </w:rPr>
              <w:t>Shell core machines.</w:t>
            </w:r>
          </w:p>
        </w:tc>
        <w:tc>
          <w:tcPr>
            <w:tcW w:w="1440" w:type="dxa"/>
            <w:vAlign w:val="center"/>
          </w:tcPr>
          <w:p w:rsidR="001A3EF1" w:rsidRPr="00BB5D62" w:rsidRDefault="00954498" w:rsidP="000D7ECF">
            <w:pPr>
              <w:jc w:val="center"/>
              <w:rPr>
                <w:rFonts w:cs="Arial"/>
                <w:sz w:val="20"/>
              </w:rPr>
            </w:pPr>
            <w:r>
              <w:rPr>
                <w:rFonts w:cs="Arial"/>
                <w:sz w:val="20"/>
              </w:rPr>
              <w:t>0</w:t>
            </w:r>
            <w:r w:rsidR="001A3EF1">
              <w:rPr>
                <w:rFonts w:cs="Arial"/>
                <w:sz w:val="20"/>
              </w:rPr>
              <w:t>1/</w:t>
            </w:r>
            <w:r>
              <w:rPr>
                <w:rFonts w:cs="Arial"/>
                <w:sz w:val="20"/>
              </w:rPr>
              <w:t>0</w:t>
            </w:r>
            <w:r w:rsidR="001A3EF1">
              <w:rPr>
                <w:rFonts w:cs="Arial"/>
                <w:sz w:val="20"/>
              </w:rPr>
              <w:t>1/1967</w:t>
            </w:r>
          </w:p>
        </w:tc>
        <w:tc>
          <w:tcPr>
            <w:tcW w:w="2160" w:type="dxa"/>
            <w:vAlign w:val="center"/>
          </w:tcPr>
          <w:p w:rsidR="001A3EF1" w:rsidRPr="00BB5D62" w:rsidRDefault="001A3EF1" w:rsidP="000D7ECF">
            <w:pPr>
              <w:jc w:val="center"/>
              <w:rPr>
                <w:rFonts w:cs="Arial"/>
                <w:sz w:val="20"/>
              </w:rPr>
            </w:pPr>
            <w:r>
              <w:rPr>
                <w:rFonts w:cs="Arial"/>
                <w:sz w:val="20"/>
              </w:rPr>
              <w:t>FGRULE290</w:t>
            </w:r>
          </w:p>
        </w:tc>
      </w:tr>
      <w:tr w:rsidR="001A3EF1" w:rsidTr="000D7ECF">
        <w:trPr>
          <w:cantSplit/>
        </w:trPr>
        <w:tc>
          <w:tcPr>
            <w:tcW w:w="2520" w:type="dxa"/>
            <w:vAlign w:val="center"/>
          </w:tcPr>
          <w:p w:rsidR="001A3EF1" w:rsidRDefault="001A3EF1" w:rsidP="000D7ECF">
            <w:pPr>
              <w:jc w:val="center"/>
              <w:rPr>
                <w:rFonts w:cs="Arial"/>
                <w:sz w:val="20"/>
              </w:rPr>
            </w:pPr>
            <w:r>
              <w:rPr>
                <w:rFonts w:cs="Arial"/>
                <w:sz w:val="20"/>
              </w:rPr>
              <w:t>EUEMER-GEN</w:t>
            </w:r>
          </w:p>
        </w:tc>
        <w:tc>
          <w:tcPr>
            <w:tcW w:w="4320" w:type="dxa"/>
            <w:vAlign w:val="center"/>
          </w:tcPr>
          <w:p w:rsidR="001A3EF1" w:rsidRDefault="00030013" w:rsidP="000D7ECF">
            <w:pPr>
              <w:jc w:val="both"/>
              <w:rPr>
                <w:rFonts w:cs="Arial"/>
                <w:sz w:val="20"/>
              </w:rPr>
            </w:pPr>
            <w:r w:rsidRPr="00030013">
              <w:rPr>
                <w:rFonts w:cs="Arial"/>
                <w:sz w:val="20"/>
              </w:rPr>
              <w:t xml:space="preserve">Existing SI </w:t>
            </w:r>
            <w:r w:rsidR="00DF1B9E">
              <w:rPr>
                <w:rFonts w:cs="Arial"/>
                <w:sz w:val="20"/>
              </w:rPr>
              <w:t xml:space="preserve">emergency </w:t>
            </w:r>
            <w:r w:rsidRPr="00030013">
              <w:rPr>
                <w:rFonts w:cs="Arial"/>
                <w:sz w:val="20"/>
              </w:rPr>
              <w:t>engines less than 500 HP at an area source</w:t>
            </w:r>
            <w:r w:rsidR="004359F1">
              <w:rPr>
                <w:rFonts w:cs="Arial"/>
                <w:sz w:val="20"/>
              </w:rPr>
              <w:t>.</w:t>
            </w:r>
          </w:p>
        </w:tc>
        <w:tc>
          <w:tcPr>
            <w:tcW w:w="1440" w:type="dxa"/>
            <w:vAlign w:val="center"/>
          </w:tcPr>
          <w:p w:rsidR="001A3EF1" w:rsidRDefault="00954498" w:rsidP="000D7ECF">
            <w:pPr>
              <w:jc w:val="center"/>
              <w:rPr>
                <w:rFonts w:cs="Arial"/>
                <w:sz w:val="20"/>
              </w:rPr>
            </w:pPr>
            <w:r>
              <w:rPr>
                <w:rFonts w:cs="Arial"/>
                <w:sz w:val="20"/>
              </w:rPr>
              <w:t>0</w:t>
            </w:r>
            <w:r w:rsidR="001A3EF1">
              <w:rPr>
                <w:rFonts w:cs="Arial"/>
                <w:sz w:val="20"/>
              </w:rPr>
              <w:t>1/</w:t>
            </w:r>
            <w:r>
              <w:rPr>
                <w:rFonts w:cs="Arial"/>
                <w:sz w:val="20"/>
              </w:rPr>
              <w:t>0</w:t>
            </w:r>
            <w:r w:rsidR="001A3EF1">
              <w:rPr>
                <w:rFonts w:cs="Arial"/>
                <w:sz w:val="20"/>
              </w:rPr>
              <w:t>1/1990</w:t>
            </w:r>
          </w:p>
        </w:tc>
        <w:tc>
          <w:tcPr>
            <w:tcW w:w="2160" w:type="dxa"/>
            <w:vAlign w:val="center"/>
          </w:tcPr>
          <w:p w:rsidR="001A3EF1" w:rsidRDefault="001A3EF1" w:rsidP="000D7ECF">
            <w:pPr>
              <w:jc w:val="center"/>
              <w:rPr>
                <w:rFonts w:cs="Arial"/>
                <w:sz w:val="20"/>
              </w:rPr>
            </w:pPr>
            <w:r>
              <w:rPr>
                <w:rFonts w:cs="Arial"/>
                <w:sz w:val="20"/>
              </w:rPr>
              <w:t>NA</w:t>
            </w:r>
          </w:p>
        </w:tc>
      </w:tr>
    </w:tbl>
    <w:p w:rsidR="00954498" w:rsidRDefault="00954498">
      <w:pPr>
        <w:rPr>
          <w:sz w:val="20"/>
        </w:rPr>
      </w:pPr>
      <w:r>
        <w:rPr>
          <w:sz w:val="20"/>
        </w:rPr>
        <w:br w:type="page"/>
      </w:r>
    </w:p>
    <w:p w:rsidR="00D72D77" w:rsidRPr="0075518C" w:rsidRDefault="00DA2270"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71" w:name="_Toc424809028"/>
      <w:r>
        <w:lastRenderedPageBreak/>
        <w:t>EUCUPOLA</w:t>
      </w:r>
      <w:bookmarkEnd w:id="71"/>
    </w:p>
    <w:p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D72D77" w:rsidRPr="00CC02A3" w:rsidRDefault="00D72D77" w:rsidP="00D72D77">
      <w:pPr>
        <w:rPr>
          <w:sz w:val="20"/>
        </w:rPr>
      </w:pPr>
    </w:p>
    <w:p w:rsidR="00954498" w:rsidRDefault="00D72D77" w:rsidP="00D72D77">
      <w:pPr>
        <w:jc w:val="both"/>
      </w:pPr>
      <w:r>
        <w:rPr>
          <w:b/>
          <w:u w:val="single"/>
        </w:rPr>
        <w:t>DESCRIPTION</w:t>
      </w:r>
    </w:p>
    <w:p w:rsidR="00954498" w:rsidRPr="00954498" w:rsidRDefault="00954498" w:rsidP="00D72D77">
      <w:pPr>
        <w:jc w:val="both"/>
        <w:rPr>
          <w:sz w:val="20"/>
        </w:rPr>
      </w:pPr>
    </w:p>
    <w:p w:rsidR="00D72D77" w:rsidRPr="00DA2270" w:rsidRDefault="00B55395" w:rsidP="00D72D77">
      <w:pPr>
        <w:jc w:val="both"/>
        <w:rPr>
          <w:sz w:val="20"/>
        </w:rPr>
      </w:pPr>
      <w:r w:rsidRPr="00B55395">
        <w:rPr>
          <w:sz w:val="20"/>
        </w:rPr>
        <w:t>Cupola and associated demister, afterburner, quencher, and venturi scrubber, metallic scrap storage area, coke storage area, and electric holding melting furnace.</w:t>
      </w:r>
    </w:p>
    <w:p w:rsidR="00D72D77" w:rsidRPr="00954498" w:rsidRDefault="00D72D77" w:rsidP="00D72D77">
      <w:pPr>
        <w:jc w:val="both"/>
        <w:rPr>
          <w:sz w:val="20"/>
        </w:rPr>
      </w:pPr>
    </w:p>
    <w:p w:rsidR="00D72D77" w:rsidRPr="00A86D8D" w:rsidRDefault="00D72D77" w:rsidP="004F09CF">
      <w:pPr>
        <w:jc w:val="both"/>
        <w:rPr>
          <w:sz w:val="20"/>
        </w:rPr>
      </w:pPr>
      <w:r w:rsidRPr="00FE0AD0">
        <w:rPr>
          <w:b/>
          <w:sz w:val="20"/>
        </w:rPr>
        <w:t>Flexible Group ID</w:t>
      </w:r>
      <w:r w:rsidR="0017445C">
        <w:rPr>
          <w:b/>
          <w:sz w:val="20"/>
        </w:rPr>
        <w:t>:</w:t>
      </w:r>
      <w:r w:rsidR="00A86D8D">
        <w:rPr>
          <w:sz w:val="20"/>
        </w:rPr>
        <w:t xml:space="preserve">  </w:t>
      </w:r>
      <w:r w:rsidR="00DA2270">
        <w:rPr>
          <w:sz w:val="20"/>
        </w:rPr>
        <w:t>NA</w:t>
      </w:r>
    </w:p>
    <w:p w:rsidR="00D72D77" w:rsidRPr="00954498" w:rsidRDefault="00D72D77" w:rsidP="004F09CF">
      <w:pPr>
        <w:jc w:val="both"/>
        <w:rPr>
          <w:sz w:val="20"/>
        </w:rPr>
      </w:pPr>
    </w:p>
    <w:p w:rsidR="00954498" w:rsidRDefault="00D72D77" w:rsidP="004F09CF">
      <w:pPr>
        <w:jc w:val="both"/>
        <w:rPr>
          <w:b/>
          <w:u w:val="single"/>
        </w:rPr>
      </w:pPr>
      <w:r>
        <w:rPr>
          <w:b/>
          <w:u w:val="single"/>
        </w:rPr>
        <w:t>POLLUTION CONTROL EQUIPMENT</w:t>
      </w:r>
    </w:p>
    <w:p w:rsidR="00954498" w:rsidRPr="00954498" w:rsidRDefault="00954498" w:rsidP="004F09CF">
      <w:pPr>
        <w:jc w:val="both"/>
        <w:rPr>
          <w:sz w:val="20"/>
        </w:rPr>
      </w:pPr>
    </w:p>
    <w:p w:rsidR="00D72D77" w:rsidRPr="00DA2270" w:rsidRDefault="00DA2270" w:rsidP="004F09CF">
      <w:pPr>
        <w:jc w:val="both"/>
        <w:rPr>
          <w:sz w:val="20"/>
        </w:rPr>
      </w:pPr>
      <w:r w:rsidRPr="00791D8C">
        <w:rPr>
          <w:sz w:val="20"/>
        </w:rPr>
        <w:t>Quench tower, afterburner, venturi scrubber, and demister.</w:t>
      </w:r>
    </w:p>
    <w:p w:rsidR="00D72D77" w:rsidRPr="00954498" w:rsidRDefault="00D72D77" w:rsidP="004F09CF">
      <w:pPr>
        <w:jc w:val="both"/>
        <w:rPr>
          <w:sz w:val="20"/>
        </w:rPr>
      </w:pPr>
    </w:p>
    <w:p w:rsidR="00D72D77" w:rsidRPr="00CC02A3" w:rsidRDefault="00A13378" w:rsidP="00D72D77">
      <w:pPr>
        <w:jc w:val="both"/>
        <w:rPr>
          <w:b/>
          <w:sz w:val="20"/>
          <w:u w:val="single"/>
        </w:rPr>
      </w:pPr>
      <w:r>
        <w:rPr>
          <w:b/>
        </w:rPr>
        <w:t xml:space="preserve">I.  </w:t>
      </w:r>
      <w:r w:rsidR="00D72D77">
        <w:rPr>
          <w:b/>
          <w:u w:val="single"/>
        </w:rPr>
        <w:t>EMISSION LIMIT(S)</w:t>
      </w:r>
    </w:p>
    <w:p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154"/>
        <w:gridCol w:w="1890"/>
        <w:gridCol w:w="1530"/>
        <w:gridCol w:w="1440"/>
        <w:gridCol w:w="1620"/>
      </w:tblGrid>
      <w:tr w:rsidR="009D52E8" w:rsidTr="00C0761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954498">
            <w:pPr>
              <w:jc w:val="center"/>
              <w:rPr>
                <w:b/>
                <w:sz w:val="20"/>
              </w:rPr>
            </w:pPr>
            <w:r>
              <w:rPr>
                <w:b/>
                <w:sz w:val="20"/>
              </w:rPr>
              <w:t>Pollutant</w:t>
            </w:r>
          </w:p>
        </w:tc>
        <w:tc>
          <w:tcPr>
            <w:tcW w:w="2154"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0D7ECF">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vAlign w:val="center"/>
          </w:tcPr>
          <w:p w:rsidR="009D52E8" w:rsidRDefault="009D52E8" w:rsidP="000D7ECF">
            <w:pPr>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0D7EC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Default="009D52E8" w:rsidP="000D7ECF">
            <w:pPr>
              <w:jc w:val="center"/>
              <w:rPr>
                <w:b/>
                <w:sz w:val="20"/>
              </w:rPr>
            </w:pPr>
            <w:r>
              <w:rPr>
                <w:b/>
                <w:sz w:val="20"/>
              </w:rPr>
              <w:t>Monitoring/</w:t>
            </w:r>
          </w:p>
          <w:p w:rsidR="009D52E8" w:rsidRPr="00BD3DE3" w:rsidRDefault="009D52E8" w:rsidP="000D7EC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0D7ECF">
            <w:pPr>
              <w:jc w:val="center"/>
              <w:rPr>
                <w:b/>
                <w:sz w:val="20"/>
              </w:rPr>
            </w:pPr>
            <w:r w:rsidRPr="00BD3DE3">
              <w:rPr>
                <w:b/>
                <w:sz w:val="20"/>
              </w:rPr>
              <w:t>Underlying</w:t>
            </w:r>
            <w:r>
              <w:rPr>
                <w:b/>
                <w:sz w:val="20"/>
              </w:rPr>
              <w:t xml:space="preserve"> </w:t>
            </w:r>
            <w:r w:rsidRPr="00BD3DE3">
              <w:rPr>
                <w:b/>
                <w:sz w:val="20"/>
              </w:rPr>
              <w:t>Applicable Requirements</w:t>
            </w:r>
          </w:p>
        </w:tc>
      </w:tr>
      <w:tr w:rsidR="00DA2270"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DA2270" w:rsidRPr="00095B77" w:rsidRDefault="004359F1" w:rsidP="00236101">
            <w:pPr>
              <w:numPr>
                <w:ilvl w:val="0"/>
                <w:numId w:val="41"/>
              </w:numPr>
              <w:rPr>
                <w:sz w:val="20"/>
              </w:rPr>
            </w:pPr>
            <w:r>
              <w:rPr>
                <w:sz w:val="20"/>
              </w:rPr>
              <w:t>Particulate Matter (PM)</w:t>
            </w:r>
          </w:p>
        </w:tc>
        <w:tc>
          <w:tcPr>
            <w:tcW w:w="2154" w:type="dxa"/>
            <w:tcBorders>
              <w:top w:val="single" w:sz="4" w:space="0" w:color="auto"/>
              <w:left w:val="single" w:sz="4" w:space="0" w:color="auto"/>
              <w:bottom w:val="single" w:sz="4" w:space="0" w:color="auto"/>
              <w:right w:val="single" w:sz="4" w:space="0" w:color="auto"/>
            </w:tcBorders>
            <w:vAlign w:val="center"/>
          </w:tcPr>
          <w:p w:rsidR="00DA2270" w:rsidRPr="00F57DE7" w:rsidRDefault="00616069" w:rsidP="000D7ECF">
            <w:pPr>
              <w:jc w:val="center"/>
              <w:rPr>
                <w:rFonts w:cs="Arial"/>
                <w:sz w:val="20"/>
              </w:rPr>
            </w:pPr>
            <w:r>
              <w:rPr>
                <w:sz w:val="20"/>
              </w:rPr>
              <w:t>0.25 pounds per 1,000 pounds of</w:t>
            </w:r>
            <w:r w:rsidR="009042A7">
              <w:rPr>
                <w:sz w:val="20"/>
              </w:rPr>
              <w:t xml:space="preserve"> </w:t>
            </w:r>
            <w:r w:rsidR="00DA2270">
              <w:rPr>
                <w:sz w:val="20"/>
              </w:rPr>
              <w:t xml:space="preserve">exhaust </w:t>
            </w:r>
            <w:r w:rsidR="009042A7">
              <w:rPr>
                <w:sz w:val="20"/>
              </w:rPr>
              <w:t>gases</w:t>
            </w:r>
            <w:r w:rsidR="004359F1">
              <w:rPr>
                <w:sz w:val="20"/>
              </w:rPr>
              <w:t xml:space="preserve"> calculated on a dry gas basis</w:t>
            </w:r>
            <w:r w:rsidR="00DA2270">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DA2270" w:rsidRPr="00BD3DE3" w:rsidRDefault="00722F90" w:rsidP="000D7ECF">
            <w:pPr>
              <w:jc w:val="center"/>
              <w:rPr>
                <w:sz w:val="20"/>
              </w:rPr>
            </w:pPr>
            <w:r>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DA2270" w:rsidRPr="00BD3DE3" w:rsidRDefault="00F00A66" w:rsidP="000D7ECF">
            <w:pPr>
              <w:jc w:val="center"/>
              <w:rPr>
                <w:sz w:val="20"/>
              </w:rPr>
            </w:pPr>
            <w:r>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DA2270" w:rsidRPr="00BD3DE3" w:rsidRDefault="00954498" w:rsidP="000D7ECF">
            <w:pPr>
              <w:jc w:val="center"/>
              <w:rPr>
                <w:sz w:val="20"/>
              </w:rPr>
            </w:pPr>
            <w:r>
              <w:rPr>
                <w:sz w:val="20"/>
              </w:rPr>
              <w:t>SC</w:t>
            </w:r>
            <w:r w:rsidR="00DA2270">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DA2270" w:rsidRPr="005717DD" w:rsidRDefault="00DA2270" w:rsidP="000D7ECF">
            <w:pPr>
              <w:jc w:val="center"/>
              <w:rPr>
                <w:b/>
                <w:sz w:val="20"/>
              </w:rPr>
            </w:pPr>
            <w:r w:rsidRPr="005717DD">
              <w:rPr>
                <w:b/>
                <w:sz w:val="20"/>
              </w:rPr>
              <w:t>R 336.1331(1)(a)</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4359F1" w:rsidP="00236101">
            <w:pPr>
              <w:numPr>
                <w:ilvl w:val="0"/>
                <w:numId w:val="41"/>
              </w:numPr>
              <w:rPr>
                <w:sz w:val="20"/>
              </w:rPr>
            </w:pPr>
            <w:r w:rsidRPr="004359F1">
              <w:rPr>
                <w:sz w:val="20"/>
              </w:rPr>
              <w:t>PM</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F57DE7" w:rsidRDefault="00F00A66" w:rsidP="000D7ECF">
            <w:pPr>
              <w:jc w:val="center"/>
              <w:rPr>
                <w:rFonts w:cs="Arial"/>
                <w:sz w:val="20"/>
              </w:rPr>
            </w:pPr>
            <w:r>
              <w:rPr>
                <w:sz w:val="20"/>
              </w:rPr>
              <w:t>28.0 pounds per hour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Pr="00BD3DE3"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sidRPr="005717DD">
              <w:rPr>
                <w:b/>
                <w:sz w:val="20"/>
              </w:rPr>
              <w:t>R 336.1331(1)(c)</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4359F1" w:rsidP="00236101">
            <w:pPr>
              <w:numPr>
                <w:ilvl w:val="0"/>
                <w:numId w:val="41"/>
              </w:numPr>
              <w:rPr>
                <w:sz w:val="20"/>
              </w:rPr>
            </w:pPr>
            <w:r w:rsidRPr="004359F1">
              <w:rPr>
                <w:sz w:val="20"/>
              </w:rPr>
              <w:t>PM</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F57DE7" w:rsidRDefault="00F00A66" w:rsidP="000D7ECF">
            <w:pPr>
              <w:jc w:val="center"/>
              <w:rPr>
                <w:rFonts w:cs="Arial"/>
                <w:sz w:val="20"/>
              </w:rPr>
            </w:pPr>
            <w:r>
              <w:rPr>
                <w:sz w:val="20"/>
              </w:rPr>
              <w:t>50.8 tons per year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Pr="00BD3DE3" w:rsidRDefault="003E5E85" w:rsidP="000D7ECF">
            <w:pPr>
              <w:jc w:val="center"/>
              <w:rPr>
                <w:sz w:val="20"/>
              </w:rPr>
            </w:pPr>
            <w:r w:rsidRPr="003E5E85">
              <w:rPr>
                <w:sz w:val="20"/>
              </w:rPr>
              <w:t>12 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VI.3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336.1331(1)(c)</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4359F1" w:rsidP="00236101">
            <w:pPr>
              <w:numPr>
                <w:ilvl w:val="0"/>
                <w:numId w:val="41"/>
              </w:numPr>
              <w:rPr>
                <w:sz w:val="20"/>
              </w:rPr>
            </w:pPr>
            <w:r w:rsidRPr="004359F1">
              <w:rPr>
                <w:sz w:val="20"/>
              </w:rPr>
              <w:t>PM</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8C0581" w:rsidRDefault="00F00A66" w:rsidP="000D7ECF">
            <w:pPr>
              <w:jc w:val="center"/>
              <w:rPr>
                <w:rFonts w:cs="Arial"/>
                <w:sz w:val="20"/>
              </w:rPr>
            </w:pPr>
            <w:r>
              <w:rPr>
                <w:sz w:val="20"/>
              </w:rPr>
              <w:t>1.4 pounds per ton of  metal charged</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Pr="00BD3DE3"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V.1</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336.1331(1)(c)</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Pr="00F57DE7" w:rsidRDefault="009922E0" w:rsidP="00236101">
            <w:pPr>
              <w:numPr>
                <w:ilvl w:val="0"/>
                <w:numId w:val="41"/>
              </w:numPr>
              <w:rPr>
                <w:sz w:val="20"/>
              </w:rPr>
            </w:pPr>
            <w:r w:rsidRPr="009922E0">
              <w:rPr>
                <w:sz w:val="20"/>
              </w:rPr>
              <w:t>PM-10</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21.6 pounds per hour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Pr="00BD3DE3"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V.2</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Pr="00D73A9A" w:rsidRDefault="00470D1A" w:rsidP="00236101">
            <w:pPr>
              <w:numPr>
                <w:ilvl w:val="0"/>
                <w:numId w:val="41"/>
              </w:numPr>
              <w:rPr>
                <w:sz w:val="20"/>
              </w:rPr>
            </w:pPr>
            <w:r>
              <w:rPr>
                <w:sz w:val="20"/>
              </w:rPr>
              <w:t>PM-10</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39.2 tons per year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Pr="00BD3DE3" w:rsidRDefault="003E5E85" w:rsidP="000D7ECF">
            <w:pPr>
              <w:jc w:val="center"/>
              <w:rPr>
                <w:sz w:val="20"/>
              </w:rPr>
            </w:pPr>
            <w:r w:rsidRPr="003E5E85">
              <w:rPr>
                <w:sz w:val="20"/>
              </w:rPr>
              <w:t>12 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VI.3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Pr="00D73A9A" w:rsidRDefault="00470D1A" w:rsidP="00236101">
            <w:pPr>
              <w:numPr>
                <w:ilvl w:val="0"/>
                <w:numId w:val="41"/>
              </w:numPr>
              <w:rPr>
                <w:sz w:val="20"/>
              </w:rPr>
            </w:pPr>
            <w:r>
              <w:rPr>
                <w:sz w:val="20"/>
              </w:rPr>
              <w:t>PM-10</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1.08 pounds per ton of  metal charged</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Pr="00BD3DE3"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V.2</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236101">
            <w:pPr>
              <w:numPr>
                <w:ilvl w:val="0"/>
                <w:numId w:val="42"/>
              </w:numPr>
              <w:rPr>
                <w:sz w:val="20"/>
              </w:rPr>
            </w:pPr>
            <w:r>
              <w:rPr>
                <w:sz w:val="20"/>
              </w:rPr>
              <w:t>Sulfur dioxide (SO</w:t>
            </w:r>
            <w:r>
              <w:rPr>
                <w:sz w:val="20"/>
                <w:vertAlign w:val="subscript"/>
              </w:rPr>
              <w:t>2</w:t>
            </w:r>
            <w:r>
              <w:rPr>
                <w:sz w:val="20"/>
              </w:rPr>
              <w:t>)</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30.0 pounds per hour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Pr="00BD3DE3"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236101">
            <w:pPr>
              <w:numPr>
                <w:ilvl w:val="0"/>
                <w:numId w:val="42"/>
              </w:numPr>
              <w:rPr>
                <w:sz w:val="20"/>
              </w:rPr>
            </w:pPr>
            <w:r>
              <w:rPr>
                <w:sz w:val="20"/>
              </w:rPr>
              <w:t>SO</w:t>
            </w:r>
            <w:r>
              <w:rPr>
                <w:sz w:val="20"/>
                <w:vertAlign w:val="subscript"/>
              </w:rPr>
              <w:t>2</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54.4 tons per year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3E5E85" w:rsidP="000D7ECF">
            <w:pPr>
              <w:jc w:val="center"/>
              <w:rPr>
                <w:sz w:val="20"/>
              </w:rPr>
            </w:pPr>
            <w:r w:rsidRPr="003E5E85">
              <w:rPr>
                <w:sz w:val="20"/>
              </w:rPr>
              <w:t>12 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VI.3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SO</w:t>
            </w:r>
            <w:r>
              <w:rPr>
                <w:sz w:val="20"/>
                <w:vertAlign w:val="subscript"/>
              </w:rPr>
              <w:t>2</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1.5 pounds per ton of  metal charged</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Carbon monoxide (CO)</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225.0 pounds per hour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V.4</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40 CFR 52.21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CO</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408.0 tons per year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3E5E85" w:rsidP="000D7ECF">
            <w:pPr>
              <w:jc w:val="center"/>
              <w:rPr>
                <w:sz w:val="20"/>
              </w:rPr>
            </w:pPr>
            <w:r w:rsidRPr="003E5E85">
              <w:rPr>
                <w:sz w:val="20"/>
              </w:rPr>
              <w:t>12 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VI.3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40 CFR 52.21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CO</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11.25 pounds per ton of  metal charged</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V.4</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40 CFR 52.21</w:t>
            </w:r>
          </w:p>
        </w:tc>
      </w:tr>
      <w:tr w:rsidR="00F00A66" w:rsidTr="00C0761D">
        <w:trPr>
          <w:cantSplit/>
          <w:trHeight w:val="935"/>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lastRenderedPageBreak/>
              <w:t>VOC</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8.4 pounds per hour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w:t>
            </w:r>
            <w:r w:rsidR="00C07576">
              <w:rPr>
                <w:sz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VOC</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13.6 tons per year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3E5E85" w:rsidP="000D7ECF">
            <w:pPr>
              <w:jc w:val="center"/>
              <w:rPr>
                <w:sz w:val="20"/>
              </w:rPr>
            </w:pPr>
            <w:r w:rsidRPr="003E5E85">
              <w:rPr>
                <w:sz w:val="20"/>
              </w:rPr>
              <w:t>12 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VI.3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VOC</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0.42 pounds per ton of  metal charged</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w:t>
            </w:r>
            <w:r w:rsidR="00C07576">
              <w:rPr>
                <w:sz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Lead (Pb)</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0.4 pounds per hour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w:t>
            </w:r>
            <w:r w:rsidR="00C07576">
              <w:rPr>
                <w:sz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Pb</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0.76 tons per year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3E5E85" w:rsidP="000D7ECF">
            <w:pPr>
              <w:jc w:val="center"/>
              <w:rPr>
                <w:sz w:val="20"/>
              </w:rPr>
            </w:pPr>
            <w:r w:rsidRPr="003E5E85">
              <w:rPr>
                <w:sz w:val="20"/>
              </w:rPr>
              <w:t>12 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VI.3</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Pb</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D73A9A" w:rsidRDefault="00F00A66" w:rsidP="000D7ECF">
            <w:pPr>
              <w:jc w:val="center"/>
              <w:rPr>
                <w:rFonts w:cs="Arial"/>
                <w:sz w:val="20"/>
              </w:rPr>
            </w:pPr>
            <w:r>
              <w:rPr>
                <w:sz w:val="20"/>
              </w:rPr>
              <w:t>0.02 pounds per ton of  metal charged</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954498" w:rsidP="000D7ECF">
            <w:pPr>
              <w:jc w:val="center"/>
              <w:rPr>
                <w:sz w:val="20"/>
              </w:rPr>
            </w:pPr>
            <w:r>
              <w:rPr>
                <w:sz w:val="20"/>
              </w:rPr>
              <w:t>SC</w:t>
            </w:r>
            <w:r w:rsidR="00F00A66">
              <w:rPr>
                <w:sz w:val="20"/>
              </w:rPr>
              <w:t xml:space="preserve"> V.</w:t>
            </w:r>
            <w:r w:rsidR="00C07576">
              <w:rPr>
                <w:sz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Pr="005717DD" w:rsidRDefault="00F00A66" w:rsidP="000D7ECF">
            <w:pPr>
              <w:jc w:val="center"/>
              <w:rPr>
                <w:b/>
                <w:sz w:val="20"/>
              </w:rPr>
            </w:pPr>
            <w:r>
              <w:rPr>
                <w:b/>
                <w:sz w:val="20"/>
              </w:rPr>
              <w:t>R 336.1205(1)</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Arsenic (As)</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A93EC0" w:rsidRDefault="00F00A66" w:rsidP="000D7ECF">
            <w:pPr>
              <w:jc w:val="center"/>
              <w:rPr>
                <w:rFonts w:cs="Arial"/>
                <w:sz w:val="20"/>
              </w:rPr>
            </w:pPr>
            <w:r>
              <w:rPr>
                <w:sz w:val="20"/>
              </w:rPr>
              <w:t>0.0036 pounds per hour</w:t>
            </w:r>
            <w:r>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w:t>
            </w:r>
            <w:r w:rsidR="00C07576">
              <w:rPr>
                <w:sz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rPr>
                <w:b/>
                <w:sz w:val="20"/>
              </w:rPr>
            </w:pPr>
            <w:r>
              <w:rPr>
                <w:b/>
                <w:sz w:val="20"/>
              </w:rPr>
              <w:t>R 336.1224,</w:t>
            </w:r>
          </w:p>
          <w:p w:rsidR="00F00A66" w:rsidRPr="005717DD" w:rsidRDefault="00F00A66" w:rsidP="000D7ECF">
            <w:pPr>
              <w:jc w:val="center"/>
              <w:rPr>
                <w:b/>
                <w:sz w:val="20"/>
              </w:rPr>
            </w:pPr>
            <w:r>
              <w:rPr>
                <w:b/>
                <w:sz w:val="20"/>
              </w:rPr>
              <w:t>R 336.1225</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Manganese (Mn)</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Pr="00A93EC0" w:rsidRDefault="00F00A66" w:rsidP="000D7ECF">
            <w:pPr>
              <w:jc w:val="center"/>
              <w:rPr>
                <w:rFonts w:cs="Arial"/>
                <w:sz w:val="20"/>
              </w:rPr>
            </w:pPr>
            <w:r>
              <w:rPr>
                <w:sz w:val="20"/>
              </w:rPr>
              <w:t>0.87 pounds per hour</w:t>
            </w:r>
            <w:r>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Pr="00BD3DE3" w:rsidRDefault="002E1C09" w:rsidP="000D7ECF">
            <w:pPr>
              <w:jc w:val="center"/>
              <w:rPr>
                <w:sz w:val="20"/>
              </w:rPr>
            </w:pPr>
            <w:r>
              <w:rPr>
                <w:sz w:val="20"/>
              </w:rPr>
              <w:t xml:space="preserve">SC </w:t>
            </w:r>
            <w:r w:rsidR="00F00A66">
              <w:rPr>
                <w:sz w:val="20"/>
              </w:rPr>
              <w:t>V.</w:t>
            </w:r>
            <w:r w:rsidR="00C07576">
              <w:rPr>
                <w:sz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rPr>
                <w:b/>
                <w:sz w:val="20"/>
              </w:rPr>
            </w:pPr>
            <w:r>
              <w:rPr>
                <w:b/>
                <w:sz w:val="20"/>
              </w:rPr>
              <w:t>R 336.1224,</w:t>
            </w:r>
          </w:p>
          <w:p w:rsidR="00F00A66" w:rsidRPr="005717DD" w:rsidRDefault="00F00A66" w:rsidP="000D7ECF">
            <w:pPr>
              <w:jc w:val="center"/>
              <w:rPr>
                <w:b/>
                <w:sz w:val="20"/>
              </w:rPr>
            </w:pPr>
            <w:r>
              <w:rPr>
                <w:b/>
                <w:sz w:val="20"/>
              </w:rPr>
              <w:t>R 336.1225</w:t>
            </w:r>
          </w:p>
        </w:tc>
      </w:tr>
      <w:tr w:rsidR="00F00A66"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00A66" w:rsidRDefault="00F00A66" w:rsidP="00236101">
            <w:pPr>
              <w:numPr>
                <w:ilvl w:val="0"/>
                <w:numId w:val="42"/>
              </w:numPr>
              <w:rPr>
                <w:sz w:val="20"/>
              </w:rPr>
            </w:pPr>
            <w:r>
              <w:rPr>
                <w:sz w:val="20"/>
              </w:rPr>
              <w:t xml:space="preserve">Particulate matter </w:t>
            </w:r>
          </w:p>
          <w:p w:rsidR="00F00A66" w:rsidRDefault="00F00A66" w:rsidP="00954498">
            <w:pPr>
              <w:rPr>
                <w:sz w:val="20"/>
              </w:rPr>
            </w:pPr>
            <w:r>
              <w:rPr>
                <w:b/>
                <w:sz w:val="20"/>
              </w:rPr>
              <w:t>or</w:t>
            </w:r>
          </w:p>
          <w:p w:rsidR="00F00A66" w:rsidRPr="00DC4969" w:rsidRDefault="00F00A66" w:rsidP="00954498">
            <w:pPr>
              <w:tabs>
                <w:tab w:val="left" w:pos="360"/>
              </w:tabs>
              <w:rPr>
                <w:sz w:val="20"/>
              </w:rPr>
            </w:pPr>
            <w:r>
              <w:rPr>
                <w:sz w:val="20"/>
              </w:rPr>
              <w:tab/>
              <w:t xml:space="preserve">Total metal </w:t>
            </w:r>
            <w:r>
              <w:rPr>
                <w:sz w:val="20"/>
              </w:rPr>
              <w:tab/>
              <w:t>HAP</w:t>
            </w:r>
          </w:p>
        </w:tc>
        <w:tc>
          <w:tcPr>
            <w:tcW w:w="2154"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rPr>
                <w:sz w:val="20"/>
              </w:rPr>
            </w:pPr>
            <w:r>
              <w:rPr>
                <w:sz w:val="20"/>
              </w:rPr>
              <w:t>0.8 pounds per ton of metal charged</w:t>
            </w:r>
          </w:p>
          <w:p w:rsidR="00F00A66" w:rsidRDefault="00F00A66" w:rsidP="000D7ECF">
            <w:pPr>
              <w:jc w:val="center"/>
              <w:rPr>
                <w:sz w:val="20"/>
              </w:rPr>
            </w:pPr>
            <w:r>
              <w:rPr>
                <w:b/>
                <w:sz w:val="20"/>
              </w:rPr>
              <w:t>or</w:t>
            </w:r>
          </w:p>
          <w:p w:rsidR="00F00A66" w:rsidRPr="00DC4969" w:rsidRDefault="00F00A66" w:rsidP="000D7ECF">
            <w:pPr>
              <w:jc w:val="center"/>
              <w:rPr>
                <w:sz w:val="20"/>
              </w:rPr>
            </w:pPr>
            <w:r>
              <w:rPr>
                <w:sz w:val="20"/>
              </w:rPr>
              <w:t>0.06 pounds per ton of metal charged</w:t>
            </w:r>
          </w:p>
        </w:tc>
        <w:tc>
          <w:tcPr>
            <w:tcW w:w="1890" w:type="dxa"/>
            <w:tcBorders>
              <w:top w:val="single" w:sz="4" w:space="0" w:color="auto"/>
              <w:left w:val="single" w:sz="4" w:space="0" w:color="auto"/>
              <w:bottom w:val="single" w:sz="4" w:space="0" w:color="auto"/>
              <w:right w:val="single" w:sz="4" w:space="0" w:color="auto"/>
            </w:tcBorders>
            <w:vAlign w:val="center"/>
          </w:tcPr>
          <w:p w:rsidR="00F00A66" w:rsidRDefault="00E21DFD" w:rsidP="000D7ECF">
            <w:pPr>
              <w:jc w:val="center"/>
              <w:rPr>
                <w:sz w:val="20"/>
              </w:rPr>
            </w:pPr>
            <w:r w:rsidRPr="00E21DFD">
              <w:rPr>
                <w:sz w:val="20"/>
              </w:rPr>
              <w:t>Test Protocol</w:t>
            </w:r>
            <w:r w:rsidR="004359F1">
              <w:rPr>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pPr>
            <w:r w:rsidRPr="00CD65B6">
              <w:rPr>
                <w:sz w:val="20"/>
              </w:rPr>
              <w:t>EUCUPOLA</w:t>
            </w:r>
          </w:p>
        </w:tc>
        <w:tc>
          <w:tcPr>
            <w:tcW w:w="1440" w:type="dxa"/>
            <w:tcBorders>
              <w:top w:val="single" w:sz="4" w:space="0" w:color="auto"/>
              <w:left w:val="single" w:sz="4" w:space="0" w:color="auto"/>
              <w:bottom w:val="single" w:sz="4" w:space="0" w:color="auto"/>
              <w:right w:val="single" w:sz="4" w:space="0" w:color="auto"/>
            </w:tcBorders>
            <w:vAlign w:val="center"/>
          </w:tcPr>
          <w:p w:rsidR="00F00A66" w:rsidRDefault="002E1C09" w:rsidP="000D7ECF">
            <w:pPr>
              <w:jc w:val="center"/>
              <w:rPr>
                <w:sz w:val="20"/>
              </w:rPr>
            </w:pPr>
            <w:r>
              <w:rPr>
                <w:sz w:val="20"/>
              </w:rPr>
              <w:t xml:space="preserve">SC </w:t>
            </w:r>
            <w:r w:rsidR="00F00A66">
              <w:rPr>
                <w:sz w:val="20"/>
              </w:rPr>
              <w:t>V.</w:t>
            </w:r>
            <w:r w:rsidR="00C07576">
              <w:rPr>
                <w:sz w:val="20"/>
              </w:rPr>
              <w:t>9</w:t>
            </w:r>
          </w:p>
        </w:tc>
        <w:tc>
          <w:tcPr>
            <w:tcW w:w="1620" w:type="dxa"/>
            <w:tcBorders>
              <w:top w:val="single" w:sz="4" w:space="0" w:color="auto"/>
              <w:left w:val="single" w:sz="4" w:space="0" w:color="auto"/>
              <w:bottom w:val="single" w:sz="4" w:space="0" w:color="auto"/>
              <w:right w:val="single" w:sz="4" w:space="0" w:color="auto"/>
            </w:tcBorders>
            <w:vAlign w:val="center"/>
          </w:tcPr>
          <w:p w:rsidR="00F00A66" w:rsidRDefault="00F00A66" w:rsidP="000D7ECF">
            <w:pPr>
              <w:jc w:val="center"/>
              <w:rPr>
                <w:b/>
                <w:sz w:val="20"/>
              </w:rPr>
            </w:pPr>
            <w:r>
              <w:rPr>
                <w:b/>
                <w:sz w:val="20"/>
              </w:rPr>
              <w:t>40 CFR 63.10895(c)(1)</w:t>
            </w:r>
          </w:p>
        </w:tc>
      </w:tr>
    </w:tbl>
    <w:p w:rsidR="00D72D77" w:rsidRDefault="00C07576" w:rsidP="00D72D77">
      <w:pPr>
        <w:jc w:val="both"/>
        <w:rPr>
          <w:sz w:val="20"/>
        </w:rPr>
      </w:pPr>
      <w:r>
        <w:rPr>
          <w:sz w:val="20"/>
        </w:rPr>
        <w:t>*Test protocol shall determine averaging time</w:t>
      </w:r>
    </w:p>
    <w:p w:rsidR="00954498" w:rsidRDefault="00954498" w:rsidP="00D72D77">
      <w:pPr>
        <w:jc w:val="both"/>
        <w:rPr>
          <w:sz w:val="20"/>
        </w:rPr>
      </w:pPr>
    </w:p>
    <w:p w:rsidR="009D52E8" w:rsidRDefault="00A13378" w:rsidP="00D72D77">
      <w:pPr>
        <w:jc w:val="both"/>
        <w:rPr>
          <w:b/>
          <w:u w:val="single"/>
        </w:rPr>
      </w:pPr>
      <w:r>
        <w:rPr>
          <w:b/>
        </w:rPr>
        <w:t xml:space="preserve">II.  </w:t>
      </w:r>
      <w:r w:rsidR="00D72D77">
        <w:rPr>
          <w:b/>
          <w:u w:val="single"/>
        </w:rPr>
        <w:t>MATERIAL LIMIT(S)</w:t>
      </w:r>
    </w:p>
    <w:p w:rsidR="009D52E8" w:rsidRPr="006B240D" w:rsidRDefault="009D52E8"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154"/>
        <w:gridCol w:w="1980"/>
        <w:gridCol w:w="1440"/>
        <w:gridCol w:w="1530"/>
        <w:gridCol w:w="1530"/>
      </w:tblGrid>
      <w:tr w:rsidR="009D52E8" w:rsidTr="00C0761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954498">
            <w:pPr>
              <w:jc w:val="center"/>
              <w:rPr>
                <w:b/>
                <w:sz w:val="20"/>
              </w:rPr>
            </w:pPr>
            <w:r>
              <w:rPr>
                <w:b/>
                <w:sz w:val="20"/>
              </w:rPr>
              <w:t>Material</w:t>
            </w:r>
          </w:p>
        </w:tc>
        <w:tc>
          <w:tcPr>
            <w:tcW w:w="2154"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954498">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vAlign w:val="center"/>
          </w:tcPr>
          <w:p w:rsidR="009D52E8" w:rsidRDefault="009D52E8" w:rsidP="00954498">
            <w:pPr>
              <w:jc w:val="center"/>
              <w:rPr>
                <w:b/>
                <w:sz w:val="20"/>
              </w:rPr>
            </w:pPr>
            <w:r>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95449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Default="009D52E8" w:rsidP="00954498">
            <w:pPr>
              <w:jc w:val="center"/>
              <w:rPr>
                <w:b/>
                <w:sz w:val="20"/>
              </w:rPr>
            </w:pPr>
            <w:r>
              <w:rPr>
                <w:b/>
                <w:sz w:val="20"/>
              </w:rPr>
              <w:t>Monitoring/</w:t>
            </w:r>
          </w:p>
          <w:p w:rsidR="009D52E8" w:rsidRPr="00BD3DE3" w:rsidRDefault="009D52E8" w:rsidP="0095449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954498">
            <w:pPr>
              <w:jc w:val="center"/>
              <w:rPr>
                <w:b/>
                <w:sz w:val="20"/>
              </w:rPr>
            </w:pPr>
            <w:r w:rsidRPr="00BD3DE3">
              <w:rPr>
                <w:b/>
                <w:sz w:val="20"/>
              </w:rPr>
              <w:t>Underlying</w:t>
            </w:r>
            <w:r>
              <w:rPr>
                <w:b/>
                <w:sz w:val="20"/>
              </w:rPr>
              <w:t xml:space="preserve"> </w:t>
            </w:r>
            <w:r w:rsidRPr="00BD3DE3">
              <w:rPr>
                <w:b/>
                <w:sz w:val="20"/>
              </w:rPr>
              <w:t>Applicable Requirements</w:t>
            </w:r>
          </w:p>
        </w:tc>
      </w:tr>
      <w:tr w:rsidR="00C13798"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C13798" w:rsidRPr="002C379A" w:rsidRDefault="00C13798" w:rsidP="00954498">
            <w:pPr>
              <w:tabs>
                <w:tab w:val="left" w:pos="375"/>
              </w:tabs>
              <w:ind w:left="360" w:hanging="360"/>
              <w:rPr>
                <w:sz w:val="20"/>
                <w:highlight w:val="lightGray"/>
              </w:rPr>
            </w:pPr>
            <w:r>
              <w:rPr>
                <w:sz w:val="20"/>
              </w:rPr>
              <w:t>1.</w:t>
            </w:r>
            <w:r>
              <w:rPr>
                <w:sz w:val="20"/>
              </w:rPr>
              <w:tab/>
            </w:r>
            <w:r w:rsidRPr="0068534C">
              <w:rPr>
                <w:sz w:val="20"/>
              </w:rPr>
              <w:t>Sulfur content in coke fuel</w:t>
            </w:r>
          </w:p>
        </w:tc>
        <w:tc>
          <w:tcPr>
            <w:tcW w:w="2154" w:type="dxa"/>
            <w:tcBorders>
              <w:top w:val="single" w:sz="4" w:space="0" w:color="auto"/>
              <w:left w:val="single" w:sz="4" w:space="0" w:color="auto"/>
              <w:bottom w:val="single" w:sz="4" w:space="0" w:color="auto"/>
              <w:right w:val="single" w:sz="4" w:space="0" w:color="auto"/>
            </w:tcBorders>
            <w:vAlign w:val="center"/>
          </w:tcPr>
          <w:p w:rsidR="00C13798" w:rsidRPr="002C379A" w:rsidRDefault="00C13798" w:rsidP="00616069">
            <w:pPr>
              <w:jc w:val="center"/>
              <w:rPr>
                <w:rFonts w:cs="Arial"/>
                <w:sz w:val="20"/>
                <w:highlight w:val="lightGray"/>
              </w:rPr>
            </w:pPr>
            <w:r w:rsidRPr="0068534C">
              <w:rPr>
                <w:sz w:val="20"/>
              </w:rPr>
              <w:t>2.5%, by weight</w:t>
            </w:r>
            <w:r w:rsidRPr="0068534C">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C13798" w:rsidRPr="0068534C" w:rsidRDefault="00C13798" w:rsidP="00954498">
            <w:pPr>
              <w:jc w:val="center"/>
              <w:rPr>
                <w:sz w:val="20"/>
              </w:rPr>
            </w:pPr>
            <w:r w:rsidRPr="0068534C">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C13798" w:rsidRPr="0068534C" w:rsidRDefault="00C13798" w:rsidP="00954498">
            <w:pPr>
              <w:jc w:val="center"/>
              <w:rPr>
                <w:sz w:val="20"/>
              </w:rPr>
            </w:pPr>
            <w:r w:rsidRPr="0068534C">
              <w:rPr>
                <w:sz w:val="20"/>
              </w:rPr>
              <w:t>Cupola</w:t>
            </w:r>
          </w:p>
        </w:tc>
        <w:tc>
          <w:tcPr>
            <w:tcW w:w="1530" w:type="dxa"/>
            <w:tcBorders>
              <w:top w:val="single" w:sz="4" w:space="0" w:color="auto"/>
              <w:left w:val="single" w:sz="4" w:space="0" w:color="auto"/>
              <w:bottom w:val="single" w:sz="4" w:space="0" w:color="auto"/>
              <w:right w:val="single" w:sz="4" w:space="0" w:color="auto"/>
            </w:tcBorders>
            <w:vAlign w:val="center"/>
          </w:tcPr>
          <w:p w:rsidR="00C13798" w:rsidRPr="0068534C" w:rsidRDefault="002E1C09" w:rsidP="00616069">
            <w:pPr>
              <w:jc w:val="center"/>
              <w:rPr>
                <w:sz w:val="20"/>
              </w:rPr>
            </w:pPr>
            <w:r>
              <w:rPr>
                <w:sz w:val="20"/>
              </w:rPr>
              <w:t xml:space="preserve">SC </w:t>
            </w:r>
            <w:r w:rsidR="00C13798" w:rsidRPr="0068534C">
              <w:rPr>
                <w:sz w:val="20"/>
              </w:rPr>
              <w:t>VI.2</w:t>
            </w:r>
          </w:p>
        </w:tc>
        <w:tc>
          <w:tcPr>
            <w:tcW w:w="1530" w:type="dxa"/>
            <w:tcBorders>
              <w:top w:val="single" w:sz="4" w:space="0" w:color="auto"/>
              <w:left w:val="single" w:sz="4" w:space="0" w:color="auto"/>
              <w:bottom w:val="single" w:sz="4" w:space="0" w:color="auto"/>
              <w:right w:val="single" w:sz="4" w:space="0" w:color="auto"/>
            </w:tcBorders>
            <w:vAlign w:val="center"/>
          </w:tcPr>
          <w:p w:rsidR="00C13798" w:rsidRPr="0068534C" w:rsidRDefault="00C13798" w:rsidP="00616069">
            <w:pPr>
              <w:jc w:val="center"/>
              <w:rPr>
                <w:sz w:val="20"/>
              </w:rPr>
            </w:pPr>
            <w:r w:rsidRPr="0068534C">
              <w:rPr>
                <w:b/>
                <w:sz w:val="20"/>
              </w:rPr>
              <w:t>R 336.1205(1)</w:t>
            </w:r>
          </w:p>
        </w:tc>
      </w:tr>
      <w:tr w:rsidR="009D235F"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235F" w:rsidRPr="009D235F" w:rsidRDefault="009D235F" w:rsidP="00954498">
            <w:pPr>
              <w:pStyle w:val="ListParagraph"/>
              <w:numPr>
                <w:ilvl w:val="0"/>
                <w:numId w:val="26"/>
              </w:numPr>
              <w:tabs>
                <w:tab w:val="clear" w:pos="360"/>
                <w:tab w:val="left" w:pos="375"/>
              </w:tabs>
              <w:rPr>
                <w:sz w:val="20"/>
              </w:rPr>
            </w:pPr>
            <w:r w:rsidRPr="009D235F">
              <w:rPr>
                <w:sz w:val="20"/>
              </w:rPr>
              <w:t>Metal</w:t>
            </w:r>
            <w:r w:rsidR="00DF1B9E">
              <w:rPr>
                <w:sz w:val="20"/>
              </w:rPr>
              <w:t xml:space="preserve"> melt rate</w:t>
            </w:r>
          </w:p>
        </w:tc>
        <w:tc>
          <w:tcPr>
            <w:tcW w:w="2154"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616069">
            <w:pPr>
              <w:jc w:val="center"/>
              <w:rPr>
                <w:sz w:val="20"/>
              </w:rPr>
            </w:pPr>
            <w:r>
              <w:rPr>
                <w:sz w:val="20"/>
              </w:rPr>
              <w:t>20 tons per hour</w:t>
            </w:r>
          </w:p>
        </w:tc>
        <w:tc>
          <w:tcPr>
            <w:tcW w:w="1980"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954498">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954498">
            <w:pPr>
              <w:jc w:val="center"/>
              <w:rPr>
                <w:sz w:val="20"/>
              </w:rPr>
            </w:pPr>
            <w:r>
              <w:rPr>
                <w:sz w:val="20"/>
              </w:rPr>
              <w:t>Cupola</w:t>
            </w:r>
          </w:p>
        </w:tc>
        <w:tc>
          <w:tcPr>
            <w:tcW w:w="1530" w:type="dxa"/>
            <w:tcBorders>
              <w:top w:val="single" w:sz="4" w:space="0" w:color="auto"/>
              <w:left w:val="single" w:sz="4" w:space="0" w:color="auto"/>
              <w:bottom w:val="single" w:sz="4" w:space="0" w:color="auto"/>
              <w:right w:val="single" w:sz="4" w:space="0" w:color="auto"/>
            </w:tcBorders>
            <w:vAlign w:val="center"/>
          </w:tcPr>
          <w:p w:rsidR="009D235F" w:rsidRDefault="009D235F" w:rsidP="00616069">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616069">
            <w:pPr>
              <w:jc w:val="center"/>
              <w:rPr>
                <w:b/>
                <w:sz w:val="20"/>
              </w:rPr>
            </w:pPr>
            <w:r w:rsidRPr="009D235F">
              <w:rPr>
                <w:b/>
                <w:sz w:val="20"/>
              </w:rPr>
              <w:t>R 336.1205(1)</w:t>
            </w:r>
          </w:p>
        </w:tc>
      </w:tr>
      <w:tr w:rsidR="009D235F" w:rsidTr="00C0761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235F" w:rsidRPr="009D235F" w:rsidRDefault="009D235F" w:rsidP="00954498">
            <w:pPr>
              <w:pStyle w:val="ListParagraph"/>
              <w:numPr>
                <w:ilvl w:val="0"/>
                <w:numId w:val="26"/>
              </w:numPr>
              <w:tabs>
                <w:tab w:val="clear" w:pos="360"/>
                <w:tab w:val="left" w:pos="375"/>
              </w:tabs>
              <w:rPr>
                <w:sz w:val="20"/>
              </w:rPr>
            </w:pPr>
            <w:r w:rsidRPr="009D235F">
              <w:rPr>
                <w:sz w:val="20"/>
              </w:rPr>
              <w:t>Metal</w:t>
            </w:r>
            <w:r w:rsidR="00DF1B9E">
              <w:rPr>
                <w:sz w:val="20"/>
              </w:rPr>
              <w:t xml:space="preserve"> melt rate</w:t>
            </w:r>
          </w:p>
        </w:tc>
        <w:tc>
          <w:tcPr>
            <w:tcW w:w="2154"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616069">
            <w:pPr>
              <w:jc w:val="center"/>
              <w:rPr>
                <w:sz w:val="20"/>
              </w:rPr>
            </w:pPr>
            <w:r>
              <w:rPr>
                <w:sz w:val="20"/>
              </w:rPr>
              <w:t>6050 tons per month</w:t>
            </w:r>
          </w:p>
        </w:tc>
        <w:tc>
          <w:tcPr>
            <w:tcW w:w="1980"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954498">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954498">
            <w:pPr>
              <w:jc w:val="center"/>
              <w:rPr>
                <w:sz w:val="20"/>
              </w:rPr>
            </w:pPr>
            <w:r>
              <w:rPr>
                <w:sz w:val="20"/>
              </w:rPr>
              <w:t>Cupola</w:t>
            </w:r>
          </w:p>
        </w:tc>
        <w:tc>
          <w:tcPr>
            <w:tcW w:w="1530" w:type="dxa"/>
            <w:tcBorders>
              <w:top w:val="single" w:sz="4" w:space="0" w:color="auto"/>
              <w:left w:val="single" w:sz="4" w:space="0" w:color="auto"/>
              <w:bottom w:val="single" w:sz="4" w:space="0" w:color="auto"/>
              <w:right w:val="single" w:sz="4" w:space="0" w:color="auto"/>
            </w:tcBorders>
            <w:vAlign w:val="center"/>
          </w:tcPr>
          <w:p w:rsidR="009D235F" w:rsidRDefault="009D235F" w:rsidP="00616069">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vAlign w:val="center"/>
          </w:tcPr>
          <w:p w:rsidR="009D235F" w:rsidRPr="0068534C" w:rsidRDefault="009D235F" w:rsidP="00616069">
            <w:pPr>
              <w:jc w:val="center"/>
              <w:rPr>
                <w:b/>
                <w:sz w:val="20"/>
              </w:rPr>
            </w:pPr>
            <w:r w:rsidRPr="009D235F">
              <w:rPr>
                <w:b/>
                <w:sz w:val="20"/>
              </w:rPr>
              <w:t>R 336.1205(1)</w:t>
            </w:r>
          </w:p>
        </w:tc>
      </w:tr>
    </w:tbl>
    <w:p w:rsidR="00954498" w:rsidRDefault="00954498">
      <w:pPr>
        <w:rPr>
          <w:sz w:val="20"/>
        </w:rPr>
      </w:pPr>
      <w:r>
        <w:rPr>
          <w:sz w:val="20"/>
        </w:rPr>
        <w:br w:type="page"/>
      </w:r>
    </w:p>
    <w:p w:rsidR="00D72D77" w:rsidRPr="00CC02A3" w:rsidRDefault="00A13378" w:rsidP="00D72D77">
      <w:pPr>
        <w:jc w:val="both"/>
        <w:rPr>
          <w:b/>
          <w:sz w:val="20"/>
          <w:u w:val="single"/>
        </w:rPr>
      </w:pPr>
      <w:r>
        <w:rPr>
          <w:b/>
        </w:rPr>
        <w:lastRenderedPageBreak/>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C13798" w:rsidRPr="00C13798" w:rsidRDefault="00C13798" w:rsidP="00236101">
      <w:pPr>
        <w:numPr>
          <w:ilvl w:val="0"/>
          <w:numId w:val="108"/>
        </w:numPr>
        <w:jc w:val="both"/>
        <w:rPr>
          <w:sz w:val="20"/>
        </w:rPr>
      </w:pPr>
      <w:r w:rsidRPr="00C13798">
        <w:rPr>
          <w:sz w:val="20"/>
        </w:rPr>
        <w:t>The differential pressure across the venturi while the cupola is in production mode shall be a minimum of 33 inches W.G. or an AQD approved pressure drop as determined by stack testing.</w:t>
      </w:r>
      <w:r w:rsidRPr="00C13798">
        <w:rPr>
          <w:sz w:val="20"/>
          <w:vertAlign w:val="superscript"/>
        </w:rPr>
        <w:t>2</w:t>
      </w:r>
      <w:r w:rsidRPr="00C13798">
        <w:rPr>
          <w:sz w:val="20"/>
        </w:rPr>
        <w:t xml:space="preserve">  </w:t>
      </w:r>
      <w:r w:rsidRPr="00C13798">
        <w:rPr>
          <w:b/>
          <w:sz w:val="20"/>
        </w:rPr>
        <w:t>(R 336.1910)</w:t>
      </w:r>
    </w:p>
    <w:p w:rsidR="00C13798" w:rsidRPr="00C13798" w:rsidRDefault="00C13798" w:rsidP="00C13798">
      <w:pPr>
        <w:jc w:val="both"/>
        <w:rPr>
          <w:sz w:val="20"/>
        </w:rPr>
      </w:pPr>
    </w:p>
    <w:p w:rsidR="00C13798" w:rsidRPr="00C13798" w:rsidRDefault="00C13798" w:rsidP="00236101">
      <w:pPr>
        <w:numPr>
          <w:ilvl w:val="0"/>
          <w:numId w:val="108"/>
        </w:numPr>
        <w:jc w:val="both"/>
        <w:rPr>
          <w:b/>
          <w:sz w:val="20"/>
        </w:rPr>
      </w:pPr>
      <w:r w:rsidRPr="00C13798">
        <w:rPr>
          <w:sz w:val="20"/>
        </w:rPr>
        <w:t>The differential pressure across the demister while the cupola is in production mode shall be not be greater than of 1.0 inches W.G. or an AQD approved differential pressure as determined by stack testing.</w:t>
      </w:r>
      <w:r w:rsidRPr="00C13798">
        <w:rPr>
          <w:sz w:val="20"/>
          <w:vertAlign w:val="superscript"/>
        </w:rPr>
        <w:t>2</w:t>
      </w:r>
      <w:r w:rsidRPr="00C13798">
        <w:rPr>
          <w:sz w:val="20"/>
        </w:rPr>
        <w:t xml:space="preserve">  </w:t>
      </w:r>
      <w:r w:rsidRPr="00C13798">
        <w:rPr>
          <w:sz w:val="20"/>
        </w:rPr>
        <w:br/>
      </w:r>
      <w:r w:rsidRPr="00C13798">
        <w:rPr>
          <w:b/>
          <w:sz w:val="20"/>
        </w:rPr>
        <w:t>(R 336.1910)</w:t>
      </w:r>
    </w:p>
    <w:p w:rsidR="00C13798" w:rsidRPr="00C13798" w:rsidRDefault="00C13798" w:rsidP="00C13798">
      <w:pPr>
        <w:jc w:val="both"/>
        <w:rPr>
          <w:sz w:val="20"/>
        </w:rPr>
      </w:pPr>
    </w:p>
    <w:p w:rsidR="00C13798" w:rsidRPr="00C13798" w:rsidRDefault="00C13798" w:rsidP="00236101">
      <w:pPr>
        <w:numPr>
          <w:ilvl w:val="0"/>
          <w:numId w:val="108"/>
        </w:numPr>
        <w:jc w:val="both"/>
        <w:rPr>
          <w:b/>
          <w:sz w:val="20"/>
        </w:rPr>
      </w:pPr>
      <w:r w:rsidRPr="00C13798">
        <w:rPr>
          <w:sz w:val="20"/>
        </w:rPr>
        <w:t>The liquid flow rate to the quencher while the cupola is in production mode shall not be less than 200 gallons per minute or an AQD approved liquid flow rate as determined by stack testing.</w:t>
      </w:r>
      <w:r w:rsidRPr="00C13798">
        <w:rPr>
          <w:sz w:val="20"/>
          <w:vertAlign w:val="superscript"/>
        </w:rPr>
        <w:t>2</w:t>
      </w:r>
      <w:r w:rsidRPr="00C13798">
        <w:rPr>
          <w:sz w:val="20"/>
        </w:rPr>
        <w:t xml:space="preserve">  </w:t>
      </w:r>
      <w:r w:rsidRPr="00C13798">
        <w:rPr>
          <w:b/>
          <w:sz w:val="20"/>
        </w:rPr>
        <w:t>(R 336.1910)</w:t>
      </w:r>
    </w:p>
    <w:p w:rsidR="00C13798" w:rsidRPr="00C13798" w:rsidRDefault="00C13798" w:rsidP="00C13798">
      <w:pPr>
        <w:jc w:val="both"/>
        <w:rPr>
          <w:sz w:val="20"/>
        </w:rPr>
      </w:pPr>
    </w:p>
    <w:p w:rsidR="00C13798" w:rsidRPr="00C13798" w:rsidRDefault="00C13798" w:rsidP="00236101">
      <w:pPr>
        <w:numPr>
          <w:ilvl w:val="0"/>
          <w:numId w:val="108"/>
        </w:numPr>
        <w:jc w:val="both"/>
        <w:rPr>
          <w:b/>
          <w:sz w:val="20"/>
        </w:rPr>
      </w:pPr>
      <w:r w:rsidRPr="00C13798">
        <w:rPr>
          <w:sz w:val="20"/>
        </w:rPr>
        <w:t>The liquid flow rate to the venturi while the cupola is in production mode shall not be less than 200 gallons per minute or an AQD approved liquid flow rate as determined by stack testing.</w:t>
      </w:r>
      <w:r w:rsidRPr="00C13798">
        <w:rPr>
          <w:sz w:val="20"/>
          <w:vertAlign w:val="superscript"/>
        </w:rPr>
        <w:t>2</w:t>
      </w:r>
      <w:r w:rsidRPr="00C13798">
        <w:rPr>
          <w:sz w:val="20"/>
        </w:rPr>
        <w:t xml:space="preserve">  </w:t>
      </w:r>
      <w:r w:rsidRPr="00C13798">
        <w:rPr>
          <w:b/>
          <w:sz w:val="20"/>
        </w:rPr>
        <w:t>(R 336.1910)</w:t>
      </w:r>
    </w:p>
    <w:p w:rsidR="00C13798" w:rsidRPr="00C13798" w:rsidRDefault="00C13798" w:rsidP="00C13798">
      <w:pPr>
        <w:jc w:val="both"/>
        <w:rPr>
          <w:sz w:val="20"/>
        </w:rPr>
      </w:pPr>
    </w:p>
    <w:p w:rsidR="00C13798" w:rsidRPr="00C13798" w:rsidRDefault="00C13798" w:rsidP="00236101">
      <w:pPr>
        <w:numPr>
          <w:ilvl w:val="0"/>
          <w:numId w:val="108"/>
        </w:numPr>
        <w:jc w:val="both"/>
        <w:rPr>
          <w:b/>
          <w:sz w:val="20"/>
        </w:rPr>
      </w:pPr>
      <w:r w:rsidRPr="00C13798">
        <w:rPr>
          <w:sz w:val="20"/>
        </w:rPr>
        <w:t>The liquid flow rate to the demister while the cupola is in production mode shall not be less than 40 gallons per minute or an AQD approved liquid flow rate as determined by stack testing.</w:t>
      </w:r>
      <w:r w:rsidRPr="00C13798">
        <w:rPr>
          <w:sz w:val="20"/>
          <w:vertAlign w:val="superscript"/>
        </w:rPr>
        <w:t>2</w:t>
      </w:r>
      <w:r w:rsidRPr="00C13798">
        <w:rPr>
          <w:sz w:val="20"/>
        </w:rPr>
        <w:t xml:space="preserve">  </w:t>
      </w:r>
      <w:r w:rsidRPr="00C13798">
        <w:rPr>
          <w:b/>
          <w:sz w:val="20"/>
        </w:rPr>
        <w:t>(R 336.1910)</w:t>
      </w:r>
    </w:p>
    <w:p w:rsidR="00C13798" w:rsidRPr="00C13798" w:rsidRDefault="00C13798" w:rsidP="00C13798">
      <w:pPr>
        <w:jc w:val="both"/>
        <w:rPr>
          <w:sz w:val="20"/>
        </w:rPr>
      </w:pPr>
    </w:p>
    <w:p w:rsidR="00C13798" w:rsidRPr="00C13798" w:rsidRDefault="00C13798" w:rsidP="00236101">
      <w:pPr>
        <w:numPr>
          <w:ilvl w:val="0"/>
          <w:numId w:val="108"/>
        </w:numPr>
        <w:jc w:val="both"/>
        <w:rPr>
          <w:sz w:val="20"/>
        </w:rPr>
      </w:pPr>
      <w:r w:rsidRPr="00C13798">
        <w:rPr>
          <w:sz w:val="20"/>
        </w:rPr>
        <w:t>The cupola upper stack temperature while metal is being charged to the cupola shall not be less than 1150°F or an AQD approved upper stack temperature as determined by stack testing.</w:t>
      </w:r>
      <w:r w:rsidR="00BA4749" w:rsidRPr="00BA4749">
        <w:rPr>
          <w:sz w:val="20"/>
        </w:rPr>
        <w:t xml:space="preserve"> </w:t>
      </w:r>
      <w:r w:rsidR="00BA4749">
        <w:rPr>
          <w:sz w:val="20"/>
        </w:rPr>
        <w:t xml:space="preserve"> </w:t>
      </w:r>
      <w:r w:rsidRPr="00C13798">
        <w:rPr>
          <w:sz w:val="20"/>
        </w:rPr>
        <w:t>Charging of metallics shall cease if the upper stack temperature is below the minimum temperature and shall not be restarted until the minimum temperature is again reached.</w:t>
      </w:r>
      <w:r w:rsidRPr="00C13798">
        <w:rPr>
          <w:sz w:val="20"/>
          <w:vertAlign w:val="superscript"/>
        </w:rPr>
        <w:t>2</w:t>
      </w:r>
      <w:r w:rsidRPr="00C13798">
        <w:rPr>
          <w:sz w:val="20"/>
        </w:rPr>
        <w:t xml:space="preserve">  </w:t>
      </w:r>
      <w:r w:rsidRPr="00C13798">
        <w:rPr>
          <w:b/>
          <w:sz w:val="20"/>
        </w:rPr>
        <w:t>(R 336.1910)</w:t>
      </w:r>
    </w:p>
    <w:p w:rsidR="00C13798" w:rsidRPr="00C13798" w:rsidRDefault="00C13798" w:rsidP="00C13798">
      <w:pPr>
        <w:jc w:val="both"/>
        <w:rPr>
          <w:sz w:val="20"/>
        </w:rPr>
      </w:pPr>
    </w:p>
    <w:p w:rsidR="00C13798" w:rsidRPr="00C13798" w:rsidRDefault="00C13798" w:rsidP="00236101">
      <w:pPr>
        <w:numPr>
          <w:ilvl w:val="0"/>
          <w:numId w:val="108"/>
        </w:numPr>
        <w:jc w:val="both"/>
        <w:rPr>
          <w:b/>
          <w:sz w:val="20"/>
        </w:rPr>
      </w:pPr>
      <w:r w:rsidRPr="00C13798">
        <w:rPr>
          <w:sz w:val="20"/>
        </w:rPr>
        <w:t>The permittee shall not operate the cupola unless the afterburner system and wet scrubber emission control system (quencher, venturi, and demister) are installed and operating properly.</w:t>
      </w:r>
      <w:r w:rsidRPr="00C13798">
        <w:rPr>
          <w:sz w:val="20"/>
          <w:vertAlign w:val="superscript"/>
        </w:rPr>
        <w:t>2</w:t>
      </w:r>
      <w:r w:rsidRPr="00C13798">
        <w:rPr>
          <w:sz w:val="20"/>
        </w:rPr>
        <w:t xml:space="preserve">  </w:t>
      </w:r>
      <w:r w:rsidRPr="00C13798">
        <w:rPr>
          <w:b/>
          <w:sz w:val="20"/>
        </w:rPr>
        <w:t>(R 336.1910)</w:t>
      </w:r>
    </w:p>
    <w:p w:rsidR="00C13798" w:rsidRPr="00C13798" w:rsidRDefault="00C13798" w:rsidP="00C13798">
      <w:pPr>
        <w:jc w:val="both"/>
        <w:rPr>
          <w:sz w:val="20"/>
        </w:rPr>
      </w:pPr>
    </w:p>
    <w:p w:rsidR="00C13798" w:rsidRPr="00C13798" w:rsidRDefault="00C13798" w:rsidP="00236101">
      <w:pPr>
        <w:numPr>
          <w:ilvl w:val="0"/>
          <w:numId w:val="108"/>
        </w:numPr>
        <w:jc w:val="both"/>
        <w:rPr>
          <w:sz w:val="20"/>
        </w:rPr>
      </w:pPr>
      <w:r w:rsidRPr="00C13798">
        <w:rPr>
          <w:sz w:val="20"/>
        </w:rPr>
        <w:t xml:space="preserve">The permittee shall prepare and operate at all times according to a written Operation and Maintenance (O&amp;M) Plan for the cupola venturi scrubber.  A copy of the O&amp;M Plan shall be maintained at the facility and made available for review upon request.  The plan shall include, but is not limited to, the following:  </w:t>
      </w:r>
      <w:r w:rsidRPr="00C13798">
        <w:rPr>
          <w:b/>
          <w:sz w:val="20"/>
        </w:rPr>
        <w:t>(40 CFR 63.10881(a)(3), 40 CFR 63.10896(a))</w:t>
      </w:r>
    </w:p>
    <w:p w:rsidR="00C13798" w:rsidRPr="00C13798" w:rsidRDefault="00C13798" w:rsidP="00236101">
      <w:pPr>
        <w:numPr>
          <w:ilvl w:val="0"/>
          <w:numId w:val="43"/>
        </w:numPr>
        <w:jc w:val="both"/>
        <w:rPr>
          <w:sz w:val="20"/>
        </w:rPr>
      </w:pPr>
      <w:r w:rsidRPr="00C13798">
        <w:rPr>
          <w:sz w:val="20"/>
        </w:rPr>
        <w:t>General facility contact and information;</w:t>
      </w:r>
    </w:p>
    <w:p w:rsidR="00C13798" w:rsidRPr="00C13798" w:rsidRDefault="00C13798" w:rsidP="00236101">
      <w:pPr>
        <w:numPr>
          <w:ilvl w:val="0"/>
          <w:numId w:val="43"/>
        </w:numPr>
        <w:jc w:val="both"/>
        <w:rPr>
          <w:sz w:val="20"/>
        </w:rPr>
      </w:pPr>
      <w:r w:rsidRPr="00C13798">
        <w:rPr>
          <w:sz w:val="20"/>
        </w:rPr>
        <w:t>Positions responsible for inspecting, maintaining, and repairing the venturi scrubber;</w:t>
      </w:r>
    </w:p>
    <w:p w:rsidR="00C13798" w:rsidRPr="00C13798" w:rsidRDefault="00C13798" w:rsidP="00236101">
      <w:pPr>
        <w:numPr>
          <w:ilvl w:val="0"/>
          <w:numId w:val="43"/>
        </w:numPr>
        <w:jc w:val="both"/>
        <w:rPr>
          <w:sz w:val="20"/>
        </w:rPr>
      </w:pPr>
      <w:r w:rsidRPr="00C13798">
        <w:rPr>
          <w:sz w:val="20"/>
        </w:rPr>
        <w:t>Description of items, equipment and conditions that will be inspected, including an inspection schedule for items, equipment and conditions;</w:t>
      </w:r>
    </w:p>
    <w:p w:rsidR="00F8516F" w:rsidRDefault="00C13798" w:rsidP="00F8516F">
      <w:pPr>
        <w:numPr>
          <w:ilvl w:val="0"/>
          <w:numId w:val="43"/>
        </w:numPr>
        <w:jc w:val="both"/>
        <w:rPr>
          <w:sz w:val="20"/>
        </w:rPr>
      </w:pPr>
      <w:r w:rsidRPr="00F8516F">
        <w:rPr>
          <w:sz w:val="20"/>
        </w:rPr>
        <w:t>Identity and estimated quantity of the replacement parts that will be maintained in inventory.</w:t>
      </w:r>
    </w:p>
    <w:p w:rsidR="00F8516F" w:rsidRDefault="00F8516F" w:rsidP="00F8516F">
      <w:pPr>
        <w:jc w:val="both"/>
        <w:rPr>
          <w:sz w:val="20"/>
        </w:rPr>
      </w:pPr>
    </w:p>
    <w:p w:rsidR="00C13798" w:rsidRPr="00F8516F" w:rsidRDefault="00C13798" w:rsidP="00F8516F">
      <w:pPr>
        <w:pStyle w:val="ListParagraph"/>
        <w:numPr>
          <w:ilvl w:val="0"/>
          <w:numId w:val="121"/>
        </w:numPr>
        <w:tabs>
          <w:tab w:val="clear" w:pos="720"/>
          <w:tab w:val="num" w:pos="360"/>
        </w:tabs>
        <w:ind w:left="360"/>
        <w:jc w:val="both"/>
        <w:rPr>
          <w:sz w:val="20"/>
        </w:rPr>
      </w:pPr>
      <w:r w:rsidRPr="00F8516F">
        <w:rPr>
          <w:sz w:val="20"/>
        </w:rPr>
        <w:t xml:space="preserve">The permittee shall operate a capture and collection system which meets accepted engineering standards for EUCUPOLA.  </w:t>
      </w:r>
      <w:r w:rsidRPr="00F8516F">
        <w:rPr>
          <w:b/>
          <w:sz w:val="20"/>
        </w:rPr>
        <w:t>(40 CFR 63.10881(a)(3), 40 CFR 63.10895(b))</w:t>
      </w:r>
    </w:p>
    <w:p w:rsidR="00D72D77" w:rsidRDefault="00D72D77" w:rsidP="00D72D77">
      <w:pPr>
        <w:jc w:val="both"/>
        <w:rPr>
          <w:rFonts w:cs="Arial"/>
          <w:sz w:val="20"/>
        </w:rPr>
      </w:pPr>
    </w:p>
    <w:p w:rsidR="00C13798" w:rsidRPr="00C13798" w:rsidRDefault="00C13798" w:rsidP="00F8516F">
      <w:pPr>
        <w:pStyle w:val="ListParagraph"/>
        <w:numPr>
          <w:ilvl w:val="0"/>
          <w:numId w:val="121"/>
        </w:numPr>
        <w:tabs>
          <w:tab w:val="clear" w:pos="720"/>
          <w:tab w:val="num" w:pos="360"/>
        </w:tabs>
        <w:ind w:left="360"/>
        <w:jc w:val="both"/>
        <w:rPr>
          <w:sz w:val="20"/>
        </w:rPr>
      </w:pPr>
      <w:r w:rsidRPr="00C13798">
        <w:rPr>
          <w:sz w:val="20"/>
        </w:rPr>
        <w:t xml:space="preserve">The permittee shall perform periodic inspections and maintenance of the cupola venturi scrubber.  The periodic inspections shall include, but are not limited to, the following:  </w:t>
      </w:r>
      <w:r w:rsidRPr="00C13798">
        <w:rPr>
          <w:b/>
          <w:sz w:val="20"/>
        </w:rPr>
        <w:t>(40 CFR 63.10897(a)(4)(i-iii))</w:t>
      </w:r>
    </w:p>
    <w:p w:rsidR="00C13798" w:rsidRDefault="00C13798" w:rsidP="00236101">
      <w:pPr>
        <w:numPr>
          <w:ilvl w:val="1"/>
          <w:numId w:val="45"/>
        </w:numPr>
        <w:ind w:left="720"/>
        <w:jc w:val="both"/>
        <w:rPr>
          <w:sz w:val="20"/>
        </w:rPr>
      </w:pPr>
      <w:r>
        <w:rPr>
          <w:sz w:val="20"/>
        </w:rPr>
        <w:t>Daily inspections to verify the presence of water flow to the scrubber;</w:t>
      </w:r>
    </w:p>
    <w:p w:rsidR="00C13798" w:rsidRDefault="00C13798" w:rsidP="00236101">
      <w:pPr>
        <w:numPr>
          <w:ilvl w:val="1"/>
          <w:numId w:val="45"/>
        </w:numPr>
        <w:ind w:left="720"/>
        <w:jc w:val="both"/>
        <w:rPr>
          <w:sz w:val="20"/>
        </w:rPr>
      </w:pPr>
      <w:r>
        <w:rPr>
          <w:sz w:val="20"/>
        </w:rPr>
        <w:t>Monthly visual inspections of the system ductwork and scrubber unit for leaks;</w:t>
      </w:r>
    </w:p>
    <w:p w:rsidR="00C13798" w:rsidRPr="009F443C" w:rsidRDefault="00C13798" w:rsidP="00236101">
      <w:pPr>
        <w:numPr>
          <w:ilvl w:val="1"/>
          <w:numId w:val="45"/>
        </w:numPr>
        <w:ind w:left="720"/>
        <w:jc w:val="both"/>
        <w:rPr>
          <w:sz w:val="20"/>
        </w:rPr>
      </w:pPr>
      <w:r>
        <w:rPr>
          <w:sz w:val="20"/>
        </w:rPr>
        <w:t>Inspections of the interior of the scrubber to determine the structural integrity and condition of the demister and</w:t>
      </w:r>
      <w:r w:rsidR="00BA4749">
        <w:rPr>
          <w:sz w:val="20"/>
        </w:rPr>
        <w:t xml:space="preserve"> spray nozzle every 12 months.</w:t>
      </w:r>
    </w:p>
    <w:p w:rsidR="00C13798" w:rsidRDefault="00C13798" w:rsidP="00C13798">
      <w:pPr>
        <w:ind w:left="360" w:hanging="360"/>
        <w:jc w:val="both"/>
        <w:rPr>
          <w:sz w:val="20"/>
        </w:rPr>
      </w:pPr>
    </w:p>
    <w:p w:rsidR="00C13798" w:rsidRPr="00C13798" w:rsidRDefault="00C13798" w:rsidP="00F8516F">
      <w:pPr>
        <w:pStyle w:val="ListParagraph"/>
        <w:numPr>
          <w:ilvl w:val="0"/>
          <w:numId w:val="121"/>
        </w:numPr>
        <w:tabs>
          <w:tab w:val="clear" w:pos="720"/>
          <w:tab w:val="num" w:pos="360"/>
        </w:tabs>
        <w:ind w:left="360"/>
        <w:jc w:val="both"/>
        <w:rPr>
          <w:rFonts w:cs="Arial"/>
          <w:sz w:val="20"/>
        </w:rPr>
      </w:pPr>
      <w:r w:rsidRPr="00C13798">
        <w:rPr>
          <w:sz w:val="20"/>
        </w:rPr>
        <w:t xml:space="preserve">The permittee shall make monthly inspections of the equipment that is important to the performance of the cupola emissions capture system and the inspections shall include observations of the physical appearance of the equipment.  Any defect of deficiency of the capture system shall be repaired as soon as practicable, but no later than 90 days.  </w:t>
      </w:r>
      <w:r w:rsidRPr="00C13798">
        <w:rPr>
          <w:b/>
          <w:sz w:val="20"/>
        </w:rPr>
        <w:t>(40 CFR 63.10897(e))</w:t>
      </w:r>
    </w:p>
    <w:p w:rsidR="00BA4749" w:rsidRDefault="00BA4749">
      <w:pPr>
        <w:rPr>
          <w:rFonts w:cs="Arial"/>
          <w:sz w:val="20"/>
        </w:rPr>
      </w:pPr>
      <w:r>
        <w:rPr>
          <w:rFonts w:cs="Arial"/>
          <w:sz w:val="20"/>
        </w:rPr>
        <w:br w:type="page"/>
      </w:r>
    </w:p>
    <w:p w:rsidR="00D72D77" w:rsidRPr="00CC02A3" w:rsidRDefault="00A13378" w:rsidP="004F09CF">
      <w:pPr>
        <w:jc w:val="both"/>
        <w:rPr>
          <w:b/>
          <w:sz w:val="20"/>
          <w:u w:val="single"/>
        </w:rPr>
      </w:pPr>
      <w:r>
        <w:rPr>
          <w:b/>
        </w:rPr>
        <w:lastRenderedPageBreak/>
        <w:t xml:space="preserve">IV.  </w:t>
      </w:r>
      <w:r w:rsidR="00D72D77">
        <w:rPr>
          <w:b/>
          <w:u w:val="single"/>
        </w:rPr>
        <w:t>DESIGN/EQUIPMENT PARAMETER(S)</w:t>
      </w:r>
    </w:p>
    <w:p w:rsidR="00D72D77" w:rsidRPr="00FE0AD0" w:rsidRDefault="00D72D77" w:rsidP="004F09CF">
      <w:pPr>
        <w:jc w:val="both"/>
        <w:rPr>
          <w:sz w:val="20"/>
        </w:rPr>
      </w:pPr>
    </w:p>
    <w:p w:rsidR="00C13798" w:rsidRPr="00034EB5" w:rsidRDefault="00C13798" w:rsidP="00F8516F">
      <w:pPr>
        <w:numPr>
          <w:ilvl w:val="0"/>
          <w:numId w:val="27"/>
        </w:numPr>
        <w:jc w:val="both"/>
        <w:rPr>
          <w:sz w:val="20"/>
        </w:rPr>
      </w:pPr>
      <w:r>
        <w:rPr>
          <w:sz w:val="20"/>
        </w:rPr>
        <w:t xml:space="preserve">The permittee shall install and maintain a device to measure the differential pressure across the throat of the venturi scrubber.  </w:t>
      </w:r>
      <w:r>
        <w:rPr>
          <w:b/>
          <w:sz w:val="20"/>
        </w:rPr>
        <w:t>(R 336.1910</w:t>
      </w:r>
      <w:r w:rsidR="00BC681E">
        <w:rPr>
          <w:b/>
          <w:sz w:val="20"/>
        </w:rPr>
        <w:t>)</w:t>
      </w:r>
    </w:p>
    <w:p w:rsidR="00C13798" w:rsidRDefault="00C13798" w:rsidP="00F8516F">
      <w:pPr>
        <w:jc w:val="both"/>
        <w:rPr>
          <w:sz w:val="20"/>
        </w:rPr>
      </w:pPr>
    </w:p>
    <w:p w:rsidR="00C13798" w:rsidRDefault="00C13798" w:rsidP="00F8516F">
      <w:pPr>
        <w:numPr>
          <w:ilvl w:val="0"/>
          <w:numId w:val="27"/>
        </w:numPr>
        <w:jc w:val="both"/>
        <w:rPr>
          <w:sz w:val="20"/>
        </w:rPr>
      </w:pPr>
      <w:r>
        <w:rPr>
          <w:sz w:val="20"/>
        </w:rPr>
        <w:t xml:space="preserve">The permittee shall install and maintain a device to measure the differential pressure across the demister.  </w:t>
      </w:r>
      <w:r>
        <w:rPr>
          <w:b/>
          <w:sz w:val="20"/>
        </w:rPr>
        <w:t>(R 336.1910</w:t>
      </w:r>
      <w:r w:rsidR="00BC681E">
        <w:rPr>
          <w:b/>
          <w:sz w:val="20"/>
        </w:rPr>
        <w:t>)</w:t>
      </w:r>
    </w:p>
    <w:p w:rsidR="00C13798" w:rsidRDefault="00C13798" w:rsidP="00F8516F">
      <w:pPr>
        <w:jc w:val="both"/>
        <w:rPr>
          <w:sz w:val="20"/>
        </w:rPr>
      </w:pPr>
    </w:p>
    <w:p w:rsidR="00C13798" w:rsidRDefault="00C13798" w:rsidP="00F8516F">
      <w:pPr>
        <w:numPr>
          <w:ilvl w:val="0"/>
          <w:numId w:val="27"/>
        </w:numPr>
        <w:jc w:val="both"/>
        <w:rPr>
          <w:sz w:val="20"/>
        </w:rPr>
      </w:pPr>
      <w:r>
        <w:rPr>
          <w:sz w:val="20"/>
        </w:rPr>
        <w:t xml:space="preserve">The permittee shall install and maintain a device to measure the liquid flow rate to the venturi.  </w:t>
      </w:r>
      <w:r w:rsidR="008F4D95" w:rsidRPr="008F4D95">
        <w:rPr>
          <w:b/>
          <w:sz w:val="20"/>
        </w:rPr>
        <w:t>(R 336.1910)</w:t>
      </w:r>
    </w:p>
    <w:p w:rsidR="00C13798" w:rsidRDefault="00C13798" w:rsidP="00F8516F">
      <w:pPr>
        <w:jc w:val="both"/>
        <w:rPr>
          <w:sz w:val="20"/>
        </w:rPr>
      </w:pPr>
    </w:p>
    <w:p w:rsidR="00C13798" w:rsidRDefault="00C13798" w:rsidP="00F8516F">
      <w:pPr>
        <w:numPr>
          <w:ilvl w:val="0"/>
          <w:numId w:val="27"/>
        </w:numPr>
        <w:jc w:val="both"/>
        <w:rPr>
          <w:sz w:val="20"/>
        </w:rPr>
      </w:pPr>
      <w:r>
        <w:rPr>
          <w:sz w:val="20"/>
        </w:rPr>
        <w:t xml:space="preserve">The permittee shall install and maintain a device to measure the liquid flow rate to the quencher.  </w:t>
      </w:r>
      <w:r w:rsidR="008F4D95" w:rsidRPr="008F4D95">
        <w:rPr>
          <w:b/>
          <w:sz w:val="20"/>
        </w:rPr>
        <w:t>(R 336.1910)</w:t>
      </w:r>
    </w:p>
    <w:p w:rsidR="00C13798" w:rsidRDefault="00C13798" w:rsidP="00F8516F">
      <w:pPr>
        <w:jc w:val="both"/>
        <w:rPr>
          <w:sz w:val="20"/>
        </w:rPr>
      </w:pPr>
    </w:p>
    <w:p w:rsidR="00C13798" w:rsidRDefault="00C13798" w:rsidP="00F8516F">
      <w:pPr>
        <w:numPr>
          <w:ilvl w:val="0"/>
          <w:numId w:val="27"/>
        </w:numPr>
        <w:jc w:val="both"/>
        <w:rPr>
          <w:sz w:val="20"/>
        </w:rPr>
      </w:pPr>
      <w:r>
        <w:rPr>
          <w:sz w:val="20"/>
        </w:rPr>
        <w:t xml:space="preserve">The </w:t>
      </w:r>
      <w:r w:rsidR="00902CC6">
        <w:rPr>
          <w:sz w:val="20"/>
        </w:rPr>
        <w:t>permittee</w:t>
      </w:r>
      <w:r>
        <w:rPr>
          <w:sz w:val="20"/>
        </w:rPr>
        <w:t xml:space="preserve"> shall install and maintain a device to measure the liquid flow rate to the demister.  </w:t>
      </w:r>
      <w:r w:rsidR="008F4D95" w:rsidRPr="008F4D95">
        <w:rPr>
          <w:b/>
          <w:sz w:val="20"/>
        </w:rPr>
        <w:t>(R 336.1910)</w:t>
      </w:r>
    </w:p>
    <w:p w:rsidR="00C13798" w:rsidRDefault="00C13798" w:rsidP="00F8516F">
      <w:pPr>
        <w:jc w:val="both"/>
        <w:rPr>
          <w:sz w:val="20"/>
        </w:rPr>
      </w:pPr>
    </w:p>
    <w:p w:rsidR="00C13798" w:rsidRPr="00335761" w:rsidRDefault="00C13798" w:rsidP="00F8516F">
      <w:pPr>
        <w:numPr>
          <w:ilvl w:val="0"/>
          <w:numId w:val="27"/>
        </w:numPr>
        <w:jc w:val="both"/>
        <w:rPr>
          <w:sz w:val="20"/>
        </w:rPr>
      </w:pPr>
      <w:r>
        <w:rPr>
          <w:sz w:val="20"/>
        </w:rPr>
        <w:t xml:space="preserve">The permittee shall install and maintain a device to measure the upper stack temperature.  </w:t>
      </w:r>
      <w:r w:rsidR="008F4D95" w:rsidRPr="008F4D95">
        <w:rPr>
          <w:b/>
          <w:sz w:val="20"/>
        </w:rPr>
        <w:t>(R 336.1910)</w:t>
      </w:r>
    </w:p>
    <w:p w:rsidR="00C13798" w:rsidRPr="00FE0AD0" w:rsidRDefault="00C13798" w:rsidP="00F8516F">
      <w:pPr>
        <w:jc w:val="both"/>
        <w:rPr>
          <w:sz w:val="20"/>
        </w:rPr>
      </w:pPr>
    </w:p>
    <w:p w:rsidR="00C13798" w:rsidRPr="00335761" w:rsidRDefault="00C13798" w:rsidP="00F8516F">
      <w:pPr>
        <w:numPr>
          <w:ilvl w:val="0"/>
          <w:numId w:val="27"/>
        </w:numPr>
        <w:jc w:val="both"/>
        <w:rPr>
          <w:rFonts w:cs="Arial"/>
          <w:b/>
          <w:sz w:val="20"/>
        </w:rPr>
      </w:pPr>
      <w:r>
        <w:rPr>
          <w:sz w:val="20"/>
        </w:rPr>
        <w:t xml:space="preserve">The differential pressure monitoring systems for the venturi scrubber and demister shall be equipped with audible alarms which will be automatically activated when any of the differential pressures during production are less than the value listed in </w:t>
      </w:r>
      <w:r w:rsidR="002E1C09">
        <w:rPr>
          <w:sz w:val="20"/>
        </w:rPr>
        <w:t>SC</w:t>
      </w:r>
      <w:r>
        <w:rPr>
          <w:sz w:val="20"/>
        </w:rPr>
        <w:t xml:space="preserve"> III.3 and or greater than the value listed in </w:t>
      </w:r>
      <w:r w:rsidR="002E1C09">
        <w:rPr>
          <w:sz w:val="20"/>
        </w:rPr>
        <w:t>SC</w:t>
      </w:r>
      <w:r>
        <w:rPr>
          <w:sz w:val="20"/>
        </w:rPr>
        <w:t xml:space="preserve"> III.4.</w:t>
      </w:r>
      <w:r>
        <w:rPr>
          <w:rFonts w:cs="Arial"/>
          <w:sz w:val="20"/>
          <w:vertAlign w:val="superscript"/>
        </w:rPr>
        <w:t>2</w:t>
      </w:r>
      <w:r>
        <w:rPr>
          <w:rFonts w:cs="Arial"/>
          <w:sz w:val="20"/>
        </w:rPr>
        <w:t xml:space="preserve">  </w:t>
      </w:r>
      <w:r>
        <w:rPr>
          <w:rFonts w:cs="Arial"/>
          <w:b/>
          <w:sz w:val="20"/>
        </w:rPr>
        <w:t>(R 336.1910)</w:t>
      </w:r>
    </w:p>
    <w:p w:rsidR="00C13798" w:rsidRDefault="00C13798" w:rsidP="00F8516F">
      <w:pPr>
        <w:jc w:val="both"/>
        <w:rPr>
          <w:sz w:val="20"/>
        </w:rPr>
      </w:pPr>
    </w:p>
    <w:p w:rsidR="00C13798" w:rsidRPr="00335761" w:rsidRDefault="00C13798" w:rsidP="00F8516F">
      <w:pPr>
        <w:numPr>
          <w:ilvl w:val="0"/>
          <w:numId w:val="27"/>
        </w:numPr>
        <w:jc w:val="both"/>
        <w:rPr>
          <w:rFonts w:cs="Arial"/>
          <w:b/>
          <w:sz w:val="20"/>
        </w:rPr>
      </w:pPr>
      <w:r>
        <w:rPr>
          <w:sz w:val="20"/>
        </w:rPr>
        <w:t xml:space="preserve">The liquid flow rate monitoring systems for the quencher, venturi scrubber and demister shall be equipped with audible alarms which </w:t>
      </w:r>
      <w:r w:rsidRPr="00DB01DA">
        <w:rPr>
          <w:sz w:val="20"/>
        </w:rPr>
        <w:t xml:space="preserve">will be automatically activated when any of the liquid flow rates during production are less than the values listed in </w:t>
      </w:r>
      <w:r w:rsidR="00EC288B" w:rsidRPr="00DB01DA">
        <w:rPr>
          <w:sz w:val="20"/>
        </w:rPr>
        <w:t>SC</w:t>
      </w:r>
      <w:r>
        <w:rPr>
          <w:sz w:val="20"/>
        </w:rPr>
        <w:t xml:space="preserve"> III.5, </w:t>
      </w:r>
      <w:r w:rsidR="00DB01DA">
        <w:rPr>
          <w:sz w:val="20"/>
        </w:rPr>
        <w:t xml:space="preserve">SC </w:t>
      </w:r>
      <w:r>
        <w:rPr>
          <w:sz w:val="20"/>
        </w:rPr>
        <w:t xml:space="preserve">III.6, and </w:t>
      </w:r>
      <w:r w:rsidR="00DB01DA">
        <w:rPr>
          <w:sz w:val="20"/>
        </w:rPr>
        <w:t xml:space="preserve">SC </w:t>
      </w:r>
      <w:r>
        <w:rPr>
          <w:sz w:val="20"/>
        </w:rPr>
        <w:t>III.7.</w:t>
      </w:r>
      <w:r>
        <w:rPr>
          <w:rFonts w:cs="Arial"/>
          <w:sz w:val="20"/>
          <w:vertAlign w:val="superscript"/>
        </w:rPr>
        <w:t>2</w:t>
      </w:r>
      <w:r>
        <w:rPr>
          <w:rFonts w:cs="Arial"/>
          <w:sz w:val="20"/>
        </w:rPr>
        <w:t xml:space="preserve">  </w:t>
      </w:r>
      <w:r>
        <w:rPr>
          <w:rFonts w:cs="Arial"/>
          <w:b/>
          <w:sz w:val="20"/>
        </w:rPr>
        <w:t>(R 336.1910)</w:t>
      </w:r>
    </w:p>
    <w:p w:rsidR="00C13798" w:rsidRDefault="00C13798" w:rsidP="00F8516F">
      <w:pPr>
        <w:jc w:val="both"/>
        <w:rPr>
          <w:sz w:val="20"/>
        </w:rPr>
      </w:pPr>
    </w:p>
    <w:p w:rsidR="00C13798" w:rsidRPr="00034EB5" w:rsidRDefault="00C13798" w:rsidP="00F8516F">
      <w:pPr>
        <w:numPr>
          <w:ilvl w:val="0"/>
          <w:numId w:val="27"/>
        </w:numPr>
        <w:jc w:val="both"/>
        <w:rPr>
          <w:sz w:val="20"/>
        </w:rPr>
      </w:pPr>
      <w:r>
        <w:rPr>
          <w:sz w:val="20"/>
        </w:rPr>
        <w:t xml:space="preserve">The cupola upper stack temperature monitoring system shall be equipped with audible alarms which will be automatically activated when the temperature is less than the value listed in </w:t>
      </w:r>
      <w:r w:rsidR="00DB01DA">
        <w:rPr>
          <w:sz w:val="20"/>
        </w:rPr>
        <w:t>SC</w:t>
      </w:r>
      <w:r>
        <w:rPr>
          <w:sz w:val="20"/>
        </w:rPr>
        <w:t xml:space="preserve"> III.8.</w:t>
      </w:r>
      <w:r>
        <w:rPr>
          <w:rFonts w:cs="Arial"/>
          <w:sz w:val="20"/>
          <w:vertAlign w:val="superscript"/>
        </w:rPr>
        <w:t>2</w:t>
      </w:r>
      <w:r>
        <w:rPr>
          <w:rFonts w:cs="Arial"/>
          <w:sz w:val="20"/>
        </w:rPr>
        <w:t xml:space="preserve">  </w:t>
      </w:r>
      <w:r>
        <w:rPr>
          <w:rFonts w:cs="Arial"/>
          <w:b/>
          <w:sz w:val="20"/>
        </w:rPr>
        <w:t>(R 336.1910)</w:t>
      </w:r>
    </w:p>
    <w:p w:rsidR="00D72D77" w:rsidRDefault="00D72D77" w:rsidP="004F09CF">
      <w:pPr>
        <w:jc w:val="both"/>
        <w:rPr>
          <w:sz w:val="20"/>
        </w:rPr>
      </w:pPr>
    </w:p>
    <w:p w:rsidR="00FD242B" w:rsidRPr="00CC02A3" w:rsidRDefault="00A13378" w:rsidP="004F09CF">
      <w:pPr>
        <w:jc w:val="both"/>
        <w:rPr>
          <w:b/>
          <w:sz w:val="20"/>
          <w:u w:val="single"/>
        </w:rPr>
      </w:pPr>
      <w:r>
        <w:rPr>
          <w:b/>
        </w:rPr>
        <w:t xml:space="preserve">V.  </w:t>
      </w:r>
      <w:r w:rsidR="00D72D77">
        <w:rPr>
          <w:b/>
          <w:u w:val="single"/>
        </w:rPr>
        <w:t>TESTING/SAMPLING</w:t>
      </w:r>
    </w:p>
    <w:p w:rsidR="00D72D77" w:rsidRDefault="00D72D77" w:rsidP="004F09CF">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FD242B" w:rsidRPr="00FE0AD0" w:rsidRDefault="00FD242B" w:rsidP="004F09CF">
      <w:pPr>
        <w:jc w:val="both"/>
        <w:rPr>
          <w:sz w:val="20"/>
        </w:rPr>
      </w:pPr>
    </w:p>
    <w:p w:rsidR="00C13798" w:rsidRDefault="00C13798" w:rsidP="00236101">
      <w:pPr>
        <w:numPr>
          <w:ilvl w:val="0"/>
          <w:numId w:val="28"/>
        </w:numPr>
        <w:jc w:val="both"/>
        <w:rPr>
          <w:sz w:val="20"/>
        </w:rPr>
      </w:pPr>
      <w:r>
        <w:rPr>
          <w:sz w:val="20"/>
        </w:rPr>
        <w:t xml:space="preserve">The permittee shall conduct performance tests, in a manner acceptable to the AQD, for verification of the </w:t>
      </w:r>
      <w:r w:rsidR="008F4D95">
        <w:rPr>
          <w:sz w:val="20"/>
        </w:rPr>
        <w:t>PM</w:t>
      </w:r>
      <w:r>
        <w:rPr>
          <w:sz w:val="20"/>
        </w:rPr>
        <w:t xml:space="preserve"> emission </w:t>
      </w:r>
      <w:r w:rsidR="00C818E1">
        <w:rPr>
          <w:sz w:val="20"/>
        </w:rPr>
        <w:t xml:space="preserve">demonstrate </w:t>
      </w:r>
      <w:r>
        <w:rPr>
          <w:sz w:val="20"/>
        </w:rPr>
        <w:t xml:space="preserve">rate to compliance with the limits in </w:t>
      </w:r>
      <w:r w:rsidR="00E21DFD">
        <w:rPr>
          <w:sz w:val="20"/>
        </w:rPr>
        <w:t>SC</w:t>
      </w:r>
      <w:r>
        <w:rPr>
          <w:sz w:val="20"/>
        </w:rPr>
        <w:t xml:space="preserve"> I.1, </w:t>
      </w:r>
      <w:r w:rsidR="00DB01DA">
        <w:rPr>
          <w:sz w:val="20"/>
        </w:rPr>
        <w:t xml:space="preserve">SC </w:t>
      </w:r>
      <w:r>
        <w:rPr>
          <w:sz w:val="20"/>
        </w:rPr>
        <w:t xml:space="preserve">I.2, and </w:t>
      </w:r>
      <w:r w:rsidR="00DB01DA">
        <w:rPr>
          <w:sz w:val="20"/>
        </w:rPr>
        <w:t xml:space="preserve">SC </w:t>
      </w:r>
      <w:r>
        <w:rPr>
          <w:sz w:val="20"/>
        </w:rPr>
        <w:t>I.4.  The performance tests shall be conducted no</w:t>
      </w:r>
      <w:r w:rsidR="00724E1A">
        <w:rPr>
          <w:sz w:val="20"/>
        </w:rPr>
        <w:t xml:space="preserve"> less than once every five years</w:t>
      </w:r>
      <w:r>
        <w:rPr>
          <w:sz w:val="20"/>
        </w:rPr>
        <w:t xml:space="preserve">.  </w:t>
      </w:r>
      <w:r>
        <w:rPr>
          <w:b/>
          <w:sz w:val="20"/>
        </w:rPr>
        <w:t>(R 336.1213(3)(a))</w:t>
      </w:r>
    </w:p>
    <w:p w:rsidR="00C13798" w:rsidRDefault="00C13798" w:rsidP="00C13798">
      <w:pPr>
        <w:jc w:val="both"/>
        <w:rPr>
          <w:sz w:val="20"/>
        </w:rPr>
      </w:pPr>
    </w:p>
    <w:p w:rsidR="00C13798" w:rsidRPr="00DB01DA" w:rsidRDefault="00C13798" w:rsidP="00236101">
      <w:pPr>
        <w:numPr>
          <w:ilvl w:val="0"/>
          <w:numId w:val="28"/>
        </w:numPr>
        <w:jc w:val="both"/>
        <w:rPr>
          <w:sz w:val="20"/>
        </w:rPr>
      </w:pPr>
      <w:r w:rsidRPr="00C13798">
        <w:rPr>
          <w:sz w:val="20"/>
        </w:rPr>
        <w:t xml:space="preserve">The permittee shall conduct performance tests, in a manner acceptable to the AQD, </w:t>
      </w:r>
      <w:r w:rsidR="00C818E1" w:rsidRPr="00C818E1">
        <w:rPr>
          <w:sz w:val="20"/>
        </w:rPr>
        <w:t xml:space="preserve">for verification of </w:t>
      </w:r>
      <w:r w:rsidR="00C818E1">
        <w:rPr>
          <w:sz w:val="20"/>
        </w:rPr>
        <w:t>PM-10</w:t>
      </w:r>
      <w:r w:rsidR="00C818E1" w:rsidRPr="00C818E1">
        <w:rPr>
          <w:sz w:val="20"/>
        </w:rPr>
        <w:t xml:space="preserve"> emission rate </w:t>
      </w:r>
      <w:r w:rsidRPr="00C13798">
        <w:rPr>
          <w:sz w:val="20"/>
        </w:rPr>
        <w:t xml:space="preserve">to demonstrate compliance with the limits in </w:t>
      </w:r>
      <w:r w:rsidR="00EC288B" w:rsidRPr="00DB01DA">
        <w:rPr>
          <w:sz w:val="20"/>
        </w:rPr>
        <w:t>SC</w:t>
      </w:r>
      <w:r w:rsidRPr="00DB01DA">
        <w:rPr>
          <w:sz w:val="20"/>
        </w:rPr>
        <w:t xml:space="preserve"> I.5 and </w:t>
      </w:r>
      <w:r w:rsidR="00DB01DA" w:rsidRPr="00DB01DA">
        <w:rPr>
          <w:sz w:val="20"/>
        </w:rPr>
        <w:t xml:space="preserve">SC </w:t>
      </w:r>
      <w:r w:rsidRPr="00DB01DA">
        <w:rPr>
          <w:sz w:val="20"/>
        </w:rPr>
        <w:t xml:space="preserve">I.7.  The performance tests shall be conducted no </w:t>
      </w:r>
      <w:r w:rsidR="00724E1A" w:rsidRPr="00DB01DA">
        <w:rPr>
          <w:sz w:val="20"/>
        </w:rPr>
        <w:t>less than once every five years.</w:t>
      </w:r>
      <w:r w:rsidRPr="00DB01DA">
        <w:rPr>
          <w:sz w:val="20"/>
        </w:rPr>
        <w:t xml:space="preserve">  </w:t>
      </w:r>
      <w:r w:rsidRPr="00DB01DA">
        <w:rPr>
          <w:b/>
          <w:sz w:val="20"/>
        </w:rPr>
        <w:t>(R 336.1213(3)(a))</w:t>
      </w:r>
    </w:p>
    <w:p w:rsidR="00C13798" w:rsidRPr="00DB01DA" w:rsidRDefault="00C13798" w:rsidP="00C13798">
      <w:pPr>
        <w:jc w:val="both"/>
        <w:rPr>
          <w:sz w:val="20"/>
        </w:rPr>
      </w:pPr>
    </w:p>
    <w:p w:rsidR="00C13798" w:rsidRPr="00DB01DA" w:rsidRDefault="00C13798" w:rsidP="00236101">
      <w:pPr>
        <w:numPr>
          <w:ilvl w:val="0"/>
          <w:numId w:val="28"/>
        </w:numPr>
        <w:jc w:val="both"/>
        <w:rPr>
          <w:b/>
          <w:sz w:val="20"/>
        </w:rPr>
      </w:pPr>
      <w:r w:rsidRPr="00DB01DA">
        <w:rPr>
          <w:sz w:val="20"/>
        </w:rPr>
        <w:t>The permittee shall conduct performance tests, in a manner acceptable to the AQD, for verification of the SO</w:t>
      </w:r>
      <w:r w:rsidRPr="00DB01DA">
        <w:rPr>
          <w:sz w:val="20"/>
          <w:vertAlign w:val="subscript"/>
        </w:rPr>
        <w:t>2</w:t>
      </w:r>
      <w:r w:rsidRPr="00DB01DA">
        <w:rPr>
          <w:sz w:val="20"/>
        </w:rPr>
        <w:t xml:space="preserve"> emission rate to demonstrate compliance with the limits in </w:t>
      </w:r>
      <w:r w:rsidR="00EC288B" w:rsidRPr="00DB01DA">
        <w:rPr>
          <w:sz w:val="20"/>
        </w:rPr>
        <w:t>SC</w:t>
      </w:r>
      <w:r w:rsidRPr="00DB01DA">
        <w:rPr>
          <w:sz w:val="20"/>
        </w:rPr>
        <w:t xml:space="preserve"> I.8 and </w:t>
      </w:r>
      <w:r w:rsidR="00DB01DA" w:rsidRPr="00DB01DA">
        <w:rPr>
          <w:sz w:val="20"/>
        </w:rPr>
        <w:t xml:space="preserve">SC </w:t>
      </w:r>
      <w:r w:rsidRPr="00DB01DA">
        <w:rPr>
          <w:sz w:val="20"/>
        </w:rPr>
        <w:t xml:space="preserve">I.10.  The performance tests shall be conducted no </w:t>
      </w:r>
      <w:r w:rsidR="00724E1A" w:rsidRPr="00DB01DA">
        <w:rPr>
          <w:sz w:val="20"/>
        </w:rPr>
        <w:t>less than once every five years.</w:t>
      </w:r>
      <w:r w:rsidRPr="00DB01DA">
        <w:rPr>
          <w:sz w:val="20"/>
        </w:rPr>
        <w:t xml:space="preserve">  </w:t>
      </w:r>
      <w:r w:rsidRPr="00DB01DA">
        <w:rPr>
          <w:b/>
          <w:sz w:val="20"/>
        </w:rPr>
        <w:t>(R 336.1213(3)(a))</w:t>
      </w:r>
    </w:p>
    <w:p w:rsidR="00C13798" w:rsidRPr="00DB01DA" w:rsidRDefault="00C13798" w:rsidP="00C13798">
      <w:pPr>
        <w:jc w:val="both"/>
        <w:rPr>
          <w:sz w:val="20"/>
        </w:rPr>
      </w:pPr>
    </w:p>
    <w:p w:rsidR="00C13798" w:rsidRPr="00DB01DA" w:rsidRDefault="00C13798" w:rsidP="00236101">
      <w:pPr>
        <w:numPr>
          <w:ilvl w:val="0"/>
          <w:numId w:val="28"/>
        </w:numPr>
        <w:jc w:val="both"/>
        <w:rPr>
          <w:b/>
          <w:sz w:val="20"/>
        </w:rPr>
      </w:pPr>
      <w:r w:rsidRPr="00DB01DA">
        <w:rPr>
          <w:sz w:val="20"/>
        </w:rPr>
        <w:t xml:space="preserve">The permittee shall conduct performance tests, in a manner acceptable to the AQD, for verification of the CO emission rate to demonstrate compliance with the limits in </w:t>
      </w:r>
      <w:r w:rsidR="00EC288B" w:rsidRPr="00DB01DA">
        <w:rPr>
          <w:sz w:val="20"/>
        </w:rPr>
        <w:t>SC</w:t>
      </w:r>
      <w:r w:rsidRPr="00DB01DA">
        <w:rPr>
          <w:sz w:val="20"/>
        </w:rPr>
        <w:t xml:space="preserve"> I.11 and </w:t>
      </w:r>
      <w:r w:rsidR="00DB01DA" w:rsidRPr="00DB01DA">
        <w:rPr>
          <w:sz w:val="20"/>
        </w:rPr>
        <w:t xml:space="preserve">SC </w:t>
      </w:r>
      <w:r w:rsidRPr="00DB01DA">
        <w:rPr>
          <w:sz w:val="20"/>
        </w:rPr>
        <w:t xml:space="preserve">I.13.  The performance tests shall be conducted no </w:t>
      </w:r>
      <w:r w:rsidR="00724E1A" w:rsidRPr="00DB01DA">
        <w:rPr>
          <w:sz w:val="20"/>
        </w:rPr>
        <w:t>less than once every five years.</w:t>
      </w:r>
      <w:r w:rsidRPr="00DB01DA">
        <w:rPr>
          <w:sz w:val="20"/>
        </w:rPr>
        <w:t xml:space="preserve">  </w:t>
      </w:r>
      <w:r w:rsidRPr="00DB01DA">
        <w:rPr>
          <w:b/>
          <w:sz w:val="20"/>
        </w:rPr>
        <w:t>(R 336.1213(3)(a))</w:t>
      </w:r>
    </w:p>
    <w:p w:rsidR="00C13798" w:rsidRPr="00DB01DA" w:rsidRDefault="00C13798" w:rsidP="00C13798">
      <w:pPr>
        <w:jc w:val="both"/>
        <w:rPr>
          <w:sz w:val="20"/>
        </w:rPr>
      </w:pPr>
    </w:p>
    <w:p w:rsidR="00C13798" w:rsidRPr="00DB01DA" w:rsidRDefault="00C13798" w:rsidP="00236101">
      <w:pPr>
        <w:numPr>
          <w:ilvl w:val="0"/>
          <w:numId w:val="28"/>
        </w:numPr>
        <w:jc w:val="both"/>
        <w:rPr>
          <w:b/>
          <w:sz w:val="20"/>
        </w:rPr>
      </w:pPr>
      <w:r w:rsidRPr="00DB01DA">
        <w:rPr>
          <w:sz w:val="20"/>
        </w:rPr>
        <w:t xml:space="preserve">The permittee shall conduct performance tests, in a manner acceptable to the AQD, for verification of the VOC emission rate to demonstrate compliance with the limits in </w:t>
      </w:r>
      <w:r w:rsidR="00EC288B" w:rsidRPr="00DB01DA">
        <w:rPr>
          <w:sz w:val="20"/>
        </w:rPr>
        <w:t>SC</w:t>
      </w:r>
      <w:r w:rsidRPr="00DB01DA">
        <w:rPr>
          <w:sz w:val="20"/>
        </w:rPr>
        <w:t xml:space="preserve"> I.14 and </w:t>
      </w:r>
      <w:r w:rsidR="00DB01DA" w:rsidRPr="00DB01DA">
        <w:rPr>
          <w:sz w:val="20"/>
        </w:rPr>
        <w:t xml:space="preserve">SC </w:t>
      </w:r>
      <w:r w:rsidRPr="00DB01DA">
        <w:rPr>
          <w:sz w:val="20"/>
        </w:rPr>
        <w:t xml:space="preserve">I.16.  The performance tests shall be conducted no </w:t>
      </w:r>
      <w:r w:rsidR="00724E1A" w:rsidRPr="00DB01DA">
        <w:rPr>
          <w:sz w:val="20"/>
        </w:rPr>
        <w:t>less than once every five years.</w:t>
      </w:r>
      <w:r w:rsidRPr="00DB01DA">
        <w:rPr>
          <w:sz w:val="20"/>
        </w:rPr>
        <w:t xml:space="preserve">  </w:t>
      </w:r>
      <w:r w:rsidRPr="00DB01DA">
        <w:rPr>
          <w:b/>
          <w:sz w:val="20"/>
        </w:rPr>
        <w:t>(R 336.1213(3)(a))</w:t>
      </w:r>
    </w:p>
    <w:p w:rsidR="00C13798" w:rsidRPr="00DB01DA" w:rsidRDefault="00C13798" w:rsidP="00C13798">
      <w:pPr>
        <w:jc w:val="both"/>
        <w:rPr>
          <w:sz w:val="20"/>
        </w:rPr>
      </w:pPr>
    </w:p>
    <w:p w:rsidR="00C13798" w:rsidRPr="00DB01DA" w:rsidRDefault="00C13798" w:rsidP="00236101">
      <w:pPr>
        <w:numPr>
          <w:ilvl w:val="0"/>
          <w:numId w:val="28"/>
        </w:numPr>
        <w:jc w:val="both"/>
        <w:rPr>
          <w:b/>
          <w:sz w:val="20"/>
        </w:rPr>
      </w:pPr>
      <w:r w:rsidRPr="00DB01DA">
        <w:rPr>
          <w:sz w:val="20"/>
        </w:rPr>
        <w:t xml:space="preserve">The permittee shall conduct performance tests, in a manner acceptable to the AQD, for verification of the Pb emission rate to demonstrate compliance with the limits in </w:t>
      </w:r>
      <w:r w:rsidR="00EC288B" w:rsidRPr="00DB01DA">
        <w:rPr>
          <w:sz w:val="20"/>
        </w:rPr>
        <w:t>SC</w:t>
      </w:r>
      <w:r w:rsidR="00DB01DA" w:rsidRPr="00DB01DA">
        <w:rPr>
          <w:sz w:val="20"/>
        </w:rPr>
        <w:t xml:space="preserve"> I.17</w:t>
      </w:r>
      <w:r w:rsidRPr="00DB01DA">
        <w:rPr>
          <w:sz w:val="20"/>
        </w:rPr>
        <w:t xml:space="preserve"> and </w:t>
      </w:r>
      <w:r w:rsidR="00DB01DA" w:rsidRPr="00DB01DA">
        <w:rPr>
          <w:sz w:val="20"/>
        </w:rPr>
        <w:t>SC</w:t>
      </w:r>
      <w:r w:rsidR="00DB01DA">
        <w:rPr>
          <w:sz w:val="20"/>
        </w:rPr>
        <w:t xml:space="preserve"> </w:t>
      </w:r>
      <w:r w:rsidRPr="00DB01DA">
        <w:rPr>
          <w:sz w:val="20"/>
        </w:rPr>
        <w:t>I.19.  The performance tests shall be conducted no</w:t>
      </w:r>
      <w:r w:rsidR="00724E1A" w:rsidRPr="00DB01DA">
        <w:rPr>
          <w:sz w:val="20"/>
        </w:rPr>
        <w:t xml:space="preserve"> less than once every five years.</w:t>
      </w:r>
      <w:r w:rsidRPr="00DB01DA">
        <w:rPr>
          <w:sz w:val="20"/>
        </w:rPr>
        <w:t xml:space="preserve">  </w:t>
      </w:r>
      <w:r w:rsidRPr="00DB01DA">
        <w:rPr>
          <w:b/>
          <w:sz w:val="20"/>
        </w:rPr>
        <w:t>(R 336.1213(3)(a))</w:t>
      </w:r>
    </w:p>
    <w:p w:rsidR="00C13798" w:rsidRPr="00C0761D" w:rsidRDefault="00C13798" w:rsidP="00C13798">
      <w:pPr>
        <w:jc w:val="both"/>
        <w:rPr>
          <w:sz w:val="20"/>
        </w:rPr>
      </w:pPr>
    </w:p>
    <w:p w:rsidR="00C13798" w:rsidRDefault="00C13798" w:rsidP="00236101">
      <w:pPr>
        <w:numPr>
          <w:ilvl w:val="0"/>
          <w:numId w:val="28"/>
        </w:numPr>
        <w:jc w:val="both"/>
        <w:rPr>
          <w:b/>
          <w:sz w:val="20"/>
        </w:rPr>
      </w:pPr>
      <w:r>
        <w:rPr>
          <w:sz w:val="20"/>
        </w:rPr>
        <w:t xml:space="preserve">The permittee shall conduct performance tests, in a manner acceptable to the AQD, for verification of the </w:t>
      </w:r>
      <w:r w:rsidR="00BA4749">
        <w:rPr>
          <w:sz w:val="20"/>
        </w:rPr>
        <w:t>As</w:t>
      </w:r>
      <w:r>
        <w:rPr>
          <w:sz w:val="20"/>
        </w:rPr>
        <w:t xml:space="preserve"> emission rate to demonstrate compliance with the limits in </w:t>
      </w:r>
      <w:r w:rsidR="00EC288B">
        <w:rPr>
          <w:sz w:val="20"/>
        </w:rPr>
        <w:t>SC</w:t>
      </w:r>
      <w:r>
        <w:rPr>
          <w:sz w:val="20"/>
        </w:rPr>
        <w:t xml:space="preserve"> I.20</w:t>
      </w:r>
      <w:r w:rsidR="00174403">
        <w:rPr>
          <w:sz w:val="20"/>
        </w:rPr>
        <w:t xml:space="preserve">.  </w:t>
      </w:r>
      <w:r w:rsidR="00BA4749">
        <w:rPr>
          <w:sz w:val="20"/>
        </w:rPr>
        <w:t>The</w:t>
      </w:r>
      <w:r>
        <w:rPr>
          <w:sz w:val="20"/>
        </w:rPr>
        <w:t xml:space="preserve"> performance tests shall be conducted no </w:t>
      </w:r>
      <w:r w:rsidR="00724E1A">
        <w:rPr>
          <w:sz w:val="20"/>
        </w:rPr>
        <w:t>less than once every five years.</w:t>
      </w:r>
      <w:r>
        <w:rPr>
          <w:sz w:val="20"/>
        </w:rPr>
        <w:t xml:space="preserve">  </w:t>
      </w:r>
      <w:r>
        <w:rPr>
          <w:b/>
          <w:sz w:val="20"/>
        </w:rPr>
        <w:t>(R 336.1213(3)(a))</w:t>
      </w:r>
    </w:p>
    <w:p w:rsidR="00C13798" w:rsidRDefault="00C13798" w:rsidP="00236101">
      <w:pPr>
        <w:numPr>
          <w:ilvl w:val="0"/>
          <w:numId w:val="28"/>
        </w:numPr>
        <w:jc w:val="both"/>
        <w:rPr>
          <w:b/>
          <w:sz w:val="20"/>
        </w:rPr>
      </w:pPr>
      <w:r>
        <w:rPr>
          <w:sz w:val="20"/>
        </w:rPr>
        <w:lastRenderedPageBreak/>
        <w:t xml:space="preserve">The permittee shall conduct performance tests, in a manner acceptable to the AQD, for verification of the Mn emission rate to demonstrate compliance with the limit in </w:t>
      </w:r>
      <w:r w:rsidR="00BA4749">
        <w:rPr>
          <w:sz w:val="20"/>
        </w:rPr>
        <w:t>SC</w:t>
      </w:r>
      <w:r>
        <w:rPr>
          <w:sz w:val="20"/>
        </w:rPr>
        <w:t xml:space="preserve"> I</w:t>
      </w:r>
      <w:r w:rsidR="00174403">
        <w:rPr>
          <w:sz w:val="20"/>
        </w:rPr>
        <w:t>.</w:t>
      </w:r>
      <w:r>
        <w:rPr>
          <w:sz w:val="20"/>
        </w:rPr>
        <w:t xml:space="preserve">21.  The performance tests shall be conducted no </w:t>
      </w:r>
      <w:r w:rsidR="00724E1A">
        <w:rPr>
          <w:sz w:val="20"/>
        </w:rPr>
        <w:t>less than once every five years.</w:t>
      </w:r>
      <w:r>
        <w:rPr>
          <w:sz w:val="20"/>
        </w:rPr>
        <w:t xml:space="preserve">  </w:t>
      </w:r>
      <w:r>
        <w:rPr>
          <w:b/>
          <w:sz w:val="20"/>
        </w:rPr>
        <w:t>(R 336.1213(3)(a))</w:t>
      </w:r>
    </w:p>
    <w:p w:rsidR="00C13798" w:rsidRDefault="00C13798" w:rsidP="00C13798">
      <w:pPr>
        <w:jc w:val="both"/>
        <w:rPr>
          <w:sz w:val="20"/>
        </w:rPr>
      </w:pPr>
    </w:p>
    <w:p w:rsidR="00D72D77" w:rsidRPr="002D034B" w:rsidRDefault="00C13798" w:rsidP="00236101">
      <w:pPr>
        <w:numPr>
          <w:ilvl w:val="0"/>
          <w:numId w:val="28"/>
        </w:numPr>
        <w:jc w:val="both"/>
        <w:rPr>
          <w:sz w:val="20"/>
        </w:rPr>
      </w:pPr>
      <w:r>
        <w:rPr>
          <w:sz w:val="20"/>
        </w:rPr>
        <w:t>The permittee shall conduct performance tests</w:t>
      </w:r>
      <w:r w:rsidR="00C818E1">
        <w:rPr>
          <w:sz w:val="20"/>
        </w:rPr>
        <w:t>, in a manner acceptable to the AQD,</w:t>
      </w:r>
      <w:r w:rsidR="00C818E1" w:rsidRPr="00C818E1">
        <w:rPr>
          <w:sz w:val="20"/>
        </w:rPr>
        <w:t xml:space="preserve"> for verification of </w:t>
      </w:r>
      <w:r w:rsidR="008F4D95">
        <w:rPr>
          <w:sz w:val="20"/>
        </w:rPr>
        <w:t>PM or Total Metal HAPS</w:t>
      </w:r>
      <w:r w:rsidR="00C818E1" w:rsidRPr="00C818E1">
        <w:rPr>
          <w:sz w:val="20"/>
        </w:rPr>
        <w:t xml:space="preserve"> emission rate</w:t>
      </w:r>
      <w:r>
        <w:rPr>
          <w:sz w:val="20"/>
        </w:rPr>
        <w:t xml:space="preserve"> to demonstrate compliance with the emission limits in </w:t>
      </w:r>
      <w:r w:rsidR="002E1C09">
        <w:rPr>
          <w:sz w:val="20"/>
        </w:rPr>
        <w:t>SC</w:t>
      </w:r>
      <w:r w:rsidR="00174403">
        <w:rPr>
          <w:sz w:val="20"/>
        </w:rPr>
        <w:t xml:space="preserve"> I.</w:t>
      </w:r>
      <w:r>
        <w:rPr>
          <w:sz w:val="20"/>
        </w:rPr>
        <w:t xml:space="preserve">22 and 40 CFR 63.10895(c)(1).  The performance tests shall be conducted in accordance with the requirements of 40 CFR 63.7(e)(1) and Table 1 to Subpart ZZZZZ of Part 63.  The performance tests shall be conducted no </w:t>
      </w:r>
      <w:r w:rsidR="00724E1A">
        <w:rPr>
          <w:sz w:val="20"/>
        </w:rPr>
        <w:t>less than once every five years.</w:t>
      </w:r>
      <w:r>
        <w:rPr>
          <w:sz w:val="20"/>
        </w:rPr>
        <w:t xml:space="preserve">  </w:t>
      </w:r>
      <w:r>
        <w:rPr>
          <w:b/>
          <w:sz w:val="20"/>
        </w:rPr>
        <w:t>(40 CFR 63.10898(a), (b), and (c))</w:t>
      </w:r>
    </w:p>
    <w:p w:rsidR="002D034B" w:rsidRPr="002D034B" w:rsidRDefault="002D034B" w:rsidP="00C0761D">
      <w:pPr>
        <w:jc w:val="both"/>
        <w:rPr>
          <w:sz w:val="20"/>
        </w:rPr>
      </w:pPr>
    </w:p>
    <w:p w:rsidR="002D034B" w:rsidRPr="00724E1A" w:rsidRDefault="002D034B" w:rsidP="00236101">
      <w:pPr>
        <w:numPr>
          <w:ilvl w:val="0"/>
          <w:numId w:val="28"/>
        </w:numPr>
        <w:jc w:val="both"/>
        <w:rPr>
          <w:sz w:val="20"/>
        </w:rPr>
      </w:pPr>
      <w:r>
        <w:rPr>
          <w:sz w:val="20"/>
        </w:rPr>
        <w:t>The permittee shall use</w:t>
      </w:r>
      <w:r w:rsidRPr="002D034B">
        <w:rPr>
          <w:sz w:val="20"/>
        </w:rPr>
        <w:t xml:space="preserve"> stack testing to correlate </w:t>
      </w:r>
      <w:r>
        <w:rPr>
          <w:sz w:val="20"/>
        </w:rPr>
        <w:t xml:space="preserve">CO, </w:t>
      </w:r>
      <w:r w:rsidR="008250AC">
        <w:rPr>
          <w:sz w:val="20"/>
        </w:rPr>
        <w:t>PM</w:t>
      </w:r>
      <w:r>
        <w:rPr>
          <w:sz w:val="20"/>
        </w:rPr>
        <w:t xml:space="preserve">, and </w:t>
      </w:r>
      <w:r w:rsidRPr="002D034B">
        <w:rPr>
          <w:sz w:val="20"/>
        </w:rPr>
        <w:t>PM</w:t>
      </w:r>
      <w:r>
        <w:rPr>
          <w:sz w:val="20"/>
        </w:rPr>
        <w:t>-10</w:t>
      </w:r>
      <w:r w:rsidRPr="002D034B">
        <w:rPr>
          <w:sz w:val="20"/>
        </w:rPr>
        <w:t xml:space="preserve"> emission rate</w:t>
      </w:r>
      <w:r>
        <w:rPr>
          <w:sz w:val="20"/>
        </w:rPr>
        <w:t>s with the measured parameters for the</w:t>
      </w:r>
      <w:r w:rsidRPr="002D034B">
        <w:rPr>
          <w:sz w:val="20"/>
        </w:rPr>
        <w:t xml:space="preserve"> Quench tower, afterburner, venturi scrubber, and demister</w:t>
      </w:r>
      <w:r>
        <w:rPr>
          <w:sz w:val="20"/>
        </w:rPr>
        <w:t xml:space="preserve"> as applicable</w:t>
      </w:r>
      <w:r w:rsidRPr="002D034B">
        <w:rPr>
          <w:sz w:val="20"/>
        </w:rPr>
        <w:t xml:space="preserve">. </w:t>
      </w:r>
      <w:r w:rsidR="00BA4749">
        <w:rPr>
          <w:sz w:val="20"/>
        </w:rPr>
        <w:t xml:space="preserve"> </w:t>
      </w:r>
      <w:r w:rsidR="00BA4749" w:rsidRPr="00BA4749">
        <w:rPr>
          <w:b/>
          <w:sz w:val="20"/>
        </w:rPr>
        <w:t>(</w:t>
      </w:r>
      <w:r w:rsidR="00227AA5" w:rsidRPr="00227AA5">
        <w:rPr>
          <w:b/>
          <w:sz w:val="20"/>
        </w:rPr>
        <w:t>R 336.1205(1)</w:t>
      </w:r>
      <w:r w:rsidR="00BA4749">
        <w:rPr>
          <w:b/>
          <w:sz w:val="20"/>
        </w:rPr>
        <w:t>)</w:t>
      </w:r>
    </w:p>
    <w:p w:rsidR="00D72D77" w:rsidRPr="00FE0AD0" w:rsidRDefault="00D72D77" w:rsidP="004F09CF">
      <w:pPr>
        <w:jc w:val="both"/>
        <w:rPr>
          <w:sz w:val="20"/>
        </w:rPr>
      </w:pPr>
    </w:p>
    <w:p w:rsidR="00D72D77" w:rsidRPr="00CC02A3" w:rsidRDefault="00A13378" w:rsidP="004F09CF">
      <w:pPr>
        <w:jc w:val="both"/>
        <w:rPr>
          <w:sz w:val="20"/>
        </w:rPr>
      </w:pPr>
      <w:r>
        <w:rPr>
          <w:b/>
        </w:rPr>
        <w:t xml:space="preserve">VI.  </w:t>
      </w:r>
      <w:r w:rsidR="00D72D77">
        <w:rPr>
          <w:b/>
          <w:u w:val="single"/>
        </w:rPr>
        <w:t>MONITORING/RECORDKEEPING</w:t>
      </w:r>
    </w:p>
    <w:p w:rsidR="00D72D77" w:rsidRPr="00FE0AD0" w:rsidRDefault="00D72D77" w:rsidP="004F09CF">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4F09CF">
      <w:pPr>
        <w:jc w:val="both"/>
        <w:rPr>
          <w:sz w:val="20"/>
        </w:rPr>
      </w:pPr>
    </w:p>
    <w:p w:rsidR="001F795B" w:rsidRDefault="001F795B" w:rsidP="00236101">
      <w:pPr>
        <w:numPr>
          <w:ilvl w:val="0"/>
          <w:numId w:val="29"/>
        </w:numPr>
        <w:jc w:val="both"/>
        <w:rPr>
          <w:sz w:val="20"/>
        </w:rPr>
      </w:pPr>
      <w:r>
        <w:rPr>
          <w:sz w:val="20"/>
        </w:rPr>
        <w:t>The permittee shall monitor and record the charge time and charge weight, in tons of metal charged per hour, for the cupola in a manner and with instrumentation acceptable to the AQD.  These records shall be logged daily and monthly.</w:t>
      </w:r>
      <w:r>
        <w:rPr>
          <w:rFonts w:cs="Arial"/>
          <w:sz w:val="20"/>
          <w:vertAlign w:val="superscript"/>
        </w:rPr>
        <w:t>2</w:t>
      </w:r>
      <w:r>
        <w:rPr>
          <w:sz w:val="20"/>
        </w:rPr>
        <w:t xml:space="preserve"> </w:t>
      </w:r>
      <w:r w:rsidR="00BA4749">
        <w:rPr>
          <w:sz w:val="20"/>
        </w:rPr>
        <w:t xml:space="preserve"> </w:t>
      </w:r>
      <w:r w:rsidR="00DF1B9E">
        <w:rPr>
          <w:sz w:val="20"/>
        </w:rPr>
        <w:t>(</w:t>
      </w:r>
      <w:r w:rsidR="00227AA5" w:rsidRPr="00227AA5">
        <w:rPr>
          <w:b/>
          <w:sz w:val="20"/>
        </w:rPr>
        <w:t>R 336.1205(1)</w:t>
      </w:r>
      <w:r w:rsidR="00DF1B9E">
        <w:rPr>
          <w:b/>
          <w:sz w:val="20"/>
        </w:rPr>
        <w:t>)</w:t>
      </w:r>
    </w:p>
    <w:p w:rsidR="001F795B" w:rsidRDefault="001F795B" w:rsidP="001F795B">
      <w:pPr>
        <w:jc w:val="both"/>
        <w:rPr>
          <w:sz w:val="20"/>
        </w:rPr>
      </w:pPr>
    </w:p>
    <w:p w:rsidR="00D72D77" w:rsidRPr="001F795B" w:rsidRDefault="001F795B" w:rsidP="00236101">
      <w:pPr>
        <w:numPr>
          <w:ilvl w:val="0"/>
          <w:numId w:val="29"/>
        </w:numPr>
        <w:jc w:val="both"/>
        <w:rPr>
          <w:sz w:val="20"/>
        </w:rPr>
      </w:pPr>
      <w:r>
        <w:rPr>
          <w:sz w:val="20"/>
        </w:rPr>
        <w:t>The permittee shall monitor and record the sulfur content of each shipment of coke received.  Supplier data may be used for this purpose.</w:t>
      </w:r>
      <w:r>
        <w:rPr>
          <w:rFonts w:cs="Arial"/>
          <w:sz w:val="20"/>
          <w:vertAlign w:val="superscript"/>
        </w:rPr>
        <w:t>2</w:t>
      </w:r>
      <w:r>
        <w:rPr>
          <w:sz w:val="20"/>
        </w:rPr>
        <w:t xml:space="preserve">  </w:t>
      </w:r>
      <w:r w:rsidR="00DF1B9E" w:rsidRPr="00AB1A21">
        <w:rPr>
          <w:b/>
          <w:sz w:val="20"/>
        </w:rPr>
        <w:t>(</w:t>
      </w:r>
      <w:r w:rsidR="00227AA5" w:rsidRPr="00227AA5">
        <w:rPr>
          <w:b/>
          <w:sz w:val="20"/>
        </w:rPr>
        <w:t>R 336.1205(1)</w:t>
      </w:r>
      <w:r w:rsidR="00DF1B9E">
        <w:rPr>
          <w:b/>
          <w:sz w:val="20"/>
        </w:rPr>
        <w:t>)</w:t>
      </w:r>
    </w:p>
    <w:p w:rsidR="001F795B" w:rsidRPr="00794966" w:rsidRDefault="001F795B" w:rsidP="001F795B">
      <w:pPr>
        <w:jc w:val="both"/>
        <w:rPr>
          <w:sz w:val="20"/>
        </w:rPr>
      </w:pPr>
    </w:p>
    <w:p w:rsidR="001F795B" w:rsidRPr="00583450" w:rsidRDefault="004F45FD" w:rsidP="00236101">
      <w:pPr>
        <w:numPr>
          <w:ilvl w:val="0"/>
          <w:numId w:val="29"/>
        </w:numPr>
        <w:jc w:val="both"/>
        <w:rPr>
          <w:b/>
          <w:sz w:val="20"/>
        </w:rPr>
      </w:pPr>
      <w:r>
        <w:rPr>
          <w:sz w:val="20"/>
        </w:rPr>
        <w:t xml:space="preserve">Permittee shall calculate </w:t>
      </w:r>
      <w:r w:rsidR="00227AA5">
        <w:rPr>
          <w:sz w:val="20"/>
        </w:rPr>
        <w:t>PM</w:t>
      </w:r>
      <w:r w:rsidR="00C818E1">
        <w:rPr>
          <w:sz w:val="20"/>
        </w:rPr>
        <w:t xml:space="preserve">, </w:t>
      </w:r>
      <w:r w:rsidR="00470D1A">
        <w:rPr>
          <w:sz w:val="20"/>
        </w:rPr>
        <w:t>PM-10</w:t>
      </w:r>
      <w:r w:rsidR="001F795B" w:rsidRPr="00583450">
        <w:rPr>
          <w:sz w:val="20"/>
        </w:rPr>
        <w:t>, SO</w:t>
      </w:r>
      <w:r w:rsidR="001F795B" w:rsidRPr="00583450">
        <w:rPr>
          <w:sz w:val="20"/>
          <w:vertAlign w:val="subscript"/>
        </w:rPr>
        <w:t>2</w:t>
      </w:r>
      <w:r w:rsidR="001F795B" w:rsidRPr="00583450">
        <w:rPr>
          <w:sz w:val="20"/>
        </w:rPr>
        <w:t>, CO,</w:t>
      </w:r>
      <w:r>
        <w:rPr>
          <w:sz w:val="20"/>
          <w:vertAlign w:val="subscript"/>
        </w:rPr>
        <w:t xml:space="preserve"> </w:t>
      </w:r>
      <w:r w:rsidR="001F795B" w:rsidRPr="00583450">
        <w:rPr>
          <w:sz w:val="20"/>
        </w:rPr>
        <w:t>VOC, and Pb emissions using emission factors from the most recent stack test</w:t>
      </w:r>
      <w:r w:rsidR="00C818E1">
        <w:rPr>
          <w:sz w:val="20"/>
        </w:rPr>
        <w:t>ing</w:t>
      </w:r>
      <w:r w:rsidR="001F795B" w:rsidRPr="00583450">
        <w:rPr>
          <w:sz w:val="20"/>
        </w:rPr>
        <w:t>.</w:t>
      </w:r>
      <w:r w:rsidR="00DF1B9E" w:rsidRPr="00DF1B9E">
        <w:rPr>
          <w:sz w:val="20"/>
          <w:vertAlign w:val="superscript"/>
        </w:rPr>
        <w:t>2</w:t>
      </w:r>
      <w:r w:rsidR="001F795B" w:rsidRPr="00583450">
        <w:rPr>
          <w:sz w:val="20"/>
        </w:rPr>
        <w:t xml:space="preserve">  </w:t>
      </w:r>
      <w:r w:rsidR="001F795B" w:rsidRPr="00583450">
        <w:rPr>
          <w:b/>
          <w:sz w:val="20"/>
        </w:rPr>
        <w:t>(R 336.</w:t>
      </w:r>
      <w:r w:rsidR="00DF1B9E" w:rsidRPr="00DF1B9E">
        <w:rPr>
          <w:b/>
          <w:sz w:val="20"/>
        </w:rPr>
        <w:t xml:space="preserve"> 1205(1)</w:t>
      </w:r>
      <w:r w:rsidR="00DF1B9E">
        <w:rPr>
          <w:b/>
          <w:sz w:val="20"/>
        </w:rPr>
        <w:t>,</w:t>
      </w:r>
      <w:r w:rsidR="00DF1B9E" w:rsidRPr="00DF1B9E">
        <w:rPr>
          <w:b/>
          <w:sz w:val="20"/>
        </w:rPr>
        <w:t xml:space="preserve"> 40 CFR 52.21</w:t>
      </w:r>
      <w:r w:rsidR="001F795B" w:rsidRPr="00583450">
        <w:rPr>
          <w:b/>
          <w:sz w:val="20"/>
        </w:rPr>
        <w:t>)</w:t>
      </w:r>
    </w:p>
    <w:p w:rsidR="001F795B" w:rsidRDefault="001F795B" w:rsidP="001F795B">
      <w:pPr>
        <w:jc w:val="both"/>
        <w:rPr>
          <w:b/>
          <w:sz w:val="20"/>
        </w:rPr>
      </w:pPr>
    </w:p>
    <w:p w:rsidR="001F795B" w:rsidRPr="00583450" w:rsidRDefault="001F795B" w:rsidP="00236101">
      <w:pPr>
        <w:numPr>
          <w:ilvl w:val="1"/>
          <w:numId w:val="47"/>
        </w:numPr>
        <w:jc w:val="both"/>
        <w:rPr>
          <w:sz w:val="20"/>
        </w:rPr>
      </w:pPr>
      <w:r w:rsidRPr="00583450">
        <w:rPr>
          <w:sz w:val="20"/>
        </w:rPr>
        <w:t xml:space="preserve">Within 15 days following the end of each calendar month, the permittee shall calculate and record the amount of metal charged, in tons per 12-month rolling average.  </w:t>
      </w:r>
      <w:r w:rsidRPr="00583450">
        <w:rPr>
          <w:b/>
          <w:sz w:val="20"/>
        </w:rPr>
        <w:t>(R 336.1213(3)(b))</w:t>
      </w:r>
    </w:p>
    <w:p w:rsidR="001F795B" w:rsidRDefault="001F795B" w:rsidP="001F795B">
      <w:pPr>
        <w:jc w:val="both"/>
        <w:rPr>
          <w:sz w:val="20"/>
        </w:rPr>
      </w:pPr>
    </w:p>
    <w:p w:rsidR="001F795B" w:rsidRPr="000A3167" w:rsidRDefault="001F795B" w:rsidP="00236101">
      <w:pPr>
        <w:numPr>
          <w:ilvl w:val="2"/>
          <w:numId w:val="47"/>
        </w:numPr>
        <w:jc w:val="both"/>
        <w:rPr>
          <w:b/>
          <w:sz w:val="20"/>
        </w:rPr>
      </w:pPr>
      <w:r w:rsidRPr="000A3167">
        <w:rPr>
          <w:sz w:val="20"/>
        </w:rPr>
        <w:t xml:space="preserve">The differential pressure across the venturi shall be </w:t>
      </w:r>
      <w:r w:rsidR="00C818E1" w:rsidRPr="00C818E1">
        <w:rPr>
          <w:sz w:val="20"/>
        </w:rPr>
        <w:t xml:space="preserve">monitored </w:t>
      </w:r>
      <w:r w:rsidRPr="000A3167">
        <w:rPr>
          <w:sz w:val="20"/>
        </w:rPr>
        <w:t xml:space="preserve">continuously and recorded </w:t>
      </w:r>
      <w:r w:rsidRPr="009D223B">
        <w:rPr>
          <w:sz w:val="20"/>
        </w:rPr>
        <w:t>once per day</w:t>
      </w:r>
      <w:r w:rsidRPr="000A3167">
        <w:rPr>
          <w:sz w:val="20"/>
        </w:rPr>
        <w:t xml:space="preserve"> in a manner and with instrumentation acceptable to the AQD.</w:t>
      </w:r>
      <w:r w:rsidRPr="000A3167">
        <w:rPr>
          <w:rFonts w:cs="Arial"/>
          <w:sz w:val="20"/>
          <w:vertAlign w:val="superscript"/>
        </w:rPr>
        <w:t>2</w:t>
      </w:r>
      <w:r w:rsidRPr="000A3167">
        <w:rPr>
          <w:sz w:val="20"/>
        </w:rPr>
        <w:t xml:space="preserve">  </w:t>
      </w:r>
      <w:r w:rsidRPr="000A3167">
        <w:rPr>
          <w:b/>
          <w:sz w:val="20"/>
        </w:rPr>
        <w:t>(R 336.1910, 40 CFR 64.6(c)(1)</w:t>
      </w:r>
      <w:r w:rsidR="00C818E1">
        <w:rPr>
          <w:b/>
          <w:sz w:val="20"/>
        </w:rPr>
        <w:t>(iii)</w:t>
      </w:r>
      <w:r w:rsidRPr="000A3167">
        <w:rPr>
          <w:b/>
          <w:sz w:val="20"/>
        </w:rPr>
        <w:t>)</w:t>
      </w:r>
    </w:p>
    <w:p w:rsidR="001F795B" w:rsidRPr="000A3167" w:rsidRDefault="001F795B" w:rsidP="001F795B">
      <w:pPr>
        <w:jc w:val="both"/>
        <w:rPr>
          <w:sz w:val="20"/>
        </w:rPr>
      </w:pPr>
    </w:p>
    <w:p w:rsidR="001F795B" w:rsidRPr="000A3167" w:rsidRDefault="001F795B" w:rsidP="00236101">
      <w:pPr>
        <w:numPr>
          <w:ilvl w:val="2"/>
          <w:numId w:val="47"/>
        </w:numPr>
        <w:jc w:val="both"/>
        <w:rPr>
          <w:sz w:val="20"/>
        </w:rPr>
      </w:pPr>
      <w:r w:rsidRPr="000A3167">
        <w:rPr>
          <w:sz w:val="20"/>
        </w:rPr>
        <w:t xml:space="preserve">The differential pressure across the demister shall be continuously monitored and recorded </w:t>
      </w:r>
      <w:r w:rsidRPr="009D223B">
        <w:rPr>
          <w:sz w:val="20"/>
        </w:rPr>
        <w:t>once per day in</w:t>
      </w:r>
      <w:r w:rsidRPr="000A3167">
        <w:rPr>
          <w:sz w:val="20"/>
        </w:rPr>
        <w:t xml:space="preserve"> a manner and with instrumentation acceptable to the AQD.</w:t>
      </w:r>
      <w:r w:rsidRPr="000A3167">
        <w:rPr>
          <w:rFonts w:cs="Arial"/>
          <w:sz w:val="20"/>
          <w:vertAlign w:val="superscript"/>
        </w:rPr>
        <w:t>2</w:t>
      </w:r>
      <w:r w:rsidRPr="000A3167">
        <w:rPr>
          <w:sz w:val="20"/>
        </w:rPr>
        <w:t xml:space="preserve">  </w:t>
      </w:r>
      <w:r w:rsidRPr="000A3167">
        <w:rPr>
          <w:b/>
          <w:sz w:val="20"/>
        </w:rPr>
        <w:t xml:space="preserve">(R 336.1910, 40 CFR 64.6(c)(1)(iii), </w:t>
      </w:r>
      <w:r w:rsidR="00174403">
        <w:rPr>
          <w:b/>
          <w:sz w:val="20"/>
        </w:rPr>
        <w:br/>
      </w:r>
      <w:r w:rsidRPr="000A3167">
        <w:rPr>
          <w:b/>
          <w:sz w:val="20"/>
        </w:rPr>
        <w:t>R 336.1213(3)(b))</w:t>
      </w:r>
    </w:p>
    <w:p w:rsidR="001F795B" w:rsidRPr="000A3167" w:rsidRDefault="001F795B" w:rsidP="001F795B">
      <w:pPr>
        <w:jc w:val="both"/>
        <w:rPr>
          <w:sz w:val="20"/>
        </w:rPr>
      </w:pPr>
    </w:p>
    <w:p w:rsidR="001F795B" w:rsidRPr="000A3167" w:rsidRDefault="001F795B" w:rsidP="00236101">
      <w:pPr>
        <w:numPr>
          <w:ilvl w:val="2"/>
          <w:numId w:val="47"/>
        </w:numPr>
        <w:jc w:val="both"/>
        <w:rPr>
          <w:sz w:val="20"/>
        </w:rPr>
      </w:pPr>
      <w:r w:rsidRPr="000A3167">
        <w:rPr>
          <w:sz w:val="20"/>
        </w:rPr>
        <w:t xml:space="preserve">The liquid flow rate to the venturi shall be </w:t>
      </w:r>
      <w:r w:rsidR="004F45FD" w:rsidRPr="000A3167">
        <w:rPr>
          <w:sz w:val="20"/>
        </w:rPr>
        <w:t xml:space="preserve">monitored </w:t>
      </w:r>
      <w:r w:rsidRPr="000A3167">
        <w:rPr>
          <w:sz w:val="20"/>
        </w:rPr>
        <w:t xml:space="preserve">continuously and recorded </w:t>
      </w:r>
      <w:r w:rsidRPr="009D223B">
        <w:rPr>
          <w:sz w:val="20"/>
        </w:rPr>
        <w:t>once per day in</w:t>
      </w:r>
      <w:r w:rsidRPr="000A3167">
        <w:rPr>
          <w:sz w:val="20"/>
        </w:rPr>
        <w:t xml:space="preserve"> a manner and with instrumentation acceptable to the AQD.</w:t>
      </w:r>
      <w:r w:rsidRPr="000A3167">
        <w:rPr>
          <w:rFonts w:cs="Arial"/>
          <w:sz w:val="20"/>
          <w:vertAlign w:val="superscript"/>
        </w:rPr>
        <w:t>2</w:t>
      </w:r>
      <w:r w:rsidRPr="000A3167">
        <w:rPr>
          <w:sz w:val="20"/>
        </w:rPr>
        <w:t xml:space="preserve">  </w:t>
      </w:r>
      <w:r w:rsidRPr="000A3167">
        <w:rPr>
          <w:b/>
          <w:sz w:val="20"/>
        </w:rPr>
        <w:t>(R 336.1910, 40 CFR 64.6(c)(1)(i) and (iii), 40 CFR 64.6(c)(4), R 336.1213(3)(b))</w:t>
      </w:r>
    </w:p>
    <w:p w:rsidR="001F795B" w:rsidRDefault="001F795B" w:rsidP="001F795B">
      <w:pPr>
        <w:jc w:val="both"/>
        <w:rPr>
          <w:sz w:val="20"/>
        </w:rPr>
      </w:pPr>
    </w:p>
    <w:p w:rsidR="001F795B" w:rsidRPr="0027766C" w:rsidRDefault="001F795B" w:rsidP="00236101">
      <w:pPr>
        <w:numPr>
          <w:ilvl w:val="2"/>
          <w:numId w:val="47"/>
        </w:numPr>
        <w:jc w:val="both"/>
        <w:rPr>
          <w:sz w:val="20"/>
        </w:rPr>
      </w:pPr>
      <w:r w:rsidRPr="0027766C">
        <w:rPr>
          <w:sz w:val="20"/>
        </w:rPr>
        <w:t xml:space="preserve">The liquid flow rate to the quencher shall be </w:t>
      </w:r>
      <w:r w:rsidR="004F45FD" w:rsidRPr="000A3167">
        <w:rPr>
          <w:sz w:val="20"/>
        </w:rPr>
        <w:t xml:space="preserve">monitored continuously and recorded </w:t>
      </w:r>
      <w:r w:rsidR="004F45FD" w:rsidRPr="009D223B">
        <w:rPr>
          <w:sz w:val="20"/>
        </w:rPr>
        <w:t>once per day</w:t>
      </w:r>
      <w:r w:rsidRPr="009D223B">
        <w:rPr>
          <w:sz w:val="20"/>
        </w:rPr>
        <w:t xml:space="preserve"> in</w:t>
      </w:r>
      <w:r w:rsidRPr="0027766C">
        <w:rPr>
          <w:sz w:val="20"/>
        </w:rPr>
        <w:t xml:space="preserve"> a manner and with instrumentation acceptable to the AQD.</w:t>
      </w:r>
      <w:r w:rsidRPr="0027766C">
        <w:rPr>
          <w:rFonts w:cs="Arial"/>
          <w:sz w:val="20"/>
          <w:vertAlign w:val="superscript"/>
        </w:rPr>
        <w:t>2</w:t>
      </w:r>
      <w:r w:rsidRPr="0027766C">
        <w:rPr>
          <w:sz w:val="20"/>
        </w:rPr>
        <w:t xml:space="preserve">  </w:t>
      </w:r>
      <w:r w:rsidRPr="0027766C">
        <w:rPr>
          <w:b/>
          <w:sz w:val="20"/>
        </w:rPr>
        <w:t>(R 336.1910, 40 CFR 64.6(c)(1)(iii), R 336.1213(3)(b))</w:t>
      </w:r>
    </w:p>
    <w:p w:rsidR="001F795B" w:rsidRDefault="001F795B" w:rsidP="001F795B">
      <w:pPr>
        <w:jc w:val="both"/>
        <w:rPr>
          <w:sz w:val="20"/>
        </w:rPr>
      </w:pPr>
    </w:p>
    <w:p w:rsidR="001F795B" w:rsidRPr="0027766C" w:rsidRDefault="001F795B" w:rsidP="00236101">
      <w:pPr>
        <w:numPr>
          <w:ilvl w:val="2"/>
          <w:numId w:val="47"/>
        </w:numPr>
        <w:jc w:val="both"/>
        <w:rPr>
          <w:sz w:val="20"/>
        </w:rPr>
      </w:pPr>
      <w:r w:rsidRPr="0027766C">
        <w:rPr>
          <w:sz w:val="20"/>
        </w:rPr>
        <w:t xml:space="preserve">The liquid flow rate to the demister shall be </w:t>
      </w:r>
      <w:r w:rsidR="004F45FD" w:rsidRPr="000A3167">
        <w:rPr>
          <w:sz w:val="20"/>
        </w:rPr>
        <w:t>monitored continuously</w:t>
      </w:r>
      <w:r w:rsidRPr="0027766C">
        <w:rPr>
          <w:sz w:val="20"/>
        </w:rPr>
        <w:t xml:space="preserve"> and recorded </w:t>
      </w:r>
      <w:r w:rsidRPr="009D223B">
        <w:rPr>
          <w:sz w:val="20"/>
        </w:rPr>
        <w:t>once per day in</w:t>
      </w:r>
      <w:r w:rsidRPr="0027766C">
        <w:rPr>
          <w:sz w:val="20"/>
        </w:rPr>
        <w:t xml:space="preserve"> a manner and with instrumentation acceptable to the AQD.</w:t>
      </w:r>
      <w:r w:rsidRPr="0027766C">
        <w:rPr>
          <w:rFonts w:cs="Arial"/>
          <w:sz w:val="20"/>
          <w:vertAlign w:val="superscript"/>
        </w:rPr>
        <w:t>2</w:t>
      </w:r>
      <w:r w:rsidRPr="0027766C">
        <w:rPr>
          <w:sz w:val="20"/>
        </w:rPr>
        <w:t xml:space="preserve">  </w:t>
      </w:r>
      <w:r w:rsidR="00C818E1" w:rsidRPr="00C818E1">
        <w:rPr>
          <w:b/>
          <w:sz w:val="20"/>
        </w:rPr>
        <w:t>(R 336.1910, 40 CFR 64.6(c)(1)(iii), R 336.1213(3)(b))</w:t>
      </w:r>
    </w:p>
    <w:p w:rsidR="001F795B" w:rsidRDefault="001F795B" w:rsidP="001F795B">
      <w:pPr>
        <w:jc w:val="both"/>
        <w:rPr>
          <w:sz w:val="20"/>
        </w:rPr>
      </w:pPr>
    </w:p>
    <w:p w:rsidR="001F795B" w:rsidRDefault="001F795B" w:rsidP="00236101">
      <w:pPr>
        <w:numPr>
          <w:ilvl w:val="3"/>
          <w:numId w:val="47"/>
        </w:numPr>
        <w:jc w:val="both"/>
        <w:rPr>
          <w:b/>
          <w:sz w:val="20"/>
        </w:rPr>
      </w:pPr>
      <w:r>
        <w:rPr>
          <w:sz w:val="20"/>
        </w:rPr>
        <w:t xml:space="preserve">The permittee shall properly maintain the monitoring systems, including keeping necessary parts for routine repair of the monitoring equipment.  </w:t>
      </w:r>
      <w:r>
        <w:rPr>
          <w:b/>
          <w:sz w:val="20"/>
        </w:rPr>
        <w:t>(R 336.1911, 40 CFR 64.7(b))</w:t>
      </w:r>
    </w:p>
    <w:p w:rsidR="000F538F" w:rsidRPr="00BA4749" w:rsidRDefault="000F538F" w:rsidP="00BA4749">
      <w:pPr>
        <w:jc w:val="both"/>
        <w:rPr>
          <w:sz w:val="20"/>
        </w:rPr>
      </w:pPr>
    </w:p>
    <w:p w:rsidR="000F538F" w:rsidRPr="00BA4749" w:rsidRDefault="000F538F" w:rsidP="00236101">
      <w:pPr>
        <w:numPr>
          <w:ilvl w:val="3"/>
          <w:numId w:val="47"/>
        </w:numPr>
        <w:jc w:val="both"/>
        <w:rPr>
          <w:b/>
          <w:sz w:val="20"/>
        </w:rPr>
      </w:pPr>
      <w:r w:rsidRPr="000F538F">
        <w:rPr>
          <w:sz w:val="20"/>
        </w:rPr>
        <w:t>The permittee shall use</w:t>
      </w:r>
      <w:r w:rsidR="00C818E1" w:rsidRPr="00C818E1">
        <w:rPr>
          <w:sz w:val="20"/>
        </w:rPr>
        <w:t xml:space="preserve"> </w:t>
      </w:r>
      <w:r w:rsidR="00C818E1" w:rsidRPr="000F538F">
        <w:rPr>
          <w:sz w:val="20"/>
        </w:rPr>
        <w:t xml:space="preserve">upper stack </w:t>
      </w:r>
      <w:r>
        <w:rPr>
          <w:sz w:val="20"/>
        </w:rPr>
        <w:t xml:space="preserve">temperature monitoring </w:t>
      </w:r>
      <w:r w:rsidR="00C818E1">
        <w:rPr>
          <w:sz w:val="20"/>
        </w:rPr>
        <w:t>as an indicator of a properly functioning afterburner</w:t>
      </w:r>
      <w:r>
        <w:rPr>
          <w:sz w:val="20"/>
        </w:rPr>
        <w:t>.  The appropriate temperature is greater than 1150</w:t>
      </w:r>
      <w:r w:rsidR="00BA4749">
        <w:rPr>
          <w:rFonts w:cs="Arial"/>
          <w:sz w:val="20"/>
        </w:rPr>
        <w:t>º</w:t>
      </w:r>
      <w:r w:rsidR="00BA4749">
        <w:rPr>
          <w:sz w:val="20"/>
        </w:rPr>
        <w:t>F</w:t>
      </w:r>
      <w:r w:rsidRPr="00BA4749">
        <w:rPr>
          <w:sz w:val="20"/>
        </w:rPr>
        <w:t>.</w:t>
      </w:r>
      <w:r w:rsidR="00BA4749" w:rsidRPr="00BA4749">
        <w:rPr>
          <w:bCs/>
          <w:sz w:val="20"/>
        </w:rPr>
        <w:t xml:space="preserve">  </w:t>
      </w:r>
      <w:r w:rsidRPr="00BA4749">
        <w:rPr>
          <w:b/>
          <w:bCs/>
          <w:sz w:val="20"/>
        </w:rPr>
        <w:t>(40 CFR 64.6(c)(1)(i and ii))</w:t>
      </w:r>
    </w:p>
    <w:p w:rsidR="000F538F" w:rsidRPr="000F538F" w:rsidRDefault="000F538F" w:rsidP="000F538F">
      <w:pPr>
        <w:jc w:val="both"/>
        <w:rPr>
          <w:sz w:val="20"/>
        </w:rPr>
      </w:pPr>
    </w:p>
    <w:p w:rsidR="000F538F" w:rsidRPr="0060066E" w:rsidRDefault="000F538F" w:rsidP="00243004">
      <w:pPr>
        <w:numPr>
          <w:ilvl w:val="0"/>
          <w:numId w:val="124"/>
        </w:numPr>
        <w:jc w:val="both"/>
        <w:rPr>
          <w:sz w:val="20"/>
        </w:rPr>
      </w:pPr>
      <w:r w:rsidRPr="0060066E">
        <w:rPr>
          <w:sz w:val="20"/>
        </w:rPr>
        <w:t xml:space="preserve">The permittee shall use differential pressure data </w:t>
      </w:r>
      <w:r w:rsidR="0060066E">
        <w:rPr>
          <w:sz w:val="20"/>
        </w:rPr>
        <w:t xml:space="preserve">and </w:t>
      </w:r>
      <w:r w:rsidR="0060066E" w:rsidRPr="0060066E">
        <w:rPr>
          <w:sz w:val="20"/>
        </w:rPr>
        <w:t xml:space="preserve">liquid flow rata data </w:t>
      </w:r>
      <w:r w:rsidRPr="0060066E">
        <w:rPr>
          <w:sz w:val="20"/>
        </w:rPr>
        <w:t>as indicator</w:t>
      </w:r>
      <w:r w:rsidR="0060066E">
        <w:rPr>
          <w:sz w:val="20"/>
        </w:rPr>
        <w:t>s</w:t>
      </w:r>
      <w:r w:rsidRPr="0060066E">
        <w:rPr>
          <w:sz w:val="20"/>
        </w:rPr>
        <w:t xml:space="preserve"> of a properly functioning venturi scrubber.  The appropriate differential pressure</w:t>
      </w:r>
      <w:r w:rsidR="0060066E" w:rsidRPr="0060066E">
        <w:rPr>
          <w:sz w:val="20"/>
        </w:rPr>
        <w:t xml:space="preserve"> </w:t>
      </w:r>
      <w:r w:rsidR="00902CC6">
        <w:rPr>
          <w:sz w:val="20"/>
        </w:rPr>
        <w:t xml:space="preserve">is </w:t>
      </w:r>
      <w:r w:rsidR="0060066E">
        <w:rPr>
          <w:sz w:val="20"/>
        </w:rPr>
        <w:t>greater than or equal to 33</w:t>
      </w:r>
      <w:r w:rsidR="0060066E" w:rsidRPr="0060066E">
        <w:rPr>
          <w:sz w:val="20"/>
        </w:rPr>
        <w:t xml:space="preserve"> inches of water, gauge</w:t>
      </w:r>
      <w:r w:rsidR="0060066E">
        <w:rPr>
          <w:sz w:val="20"/>
        </w:rPr>
        <w:t>, the appropriate flow rate is greater than or equal to 200 gallons per minute</w:t>
      </w:r>
      <w:r w:rsidR="0060066E" w:rsidRPr="0060066E">
        <w:rPr>
          <w:sz w:val="20"/>
        </w:rPr>
        <w:t>.</w:t>
      </w:r>
      <w:r w:rsidR="00BA4749" w:rsidRPr="00B521B2">
        <w:rPr>
          <w:rFonts w:eastAsiaTheme="minorHAnsi" w:cs="Arial"/>
          <w:bCs/>
          <w:sz w:val="20"/>
          <w:szCs w:val="22"/>
        </w:rPr>
        <w:t xml:space="preserve">  </w:t>
      </w:r>
      <w:r w:rsidR="0060066E" w:rsidRPr="0060066E">
        <w:rPr>
          <w:b/>
          <w:bCs/>
          <w:sz w:val="20"/>
        </w:rPr>
        <w:t>(40 CFR</w:t>
      </w:r>
      <w:r w:rsidR="00BA4749">
        <w:rPr>
          <w:b/>
          <w:bCs/>
          <w:sz w:val="20"/>
        </w:rPr>
        <w:br/>
      </w:r>
      <w:r w:rsidR="0060066E" w:rsidRPr="0060066E">
        <w:rPr>
          <w:b/>
          <w:bCs/>
          <w:sz w:val="20"/>
        </w:rPr>
        <w:t>64.6(c)(1)(i and ii))</w:t>
      </w:r>
    </w:p>
    <w:p w:rsidR="000F538F" w:rsidRPr="000F538F" w:rsidRDefault="0060066E" w:rsidP="00243004">
      <w:pPr>
        <w:numPr>
          <w:ilvl w:val="0"/>
          <w:numId w:val="124"/>
        </w:numPr>
        <w:jc w:val="both"/>
        <w:rPr>
          <w:sz w:val="20"/>
        </w:rPr>
      </w:pPr>
      <w:r w:rsidRPr="0060066E">
        <w:rPr>
          <w:sz w:val="20"/>
        </w:rPr>
        <w:lastRenderedPageBreak/>
        <w:t xml:space="preserve">The permittee shall use differential pressure data and liquid flow rata data as indicators of a properly functioning </w:t>
      </w:r>
      <w:r>
        <w:rPr>
          <w:sz w:val="20"/>
        </w:rPr>
        <w:t>demister</w:t>
      </w:r>
      <w:r w:rsidRPr="0060066E">
        <w:rPr>
          <w:sz w:val="20"/>
        </w:rPr>
        <w:t xml:space="preserve">.  The appropriate differential pressure less than or equal to 1.0 inches of water, gauge, the appropriate flow rate is greater than or equal to </w:t>
      </w:r>
      <w:r>
        <w:rPr>
          <w:sz w:val="20"/>
        </w:rPr>
        <w:t>40</w:t>
      </w:r>
      <w:r w:rsidRPr="0060066E">
        <w:rPr>
          <w:sz w:val="20"/>
        </w:rPr>
        <w:t xml:space="preserve"> gallons per minute.</w:t>
      </w:r>
      <w:r w:rsidR="00BA4749">
        <w:rPr>
          <w:sz w:val="20"/>
        </w:rPr>
        <w:t xml:space="preserve">  </w:t>
      </w:r>
      <w:r w:rsidRPr="0060066E">
        <w:rPr>
          <w:b/>
          <w:bCs/>
          <w:sz w:val="20"/>
        </w:rPr>
        <w:t>(40 CFR 64.6(c)(1)(i and ii))</w:t>
      </w:r>
    </w:p>
    <w:p w:rsidR="000F538F" w:rsidRPr="000F538F" w:rsidRDefault="000F538F" w:rsidP="000F538F">
      <w:pPr>
        <w:jc w:val="both"/>
        <w:rPr>
          <w:sz w:val="20"/>
        </w:rPr>
      </w:pPr>
    </w:p>
    <w:p w:rsidR="000F538F" w:rsidRPr="000F538F" w:rsidRDefault="0060066E" w:rsidP="00243004">
      <w:pPr>
        <w:numPr>
          <w:ilvl w:val="0"/>
          <w:numId w:val="124"/>
        </w:numPr>
        <w:jc w:val="both"/>
        <w:rPr>
          <w:sz w:val="20"/>
        </w:rPr>
      </w:pPr>
      <w:r w:rsidRPr="0060066E">
        <w:rPr>
          <w:sz w:val="20"/>
        </w:rPr>
        <w:t xml:space="preserve">The permittee shall use </w:t>
      </w:r>
      <w:r>
        <w:rPr>
          <w:sz w:val="20"/>
        </w:rPr>
        <w:t>liquid flow rata</w:t>
      </w:r>
      <w:r w:rsidRPr="0060066E">
        <w:rPr>
          <w:sz w:val="20"/>
        </w:rPr>
        <w:t xml:space="preserve"> data as an indicator of a properly functioning </w:t>
      </w:r>
      <w:r>
        <w:rPr>
          <w:sz w:val="20"/>
        </w:rPr>
        <w:t>quencher</w:t>
      </w:r>
      <w:r w:rsidRPr="0060066E">
        <w:rPr>
          <w:sz w:val="20"/>
        </w:rPr>
        <w:t xml:space="preserve">.  The appropriate differential pressure </w:t>
      </w:r>
      <w:r>
        <w:rPr>
          <w:sz w:val="20"/>
        </w:rPr>
        <w:t xml:space="preserve">greater </w:t>
      </w:r>
      <w:r w:rsidRPr="0060066E">
        <w:rPr>
          <w:sz w:val="20"/>
        </w:rPr>
        <w:t xml:space="preserve">than or equal to </w:t>
      </w:r>
      <w:r>
        <w:rPr>
          <w:sz w:val="20"/>
        </w:rPr>
        <w:t>200 gallons per minute</w:t>
      </w:r>
      <w:r w:rsidRPr="0060066E">
        <w:rPr>
          <w:sz w:val="20"/>
        </w:rPr>
        <w:t>.</w:t>
      </w:r>
      <w:r w:rsidR="00BA4749">
        <w:rPr>
          <w:sz w:val="20"/>
        </w:rPr>
        <w:t xml:space="preserve">  </w:t>
      </w:r>
      <w:r w:rsidRPr="0060066E">
        <w:rPr>
          <w:b/>
          <w:bCs/>
          <w:sz w:val="20"/>
        </w:rPr>
        <w:t>(40 CFR 64.6(c)(1)(i and ii))</w:t>
      </w:r>
    </w:p>
    <w:p w:rsidR="001F795B" w:rsidRDefault="001F795B" w:rsidP="000F538F">
      <w:pPr>
        <w:jc w:val="both"/>
        <w:rPr>
          <w:sz w:val="20"/>
        </w:rPr>
      </w:pPr>
    </w:p>
    <w:p w:rsidR="001F795B" w:rsidRPr="000A3167" w:rsidRDefault="001F795B" w:rsidP="00243004">
      <w:pPr>
        <w:numPr>
          <w:ilvl w:val="0"/>
          <w:numId w:val="124"/>
        </w:numPr>
        <w:jc w:val="both"/>
        <w:rPr>
          <w:b/>
          <w:sz w:val="20"/>
        </w:rPr>
      </w:pPr>
      <w:r w:rsidRPr="000A3167">
        <w:rPr>
          <w:sz w:val="20"/>
        </w:rPr>
        <w:t xml:space="preserve">The permittee shall use the cupola upper stack temperature to assure compliance with the CO limits in </w:t>
      </w:r>
      <w:r w:rsidR="00E21DFD">
        <w:rPr>
          <w:sz w:val="20"/>
        </w:rPr>
        <w:t>SC</w:t>
      </w:r>
      <w:r w:rsidR="00DF1B9E">
        <w:rPr>
          <w:sz w:val="20"/>
        </w:rPr>
        <w:t xml:space="preserve"> I.11 </w:t>
      </w:r>
      <w:r w:rsidRPr="000A3167">
        <w:rPr>
          <w:sz w:val="20"/>
        </w:rPr>
        <w:t xml:space="preserve">and </w:t>
      </w:r>
      <w:r w:rsidR="00BA4749">
        <w:rPr>
          <w:sz w:val="20"/>
        </w:rPr>
        <w:t xml:space="preserve">SC </w:t>
      </w:r>
      <w:r w:rsidRPr="000A3167">
        <w:rPr>
          <w:sz w:val="20"/>
        </w:rPr>
        <w:t xml:space="preserve">I.13.  </w:t>
      </w:r>
      <w:r w:rsidRPr="009D223B">
        <w:rPr>
          <w:sz w:val="20"/>
        </w:rPr>
        <w:t xml:space="preserve">An excursion for CO shall be a cupola upper stack temperature which activates the audible alarm referenced in </w:t>
      </w:r>
      <w:r w:rsidR="002E1C09">
        <w:rPr>
          <w:sz w:val="20"/>
        </w:rPr>
        <w:t>SC</w:t>
      </w:r>
      <w:r w:rsidRPr="009D223B">
        <w:rPr>
          <w:sz w:val="20"/>
        </w:rPr>
        <w:t xml:space="preserve"> IV.9.</w:t>
      </w:r>
      <w:r w:rsidR="00BA4749">
        <w:rPr>
          <w:sz w:val="20"/>
        </w:rPr>
        <w:t xml:space="preserve"> </w:t>
      </w:r>
      <w:r w:rsidRPr="009D223B">
        <w:rPr>
          <w:sz w:val="20"/>
        </w:rPr>
        <w:t xml:space="preserve"> </w:t>
      </w:r>
      <w:r w:rsidRPr="000A3167">
        <w:rPr>
          <w:b/>
          <w:sz w:val="20"/>
        </w:rPr>
        <w:t>(40 CFR 64.6(c)(2))</w:t>
      </w:r>
    </w:p>
    <w:p w:rsidR="001F795B" w:rsidRDefault="001F795B" w:rsidP="001F795B">
      <w:pPr>
        <w:jc w:val="both"/>
        <w:rPr>
          <w:sz w:val="20"/>
        </w:rPr>
      </w:pPr>
    </w:p>
    <w:p w:rsidR="001F795B" w:rsidRPr="00243004" w:rsidRDefault="001F795B" w:rsidP="00243004">
      <w:pPr>
        <w:pStyle w:val="ListParagraph"/>
        <w:numPr>
          <w:ilvl w:val="0"/>
          <w:numId w:val="124"/>
        </w:numPr>
        <w:jc w:val="both"/>
        <w:rPr>
          <w:sz w:val="20"/>
        </w:rPr>
      </w:pPr>
      <w:r w:rsidRPr="00243004">
        <w:rPr>
          <w:sz w:val="20"/>
        </w:rPr>
        <w:t xml:space="preserve">The permittee shall use the differential pressure across the venturi to assure compliance with the </w:t>
      </w:r>
      <w:r w:rsidR="00227AA5" w:rsidRPr="00243004">
        <w:rPr>
          <w:sz w:val="20"/>
        </w:rPr>
        <w:t>PM</w:t>
      </w:r>
      <w:r w:rsidRPr="00243004">
        <w:rPr>
          <w:sz w:val="20"/>
        </w:rPr>
        <w:t xml:space="preserve"> and </w:t>
      </w:r>
      <w:r w:rsidR="00BA4749" w:rsidRPr="00243004">
        <w:rPr>
          <w:sz w:val="20"/>
        </w:rPr>
        <w:br/>
      </w:r>
      <w:r w:rsidR="00470D1A" w:rsidRPr="00243004">
        <w:rPr>
          <w:sz w:val="20"/>
        </w:rPr>
        <w:t>PM-10</w:t>
      </w:r>
      <w:r w:rsidRPr="00243004">
        <w:rPr>
          <w:sz w:val="20"/>
        </w:rPr>
        <w:t xml:space="preserve"> limits in </w:t>
      </w:r>
      <w:r w:rsidR="00E21DFD" w:rsidRPr="00243004">
        <w:rPr>
          <w:sz w:val="20"/>
        </w:rPr>
        <w:t>SC</w:t>
      </w:r>
      <w:r w:rsidRPr="00243004">
        <w:rPr>
          <w:sz w:val="20"/>
        </w:rPr>
        <w:t xml:space="preserve"> I.1, </w:t>
      </w:r>
      <w:r w:rsidR="00BA4749" w:rsidRPr="00243004">
        <w:rPr>
          <w:sz w:val="20"/>
        </w:rPr>
        <w:t xml:space="preserve">SC </w:t>
      </w:r>
      <w:r w:rsidRPr="00243004">
        <w:rPr>
          <w:sz w:val="20"/>
        </w:rPr>
        <w:t>I.2,</w:t>
      </w:r>
      <w:r w:rsidR="00F55919" w:rsidRPr="00243004">
        <w:rPr>
          <w:sz w:val="20"/>
        </w:rPr>
        <w:t xml:space="preserve"> </w:t>
      </w:r>
      <w:r w:rsidR="00BA4749" w:rsidRPr="00243004">
        <w:rPr>
          <w:sz w:val="20"/>
        </w:rPr>
        <w:t xml:space="preserve">SC </w:t>
      </w:r>
      <w:r w:rsidR="00F55919" w:rsidRPr="00243004">
        <w:rPr>
          <w:sz w:val="20"/>
        </w:rPr>
        <w:t>I.4,</w:t>
      </w:r>
      <w:r w:rsidRPr="00243004">
        <w:rPr>
          <w:sz w:val="20"/>
        </w:rPr>
        <w:t xml:space="preserve"> </w:t>
      </w:r>
      <w:r w:rsidR="00BA4749" w:rsidRPr="00243004">
        <w:rPr>
          <w:sz w:val="20"/>
        </w:rPr>
        <w:t xml:space="preserve">SC </w:t>
      </w:r>
      <w:r w:rsidRPr="00243004">
        <w:rPr>
          <w:sz w:val="20"/>
        </w:rPr>
        <w:t xml:space="preserve">I.5, and </w:t>
      </w:r>
      <w:r w:rsidR="00BA4749" w:rsidRPr="00243004">
        <w:rPr>
          <w:sz w:val="20"/>
        </w:rPr>
        <w:t xml:space="preserve">SC </w:t>
      </w:r>
      <w:r w:rsidRPr="00243004">
        <w:rPr>
          <w:sz w:val="20"/>
        </w:rPr>
        <w:t xml:space="preserve">I.7.  An excursion for </w:t>
      </w:r>
      <w:r w:rsidR="00227AA5" w:rsidRPr="00243004">
        <w:rPr>
          <w:sz w:val="20"/>
        </w:rPr>
        <w:t>PM</w:t>
      </w:r>
      <w:r w:rsidRPr="00243004">
        <w:rPr>
          <w:sz w:val="20"/>
        </w:rPr>
        <w:t xml:space="preserve"> and </w:t>
      </w:r>
      <w:r w:rsidR="00470D1A" w:rsidRPr="00243004">
        <w:rPr>
          <w:sz w:val="20"/>
        </w:rPr>
        <w:t>PM-10</w:t>
      </w:r>
      <w:r w:rsidRPr="00243004">
        <w:rPr>
          <w:sz w:val="20"/>
        </w:rPr>
        <w:t xml:space="preserve"> shall be a differential pressure across the venturi which activates the audible alarm referenced in </w:t>
      </w:r>
      <w:r w:rsidR="002E1C09" w:rsidRPr="00243004">
        <w:rPr>
          <w:sz w:val="20"/>
        </w:rPr>
        <w:t xml:space="preserve">SC </w:t>
      </w:r>
      <w:r w:rsidRPr="00243004">
        <w:rPr>
          <w:sz w:val="20"/>
        </w:rPr>
        <w:t xml:space="preserve">IV.7. </w:t>
      </w:r>
      <w:r w:rsidR="00174403" w:rsidRPr="00243004">
        <w:rPr>
          <w:sz w:val="20"/>
        </w:rPr>
        <w:t xml:space="preserve"> </w:t>
      </w:r>
      <w:r w:rsidRPr="00243004">
        <w:rPr>
          <w:sz w:val="20"/>
        </w:rPr>
        <w:t xml:space="preserve">This condition does not affect compliance with R 336.1331 and R 336.1205.  </w:t>
      </w:r>
      <w:r w:rsidRPr="00243004">
        <w:rPr>
          <w:b/>
          <w:sz w:val="20"/>
        </w:rPr>
        <w:t>(40 CFR 64.6(c)(2))</w:t>
      </w:r>
    </w:p>
    <w:p w:rsidR="001F795B" w:rsidRDefault="001F795B" w:rsidP="001F795B">
      <w:pPr>
        <w:jc w:val="both"/>
        <w:rPr>
          <w:sz w:val="20"/>
        </w:rPr>
      </w:pPr>
    </w:p>
    <w:p w:rsidR="001F795B" w:rsidRPr="000A3167" w:rsidRDefault="001F795B" w:rsidP="00236101">
      <w:pPr>
        <w:numPr>
          <w:ilvl w:val="0"/>
          <w:numId w:val="95"/>
        </w:numPr>
        <w:jc w:val="both"/>
        <w:rPr>
          <w:sz w:val="20"/>
        </w:rPr>
      </w:pPr>
      <w:r w:rsidRPr="000A3167">
        <w:rPr>
          <w:sz w:val="20"/>
        </w:rPr>
        <w:t xml:space="preserve">The permittee shall use the differential pressure across the demister to assure compliance with the </w:t>
      </w:r>
      <w:r w:rsidR="00227AA5">
        <w:rPr>
          <w:sz w:val="20"/>
        </w:rPr>
        <w:t>PM</w:t>
      </w:r>
      <w:r w:rsidRPr="000A3167">
        <w:rPr>
          <w:sz w:val="20"/>
        </w:rPr>
        <w:t xml:space="preserve"> and </w:t>
      </w:r>
      <w:r w:rsidR="00470D1A">
        <w:rPr>
          <w:sz w:val="20"/>
        </w:rPr>
        <w:t>PM-10</w:t>
      </w:r>
      <w:r w:rsidRPr="000A3167">
        <w:rPr>
          <w:sz w:val="20"/>
        </w:rPr>
        <w:t xml:space="preserve"> limits in </w:t>
      </w:r>
      <w:r w:rsidR="00E21DFD">
        <w:rPr>
          <w:sz w:val="20"/>
        </w:rPr>
        <w:t>SC</w:t>
      </w:r>
      <w:r w:rsidRPr="000A3167">
        <w:rPr>
          <w:sz w:val="20"/>
        </w:rPr>
        <w:t xml:space="preserve"> </w:t>
      </w:r>
      <w:r w:rsidR="00227AA5" w:rsidRPr="00227AA5">
        <w:rPr>
          <w:sz w:val="20"/>
        </w:rPr>
        <w:t xml:space="preserve">I.1, </w:t>
      </w:r>
      <w:r w:rsidR="00BA4749">
        <w:rPr>
          <w:sz w:val="20"/>
        </w:rPr>
        <w:t xml:space="preserve">SC </w:t>
      </w:r>
      <w:r w:rsidR="00227AA5" w:rsidRPr="00227AA5">
        <w:rPr>
          <w:sz w:val="20"/>
        </w:rPr>
        <w:t>I.2,</w:t>
      </w:r>
      <w:r w:rsidR="00F55919" w:rsidRPr="00F55919">
        <w:rPr>
          <w:sz w:val="20"/>
        </w:rPr>
        <w:t xml:space="preserve"> </w:t>
      </w:r>
      <w:r w:rsidR="00BA4749">
        <w:rPr>
          <w:sz w:val="20"/>
        </w:rPr>
        <w:t xml:space="preserve">SC </w:t>
      </w:r>
      <w:r w:rsidR="00F55919" w:rsidRPr="00F55919">
        <w:rPr>
          <w:sz w:val="20"/>
        </w:rPr>
        <w:t>I.4,</w:t>
      </w:r>
      <w:r w:rsidR="00227AA5" w:rsidRPr="00227AA5">
        <w:rPr>
          <w:sz w:val="20"/>
        </w:rPr>
        <w:t xml:space="preserve"> </w:t>
      </w:r>
      <w:r w:rsidR="00BA4749">
        <w:rPr>
          <w:sz w:val="20"/>
        </w:rPr>
        <w:t xml:space="preserve">SC </w:t>
      </w:r>
      <w:r w:rsidR="00227AA5" w:rsidRPr="00227AA5">
        <w:rPr>
          <w:sz w:val="20"/>
        </w:rPr>
        <w:t xml:space="preserve">I.5, and </w:t>
      </w:r>
      <w:r w:rsidR="00BA4749">
        <w:rPr>
          <w:sz w:val="20"/>
        </w:rPr>
        <w:t xml:space="preserve">SC </w:t>
      </w:r>
      <w:r w:rsidR="00227AA5" w:rsidRPr="00227AA5">
        <w:rPr>
          <w:sz w:val="20"/>
        </w:rPr>
        <w:t>I.7</w:t>
      </w:r>
      <w:r w:rsidRPr="000A3167">
        <w:rPr>
          <w:sz w:val="20"/>
        </w:rPr>
        <w:t xml:space="preserve">.  </w:t>
      </w:r>
      <w:r w:rsidRPr="009D223B">
        <w:rPr>
          <w:sz w:val="20"/>
        </w:rPr>
        <w:t xml:space="preserve">An excursion for </w:t>
      </w:r>
      <w:r w:rsidR="00227AA5">
        <w:rPr>
          <w:sz w:val="20"/>
        </w:rPr>
        <w:t>PM</w:t>
      </w:r>
      <w:r w:rsidRPr="009D223B">
        <w:rPr>
          <w:sz w:val="20"/>
        </w:rPr>
        <w:t xml:space="preserve"> and </w:t>
      </w:r>
      <w:r w:rsidR="00470D1A">
        <w:rPr>
          <w:sz w:val="20"/>
        </w:rPr>
        <w:t>PM-10</w:t>
      </w:r>
      <w:r w:rsidRPr="009D223B">
        <w:rPr>
          <w:sz w:val="20"/>
        </w:rPr>
        <w:t xml:space="preserve"> shall be a differential pressure across the demister which activates the audible alarm referenced in </w:t>
      </w:r>
      <w:r w:rsidR="002E1C09">
        <w:rPr>
          <w:sz w:val="20"/>
        </w:rPr>
        <w:t>SC</w:t>
      </w:r>
      <w:r w:rsidRPr="009D223B">
        <w:rPr>
          <w:sz w:val="20"/>
        </w:rPr>
        <w:t xml:space="preserve"> IV.7.</w:t>
      </w:r>
      <w:r w:rsidRPr="000A3167">
        <w:rPr>
          <w:sz w:val="20"/>
        </w:rPr>
        <w:t xml:space="preserve"> This condition does not affect compliance with R 336.1331 and R 336.1205.  </w:t>
      </w:r>
      <w:r w:rsidRPr="000A3167">
        <w:rPr>
          <w:b/>
          <w:sz w:val="20"/>
        </w:rPr>
        <w:t>(40 CFR 64.6(c)(2))</w:t>
      </w:r>
    </w:p>
    <w:p w:rsidR="001F795B" w:rsidRDefault="001F795B" w:rsidP="001F795B">
      <w:pPr>
        <w:jc w:val="both"/>
        <w:rPr>
          <w:sz w:val="20"/>
        </w:rPr>
      </w:pPr>
    </w:p>
    <w:p w:rsidR="001F795B" w:rsidRPr="000A3167" w:rsidRDefault="001F795B" w:rsidP="00236101">
      <w:pPr>
        <w:numPr>
          <w:ilvl w:val="0"/>
          <w:numId w:val="95"/>
        </w:numPr>
        <w:jc w:val="both"/>
        <w:rPr>
          <w:sz w:val="20"/>
        </w:rPr>
      </w:pPr>
      <w:r w:rsidRPr="000A3167">
        <w:rPr>
          <w:sz w:val="20"/>
        </w:rPr>
        <w:t xml:space="preserve">The permittee shall use the liquid flow rate to the quencher to assure compliance with the </w:t>
      </w:r>
      <w:r w:rsidR="00227AA5">
        <w:rPr>
          <w:sz w:val="20"/>
        </w:rPr>
        <w:t>PM</w:t>
      </w:r>
      <w:r w:rsidRPr="000A3167">
        <w:rPr>
          <w:sz w:val="20"/>
        </w:rPr>
        <w:t xml:space="preserve"> and </w:t>
      </w:r>
      <w:r w:rsidR="00470D1A">
        <w:rPr>
          <w:sz w:val="20"/>
        </w:rPr>
        <w:t>PM-10</w:t>
      </w:r>
      <w:r w:rsidRPr="000A3167">
        <w:rPr>
          <w:sz w:val="20"/>
        </w:rPr>
        <w:t xml:space="preserve"> limits in </w:t>
      </w:r>
      <w:r w:rsidR="00E21DFD">
        <w:rPr>
          <w:sz w:val="20"/>
        </w:rPr>
        <w:t>SC</w:t>
      </w:r>
      <w:r w:rsidRPr="000A3167">
        <w:rPr>
          <w:sz w:val="20"/>
        </w:rPr>
        <w:t xml:space="preserve"> </w:t>
      </w:r>
      <w:r w:rsidR="00227AA5" w:rsidRPr="00227AA5">
        <w:rPr>
          <w:sz w:val="20"/>
        </w:rPr>
        <w:t xml:space="preserve">I.1, </w:t>
      </w:r>
      <w:r w:rsidR="00BA4749">
        <w:rPr>
          <w:sz w:val="20"/>
        </w:rPr>
        <w:t xml:space="preserve">SC </w:t>
      </w:r>
      <w:r w:rsidR="00227AA5" w:rsidRPr="00227AA5">
        <w:rPr>
          <w:sz w:val="20"/>
        </w:rPr>
        <w:t>I.2,</w:t>
      </w:r>
      <w:r w:rsidR="00F55919" w:rsidRPr="00F55919">
        <w:rPr>
          <w:sz w:val="20"/>
        </w:rPr>
        <w:t xml:space="preserve"> </w:t>
      </w:r>
      <w:r w:rsidR="00BA4749">
        <w:rPr>
          <w:sz w:val="20"/>
        </w:rPr>
        <w:t xml:space="preserve">SC </w:t>
      </w:r>
      <w:r w:rsidR="00F55919" w:rsidRPr="00F55919">
        <w:rPr>
          <w:sz w:val="20"/>
        </w:rPr>
        <w:t>I.4,</w:t>
      </w:r>
      <w:r w:rsidR="00227AA5" w:rsidRPr="00227AA5">
        <w:rPr>
          <w:sz w:val="20"/>
        </w:rPr>
        <w:t xml:space="preserve"> </w:t>
      </w:r>
      <w:r w:rsidR="00BA4749">
        <w:rPr>
          <w:sz w:val="20"/>
        </w:rPr>
        <w:t xml:space="preserve">SC </w:t>
      </w:r>
      <w:r w:rsidR="00227AA5" w:rsidRPr="00227AA5">
        <w:rPr>
          <w:sz w:val="20"/>
        </w:rPr>
        <w:t xml:space="preserve">I.5, and </w:t>
      </w:r>
      <w:r w:rsidR="00BA4749">
        <w:rPr>
          <w:sz w:val="20"/>
        </w:rPr>
        <w:t xml:space="preserve">SC </w:t>
      </w:r>
      <w:r w:rsidR="00227AA5" w:rsidRPr="00227AA5">
        <w:rPr>
          <w:sz w:val="20"/>
        </w:rPr>
        <w:t>I.7</w:t>
      </w:r>
      <w:r w:rsidRPr="000A3167">
        <w:rPr>
          <w:sz w:val="20"/>
        </w:rPr>
        <w:t xml:space="preserve">.  </w:t>
      </w:r>
      <w:r w:rsidRPr="009D223B">
        <w:rPr>
          <w:sz w:val="20"/>
        </w:rPr>
        <w:t xml:space="preserve">An excursion for </w:t>
      </w:r>
      <w:r w:rsidR="00227AA5">
        <w:rPr>
          <w:sz w:val="20"/>
        </w:rPr>
        <w:t>PM</w:t>
      </w:r>
      <w:r w:rsidRPr="009D223B">
        <w:rPr>
          <w:sz w:val="20"/>
        </w:rPr>
        <w:t xml:space="preserve"> and </w:t>
      </w:r>
      <w:r w:rsidR="00470D1A">
        <w:rPr>
          <w:sz w:val="20"/>
        </w:rPr>
        <w:t>PM-10</w:t>
      </w:r>
      <w:r w:rsidRPr="009D223B">
        <w:rPr>
          <w:sz w:val="20"/>
        </w:rPr>
        <w:t xml:space="preserve"> shall be a liquid flow rate to the quencher which activates the audible alarm referenced in </w:t>
      </w:r>
      <w:r w:rsidR="002E1C09">
        <w:rPr>
          <w:sz w:val="20"/>
        </w:rPr>
        <w:t>SC</w:t>
      </w:r>
      <w:r w:rsidRPr="009D223B">
        <w:rPr>
          <w:sz w:val="20"/>
        </w:rPr>
        <w:t xml:space="preserve"> IV.8.</w:t>
      </w:r>
      <w:r w:rsidRPr="000A3167">
        <w:rPr>
          <w:sz w:val="20"/>
        </w:rPr>
        <w:t xml:space="preserve"> This condition does not affect compliance with R 336.1331 and R 336.1205.  </w:t>
      </w:r>
      <w:r w:rsidRPr="000A3167">
        <w:rPr>
          <w:b/>
          <w:sz w:val="20"/>
        </w:rPr>
        <w:t>(40 CFR 64.6(c)(2))</w:t>
      </w:r>
    </w:p>
    <w:p w:rsidR="001F795B" w:rsidRPr="00C17B35" w:rsidRDefault="001F795B" w:rsidP="001F795B">
      <w:pPr>
        <w:jc w:val="both"/>
        <w:rPr>
          <w:sz w:val="20"/>
        </w:rPr>
      </w:pPr>
    </w:p>
    <w:p w:rsidR="001F795B" w:rsidRPr="000A3167" w:rsidRDefault="001F795B" w:rsidP="00236101">
      <w:pPr>
        <w:numPr>
          <w:ilvl w:val="0"/>
          <w:numId w:val="95"/>
        </w:numPr>
        <w:jc w:val="both"/>
        <w:rPr>
          <w:sz w:val="20"/>
        </w:rPr>
      </w:pPr>
      <w:r w:rsidRPr="000A3167">
        <w:rPr>
          <w:sz w:val="20"/>
        </w:rPr>
        <w:t xml:space="preserve">The permittee shall use the liquid flow rate to the venturi to assure compliance with the </w:t>
      </w:r>
      <w:r w:rsidR="00227AA5">
        <w:rPr>
          <w:sz w:val="20"/>
        </w:rPr>
        <w:t>PM</w:t>
      </w:r>
      <w:r w:rsidRPr="000A3167">
        <w:rPr>
          <w:sz w:val="20"/>
        </w:rPr>
        <w:t xml:space="preserve"> and </w:t>
      </w:r>
      <w:r w:rsidR="00470D1A">
        <w:rPr>
          <w:sz w:val="20"/>
        </w:rPr>
        <w:t>PM-10</w:t>
      </w:r>
      <w:r w:rsidRPr="000A3167">
        <w:rPr>
          <w:sz w:val="20"/>
        </w:rPr>
        <w:t xml:space="preserve"> limits in </w:t>
      </w:r>
      <w:r w:rsidR="00E21DFD">
        <w:rPr>
          <w:sz w:val="20"/>
        </w:rPr>
        <w:t>SC</w:t>
      </w:r>
      <w:r w:rsidRPr="000A3167">
        <w:rPr>
          <w:sz w:val="20"/>
        </w:rPr>
        <w:t xml:space="preserve"> </w:t>
      </w:r>
      <w:r w:rsidR="00227AA5" w:rsidRPr="00227AA5">
        <w:rPr>
          <w:sz w:val="20"/>
        </w:rPr>
        <w:t xml:space="preserve">I.1, </w:t>
      </w:r>
      <w:r w:rsidR="00174403">
        <w:rPr>
          <w:sz w:val="20"/>
        </w:rPr>
        <w:t xml:space="preserve">SC </w:t>
      </w:r>
      <w:r w:rsidR="00227AA5" w:rsidRPr="00227AA5">
        <w:rPr>
          <w:sz w:val="20"/>
        </w:rPr>
        <w:t>I.2,</w:t>
      </w:r>
      <w:r w:rsidR="00F55919" w:rsidRPr="00F55919">
        <w:rPr>
          <w:sz w:val="20"/>
        </w:rPr>
        <w:t xml:space="preserve"> </w:t>
      </w:r>
      <w:r w:rsidR="00174403">
        <w:rPr>
          <w:sz w:val="20"/>
        </w:rPr>
        <w:t xml:space="preserve">SC </w:t>
      </w:r>
      <w:r w:rsidR="00F55919" w:rsidRPr="00F55919">
        <w:rPr>
          <w:sz w:val="20"/>
        </w:rPr>
        <w:t>I.4,</w:t>
      </w:r>
      <w:r w:rsidR="00227AA5" w:rsidRPr="00227AA5">
        <w:rPr>
          <w:sz w:val="20"/>
        </w:rPr>
        <w:t xml:space="preserve"> </w:t>
      </w:r>
      <w:r w:rsidR="00174403">
        <w:rPr>
          <w:sz w:val="20"/>
        </w:rPr>
        <w:t xml:space="preserve">SC </w:t>
      </w:r>
      <w:r w:rsidR="00227AA5" w:rsidRPr="00227AA5">
        <w:rPr>
          <w:sz w:val="20"/>
        </w:rPr>
        <w:t xml:space="preserve">I.5, and </w:t>
      </w:r>
      <w:r w:rsidR="00174403">
        <w:rPr>
          <w:sz w:val="20"/>
        </w:rPr>
        <w:t xml:space="preserve">SC </w:t>
      </w:r>
      <w:r w:rsidR="00227AA5" w:rsidRPr="00227AA5">
        <w:rPr>
          <w:sz w:val="20"/>
        </w:rPr>
        <w:t>I.7</w:t>
      </w:r>
      <w:r w:rsidRPr="000A3167">
        <w:rPr>
          <w:sz w:val="20"/>
        </w:rPr>
        <w:t xml:space="preserve">.  </w:t>
      </w:r>
      <w:r w:rsidRPr="009D223B">
        <w:rPr>
          <w:sz w:val="20"/>
        </w:rPr>
        <w:t xml:space="preserve">An excursion for </w:t>
      </w:r>
      <w:r w:rsidR="00227AA5">
        <w:rPr>
          <w:sz w:val="20"/>
        </w:rPr>
        <w:t>PM</w:t>
      </w:r>
      <w:r w:rsidRPr="009D223B">
        <w:rPr>
          <w:sz w:val="20"/>
        </w:rPr>
        <w:t xml:space="preserve"> and </w:t>
      </w:r>
      <w:r w:rsidR="00470D1A">
        <w:rPr>
          <w:sz w:val="20"/>
        </w:rPr>
        <w:t>PM-10</w:t>
      </w:r>
      <w:r w:rsidRPr="009D223B">
        <w:rPr>
          <w:sz w:val="20"/>
        </w:rPr>
        <w:t xml:space="preserve"> shall be a liquid flow rate to the venturi which activates the audible alarm referenced in </w:t>
      </w:r>
      <w:r w:rsidR="002E1C09">
        <w:rPr>
          <w:sz w:val="20"/>
        </w:rPr>
        <w:t>SC</w:t>
      </w:r>
      <w:r w:rsidRPr="009D223B">
        <w:rPr>
          <w:sz w:val="20"/>
        </w:rPr>
        <w:t xml:space="preserve"> IV.8.</w:t>
      </w:r>
      <w:r w:rsidRPr="000A3167">
        <w:rPr>
          <w:sz w:val="20"/>
        </w:rPr>
        <w:t xml:space="preserve"> </w:t>
      </w:r>
      <w:r w:rsidR="00174403">
        <w:rPr>
          <w:sz w:val="20"/>
        </w:rPr>
        <w:t xml:space="preserve"> </w:t>
      </w:r>
      <w:r w:rsidRPr="000A3167">
        <w:rPr>
          <w:sz w:val="20"/>
        </w:rPr>
        <w:t xml:space="preserve">This condition does not affect compliance with R 336.1331 and R 336.1205.  </w:t>
      </w:r>
      <w:r w:rsidRPr="000A3167">
        <w:rPr>
          <w:b/>
          <w:sz w:val="20"/>
        </w:rPr>
        <w:t>(40 CFR 64.6(c)(2))</w:t>
      </w:r>
    </w:p>
    <w:p w:rsidR="001F795B" w:rsidRDefault="001F795B" w:rsidP="001F795B">
      <w:pPr>
        <w:jc w:val="both"/>
        <w:rPr>
          <w:sz w:val="20"/>
        </w:rPr>
      </w:pPr>
    </w:p>
    <w:p w:rsidR="001F795B" w:rsidRPr="000A3167" w:rsidRDefault="001F795B" w:rsidP="00236101">
      <w:pPr>
        <w:numPr>
          <w:ilvl w:val="0"/>
          <w:numId w:val="95"/>
        </w:numPr>
        <w:jc w:val="both"/>
        <w:rPr>
          <w:sz w:val="20"/>
        </w:rPr>
      </w:pPr>
      <w:r w:rsidRPr="000A3167">
        <w:rPr>
          <w:sz w:val="20"/>
        </w:rPr>
        <w:t xml:space="preserve">The permittee shall use the liquid flow rate to the demister to assure compliance with the </w:t>
      </w:r>
      <w:r w:rsidR="00227AA5">
        <w:rPr>
          <w:sz w:val="20"/>
        </w:rPr>
        <w:t>PM</w:t>
      </w:r>
      <w:r w:rsidRPr="000A3167">
        <w:rPr>
          <w:sz w:val="20"/>
        </w:rPr>
        <w:t xml:space="preserve"> and </w:t>
      </w:r>
      <w:r w:rsidR="00470D1A">
        <w:rPr>
          <w:sz w:val="20"/>
        </w:rPr>
        <w:t>PM-10</w:t>
      </w:r>
      <w:r w:rsidRPr="000A3167">
        <w:rPr>
          <w:sz w:val="20"/>
        </w:rPr>
        <w:t xml:space="preserve"> limits in </w:t>
      </w:r>
      <w:r w:rsidR="00E21DFD">
        <w:rPr>
          <w:sz w:val="20"/>
        </w:rPr>
        <w:t>SC</w:t>
      </w:r>
      <w:r w:rsidRPr="000A3167">
        <w:rPr>
          <w:sz w:val="20"/>
        </w:rPr>
        <w:t xml:space="preserve"> </w:t>
      </w:r>
      <w:r w:rsidR="00227AA5" w:rsidRPr="00227AA5">
        <w:rPr>
          <w:sz w:val="20"/>
        </w:rPr>
        <w:t xml:space="preserve">I.1, </w:t>
      </w:r>
      <w:r w:rsidR="007348DA">
        <w:rPr>
          <w:sz w:val="20"/>
        </w:rPr>
        <w:t xml:space="preserve">SC </w:t>
      </w:r>
      <w:r w:rsidR="00227AA5" w:rsidRPr="00227AA5">
        <w:rPr>
          <w:sz w:val="20"/>
        </w:rPr>
        <w:t>I.2,</w:t>
      </w:r>
      <w:r w:rsidR="00F55919" w:rsidRPr="00F55919">
        <w:rPr>
          <w:sz w:val="20"/>
        </w:rPr>
        <w:t xml:space="preserve"> </w:t>
      </w:r>
      <w:r w:rsidR="007348DA">
        <w:rPr>
          <w:sz w:val="20"/>
        </w:rPr>
        <w:t xml:space="preserve">SC </w:t>
      </w:r>
      <w:r w:rsidR="00F55919" w:rsidRPr="00F55919">
        <w:rPr>
          <w:sz w:val="20"/>
        </w:rPr>
        <w:t>I.4,</w:t>
      </w:r>
      <w:r w:rsidR="00227AA5" w:rsidRPr="00227AA5">
        <w:rPr>
          <w:sz w:val="20"/>
        </w:rPr>
        <w:t xml:space="preserve"> </w:t>
      </w:r>
      <w:r w:rsidR="007348DA">
        <w:rPr>
          <w:sz w:val="20"/>
        </w:rPr>
        <w:t xml:space="preserve">SC </w:t>
      </w:r>
      <w:r w:rsidR="00227AA5" w:rsidRPr="00227AA5">
        <w:rPr>
          <w:sz w:val="20"/>
        </w:rPr>
        <w:t xml:space="preserve">I.5, and </w:t>
      </w:r>
      <w:r w:rsidR="007348DA">
        <w:rPr>
          <w:sz w:val="20"/>
        </w:rPr>
        <w:t xml:space="preserve">SC </w:t>
      </w:r>
      <w:r w:rsidR="00227AA5" w:rsidRPr="00227AA5">
        <w:rPr>
          <w:sz w:val="20"/>
        </w:rPr>
        <w:t>I.7</w:t>
      </w:r>
      <w:r w:rsidRPr="000A3167">
        <w:rPr>
          <w:sz w:val="20"/>
        </w:rPr>
        <w:t xml:space="preserve">.  </w:t>
      </w:r>
      <w:r w:rsidRPr="009D223B">
        <w:rPr>
          <w:sz w:val="20"/>
        </w:rPr>
        <w:t xml:space="preserve">An excursion for </w:t>
      </w:r>
      <w:r w:rsidR="00227AA5">
        <w:rPr>
          <w:sz w:val="20"/>
        </w:rPr>
        <w:t>PM</w:t>
      </w:r>
      <w:r w:rsidRPr="009D223B">
        <w:rPr>
          <w:sz w:val="20"/>
        </w:rPr>
        <w:t xml:space="preserve"> and </w:t>
      </w:r>
      <w:r w:rsidR="00470D1A">
        <w:rPr>
          <w:sz w:val="20"/>
        </w:rPr>
        <w:t>PM-10</w:t>
      </w:r>
      <w:r w:rsidRPr="009D223B">
        <w:rPr>
          <w:sz w:val="20"/>
        </w:rPr>
        <w:t xml:space="preserve"> shall be a liquid flow rate to the demister which activates the audible alarm referenced in </w:t>
      </w:r>
      <w:r w:rsidR="002E1C09">
        <w:rPr>
          <w:sz w:val="20"/>
        </w:rPr>
        <w:t>SC</w:t>
      </w:r>
      <w:r w:rsidRPr="009D223B">
        <w:rPr>
          <w:sz w:val="20"/>
        </w:rPr>
        <w:t xml:space="preserve"> IV.8.</w:t>
      </w:r>
      <w:r w:rsidRPr="000A3167">
        <w:rPr>
          <w:sz w:val="20"/>
        </w:rPr>
        <w:t xml:space="preserve"> This condition does not affect compliance with R 336.1331 and R 336.1205.  </w:t>
      </w:r>
      <w:r w:rsidRPr="000A3167">
        <w:rPr>
          <w:b/>
          <w:sz w:val="20"/>
        </w:rPr>
        <w:t>(40 CFR 64.6(c)(2))</w:t>
      </w:r>
    </w:p>
    <w:p w:rsidR="001F795B" w:rsidRDefault="001F795B" w:rsidP="001F795B">
      <w:pPr>
        <w:jc w:val="both"/>
        <w:rPr>
          <w:sz w:val="20"/>
        </w:rPr>
      </w:pPr>
    </w:p>
    <w:p w:rsidR="001F795B" w:rsidRDefault="0060066E" w:rsidP="00236101">
      <w:pPr>
        <w:numPr>
          <w:ilvl w:val="0"/>
          <w:numId w:val="95"/>
        </w:numPr>
        <w:jc w:val="both"/>
        <w:rPr>
          <w:sz w:val="20"/>
        </w:rPr>
      </w:pPr>
      <w:r w:rsidRPr="0060066E">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D92736" w:rsidRPr="00D92736">
        <w:rPr>
          <w:rFonts w:eastAsiaTheme="minorHAnsi" w:cs="Arial"/>
          <w:sz w:val="20"/>
        </w:rPr>
        <w:t xml:space="preserve"> </w:t>
      </w:r>
      <w:r w:rsidR="00804BD1" w:rsidRPr="00D92736">
        <w:rPr>
          <w:sz w:val="20"/>
        </w:rPr>
        <w:t xml:space="preserve">In response to an excursion as defined in this section, the permittee shall conduct an investigation and take actions as specified in the AQD approved </w:t>
      </w:r>
      <w:r w:rsidR="000D7ECF">
        <w:rPr>
          <w:sz w:val="20"/>
        </w:rPr>
        <w:t>MAP</w:t>
      </w:r>
      <w:r w:rsidR="00804BD1" w:rsidRPr="00D92736">
        <w:rPr>
          <w:sz w:val="20"/>
        </w:rPr>
        <w:t>.</w:t>
      </w:r>
      <w:r w:rsidRPr="0060066E">
        <w:rPr>
          <w:sz w:val="20"/>
        </w:rPr>
        <w:t xml:space="preserve"> </w:t>
      </w:r>
      <w:r w:rsidR="00174403">
        <w:rPr>
          <w:sz w:val="20"/>
        </w:rPr>
        <w:t xml:space="preserve"> </w:t>
      </w:r>
      <w:r w:rsidRPr="0060066E">
        <w:rPr>
          <w:b/>
          <w:bCs/>
          <w:sz w:val="20"/>
        </w:rPr>
        <w:t>(40 CFR 64.7(d)</w:t>
      </w:r>
      <w:r w:rsidR="002D034B">
        <w:rPr>
          <w:b/>
          <w:bCs/>
          <w:sz w:val="20"/>
        </w:rPr>
        <w:t>)</w:t>
      </w:r>
    </w:p>
    <w:p w:rsidR="009C0D84" w:rsidRDefault="009C0D84">
      <w:pPr>
        <w:rPr>
          <w:sz w:val="20"/>
        </w:rPr>
      </w:pPr>
    </w:p>
    <w:p w:rsidR="001F795B" w:rsidRDefault="003D0279" w:rsidP="00236101">
      <w:pPr>
        <w:numPr>
          <w:ilvl w:val="0"/>
          <w:numId w:val="95"/>
        </w:numPr>
        <w:jc w:val="both"/>
        <w:rPr>
          <w:sz w:val="20"/>
        </w:rPr>
      </w:pPr>
      <w:r w:rsidRPr="003D0279">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174403">
        <w:rPr>
          <w:sz w:val="20"/>
        </w:rPr>
        <w:t xml:space="preserve"> </w:t>
      </w:r>
      <w:r w:rsidRPr="003D0279">
        <w:rPr>
          <w:sz w:val="20"/>
        </w:rPr>
        <w:t xml:space="preserve">Data recorded during monitoring malfunctions, associated repairs, and required quality assurance or control activities shall not be used for </w:t>
      </w:r>
      <w:r w:rsidR="00174403">
        <w:rPr>
          <w:sz w:val="20"/>
        </w:rPr>
        <w:br/>
      </w:r>
      <w:r w:rsidRPr="003D0279">
        <w:rPr>
          <w:sz w:val="20"/>
        </w:rPr>
        <w:t>40 CFR Part 64 compliance, including data averages and calculations or fulfilling a minimum data availability requirement, if applicable.</w:t>
      </w:r>
      <w:r w:rsidR="00174403">
        <w:rPr>
          <w:sz w:val="20"/>
        </w:rPr>
        <w:t xml:space="preserve"> </w:t>
      </w:r>
      <w:r w:rsidRPr="003D0279">
        <w:rPr>
          <w:sz w:val="20"/>
        </w:rPr>
        <w:t xml:space="preserve"> The owner or operator shall use all the data collected during all other periods in assessing the operation of the control device and associated control system. </w:t>
      </w:r>
      <w:r w:rsidR="00174403">
        <w:rPr>
          <w:sz w:val="20"/>
        </w:rPr>
        <w:t xml:space="preserve"> </w:t>
      </w:r>
      <w:r w:rsidRPr="003D0279">
        <w:rPr>
          <w:sz w:val="20"/>
        </w:rPr>
        <w:t>A</w:t>
      </w:r>
      <w:r w:rsidR="00174403">
        <w:rPr>
          <w:sz w:val="20"/>
        </w:rPr>
        <w:t xml:space="preserve"> </w:t>
      </w:r>
      <w:r w:rsidRPr="003D0279">
        <w:rPr>
          <w:sz w:val="20"/>
        </w:rPr>
        <w:t xml:space="preserve">monitoring malfunction is any sudden, in frequent, not reasonably preventable failure of the monitoring to provide valid data. </w:t>
      </w:r>
      <w:r w:rsidR="00174403">
        <w:rPr>
          <w:sz w:val="20"/>
        </w:rPr>
        <w:t xml:space="preserve"> </w:t>
      </w:r>
      <w:r w:rsidRPr="003D0279">
        <w:rPr>
          <w:sz w:val="20"/>
        </w:rPr>
        <w:t xml:space="preserve">Monitoring failures that are caused in part by poor maintenance or careless operation are not malfunctions. </w:t>
      </w:r>
      <w:r w:rsidR="00174403">
        <w:rPr>
          <w:sz w:val="20"/>
        </w:rPr>
        <w:t xml:space="preserve"> </w:t>
      </w:r>
      <w:r w:rsidRPr="003D0279">
        <w:rPr>
          <w:b/>
          <w:bCs/>
          <w:sz w:val="20"/>
        </w:rPr>
        <w:t xml:space="preserve">(40 CFR 64.6(c)(3), </w:t>
      </w:r>
      <w:r w:rsidR="009C0D84" w:rsidRPr="003D0279">
        <w:rPr>
          <w:b/>
          <w:bCs/>
          <w:sz w:val="20"/>
        </w:rPr>
        <w:t xml:space="preserve">40 CFR </w:t>
      </w:r>
      <w:r w:rsidRPr="003D0279">
        <w:rPr>
          <w:b/>
          <w:bCs/>
          <w:sz w:val="20"/>
        </w:rPr>
        <w:t>64.7(c))</w:t>
      </w:r>
    </w:p>
    <w:p w:rsidR="001F795B" w:rsidRDefault="001F795B" w:rsidP="00236101">
      <w:pPr>
        <w:numPr>
          <w:ilvl w:val="0"/>
          <w:numId w:val="95"/>
        </w:numPr>
        <w:jc w:val="both"/>
        <w:rPr>
          <w:b/>
          <w:sz w:val="20"/>
        </w:rPr>
      </w:pPr>
      <w:r>
        <w:rPr>
          <w:sz w:val="20"/>
        </w:rPr>
        <w:lastRenderedPageBreak/>
        <w:t xml:space="preserve">The permittee shall record the results of each inspection and maintenance required by 40 CFR 63.10897(a) for the venturi scrubber in a logbook (written or electronic format).  The logbook shall be kept onsite and made available to the AQD upon request.  The records maintained shall consist of the date and time of each recorded action for the scrubber and ductwork, the results of each inspection, and the results of any maintenance performed on the scrubber.  </w:t>
      </w:r>
      <w:r>
        <w:rPr>
          <w:b/>
          <w:sz w:val="20"/>
        </w:rPr>
        <w:t>(40 CFR 63.10897(a)(4), 40 CFR 63.10899(b)(13)(iii))</w:t>
      </w:r>
    </w:p>
    <w:p w:rsidR="00972834" w:rsidRPr="00D1265D" w:rsidRDefault="00972834" w:rsidP="00D1265D">
      <w:pPr>
        <w:rPr>
          <w:sz w:val="20"/>
        </w:rPr>
      </w:pPr>
    </w:p>
    <w:p w:rsidR="00972834" w:rsidRDefault="00972834" w:rsidP="00236101">
      <w:pPr>
        <w:numPr>
          <w:ilvl w:val="0"/>
          <w:numId w:val="95"/>
        </w:numPr>
        <w:jc w:val="both"/>
        <w:rPr>
          <w:sz w:val="20"/>
        </w:rPr>
      </w:pPr>
      <w:r w:rsidRPr="00972834">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9C0D84">
        <w:rPr>
          <w:sz w:val="20"/>
        </w:rPr>
        <w:t xml:space="preserve">  </w:t>
      </w:r>
      <w:r w:rsidRPr="00972834">
        <w:rPr>
          <w:b/>
          <w:bCs/>
          <w:sz w:val="20"/>
        </w:rPr>
        <w:t>(40 CFR</w:t>
      </w:r>
      <w:r w:rsidR="00227AA5">
        <w:rPr>
          <w:b/>
          <w:bCs/>
          <w:sz w:val="20"/>
        </w:rPr>
        <w:t xml:space="preserve"> </w:t>
      </w:r>
      <w:r w:rsidRPr="00972834">
        <w:rPr>
          <w:b/>
          <w:bCs/>
          <w:sz w:val="20"/>
        </w:rPr>
        <w:t>64.9(b)(1))</w:t>
      </w:r>
    </w:p>
    <w:p w:rsidR="001F795B" w:rsidRDefault="001F795B" w:rsidP="001F795B">
      <w:pPr>
        <w:jc w:val="both"/>
        <w:rPr>
          <w:sz w:val="20"/>
        </w:rPr>
      </w:pPr>
    </w:p>
    <w:p w:rsidR="001F795B" w:rsidRDefault="001F795B" w:rsidP="00236101">
      <w:pPr>
        <w:numPr>
          <w:ilvl w:val="0"/>
          <w:numId w:val="95"/>
        </w:numPr>
        <w:jc w:val="both"/>
        <w:rPr>
          <w:sz w:val="20"/>
        </w:rPr>
      </w:pPr>
      <w:r>
        <w:rPr>
          <w:sz w:val="20"/>
        </w:rPr>
        <w:t xml:space="preserve">The permittee shall maintain records of monthly metal melt production for each calendar year.  </w:t>
      </w:r>
      <w:r>
        <w:rPr>
          <w:b/>
          <w:sz w:val="20"/>
        </w:rPr>
        <w:t>(40 CFR 63.10899(b)(6))</w:t>
      </w:r>
    </w:p>
    <w:p w:rsidR="001F795B" w:rsidRDefault="001F795B" w:rsidP="001F795B">
      <w:pPr>
        <w:jc w:val="both"/>
        <w:rPr>
          <w:sz w:val="20"/>
        </w:rPr>
      </w:pPr>
    </w:p>
    <w:p w:rsidR="001F795B" w:rsidRDefault="001F795B" w:rsidP="00236101">
      <w:pPr>
        <w:numPr>
          <w:ilvl w:val="0"/>
          <w:numId w:val="95"/>
        </w:numPr>
        <w:jc w:val="both"/>
        <w:rPr>
          <w:b/>
          <w:sz w:val="20"/>
        </w:rPr>
      </w:pPr>
      <w:r>
        <w:rPr>
          <w:sz w:val="20"/>
        </w:rPr>
        <w:t xml:space="preserve">The permittee shall maintain records of the O&amp;M Plan for the venturi scrubber as required by 40 CFR 63.10896(a) and records that demonstrate compliance with the plan requirements.  </w:t>
      </w:r>
      <w:r>
        <w:rPr>
          <w:b/>
          <w:sz w:val="20"/>
        </w:rPr>
        <w:t>(40 CFR 63.10899(b)(7))</w:t>
      </w:r>
    </w:p>
    <w:p w:rsidR="001F795B" w:rsidRDefault="001F795B" w:rsidP="001F795B">
      <w:pPr>
        <w:jc w:val="both"/>
        <w:rPr>
          <w:b/>
          <w:sz w:val="20"/>
        </w:rPr>
      </w:pPr>
    </w:p>
    <w:p w:rsidR="001F795B" w:rsidRDefault="001F795B" w:rsidP="00236101">
      <w:pPr>
        <w:numPr>
          <w:ilvl w:val="0"/>
          <w:numId w:val="95"/>
        </w:numPr>
        <w:jc w:val="both"/>
        <w:rPr>
          <w:sz w:val="20"/>
        </w:rPr>
      </w:pPr>
      <w:r>
        <w:rPr>
          <w:sz w:val="20"/>
        </w:rPr>
        <w:t xml:space="preserve">The permittee shall maintain records of the capture system inspections and repairs as required by 40 CFR 63.10897(e).  </w:t>
      </w:r>
      <w:r>
        <w:rPr>
          <w:b/>
          <w:sz w:val="20"/>
        </w:rPr>
        <w:t>(40 CFR 63.10899(b)(10))</w:t>
      </w:r>
    </w:p>
    <w:p w:rsidR="001F795B" w:rsidRDefault="001F795B" w:rsidP="001F795B">
      <w:pPr>
        <w:jc w:val="both"/>
        <w:rPr>
          <w:sz w:val="20"/>
        </w:rPr>
      </w:pPr>
    </w:p>
    <w:p w:rsidR="001F795B" w:rsidRPr="00804DC9" w:rsidRDefault="001F795B" w:rsidP="00236101">
      <w:pPr>
        <w:numPr>
          <w:ilvl w:val="0"/>
          <w:numId w:val="95"/>
        </w:numPr>
        <w:jc w:val="both"/>
        <w:rPr>
          <w:sz w:val="20"/>
        </w:rPr>
      </w:pPr>
      <w:r>
        <w:rPr>
          <w:sz w:val="20"/>
        </w:rPr>
        <w:t xml:space="preserve">The permittee shall maintain records of corrective actions for exceedances required by 40 CFR 63.10897(g).  </w:t>
      </w:r>
      <w:r>
        <w:rPr>
          <w:b/>
          <w:sz w:val="20"/>
        </w:rPr>
        <w:t>(40 CFR 63.10899(b)(12))</w:t>
      </w:r>
    </w:p>
    <w:p w:rsidR="001F795B" w:rsidRDefault="001F795B" w:rsidP="001F795B">
      <w:pPr>
        <w:jc w:val="both"/>
        <w:rPr>
          <w:sz w:val="20"/>
        </w:rPr>
      </w:pPr>
    </w:p>
    <w:p w:rsidR="001F795B" w:rsidRDefault="001F795B" w:rsidP="00236101">
      <w:pPr>
        <w:numPr>
          <w:ilvl w:val="0"/>
          <w:numId w:val="95"/>
        </w:numPr>
        <w:jc w:val="both"/>
        <w:rPr>
          <w:b/>
          <w:sz w:val="20"/>
        </w:rPr>
      </w:pPr>
      <w:r>
        <w:rPr>
          <w:sz w:val="20"/>
        </w:rPr>
        <w:t xml:space="preserve">The permittee shall record the date and time of each inspection required by </w:t>
      </w:r>
      <w:r w:rsidR="002E1C09">
        <w:rPr>
          <w:sz w:val="20"/>
        </w:rPr>
        <w:t>SC</w:t>
      </w:r>
      <w:r>
        <w:rPr>
          <w:sz w:val="20"/>
        </w:rPr>
        <w:t xml:space="preserve"> III.13 and 40 CFR 63.10897(e) and the date and time of repair of any defect or deficiency of the capture system.  </w:t>
      </w:r>
      <w:r>
        <w:rPr>
          <w:b/>
          <w:sz w:val="20"/>
        </w:rPr>
        <w:t>(40 CFR 63.10897(e))</w:t>
      </w:r>
    </w:p>
    <w:p w:rsidR="001F795B" w:rsidRDefault="001F795B" w:rsidP="001F795B">
      <w:pPr>
        <w:jc w:val="both"/>
        <w:rPr>
          <w:b/>
          <w:sz w:val="20"/>
        </w:rPr>
      </w:pPr>
    </w:p>
    <w:p w:rsidR="001F795B" w:rsidRDefault="001F795B" w:rsidP="00236101">
      <w:pPr>
        <w:numPr>
          <w:ilvl w:val="0"/>
          <w:numId w:val="95"/>
        </w:numPr>
        <w:jc w:val="both"/>
        <w:rPr>
          <w:b/>
          <w:sz w:val="20"/>
        </w:rPr>
      </w:pPr>
      <w:r>
        <w:rPr>
          <w:sz w:val="20"/>
        </w:rPr>
        <w:t xml:space="preserve">In the event of an exceedance of the established emission limitation in </w:t>
      </w:r>
      <w:r w:rsidR="002E1C09">
        <w:rPr>
          <w:sz w:val="20"/>
        </w:rPr>
        <w:t>SC</w:t>
      </w:r>
      <w:r>
        <w:rPr>
          <w:sz w:val="20"/>
        </w:rPr>
        <w:t xml:space="preserve"> I.22 the permittee shall record the date and time corrective action was initiated, the corrective action taken, and the date corrective action was completed.  </w:t>
      </w:r>
      <w:r>
        <w:rPr>
          <w:b/>
          <w:sz w:val="20"/>
        </w:rPr>
        <w:t>(40 CFR 63.10897(g))</w:t>
      </w:r>
    </w:p>
    <w:p w:rsidR="00D72D77" w:rsidRPr="00FE0AD0" w:rsidRDefault="00D72D77" w:rsidP="004F09CF">
      <w:pPr>
        <w:jc w:val="both"/>
        <w:rPr>
          <w:sz w:val="20"/>
        </w:rPr>
      </w:pPr>
    </w:p>
    <w:p w:rsidR="00E14632" w:rsidRPr="00CC02A3" w:rsidRDefault="00A13378" w:rsidP="004F09CF">
      <w:pPr>
        <w:jc w:val="both"/>
        <w:rPr>
          <w:sz w:val="20"/>
          <w:u w:val="single"/>
        </w:rPr>
      </w:pPr>
      <w:r>
        <w:rPr>
          <w:b/>
        </w:rPr>
        <w:t xml:space="preserve">VII.  </w:t>
      </w:r>
      <w:r w:rsidR="00E14632">
        <w:rPr>
          <w:b/>
          <w:u w:val="single"/>
        </w:rPr>
        <w:t>REPORTING</w:t>
      </w:r>
    </w:p>
    <w:p w:rsidR="00E14632" w:rsidRPr="003F4905" w:rsidRDefault="00E14632" w:rsidP="004F09CF">
      <w:pPr>
        <w:jc w:val="both"/>
        <w:rPr>
          <w:sz w:val="20"/>
        </w:rPr>
      </w:pPr>
    </w:p>
    <w:p w:rsidR="00117BC6" w:rsidRPr="004B4509" w:rsidRDefault="00117BC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117BC6" w:rsidRPr="00794966" w:rsidRDefault="00117BC6" w:rsidP="004F09CF">
      <w:pPr>
        <w:ind w:left="360" w:hanging="360"/>
        <w:jc w:val="both"/>
        <w:rPr>
          <w:sz w:val="20"/>
        </w:rPr>
      </w:pPr>
    </w:p>
    <w:p w:rsidR="00117BC6" w:rsidRPr="00794966" w:rsidRDefault="00117BC6" w:rsidP="004F09CF">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w:t>
      </w:r>
      <w:r w:rsidR="00C0761D">
        <w:rPr>
          <w:sz w:val="20"/>
        </w:rPr>
        <w:t>0</w:t>
      </w:r>
      <w:r w:rsidRPr="00794966">
        <w:rPr>
          <w:sz w:val="20"/>
        </w:rPr>
        <w:t xml:space="preserve">1 to December 31 and September 15 for reporting period January </w:t>
      </w:r>
      <w:r w:rsidR="00C0761D">
        <w:rPr>
          <w:sz w:val="20"/>
        </w:rPr>
        <w:t>0</w:t>
      </w:r>
      <w:r w:rsidRPr="00794966">
        <w:rPr>
          <w:sz w:val="20"/>
        </w:rPr>
        <w:t xml:space="preserve">1 to June 30.  </w:t>
      </w:r>
      <w:r w:rsidRPr="00794966">
        <w:rPr>
          <w:b/>
          <w:sz w:val="20"/>
        </w:rPr>
        <w:t>(R 336.1213(3)(c)(i))</w:t>
      </w:r>
    </w:p>
    <w:p w:rsidR="00A935B0" w:rsidRPr="00794966" w:rsidRDefault="00A935B0" w:rsidP="004F09CF">
      <w:pPr>
        <w:ind w:left="360" w:hanging="360"/>
        <w:jc w:val="both"/>
        <w:rPr>
          <w:sz w:val="20"/>
        </w:rPr>
      </w:pPr>
    </w:p>
    <w:p w:rsidR="003A0E4B" w:rsidRPr="00972834" w:rsidRDefault="00117BC6" w:rsidP="006A6C0C">
      <w:pPr>
        <w:pStyle w:val="ListParagraph"/>
        <w:numPr>
          <w:ilvl w:val="0"/>
          <w:numId w:val="49"/>
        </w:numPr>
        <w:jc w:val="both"/>
        <w:rPr>
          <w:b/>
          <w:sz w:val="20"/>
        </w:rPr>
      </w:pPr>
      <w:r w:rsidRPr="00972834">
        <w:rPr>
          <w:sz w:val="20"/>
        </w:rPr>
        <w:t xml:space="preserve">Annual certification of compliance pursuant to General Conditions 19 and 20 of Part A.  </w:t>
      </w:r>
      <w:r w:rsidR="00BA0289" w:rsidRPr="00972834">
        <w:rPr>
          <w:sz w:val="20"/>
        </w:rPr>
        <w:t>The r</w:t>
      </w:r>
      <w:r w:rsidRPr="00972834">
        <w:rPr>
          <w:sz w:val="20"/>
        </w:rPr>
        <w:t xml:space="preserve">eport shall be </w:t>
      </w:r>
      <w:r w:rsidR="00B86A07" w:rsidRPr="00972834">
        <w:rPr>
          <w:sz w:val="20"/>
        </w:rPr>
        <w:t xml:space="preserve">postmarked or </w:t>
      </w:r>
      <w:r w:rsidRPr="00972834">
        <w:rPr>
          <w:sz w:val="20"/>
        </w:rPr>
        <w:t xml:space="preserve">received by </w:t>
      </w:r>
      <w:r w:rsidR="004747E9" w:rsidRPr="00972834">
        <w:rPr>
          <w:sz w:val="20"/>
        </w:rPr>
        <w:t xml:space="preserve">the </w:t>
      </w:r>
      <w:r w:rsidRPr="00972834">
        <w:rPr>
          <w:sz w:val="20"/>
        </w:rPr>
        <w:t>appropriate AQD</w:t>
      </w:r>
      <w:r w:rsidR="00F647A0" w:rsidRPr="00972834">
        <w:rPr>
          <w:sz w:val="20"/>
        </w:rPr>
        <w:t xml:space="preserve"> </w:t>
      </w:r>
      <w:r w:rsidR="004747E9" w:rsidRPr="00972834">
        <w:rPr>
          <w:sz w:val="20"/>
        </w:rPr>
        <w:t>D</w:t>
      </w:r>
      <w:r w:rsidRPr="00972834">
        <w:rPr>
          <w:sz w:val="20"/>
        </w:rPr>
        <w:t xml:space="preserve">istrict </w:t>
      </w:r>
      <w:r w:rsidR="004747E9" w:rsidRPr="00972834">
        <w:rPr>
          <w:sz w:val="20"/>
        </w:rPr>
        <w:t>O</w:t>
      </w:r>
      <w:r w:rsidRPr="00972834">
        <w:rPr>
          <w:sz w:val="20"/>
        </w:rPr>
        <w:t xml:space="preserve">ffice by March 15 for the previous calendar year.  </w:t>
      </w:r>
      <w:r w:rsidRPr="00972834">
        <w:rPr>
          <w:b/>
          <w:sz w:val="20"/>
        </w:rPr>
        <w:t>(R 336.1213(4)(c))</w:t>
      </w:r>
    </w:p>
    <w:p w:rsidR="009C0D84" w:rsidRDefault="009C0D84" w:rsidP="006A6C0C">
      <w:pPr>
        <w:jc w:val="both"/>
        <w:rPr>
          <w:sz w:val="20"/>
        </w:rPr>
      </w:pPr>
    </w:p>
    <w:p w:rsidR="00972834" w:rsidRPr="00902CC6" w:rsidRDefault="00972834" w:rsidP="006A6C0C">
      <w:pPr>
        <w:pStyle w:val="NoSpacing"/>
        <w:numPr>
          <w:ilvl w:val="0"/>
          <w:numId w:val="49"/>
        </w:numPr>
        <w:jc w:val="both"/>
        <w:rPr>
          <w:rFonts w:ascii="Arial" w:hAnsi="Arial" w:cs="Arial"/>
          <w:b/>
          <w:bCs/>
          <w:sz w:val="20"/>
          <w:szCs w:val="20"/>
        </w:rPr>
      </w:pPr>
      <w:r w:rsidRPr="00902CC6">
        <w:rPr>
          <w:rFonts w:ascii="Arial" w:hAnsi="Arial" w:cs="Arial"/>
          <w:sz w:val="20"/>
          <w:szCs w:val="20"/>
        </w:rPr>
        <w:t>Each semiannual report of monitoring and deviations shall include summary information on the number, duration and cause of excursions and/or exceedances and the corrective actions taken.</w:t>
      </w:r>
      <w:r w:rsidR="009C0D84">
        <w:rPr>
          <w:rFonts w:ascii="Arial" w:hAnsi="Arial" w:cs="Arial"/>
          <w:sz w:val="20"/>
          <w:szCs w:val="20"/>
        </w:rPr>
        <w:t xml:space="preserve"> </w:t>
      </w:r>
      <w:r w:rsidRPr="00902CC6">
        <w:rPr>
          <w:rFonts w:ascii="Arial" w:hAnsi="Arial" w:cs="Arial"/>
          <w:sz w:val="20"/>
          <w:szCs w:val="20"/>
        </w:rPr>
        <w:t xml:space="preserve"> If there were no excursions and/or exceedances in the reporting period, then this report shall include a statement that there were no excursions and/or exceedances.</w:t>
      </w:r>
      <w:r w:rsidR="009C0D84">
        <w:rPr>
          <w:rFonts w:ascii="Arial" w:hAnsi="Arial" w:cs="Arial"/>
          <w:sz w:val="20"/>
          <w:szCs w:val="20"/>
        </w:rPr>
        <w:t xml:space="preserve">  </w:t>
      </w:r>
      <w:r w:rsidRPr="00902CC6">
        <w:rPr>
          <w:rFonts w:ascii="Arial" w:hAnsi="Arial" w:cs="Arial"/>
          <w:b/>
          <w:bCs/>
          <w:sz w:val="20"/>
          <w:szCs w:val="20"/>
        </w:rPr>
        <w:t>(40</w:t>
      </w:r>
      <w:r w:rsidR="00CA3F34">
        <w:rPr>
          <w:rFonts w:ascii="Arial" w:hAnsi="Arial" w:cs="Arial"/>
          <w:b/>
          <w:bCs/>
          <w:sz w:val="20"/>
          <w:szCs w:val="20"/>
        </w:rPr>
        <w:t xml:space="preserve"> </w:t>
      </w:r>
      <w:r w:rsidRPr="00902CC6">
        <w:rPr>
          <w:rFonts w:ascii="Arial" w:hAnsi="Arial" w:cs="Arial"/>
          <w:b/>
          <w:bCs/>
          <w:sz w:val="20"/>
          <w:szCs w:val="20"/>
        </w:rPr>
        <w:t>CFR 64.9(a)(2)(i))</w:t>
      </w:r>
    </w:p>
    <w:p w:rsidR="00972834" w:rsidRPr="00902CC6" w:rsidRDefault="00972834" w:rsidP="006A6C0C">
      <w:pPr>
        <w:pStyle w:val="NoSpacing"/>
        <w:ind w:left="360" w:hanging="360"/>
        <w:jc w:val="both"/>
        <w:rPr>
          <w:rFonts w:ascii="Arial" w:hAnsi="Arial" w:cs="Arial"/>
          <w:sz w:val="20"/>
          <w:szCs w:val="20"/>
        </w:rPr>
      </w:pPr>
    </w:p>
    <w:p w:rsidR="00972834" w:rsidRPr="00902CC6" w:rsidRDefault="00972834" w:rsidP="006A6C0C">
      <w:pPr>
        <w:pStyle w:val="NoSpacing"/>
        <w:numPr>
          <w:ilvl w:val="0"/>
          <w:numId w:val="49"/>
        </w:numPr>
        <w:jc w:val="both"/>
        <w:rPr>
          <w:rFonts w:ascii="Arial" w:hAnsi="Arial" w:cs="Arial"/>
          <w:b/>
          <w:bCs/>
          <w:sz w:val="20"/>
          <w:szCs w:val="20"/>
        </w:rPr>
      </w:pPr>
      <w:r w:rsidRPr="00902CC6">
        <w:rPr>
          <w:rFonts w:ascii="Arial" w:hAnsi="Arial" w:cs="Arial"/>
          <w:sz w:val="20"/>
          <w:szCs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9C0D84">
        <w:rPr>
          <w:rFonts w:ascii="Arial" w:hAnsi="Arial" w:cs="Arial"/>
          <w:sz w:val="20"/>
          <w:szCs w:val="20"/>
        </w:rPr>
        <w:t xml:space="preserve">  </w:t>
      </w:r>
      <w:r w:rsidRPr="00902CC6">
        <w:rPr>
          <w:rFonts w:ascii="Arial" w:hAnsi="Arial" w:cs="Arial"/>
          <w:b/>
          <w:bCs/>
          <w:sz w:val="20"/>
          <w:szCs w:val="20"/>
        </w:rPr>
        <w:t>(40 CFR 64.9(a)(2)(ii))</w:t>
      </w:r>
    </w:p>
    <w:p w:rsidR="00972834" w:rsidRPr="00902CC6" w:rsidRDefault="00972834" w:rsidP="006A6C0C">
      <w:pPr>
        <w:pStyle w:val="NoSpacing"/>
        <w:ind w:left="360" w:hanging="360"/>
        <w:jc w:val="both"/>
        <w:rPr>
          <w:rFonts w:ascii="Arial" w:hAnsi="Arial" w:cs="Arial"/>
          <w:sz w:val="20"/>
          <w:szCs w:val="20"/>
        </w:rPr>
      </w:pPr>
    </w:p>
    <w:p w:rsidR="001F795B" w:rsidRPr="00174403" w:rsidRDefault="00972834" w:rsidP="006A6C0C">
      <w:pPr>
        <w:numPr>
          <w:ilvl w:val="0"/>
          <w:numId w:val="49"/>
        </w:numPr>
        <w:jc w:val="both"/>
        <w:rPr>
          <w:rFonts w:cs="Arial"/>
          <w:b/>
          <w:bCs/>
          <w:sz w:val="20"/>
        </w:rPr>
      </w:pPr>
      <w:r w:rsidRPr="00174403">
        <w:rPr>
          <w:rFonts w:cs="Arial"/>
          <w:sz w:val="20"/>
        </w:rPr>
        <w:t>Each semiannual report of monitoring and deviations shall include a description of the actions taken to implement a QIP during the reporting period (if appropriate).</w:t>
      </w:r>
      <w:r w:rsidR="009C0D84" w:rsidRPr="00174403">
        <w:rPr>
          <w:rFonts w:cs="Arial"/>
          <w:sz w:val="20"/>
        </w:rPr>
        <w:t xml:space="preserve">  </w:t>
      </w:r>
      <w:r w:rsidRPr="00174403">
        <w:rPr>
          <w:rFonts w:cs="Arial"/>
          <w:sz w:val="20"/>
        </w:rPr>
        <w:t>If a QIP has been completed the report shall include documentation that the plan has been implemented and if it has reduced the likelihood of excursions or exceedances.</w:t>
      </w:r>
      <w:r w:rsidR="009C0D84" w:rsidRPr="00174403">
        <w:rPr>
          <w:rFonts w:cs="Arial"/>
          <w:sz w:val="20"/>
        </w:rPr>
        <w:t xml:space="preserve">  </w:t>
      </w:r>
      <w:r w:rsidRPr="00174403">
        <w:rPr>
          <w:rFonts w:cs="Arial"/>
          <w:b/>
          <w:bCs/>
          <w:sz w:val="20"/>
        </w:rPr>
        <w:t>(40 CFR64.9(a)(2)(iii))</w:t>
      </w:r>
      <w:r w:rsidR="00174403" w:rsidRPr="00174403">
        <w:rPr>
          <w:rFonts w:cs="Arial"/>
          <w:b/>
          <w:bCs/>
          <w:sz w:val="20"/>
        </w:rPr>
        <w:br w:type="page"/>
      </w:r>
    </w:p>
    <w:p w:rsidR="00881CB4" w:rsidRPr="00881CB4" w:rsidRDefault="00881CB4" w:rsidP="00236101">
      <w:pPr>
        <w:numPr>
          <w:ilvl w:val="0"/>
          <w:numId w:val="96"/>
        </w:numPr>
        <w:ind w:left="360" w:right="72"/>
        <w:jc w:val="both"/>
        <w:rPr>
          <w:sz w:val="20"/>
        </w:rPr>
      </w:pPr>
      <w:r w:rsidRPr="00881CB4">
        <w:rPr>
          <w:sz w:val="20"/>
        </w:rPr>
        <w:lastRenderedPageBreak/>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881CB4">
        <w:rPr>
          <w:b/>
          <w:sz w:val="20"/>
        </w:rPr>
        <w:t>(R 336.2001(3))</w:t>
      </w:r>
    </w:p>
    <w:p w:rsidR="00881CB4" w:rsidRPr="00881CB4" w:rsidRDefault="00881CB4" w:rsidP="001E5036">
      <w:pPr>
        <w:ind w:left="360" w:right="72" w:hanging="360"/>
        <w:jc w:val="both"/>
        <w:rPr>
          <w:sz w:val="20"/>
        </w:rPr>
      </w:pPr>
    </w:p>
    <w:p w:rsidR="00881CB4" w:rsidRPr="00881CB4" w:rsidRDefault="00881CB4" w:rsidP="00236101">
      <w:pPr>
        <w:numPr>
          <w:ilvl w:val="0"/>
          <w:numId w:val="96"/>
        </w:numPr>
        <w:ind w:left="360" w:right="72"/>
        <w:jc w:val="both"/>
        <w:rPr>
          <w:sz w:val="20"/>
        </w:rPr>
      </w:pPr>
      <w:r w:rsidRPr="00881CB4">
        <w:rPr>
          <w:sz w:val="20"/>
        </w:rPr>
        <w:t xml:space="preserve">The permittee shall notify the AQD Technical Programs Unit Supervisor and the District Supervisor no less than 7 days prior to the anticipated test date.  </w:t>
      </w:r>
      <w:r w:rsidRPr="00881CB4">
        <w:rPr>
          <w:b/>
          <w:sz w:val="20"/>
        </w:rPr>
        <w:t>(R 336.2001(4))</w:t>
      </w:r>
    </w:p>
    <w:p w:rsidR="00881CB4" w:rsidRPr="00881CB4" w:rsidRDefault="00881CB4" w:rsidP="00881CB4">
      <w:pPr>
        <w:ind w:right="72"/>
        <w:jc w:val="both"/>
        <w:rPr>
          <w:sz w:val="20"/>
        </w:rPr>
      </w:pPr>
    </w:p>
    <w:p w:rsidR="001F795B" w:rsidRPr="001E5036" w:rsidRDefault="00881CB4" w:rsidP="00236101">
      <w:pPr>
        <w:pStyle w:val="ListParagraph"/>
        <w:numPr>
          <w:ilvl w:val="0"/>
          <w:numId w:val="97"/>
        </w:numPr>
        <w:ind w:right="72"/>
        <w:jc w:val="both"/>
        <w:rPr>
          <w:rFonts w:cs="Arial"/>
          <w:sz w:val="20"/>
        </w:rPr>
      </w:pPr>
      <w:r w:rsidRPr="001E5036">
        <w:rPr>
          <w:sz w:val="20"/>
        </w:rPr>
        <w:t>The permittee shall submit two complete test reports of the test results to the AQD, one to the Technical Programs Unit Supervisor and one to the District Supervisor, within 60 days following the last date of the test.</w:t>
      </w:r>
      <w:r w:rsidR="009C0D84" w:rsidRPr="009C0D84">
        <w:rPr>
          <w:sz w:val="20"/>
        </w:rPr>
        <w:t xml:space="preserve">  </w:t>
      </w:r>
      <w:r w:rsidRPr="001E5036">
        <w:rPr>
          <w:b/>
          <w:sz w:val="20"/>
        </w:rPr>
        <w:t>(R 336.2001(5))</w:t>
      </w:r>
    </w:p>
    <w:p w:rsidR="001E5036" w:rsidRPr="009C0D84" w:rsidRDefault="001E5036" w:rsidP="009C0D84">
      <w:pPr>
        <w:ind w:right="72"/>
        <w:jc w:val="both"/>
        <w:rPr>
          <w:rFonts w:cs="Arial"/>
          <w:sz w:val="20"/>
        </w:rPr>
      </w:pPr>
    </w:p>
    <w:p w:rsidR="001F795B" w:rsidRPr="008C6CB9" w:rsidRDefault="001F795B" w:rsidP="00236101">
      <w:pPr>
        <w:numPr>
          <w:ilvl w:val="0"/>
          <w:numId w:val="98"/>
        </w:numPr>
        <w:ind w:right="72"/>
        <w:jc w:val="both"/>
        <w:rPr>
          <w:rFonts w:cs="Arial"/>
          <w:sz w:val="20"/>
        </w:rPr>
      </w:pPr>
      <w:r>
        <w:rPr>
          <w:rFonts w:cs="Arial"/>
          <w:sz w:val="20"/>
        </w:rPr>
        <w:t xml:space="preserve">The permittee shall provide the results of all performance tests pursuant to 40 CFR 63 Subpart ZZZZZ in the notification of compliance status and shall certify the capture system for EUCUPOLA operated normally during the performance test.  </w:t>
      </w:r>
      <w:r>
        <w:rPr>
          <w:rFonts w:cs="Arial"/>
          <w:b/>
          <w:sz w:val="20"/>
        </w:rPr>
        <w:t>(40 CFR 63.10898(a) and (j))</w:t>
      </w:r>
    </w:p>
    <w:p w:rsidR="001F795B" w:rsidRPr="009C0D84" w:rsidRDefault="001F795B" w:rsidP="001F795B">
      <w:pPr>
        <w:ind w:right="72"/>
        <w:jc w:val="both"/>
        <w:rPr>
          <w:rFonts w:cs="Arial"/>
          <w:sz w:val="20"/>
        </w:rPr>
      </w:pPr>
    </w:p>
    <w:p w:rsidR="00D1265D" w:rsidRDefault="001F795B" w:rsidP="00236101">
      <w:pPr>
        <w:pStyle w:val="ListParagraph"/>
        <w:numPr>
          <w:ilvl w:val="0"/>
          <w:numId w:val="98"/>
        </w:numPr>
        <w:jc w:val="both"/>
        <w:rPr>
          <w:rFonts w:cs="Arial"/>
          <w:b/>
          <w:sz w:val="20"/>
        </w:rPr>
      </w:pPr>
      <w:r w:rsidRPr="001F795B">
        <w:rPr>
          <w:rFonts w:cs="Arial"/>
          <w:sz w:val="20"/>
        </w:rPr>
        <w:t xml:space="preserve">The permittee shall submit semiannual compliance reports to the AQD according to the requirements of </w:t>
      </w:r>
      <w:r w:rsidR="009C0D84">
        <w:rPr>
          <w:rFonts w:cs="Arial"/>
          <w:sz w:val="20"/>
        </w:rPr>
        <w:br/>
      </w:r>
      <w:r w:rsidRPr="001F795B">
        <w:rPr>
          <w:rFonts w:cs="Arial"/>
          <w:sz w:val="20"/>
        </w:rPr>
        <w:t xml:space="preserve">40 CFR 63.10(e).  At a minimum, the reports shall include the information in 40 CFR 63.10899(c).  </w:t>
      </w:r>
      <w:r w:rsidRPr="001F795B">
        <w:rPr>
          <w:rFonts w:cs="Arial"/>
          <w:b/>
          <w:sz w:val="20"/>
        </w:rPr>
        <w:t>(40 CFR 63.10899(c))</w:t>
      </w:r>
    </w:p>
    <w:p w:rsidR="00D1265D" w:rsidRPr="00174403" w:rsidRDefault="00D1265D" w:rsidP="00D1265D">
      <w:pPr>
        <w:jc w:val="both"/>
        <w:rPr>
          <w:rFonts w:cs="Arial"/>
          <w:sz w:val="20"/>
        </w:rPr>
      </w:pPr>
    </w:p>
    <w:p w:rsidR="00E14632" w:rsidRPr="00D1265D" w:rsidRDefault="00E14632" w:rsidP="00D1265D">
      <w:pPr>
        <w:jc w:val="both"/>
        <w:rPr>
          <w:rFonts w:cs="Arial"/>
          <w:b/>
          <w:sz w:val="20"/>
        </w:rPr>
      </w:pPr>
      <w:r w:rsidRPr="00D1265D">
        <w:rPr>
          <w:rFonts w:cs="Arial"/>
          <w:b/>
          <w:sz w:val="20"/>
        </w:rPr>
        <w:t>See Appendix 8</w:t>
      </w:r>
    </w:p>
    <w:p w:rsidR="004255EC" w:rsidRPr="00174403" w:rsidRDefault="004255EC" w:rsidP="004F09CF">
      <w:pPr>
        <w:jc w:val="both"/>
        <w:rPr>
          <w:rFonts w:cs="Arial"/>
          <w:sz w:val="20"/>
        </w:rPr>
      </w:pPr>
    </w:p>
    <w:p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rsidR="004255EC" w:rsidRPr="00FE0AD0" w:rsidRDefault="004255EC" w:rsidP="004F09CF">
      <w:pPr>
        <w:rPr>
          <w:sz w:val="20"/>
        </w:rPr>
      </w:pPr>
    </w:p>
    <w:p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4255EC" w:rsidTr="00884CD0">
        <w:trPr>
          <w:cantSplit/>
          <w:tblHeader/>
        </w:trPr>
        <w:tc>
          <w:tcPr>
            <w:tcW w:w="3150" w:type="dxa"/>
            <w:tcBorders>
              <w:bottom w:val="single" w:sz="4" w:space="0" w:color="auto"/>
            </w:tcBorders>
            <w:vAlign w:val="center"/>
          </w:tcPr>
          <w:p w:rsidR="004255EC" w:rsidRPr="00BD3DE3" w:rsidRDefault="004255EC" w:rsidP="009C0D84">
            <w:pPr>
              <w:jc w:val="center"/>
              <w:rPr>
                <w:b/>
                <w:sz w:val="20"/>
              </w:rPr>
            </w:pPr>
            <w:r w:rsidRPr="00BD3DE3">
              <w:rPr>
                <w:b/>
                <w:sz w:val="20"/>
              </w:rPr>
              <w:t>Stack &amp; Vent ID</w:t>
            </w:r>
          </w:p>
        </w:tc>
        <w:tc>
          <w:tcPr>
            <w:tcW w:w="2070" w:type="dxa"/>
            <w:tcBorders>
              <w:bottom w:val="single" w:sz="4" w:space="0" w:color="auto"/>
            </w:tcBorders>
            <w:vAlign w:val="center"/>
          </w:tcPr>
          <w:p w:rsidR="004255EC" w:rsidRPr="00BD3DE3" w:rsidRDefault="004255EC" w:rsidP="009C0D84">
            <w:pPr>
              <w:jc w:val="center"/>
              <w:rPr>
                <w:b/>
                <w:sz w:val="20"/>
              </w:rPr>
            </w:pPr>
            <w:r w:rsidRPr="00BD3DE3">
              <w:rPr>
                <w:b/>
                <w:sz w:val="20"/>
              </w:rPr>
              <w:t xml:space="preserve">Maximum </w:t>
            </w:r>
            <w:r>
              <w:rPr>
                <w:b/>
                <w:sz w:val="20"/>
              </w:rPr>
              <w:t>Exhaust Dimensions</w:t>
            </w:r>
          </w:p>
          <w:p w:rsidR="004255EC" w:rsidRPr="00BD3DE3" w:rsidRDefault="004255EC" w:rsidP="009C0D84">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vAlign w:val="center"/>
          </w:tcPr>
          <w:p w:rsidR="004255EC" w:rsidRPr="00BD3DE3" w:rsidRDefault="004255EC" w:rsidP="009C0D84">
            <w:pPr>
              <w:jc w:val="center"/>
              <w:rPr>
                <w:b/>
                <w:sz w:val="20"/>
              </w:rPr>
            </w:pPr>
            <w:r w:rsidRPr="00BD3DE3">
              <w:rPr>
                <w:b/>
                <w:sz w:val="20"/>
              </w:rPr>
              <w:t>M</w:t>
            </w:r>
            <w:r>
              <w:rPr>
                <w:b/>
                <w:sz w:val="20"/>
              </w:rPr>
              <w:t>inimum Height Above Ground</w:t>
            </w:r>
          </w:p>
          <w:p w:rsidR="004255EC" w:rsidRPr="00BD3DE3" w:rsidRDefault="004255EC" w:rsidP="009C0D84">
            <w:pPr>
              <w:jc w:val="center"/>
              <w:rPr>
                <w:b/>
                <w:sz w:val="20"/>
              </w:rPr>
            </w:pPr>
            <w:r w:rsidRPr="00BD3DE3">
              <w:rPr>
                <w:b/>
                <w:sz w:val="20"/>
              </w:rPr>
              <w:t>(feet)</w:t>
            </w:r>
          </w:p>
        </w:tc>
        <w:tc>
          <w:tcPr>
            <w:tcW w:w="3240" w:type="dxa"/>
            <w:tcBorders>
              <w:bottom w:val="single" w:sz="4" w:space="0" w:color="auto"/>
            </w:tcBorders>
            <w:vAlign w:val="center"/>
          </w:tcPr>
          <w:p w:rsidR="004255EC" w:rsidRPr="00BD3DE3" w:rsidRDefault="004255EC" w:rsidP="009C0D84">
            <w:pPr>
              <w:jc w:val="center"/>
              <w:rPr>
                <w:b/>
                <w:sz w:val="20"/>
              </w:rPr>
            </w:pPr>
            <w:r w:rsidRPr="00BD3DE3">
              <w:rPr>
                <w:b/>
                <w:sz w:val="20"/>
              </w:rPr>
              <w:t>Underlying Applicable Requirements</w:t>
            </w:r>
          </w:p>
        </w:tc>
      </w:tr>
      <w:tr w:rsidR="001F795B" w:rsidTr="00884CD0">
        <w:trPr>
          <w:cantSplit/>
        </w:trPr>
        <w:tc>
          <w:tcPr>
            <w:tcW w:w="3150" w:type="dxa"/>
            <w:tcBorders>
              <w:top w:val="single" w:sz="4" w:space="0" w:color="auto"/>
            </w:tcBorders>
            <w:vAlign w:val="center"/>
          </w:tcPr>
          <w:p w:rsidR="001F795B" w:rsidRPr="00794966" w:rsidRDefault="001F795B" w:rsidP="00236101">
            <w:pPr>
              <w:numPr>
                <w:ilvl w:val="0"/>
                <w:numId w:val="50"/>
              </w:numPr>
              <w:rPr>
                <w:sz w:val="20"/>
              </w:rPr>
            </w:pPr>
            <w:r>
              <w:rPr>
                <w:sz w:val="20"/>
              </w:rPr>
              <w:t>SVCUPOLA</w:t>
            </w:r>
          </w:p>
        </w:tc>
        <w:tc>
          <w:tcPr>
            <w:tcW w:w="2070" w:type="dxa"/>
            <w:tcBorders>
              <w:top w:val="single" w:sz="4" w:space="0" w:color="auto"/>
            </w:tcBorders>
            <w:vAlign w:val="center"/>
          </w:tcPr>
          <w:p w:rsidR="001F795B" w:rsidRPr="0009541F" w:rsidRDefault="001F795B" w:rsidP="009C0D84">
            <w:pPr>
              <w:jc w:val="center"/>
              <w:rPr>
                <w:rFonts w:cs="Arial"/>
                <w:sz w:val="20"/>
              </w:rPr>
            </w:pPr>
            <w:r>
              <w:rPr>
                <w:sz w:val="20"/>
              </w:rPr>
              <w:t>45</w:t>
            </w:r>
            <w:r>
              <w:rPr>
                <w:rFonts w:cs="Arial"/>
                <w:sz w:val="20"/>
                <w:vertAlign w:val="superscript"/>
              </w:rPr>
              <w:t>2</w:t>
            </w:r>
          </w:p>
        </w:tc>
        <w:tc>
          <w:tcPr>
            <w:tcW w:w="1800" w:type="dxa"/>
            <w:tcBorders>
              <w:top w:val="single" w:sz="4" w:space="0" w:color="auto"/>
            </w:tcBorders>
            <w:vAlign w:val="center"/>
          </w:tcPr>
          <w:p w:rsidR="001F795B" w:rsidRPr="0009541F" w:rsidRDefault="001F795B" w:rsidP="009C0D84">
            <w:pPr>
              <w:jc w:val="center"/>
              <w:rPr>
                <w:rFonts w:cs="Arial"/>
                <w:sz w:val="20"/>
              </w:rPr>
            </w:pPr>
            <w:r>
              <w:rPr>
                <w:sz w:val="20"/>
              </w:rPr>
              <w:t>142</w:t>
            </w:r>
            <w:r>
              <w:rPr>
                <w:rFonts w:cs="Arial"/>
                <w:sz w:val="20"/>
                <w:vertAlign w:val="superscript"/>
              </w:rPr>
              <w:t>2</w:t>
            </w:r>
          </w:p>
        </w:tc>
        <w:tc>
          <w:tcPr>
            <w:tcW w:w="3240" w:type="dxa"/>
            <w:tcBorders>
              <w:top w:val="single" w:sz="4" w:space="0" w:color="auto"/>
            </w:tcBorders>
            <w:vAlign w:val="center"/>
          </w:tcPr>
          <w:p w:rsidR="001F795B" w:rsidRPr="005F742C" w:rsidRDefault="001F795B" w:rsidP="009C0D84">
            <w:pPr>
              <w:jc w:val="center"/>
              <w:rPr>
                <w:b/>
                <w:sz w:val="20"/>
              </w:rPr>
            </w:pPr>
            <w:r>
              <w:rPr>
                <w:b/>
                <w:sz w:val="20"/>
              </w:rPr>
              <w:t>R 336.1201(3)</w:t>
            </w:r>
          </w:p>
        </w:tc>
      </w:tr>
    </w:tbl>
    <w:p w:rsidR="009C0D84" w:rsidRDefault="009C0D84">
      <w:pPr>
        <w:rPr>
          <w:sz w:val="20"/>
        </w:rPr>
      </w:pPr>
    </w:p>
    <w:p w:rsidR="00E14632" w:rsidRPr="00440957" w:rsidRDefault="00A13378" w:rsidP="004F09CF">
      <w:pPr>
        <w:jc w:val="both"/>
        <w:rPr>
          <w:sz w:val="20"/>
        </w:rPr>
      </w:pPr>
      <w:r>
        <w:rPr>
          <w:b/>
        </w:rPr>
        <w:t xml:space="preserve">IX.  </w:t>
      </w:r>
      <w:r w:rsidR="00E14632">
        <w:rPr>
          <w:b/>
          <w:u w:val="single"/>
        </w:rPr>
        <w:t>OTHER REQUIREMENT(S)</w:t>
      </w:r>
    </w:p>
    <w:p w:rsidR="00E14632" w:rsidRPr="00FE0AD0" w:rsidRDefault="00E14632" w:rsidP="004F09CF">
      <w:pPr>
        <w:jc w:val="both"/>
        <w:rPr>
          <w:sz w:val="20"/>
        </w:rPr>
      </w:pPr>
    </w:p>
    <w:p w:rsidR="001F795B" w:rsidRDefault="00972834" w:rsidP="00236101">
      <w:pPr>
        <w:numPr>
          <w:ilvl w:val="0"/>
          <w:numId w:val="30"/>
        </w:numPr>
        <w:jc w:val="both"/>
        <w:rPr>
          <w:sz w:val="20"/>
        </w:rPr>
      </w:pPr>
      <w:r w:rsidRPr="00972834">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174403">
        <w:rPr>
          <w:sz w:val="20"/>
        </w:rPr>
        <w:t xml:space="preserve"> </w:t>
      </w:r>
      <w:r w:rsidRPr="00972834">
        <w:rPr>
          <w:b/>
          <w:bCs/>
          <w:sz w:val="20"/>
        </w:rPr>
        <w:t>(40 CFR 64.7(e))</w:t>
      </w:r>
    </w:p>
    <w:p w:rsidR="001F795B" w:rsidRDefault="001F795B" w:rsidP="001F795B">
      <w:pPr>
        <w:jc w:val="both"/>
        <w:rPr>
          <w:sz w:val="20"/>
        </w:rPr>
      </w:pPr>
    </w:p>
    <w:p w:rsidR="001F795B" w:rsidRDefault="001F795B" w:rsidP="00236101">
      <w:pPr>
        <w:numPr>
          <w:ilvl w:val="0"/>
          <w:numId w:val="30"/>
        </w:numPr>
        <w:jc w:val="both"/>
        <w:rPr>
          <w:b/>
          <w:sz w:val="20"/>
        </w:rPr>
      </w:pPr>
      <w:r>
        <w:rPr>
          <w:sz w:val="20"/>
        </w:rPr>
        <w:t xml:space="preserve">The permittee shall comply with all applicable requirements of 40 CFR Part 64.  </w:t>
      </w:r>
      <w:r>
        <w:rPr>
          <w:b/>
          <w:sz w:val="20"/>
        </w:rPr>
        <w:t>(40 CFR Part 64))</w:t>
      </w:r>
    </w:p>
    <w:p w:rsidR="001F795B" w:rsidRDefault="001F795B" w:rsidP="001F795B">
      <w:pPr>
        <w:jc w:val="both"/>
        <w:rPr>
          <w:sz w:val="20"/>
        </w:rPr>
      </w:pPr>
    </w:p>
    <w:p w:rsidR="009C0D84" w:rsidRPr="009C0D84" w:rsidRDefault="009C0D84" w:rsidP="001F795B">
      <w:pPr>
        <w:jc w:val="both"/>
        <w:rPr>
          <w:sz w:val="20"/>
        </w:rPr>
      </w:pPr>
    </w:p>
    <w:p w:rsidR="00E14632" w:rsidRPr="00440957" w:rsidRDefault="00E14632" w:rsidP="004F09CF">
      <w:pPr>
        <w:jc w:val="both"/>
        <w:rPr>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9C0D84" w:rsidRDefault="009C0D84">
      <w:pPr>
        <w:rPr>
          <w:sz w:val="20"/>
        </w:rPr>
      </w:pPr>
      <w:r>
        <w:rPr>
          <w:sz w:val="20"/>
        </w:rPr>
        <w:br w:type="page"/>
      </w:r>
    </w:p>
    <w:p w:rsidR="001F795B" w:rsidRPr="00C43734" w:rsidRDefault="001F795B" w:rsidP="00971FF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424809029"/>
      <w:r>
        <w:rPr>
          <w:bCs/>
          <w:szCs w:val="28"/>
        </w:rPr>
        <w:lastRenderedPageBreak/>
        <w:t>EUCOLDBOXCORE</w:t>
      </w:r>
      <w:bookmarkEnd w:id="72"/>
    </w:p>
    <w:p w:rsidR="001F795B" w:rsidRPr="00EE02F9" w:rsidRDefault="001F795B" w:rsidP="00971FF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1F795B" w:rsidRPr="0019740E" w:rsidRDefault="001F795B" w:rsidP="00971FFB">
      <w:pPr>
        <w:rPr>
          <w:sz w:val="20"/>
        </w:rPr>
      </w:pPr>
    </w:p>
    <w:p w:rsidR="001F795B" w:rsidRPr="0019740E" w:rsidRDefault="001F795B" w:rsidP="00971FFB">
      <w:pPr>
        <w:rPr>
          <w:sz w:val="20"/>
        </w:rPr>
      </w:pPr>
    </w:p>
    <w:p w:rsidR="009C0D84" w:rsidRDefault="001F795B" w:rsidP="00971FFB">
      <w:pPr>
        <w:jc w:val="both"/>
      </w:pPr>
      <w:r>
        <w:rPr>
          <w:b/>
          <w:u w:val="single"/>
        </w:rPr>
        <w:t>DESCRIPTION</w:t>
      </w:r>
    </w:p>
    <w:p w:rsidR="009C0D84" w:rsidRDefault="009C0D84" w:rsidP="00971FFB">
      <w:pPr>
        <w:jc w:val="both"/>
      </w:pPr>
    </w:p>
    <w:p w:rsidR="001F795B" w:rsidRPr="001F795B" w:rsidRDefault="009C0D84" w:rsidP="00971FFB">
      <w:pPr>
        <w:jc w:val="both"/>
      </w:pPr>
      <w:r>
        <w:rPr>
          <w:sz w:val="20"/>
        </w:rPr>
        <w:t>6</w:t>
      </w:r>
      <w:r w:rsidR="00B55395" w:rsidRPr="00B55395">
        <w:rPr>
          <w:sz w:val="20"/>
        </w:rPr>
        <w:t xml:space="preserve"> cold box core machines with packed tower scrubber including ancillary core making equipment.</w:t>
      </w:r>
    </w:p>
    <w:p w:rsidR="001F795B" w:rsidRPr="0019740E" w:rsidRDefault="001F795B" w:rsidP="00971FFB">
      <w:pPr>
        <w:jc w:val="both"/>
        <w:rPr>
          <w:sz w:val="20"/>
        </w:rPr>
      </w:pPr>
    </w:p>
    <w:p w:rsidR="001F795B" w:rsidRPr="002D2E55" w:rsidRDefault="001F795B" w:rsidP="00971FFB">
      <w:pPr>
        <w:jc w:val="both"/>
        <w:rPr>
          <w:sz w:val="20"/>
        </w:rPr>
      </w:pPr>
      <w:r w:rsidRPr="00FE0AD0">
        <w:rPr>
          <w:b/>
          <w:sz w:val="20"/>
        </w:rPr>
        <w:t>Flexible Group ID</w:t>
      </w:r>
      <w:r>
        <w:rPr>
          <w:b/>
          <w:sz w:val="20"/>
        </w:rPr>
        <w:t>:</w:t>
      </w:r>
      <w:r>
        <w:rPr>
          <w:sz w:val="20"/>
        </w:rPr>
        <w:t xml:space="preserve">  NA</w:t>
      </w:r>
    </w:p>
    <w:p w:rsidR="001F795B" w:rsidRPr="0019740E" w:rsidRDefault="001F795B" w:rsidP="00971FFB">
      <w:pPr>
        <w:jc w:val="both"/>
        <w:rPr>
          <w:sz w:val="20"/>
        </w:rPr>
      </w:pPr>
    </w:p>
    <w:p w:rsidR="009C0D84" w:rsidRDefault="001F795B" w:rsidP="00971FFB">
      <w:pPr>
        <w:jc w:val="both"/>
      </w:pPr>
      <w:r>
        <w:rPr>
          <w:b/>
          <w:u w:val="single"/>
        </w:rPr>
        <w:t>POLLUTION CONTROL EQUIPMENT</w:t>
      </w:r>
    </w:p>
    <w:p w:rsidR="009C0D84" w:rsidRDefault="009C0D84" w:rsidP="00971FFB">
      <w:pPr>
        <w:jc w:val="both"/>
      </w:pPr>
    </w:p>
    <w:p w:rsidR="001F795B" w:rsidRPr="001F795B" w:rsidRDefault="001F795B" w:rsidP="00971FFB">
      <w:pPr>
        <w:jc w:val="both"/>
      </w:pPr>
      <w:r>
        <w:rPr>
          <w:sz w:val="20"/>
        </w:rPr>
        <w:t>Sulfuric acid recirculating packed tower scrubber</w:t>
      </w:r>
    </w:p>
    <w:p w:rsidR="001F795B" w:rsidRPr="0019740E" w:rsidRDefault="001F795B" w:rsidP="00971FFB">
      <w:pPr>
        <w:rPr>
          <w:sz w:val="20"/>
        </w:rPr>
      </w:pPr>
    </w:p>
    <w:p w:rsidR="001F795B" w:rsidRPr="00F01FE1" w:rsidRDefault="001F795B" w:rsidP="00971FFB">
      <w:pPr>
        <w:jc w:val="both"/>
        <w:rPr>
          <w:b/>
          <w:sz w:val="20"/>
          <w:u w:val="single"/>
        </w:rPr>
      </w:pPr>
      <w:r>
        <w:rPr>
          <w:b/>
        </w:rPr>
        <w:t xml:space="preserve">I.  </w:t>
      </w:r>
      <w:r>
        <w:rPr>
          <w:b/>
          <w:u w:val="single"/>
        </w:rPr>
        <w:t>EMISSION LIMIT(S)</w:t>
      </w:r>
    </w:p>
    <w:p w:rsidR="001F795B" w:rsidRDefault="001F795B" w:rsidP="00971FF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530"/>
        <w:gridCol w:w="2160"/>
        <w:gridCol w:w="1980"/>
        <w:gridCol w:w="1170"/>
        <w:gridCol w:w="1620"/>
      </w:tblGrid>
      <w:tr w:rsidR="001F795B" w:rsidTr="00E14E01">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rsidR="001F795B" w:rsidRPr="00BD3DE3" w:rsidRDefault="001F795B" w:rsidP="009C0D84">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vAlign w:val="center"/>
          </w:tcPr>
          <w:p w:rsidR="001F795B" w:rsidRPr="00BD3DE3" w:rsidRDefault="001F795B" w:rsidP="009C0D8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vAlign w:val="center"/>
          </w:tcPr>
          <w:p w:rsidR="001F795B" w:rsidRDefault="001F795B" w:rsidP="009C0D84">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vAlign w:val="center"/>
          </w:tcPr>
          <w:p w:rsidR="001F795B" w:rsidRPr="00BD3DE3" w:rsidRDefault="001F795B" w:rsidP="009C0D8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vAlign w:val="center"/>
          </w:tcPr>
          <w:p w:rsidR="001F795B" w:rsidRDefault="001F795B" w:rsidP="009C0D84">
            <w:pPr>
              <w:jc w:val="center"/>
              <w:rPr>
                <w:b/>
                <w:sz w:val="20"/>
              </w:rPr>
            </w:pPr>
            <w:r>
              <w:rPr>
                <w:b/>
                <w:sz w:val="20"/>
              </w:rPr>
              <w:t>Monitoring/</w:t>
            </w:r>
          </w:p>
          <w:p w:rsidR="001F795B" w:rsidRPr="00BD3DE3" w:rsidRDefault="001F795B" w:rsidP="009C0D8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1F795B" w:rsidRPr="00BD3DE3" w:rsidRDefault="001F795B" w:rsidP="009C0D84">
            <w:pPr>
              <w:jc w:val="center"/>
              <w:rPr>
                <w:b/>
                <w:sz w:val="20"/>
              </w:rPr>
            </w:pPr>
            <w:r w:rsidRPr="00BD3DE3">
              <w:rPr>
                <w:b/>
                <w:sz w:val="20"/>
              </w:rPr>
              <w:t>Underlying</w:t>
            </w:r>
            <w:r>
              <w:rPr>
                <w:b/>
                <w:sz w:val="20"/>
              </w:rPr>
              <w:t xml:space="preserve"> </w:t>
            </w:r>
            <w:r w:rsidRPr="00BD3DE3">
              <w:rPr>
                <w:b/>
                <w:sz w:val="20"/>
              </w:rPr>
              <w:t>Applicable Requirements</w:t>
            </w:r>
          </w:p>
        </w:tc>
      </w:tr>
      <w:tr w:rsidR="001F795B" w:rsidTr="00E14E01">
        <w:trPr>
          <w:cantSplit/>
        </w:trPr>
        <w:tc>
          <w:tcPr>
            <w:tcW w:w="1800" w:type="dxa"/>
            <w:tcBorders>
              <w:top w:val="single" w:sz="4" w:space="0" w:color="auto"/>
              <w:left w:val="single" w:sz="4" w:space="0" w:color="auto"/>
              <w:bottom w:val="single" w:sz="4" w:space="0" w:color="auto"/>
              <w:right w:val="single" w:sz="4" w:space="0" w:color="auto"/>
            </w:tcBorders>
            <w:vAlign w:val="center"/>
          </w:tcPr>
          <w:p w:rsidR="001F795B" w:rsidRPr="00095B77" w:rsidRDefault="009922E0" w:rsidP="00236101">
            <w:pPr>
              <w:numPr>
                <w:ilvl w:val="0"/>
                <w:numId w:val="52"/>
              </w:numPr>
              <w:rPr>
                <w:sz w:val="20"/>
              </w:rPr>
            </w:pPr>
            <w:r w:rsidRPr="009922E0">
              <w:rPr>
                <w:sz w:val="20"/>
              </w:rPr>
              <w:t>VOC</w:t>
            </w:r>
          </w:p>
        </w:tc>
        <w:tc>
          <w:tcPr>
            <w:tcW w:w="1530" w:type="dxa"/>
            <w:tcBorders>
              <w:top w:val="single" w:sz="4" w:space="0" w:color="auto"/>
              <w:left w:val="single" w:sz="4" w:space="0" w:color="auto"/>
              <w:bottom w:val="single" w:sz="4" w:space="0" w:color="auto"/>
              <w:right w:val="single" w:sz="4" w:space="0" w:color="auto"/>
            </w:tcBorders>
            <w:vAlign w:val="center"/>
          </w:tcPr>
          <w:p w:rsidR="001F795B" w:rsidRPr="00CF66F1" w:rsidRDefault="001F795B" w:rsidP="009C0D84">
            <w:pPr>
              <w:jc w:val="center"/>
              <w:rPr>
                <w:rFonts w:cs="Arial"/>
                <w:sz w:val="20"/>
              </w:rPr>
            </w:pPr>
            <w:r>
              <w:rPr>
                <w:sz w:val="20"/>
              </w:rPr>
              <w:t>10 tons</w:t>
            </w:r>
            <w:r w:rsidR="0023250F">
              <w:rPr>
                <w:sz w:val="20"/>
              </w:rPr>
              <w:t xml:space="preserve"> per year</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1F795B" w:rsidRPr="00BD3DE3" w:rsidRDefault="003E5E85" w:rsidP="009C0D84">
            <w:pPr>
              <w:jc w:val="center"/>
              <w:rPr>
                <w:sz w:val="20"/>
              </w:rPr>
            </w:pPr>
            <w:r>
              <w:rPr>
                <w:sz w:val="20"/>
              </w:rPr>
              <w:t>12 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vAlign w:val="center"/>
          </w:tcPr>
          <w:p w:rsidR="001F795B" w:rsidRPr="00BD3DE3" w:rsidRDefault="001F795B" w:rsidP="009C0D84">
            <w:pPr>
              <w:jc w:val="center"/>
              <w:rPr>
                <w:sz w:val="20"/>
              </w:rPr>
            </w:pPr>
            <w:r>
              <w:rPr>
                <w:sz w:val="20"/>
              </w:rPr>
              <w:t>EUCOLDBOXCORE</w:t>
            </w:r>
          </w:p>
        </w:tc>
        <w:tc>
          <w:tcPr>
            <w:tcW w:w="1170" w:type="dxa"/>
            <w:tcBorders>
              <w:top w:val="single" w:sz="4" w:space="0" w:color="auto"/>
              <w:left w:val="single" w:sz="4" w:space="0" w:color="auto"/>
              <w:bottom w:val="single" w:sz="4" w:space="0" w:color="auto"/>
              <w:right w:val="single" w:sz="4" w:space="0" w:color="auto"/>
            </w:tcBorders>
            <w:vAlign w:val="center"/>
          </w:tcPr>
          <w:p w:rsidR="001F795B" w:rsidRPr="00BD3DE3" w:rsidRDefault="002E1C09" w:rsidP="009C0D84">
            <w:pPr>
              <w:jc w:val="center"/>
              <w:rPr>
                <w:sz w:val="20"/>
              </w:rPr>
            </w:pPr>
            <w:r>
              <w:rPr>
                <w:sz w:val="20"/>
              </w:rPr>
              <w:t>SC</w:t>
            </w:r>
            <w:r w:rsidR="001F795B">
              <w:rPr>
                <w:sz w:val="20"/>
              </w:rPr>
              <w:t xml:space="preserve"> VI.</w:t>
            </w:r>
            <w:r w:rsidR="00D1265D">
              <w:rPr>
                <w:sz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1F795B" w:rsidRPr="00CF66F1" w:rsidRDefault="001F795B" w:rsidP="009C0D84">
            <w:pPr>
              <w:jc w:val="center"/>
              <w:rPr>
                <w:b/>
                <w:sz w:val="20"/>
              </w:rPr>
            </w:pPr>
            <w:r>
              <w:rPr>
                <w:b/>
                <w:sz w:val="20"/>
              </w:rPr>
              <w:t>R 336.1702(c)</w:t>
            </w:r>
          </w:p>
        </w:tc>
      </w:tr>
      <w:tr w:rsidR="001F795B" w:rsidTr="00E14E01">
        <w:trPr>
          <w:cantSplit/>
        </w:trPr>
        <w:tc>
          <w:tcPr>
            <w:tcW w:w="1800" w:type="dxa"/>
            <w:tcBorders>
              <w:top w:val="single" w:sz="4" w:space="0" w:color="auto"/>
              <w:left w:val="single" w:sz="4" w:space="0" w:color="auto"/>
              <w:bottom w:val="single" w:sz="4" w:space="0" w:color="auto"/>
              <w:right w:val="single" w:sz="4" w:space="0" w:color="auto"/>
            </w:tcBorders>
            <w:vAlign w:val="center"/>
          </w:tcPr>
          <w:p w:rsidR="001F795B" w:rsidRDefault="003E5E85" w:rsidP="00236101">
            <w:pPr>
              <w:numPr>
                <w:ilvl w:val="0"/>
                <w:numId w:val="52"/>
              </w:numPr>
              <w:rPr>
                <w:sz w:val="20"/>
              </w:rPr>
            </w:pPr>
            <w:r>
              <w:rPr>
                <w:sz w:val="20"/>
              </w:rPr>
              <w:t>Visible Emissions</w:t>
            </w:r>
          </w:p>
        </w:tc>
        <w:tc>
          <w:tcPr>
            <w:tcW w:w="1530" w:type="dxa"/>
            <w:tcBorders>
              <w:top w:val="single" w:sz="4" w:space="0" w:color="auto"/>
              <w:left w:val="single" w:sz="4" w:space="0" w:color="auto"/>
              <w:bottom w:val="single" w:sz="4" w:space="0" w:color="auto"/>
              <w:right w:val="single" w:sz="4" w:space="0" w:color="auto"/>
            </w:tcBorders>
            <w:vAlign w:val="center"/>
          </w:tcPr>
          <w:p w:rsidR="001F795B" w:rsidRPr="0065369E" w:rsidRDefault="0023250F" w:rsidP="009C0D84">
            <w:pPr>
              <w:jc w:val="center"/>
              <w:rPr>
                <w:rFonts w:cs="Arial"/>
                <w:sz w:val="20"/>
              </w:rPr>
            </w:pPr>
            <w:r>
              <w:rPr>
                <w:sz w:val="20"/>
              </w:rPr>
              <w:t>0% opacity</w:t>
            </w:r>
            <w:r w:rsidR="00D018D5" w:rsidRPr="00D018D5">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1F795B" w:rsidRDefault="003E5E85" w:rsidP="009C0D84">
            <w:pPr>
              <w:jc w:val="center"/>
              <w:rPr>
                <w:sz w:val="20"/>
              </w:rPr>
            </w:pPr>
            <w:r w:rsidRPr="003E5E85">
              <w:rPr>
                <w:sz w:val="20"/>
              </w:rPr>
              <w:t xml:space="preserve">based on a </w:t>
            </w:r>
            <w:r w:rsidR="009C0D84">
              <w:rPr>
                <w:sz w:val="20"/>
              </w:rPr>
              <w:t>6</w:t>
            </w:r>
            <w:r w:rsidRPr="003E5E85">
              <w:rPr>
                <w:sz w:val="20"/>
              </w:rPr>
              <w:t xml:space="preserve"> minute average</w:t>
            </w:r>
          </w:p>
        </w:tc>
        <w:tc>
          <w:tcPr>
            <w:tcW w:w="1980" w:type="dxa"/>
            <w:tcBorders>
              <w:top w:val="single" w:sz="4" w:space="0" w:color="auto"/>
              <w:left w:val="single" w:sz="4" w:space="0" w:color="auto"/>
              <w:bottom w:val="single" w:sz="4" w:space="0" w:color="auto"/>
              <w:right w:val="single" w:sz="4" w:space="0" w:color="auto"/>
            </w:tcBorders>
            <w:vAlign w:val="center"/>
          </w:tcPr>
          <w:p w:rsidR="001F795B" w:rsidRDefault="001F795B" w:rsidP="009C0D84">
            <w:pPr>
              <w:jc w:val="center"/>
              <w:rPr>
                <w:sz w:val="20"/>
              </w:rPr>
            </w:pPr>
            <w:r>
              <w:rPr>
                <w:sz w:val="20"/>
              </w:rPr>
              <w:t>EUCOLDBOXCORE</w:t>
            </w:r>
          </w:p>
        </w:tc>
        <w:tc>
          <w:tcPr>
            <w:tcW w:w="1170" w:type="dxa"/>
            <w:tcBorders>
              <w:top w:val="single" w:sz="4" w:space="0" w:color="auto"/>
              <w:left w:val="single" w:sz="4" w:space="0" w:color="auto"/>
              <w:bottom w:val="single" w:sz="4" w:space="0" w:color="auto"/>
              <w:right w:val="single" w:sz="4" w:space="0" w:color="auto"/>
            </w:tcBorders>
            <w:vAlign w:val="center"/>
          </w:tcPr>
          <w:p w:rsidR="001F795B" w:rsidRPr="00BD3DE3" w:rsidRDefault="002E1C09" w:rsidP="009C0D84">
            <w:pPr>
              <w:jc w:val="center"/>
              <w:rPr>
                <w:sz w:val="20"/>
              </w:rPr>
            </w:pPr>
            <w:r>
              <w:rPr>
                <w:sz w:val="20"/>
              </w:rPr>
              <w:t xml:space="preserve">SC </w:t>
            </w:r>
            <w:r w:rsidR="001F795B">
              <w:rPr>
                <w:sz w:val="20"/>
              </w:rPr>
              <w:t>V.1</w:t>
            </w:r>
          </w:p>
        </w:tc>
        <w:tc>
          <w:tcPr>
            <w:tcW w:w="1620" w:type="dxa"/>
            <w:tcBorders>
              <w:top w:val="single" w:sz="4" w:space="0" w:color="auto"/>
              <w:left w:val="single" w:sz="4" w:space="0" w:color="auto"/>
              <w:bottom w:val="single" w:sz="4" w:space="0" w:color="auto"/>
              <w:right w:val="single" w:sz="4" w:space="0" w:color="auto"/>
            </w:tcBorders>
            <w:vAlign w:val="center"/>
          </w:tcPr>
          <w:p w:rsidR="001F795B" w:rsidRDefault="001F795B" w:rsidP="009C0D84">
            <w:pPr>
              <w:jc w:val="center"/>
              <w:rPr>
                <w:b/>
                <w:sz w:val="20"/>
              </w:rPr>
            </w:pPr>
            <w:r>
              <w:rPr>
                <w:b/>
                <w:sz w:val="20"/>
              </w:rPr>
              <w:t>R 336.1301(1)(c)</w:t>
            </w:r>
          </w:p>
        </w:tc>
      </w:tr>
      <w:tr w:rsidR="001F795B" w:rsidTr="00E14E01">
        <w:trPr>
          <w:cantSplit/>
        </w:trPr>
        <w:tc>
          <w:tcPr>
            <w:tcW w:w="1800" w:type="dxa"/>
            <w:tcBorders>
              <w:top w:val="single" w:sz="4" w:space="0" w:color="auto"/>
              <w:left w:val="single" w:sz="4" w:space="0" w:color="auto"/>
              <w:bottom w:val="single" w:sz="4" w:space="0" w:color="auto"/>
              <w:right w:val="single" w:sz="4" w:space="0" w:color="auto"/>
            </w:tcBorders>
            <w:vAlign w:val="center"/>
          </w:tcPr>
          <w:p w:rsidR="001F795B" w:rsidRDefault="003E5E85" w:rsidP="00236101">
            <w:pPr>
              <w:numPr>
                <w:ilvl w:val="0"/>
                <w:numId w:val="52"/>
              </w:numPr>
              <w:rPr>
                <w:sz w:val="20"/>
              </w:rPr>
            </w:pPr>
            <w:r>
              <w:rPr>
                <w:sz w:val="20"/>
              </w:rPr>
              <w:t>N,n-dimethylisopropanolamine (DMIPA)</w:t>
            </w:r>
          </w:p>
        </w:tc>
        <w:tc>
          <w:tcPr>
            <w:tcW w:w="1530" w:type="dxa"/>
            <w:tcBorders>
              <w:top w:val="single" w:sz="4" w:space="0" w:color="auto"/>
              <w:left w:val="single" w:sz="4" w:space="0" w:color="auto"/>
              <w:bottom w:val="single" w:sz="4" w:space="0" w:color="auto"/>
              <w:right w:val="single" w:sz="4" w:space="0" w:color="auto"/>
            </w:tcBorders>
            <w:vAlign w:val="center"/>
          </w:tcPr>
          <w:p w:rsidR="001F795B" w:rsidRPr="00CF66F1" w:rsidRDefault="001F795B" w:rsidP="009C0D84">
            <w:pPr>
              <w:jc w:val="center"/>
              <w:rPr>
                <w:rFonts w:cs="Arial"/>
                <w:sz w:val="20"/>
              </w:rPr>
            </w:pPr>
            <w:r>
              <w:rPr>
                <w:sz w:val="20"/>
              </w:rPr>
              <w:t xml:space="preserve">0.50 </w:t>
            </w:r>
            <w:r w:rsidR="0023250F">
              <w:rPr>
                <w:sz w:val="20"/>
              </w:rPr>
              <w:t>tons per year</w:t>
            </w:r>
            <w:r>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rsidR="001F795B" w:rsidRDefault="003E5E85" w:rsidP="009C0D84">
            <w:pPr>
              <w:jc w:val="center"/>
              <w:rPr>
                <w:sz w:val="20"/>
              </w:rPr>
            </w:pPr>
            <w:r w:rsidRPr="003E5E85">
              <w:rPr>
                <w:sz w:val="20"/>
              </w:rPr>
              <w:t>12 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vAlign w:val="center"/>
          </w:tcPr>
          <w:p w:rsidR="001F795B" w:rsidRDefault="001F795B" w:rsidP="009C0D84">
            <w:pPr>
              <w:jc w:val="center"/>
              <w:rPr>
                <w:sz w:val="20"/>
              </w:rPr>
            </w:pPr>
            <w:r>
              <w:rPr>
                <w:sz w:val="20"/>
              </w:rPr>
              <w:t>EUCOLDBOXCORE</w:t>
            </w:r>
          </w:p>
        </w:tc>
        <w:tc>
          <w:tcPr>
            <w:tcW w:w="1170" w:type="dxa"/>
            <w:tcBorders>
              <w:top w:val="single" w:sz="4" w:space="0" w:color="auto"/>
              <w:left w:val="single" w:sz="4" w:space="0" w:color="auto"/>
              <w:bottom w:val="single" w:sz="4" w:space="0" w:color="auto"/>
              <w:right w:val="single" w:sz="4" w:space="0" w:color="auto"/>
            </w:tcBorders>
            <w:vAlign w:val="center"/>
          </w:tcPr>
          <w:p w:rsidR="001F795B" w:rsidRPr="00BD3DE3" w:rsidRDefault="002E1C09" w:rsidP="009C0D84">
            <w:pPr>
              <w:jc w:val="center"/>
              <w:rPr>
                <w:sz w:val="20"/>
              </w:rPr>
            </w:pPr>
            <w:r>
              <w:rPr>
                <w:sz w:val="20"/>
              </w:rPr>
              <w:t xml:space="preserve">SC </w:t>
            </w:r>
            <w:r w:rsidR="001F795B">
              <w:rPr>
                <w:sz w:val="20"/>
              </w:rPr>
              <w:t>VI.</w:t>
            </w:r>
            <w:r w:rsidR="00D1265D">
              <w:rPr>
                <w:sz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1F795B" w:rsidRDefault="001F795B" w:rsidP="009C0D84">
            <w:pPr>
              <w:jc w:val="center"/>
              <w:rPr>
                <w:b/>
                <w:sz w:val="20"/>
              </w:rPr>
            </w:pPr>
            <w:r>
              <w:rPr>
                <w:b/>
                <w:sz w:val="20"/>
              </w:rPr>
              <w:t>R 336.1224</w:t>
            </w:r>
          </w:p>
        </w:tc>
      </w:tr>
    </w:tbl>
    <w:p w:rsidR="001F795B" w:rsidRPr="00FE0AD0" w:rsidRDefault="001F795B" w:rsidP="00971FFB">
      <w:pPr>
        <w:jc w:val="both"/>
        <w:rPr>
          <w:sz w:val="20"/>
        </w:rPr>
      </w:pPr>
    </w:p>
    <w:p w:rsidR="001F795B" w:rsidRDefault="001F795B" w:rsidP="00971FFB">
      <w:pPr>
        <w:jc w:val="both"/>
        <w:rPr>
          <w:b/>
          <w:u w:val="single"/>
        </w:rPr>
      </w:pPr>
      <w:r>
        <w:rPr>
          <w:b/>
        </w:rPr>
        <w:t xml:space="preserve">II.  </w:t>
      </w:r>
      <w:r>
        <w:rPr>
          <w:b/>
          <w:u w:val="single"/>
        </w:rPr>
        <w:t>MATERIAL LIMIT(S)</w:t>
      </w:r>
    </w:p>
    <w:p w:rsidR="001F795B" w:rsidRDefault="001F795B" w:rsidP="00971FF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530"/>
        <w:gridCol w:w="2160"/>
        <w:gridCol w:w="1980"/>
        <w:gridCol w:w="1170"/>
        <w:gridCol w:w="1620"/>
      </w:tblGrid>
      <w:tr w:rsidR="001F795B" w:rsidTr="00E14E01">
        <w:trPr>
          <w:cantSplit/>
          <w:tblHeader/>
        </w:trPr>
        <w:tc>
          <w:tcPr>
            <w:tcW w:w="1800" w:type="dxa"/>
            <w:tcBorders>
              <w:top w:val="single" w:sz="4" w:space="0" w:color="auto"/>
              <w:left w:val="single" w:sz="4" w:space="0" w:color="auto"/>
              <w:bottom w:val="single" w:sz="4" w:space="0" w:color="auto"/>
              <w:right w:val="single" w:sz="4" w:space="0" w:color="auto"/>
            </w:tcBorders>
          </w:tcPr>
          <w:p w:rsidR="001F795B" w:rsidRPr="00BD3DE3" w:rsidRDefault="001F795B" w:rsidP="00971FFB">
            <w:pPr>
              <w:jc w:val="center"/>
              <w:rPr>
                <w:b/>
                <w:sz w:val="20"/>
              </w:rPr>
            </w:pPr>
            <w:r>
              <w:rPr>
                <w:b/>
                <w:sz w:val="20"/>
              </w:rPr>
              <w:t>Material</w:t>
            </w:r>
          </w:p>
        </w:tc>
        <w:tc>
          <w:tcPr>
            <w:tcW w:w="1530" w:type="dxa"/>
            <w:tcBorders>
              <w:top w:val="single" w:sz="4" w:space="0" w:color="auto"/>
              <w:left w:val="single" w:sz="4" w:space="0" w:color="auto"/>
              <w:bottom w:val="single" w:sz="4" w:space="0" w:color="auto"/>
              <w:right w:val="single" w:sz="4" w:space="0" w:color="auto"/>
            </w:tcBorders>
          </w:tcPr>
          <w:p w:rsidR="001F795B" w:rsidRPr="00BD3DE3" w:rsidRDefault="001F795B" w:rsidP="00971FFB">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rsidR="001F795B" w:rsidRDefault="001F795B" w:rsidP="00971FFB">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rsidR="001F795B" w:rsidRPr="00BD3DE3" w:rsidRDefault="001F795B" w:rsidP="00971FFB">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rsidR="001F795B" w:rsidRDefault="001F795B" w:rsidP="00971FFB">
            <w:pPr>
              <w:jc w:val="center"/>
              <w:rPr>
                <w:b/>
                <w:sz w:val="20"/>
              </w:rPr>
            </w:pPr>
            <w:r>
              <w:rPr>
                <w:b/>
                <w:sz w:val="20"/>
              </w:rPr>
              <w:t>Monitoring/</w:t>
            </w:r>
          </w:p>
          <w:p w:rsidR="001F795B" w:rsidRPr="00BD3DE3" w:rsidRDefault="001F795B" w:rsidP="00971FFB">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1F795B" w:rsidRPr="00BD3DE3" w:rsidRDefault="001F795B" w:rsidP="00971FFB">
            <w:pPr>
              <w:jc w:val="center"/>
              <w:rPr>
                <w:b/>
                <w:sz w:val="20"/>
              </w:rPr>
            </w:pPr>
            <w:r w:rsidRPr="00BD3DE3">
              <w:rPr>
                <w:b/>
                <w:sz w:val="20"/>
              </w:rPr>
              <w:t>Underlying</w:t>
            </w:r>
            <w:r>
              <w:rPr>
                <w:b/>
                <w:sz w:val="20"/>
              </w:rPr>
              <w:t xml:space="preserve"> </w:t>
            </w:r>
            <w:r w:rsidRPr="00BD3DE3">
              <w:rPr>
                <w:b/>
                <w:sz w:val="20"/>
              </w:rPr>
              <w:t>Applicable Requirements</w:t>
            </w:r>
          </w:p>
        </w:tc>
      </w:tr>
      <w:tr w:rsidR="001F795B" w:rsidTr="00E14E01">
        <w:trPr>
          <w:cantSplit/>
        </w:trPr>
        <w:tc>
          <w:tcPr>
            <w:tcW w:w="1800" w:type="dxa"/>
            <w:tcBorders>
              <w:top w:val="single" w:sz="4" w:space="0" w:color="auto"/>
              <w:left w:val="single" w:sz="4" w:space="0" w:color="auto"/>
              <w:bottom w:val="single" w:sz="4" w:space="0" w:color="auto"/>
              <w:right w:val="single" w:sz="4" w:space="0" w:color="auto"/>
            </w:tcBorders>
            <w:vAlign w:val="center"/>
          </w:tcPr>
          <w:p w:rsidR="001F795B" w:rsidRPr="00095B77" w:rsidRDefault="001F795B" w:rsidP="00236101">
            <w:pPr>
              <w:numPr>
                <w:ilvl w:val="0"/>
                <w:numId w:val="53"/>
              </w:numPr>
              <w:rPr>
                <w:sz w:val="20"/>
              </w:rPr>
            </w:pPr>
            <w:r>
              <w:rPr>
                <w:sz w:val="20"/>
              </w:rPr>
              <w:t>Resin</w:t>
            </w:r>
          </w:p>
        </w:tc>
        <w:tc>
          <w:tcPr>
            <w:tcW w:w="1530" w:type="dxa"/>
            <w:tcBorders>
              <w:top w:val="single" w:sz="4" w:space="0" w:color="auto"/>
              <w:left w:val="single" w:sz="4" w:space="0" w:color="auto"/>
              <w:bottom w:val="single" w:sz="4" w:space="0" w:color="auto"/>
              <w:right w:val="single" w:sz="4" w:space="0" w:color="auto"/>
            </w:tcBorders>
            <w:vAlign w:val="center"/>
          </w:tcPr>
          <w:p w:rsidR="001F795B" w:rsidRPr="000E0725" w:rsidRDefault="001F795B" w:rsidP="00971FFB">
            <w:pPr>
              <w:jc w:val="center"/>
              <w:rPr>
                <w:rFonts w:cs="Arial"/>
                <w:sz w:val="20"/>
              </w:rPr>
            </w:pPr>
            <w:r>
              <w:rPr>
                <w:sz w:val="20"/>
              </w:rPr>
              <w:t>23,000 pounds</w:t>
            </w:r>
            <w:r w:rsidR="00DE479F">
              <w:rPr>
                <w:sz w:val="20"/>
              </w:rPr>
              <w:t xml:space="preserve"> per month</w:t>
            </w:r>
            <w:r>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rsidR="001F795B" w:rsidRPr="00BD3DE3" w:rsidRDefault="003E5E85" w:rsidP="00971FFB">
            <w:pPr>
              <w:jc w:val="center"/>
              <w:rPr>
                <w:sz w:val="20"/>
              </w:rPr>
            </w:pPr>
            <w:r>
              <w:rPr>
                <w:sz w:val="20"/>
              </w:rPr>
              <w:t>Monthly</w:t>
            </w:r>
          </w:p>
        </w:tc>
        <w:tc>
          <w:tcPr>
            <w:tcW w:w="1980" w:type="dxa"/>
            <w:tcBorders>
              <w:top w:val="single" w:sz="4" w:space="0" w:color="auto"/>
              <w:left w:val="single" w:sz="4" w:space="0" w:color="auto"/>
              <w:bottom w:val="single" w:sz="4" w:space="0" w:color="auto"/>
              <w:right w:val="single" w:sz="4" w:space="0" w:color="auto"/>
            </w:tcBorders>
            <w:vAlign w:val="center"/>
          </w:tcPr>
          <w:p w:rsidR="001F795B" w:rsidRPr="00BD3DE3" w:rsidRDefault="001F795B" w:rsidP="00971FFB">
            <w:pPr>
              <w:jc w:val="center"/>
              <w:rPr>
                <w:sz w:val="20"/>
              </w:rPr>
            </w:pPr>
            <w:r>
              <w:rPr>
                <w:sz w:val="20"/>
              </w:rPr>
              <w:t>EUCOLDBOXCORE</w:t>
            </w:r>
          </w:p>
        </w:tc>
        <w:tc>
          <w:tcPr>
            <w:tcW w:w="1170" w:type="dxa"/>
            <w:tcBorders>
              <w:top w:val="single" w:sz="4" w:space="0" w:color="auto"/>
              <w:left w:val="single" w:sz="4" w:space="0" w:color="auto"/>
              <w:bottom w:val="single" w:sz="4" w:space="0" w:color="auto"/>
              <w:right w:val="single" w:sz="4" w:space="0" w:color="auto"/>
            </w:tcBorders>
            <w:vAlign w:val="center"/>
          </w:tcPr>
          <w:p w:rsidR="001F795B" w:rsidRPr="00BD3DE3" w:rsidRDefault="00E14E01" w:rsidP="00971FFB">
            <w:pPr>
              <w:jc w:val="center"/>
              <w:rPr>
                <w:sz w:val="20"/>
              </w:rPr>
            </w:pPr>
            <w:r>
              <w:rPr>
                <w:sz w:val="20"/>
              </w:rPr>
              <w:t>SC</w:t>
            </w:r>
            <w:r w:rsidR="001F795B">
              <w:rPr>
                <w:sz w:val="20"/>
              </w:rPr>
              <w:t xml:space="preserve"> VI.4</w:t>
            </w:r>
          </w:p>
        </w:tc>
        <w:tc>
          <w:tcPr>
            <w:tcW w:w="1620" w:type="dxa"/>
            <w:tcBorders>
              <w:top w:val="single" w:sz="4" w:space="0" w:color="auto"/>
              <w:left w:val="single" w:sz="4" w:space="0" w:color="auto"/>
              <w:bottom w:val="single" w:sz="4" w:space="0" w:color="auto"/>
              <w:right w:val="single" w:sz="4" w:space="0" w:color="auto"/>
            </w:tcBorders>
            <w:vAlign w:val="center"/>
          </w:tcPr>
          <w:p w:rsidR="001F795B" w:rsidRPr="000E0725" w:rsidRDefault="001F795B" w:rsidP="00971FFB">
            <w:pPr>
              <w:jc w:val="center"/>
              <w:rPr>
                <w:b/>
                <w:sz w:val="20"/>
              </w:rPr>
            </w:pPr>
            <w:r>
              <w:rPr>
                <w:b/>
                <w:sz w:val="20"/>
              </w:rPr>
              <w:t>R 336.1225(1)</w:t>
            </w:r>
          </w:p>
        </w:tc>
      </w:tr>
    </w:tbl>
    <w:p w:rsidR="001F795B" w:rsidRPr="00FE0AD0" w:rsidRDefault="001F795B" w:rsidP="00971FFB">
      <w:pPr>
        <w:jc w:val="both"/>
        <w:rPr>
          <w:sz w:val="20"/>
        </w:rPr>
      </w:pPr>
    </w:p>
    <w:p w:rsidR="001F795B" w:rsidRPr="00F01FE1" w:rsidRDefault="001F795B" w:rsidP="00971FFB">
      <w:pPr>
        <w:jc w:val="both"/>
        <w:rPr>
          <w:b/>
          <w:sz w:val="20"/>
          <w:u w:val="single"/>
        </w:rPr>
      </w:pPr>
      <w:r>
        <w:rPr>
          <w:b/>
        </w:rPr>
        <w:t xml:space="preserve">III.  </w:t>
      </w:r>
      <w:r>
        <w:rPr>
          <w:b/>
          <w:u w:val="single"/>
        </w:rPr>
        <w:t>PROCESS/OPERATIONAL RESTRICTION(S)</w:t>
      </w:r>
      <w:r w:rsidDel="001C614B">
        <w:rPr>
          <w:b/>
          <w:u w:val="single"/>
        </w:rPr>
        <w:t xml:space="preserve"> </w:t>
      </w:r>
    </w:p>
    <w:p w:rsidR="001F795B" w:rsidRPr="00FB6071" w:rsidRDefault="001F795B" w:rsidP="00971FFB">
      <w:pPr>
        <w:jc w:val="both"/>
        <w:rPr>
          <w:sz w:val="20"/>
        </w:rPr>
      </w:pPr>
    </w:p>
    <w:p w:rsidR="00FC022B" w:rsidRPr="00FC022B" w:rsidRDefault="00FC022B" w:rsidP="00236101">
      <w:pPr>
        <w:numPr>
          <w:ilvl w:val="0"/>
          <w:numId w:val="46"/>
        </w:numPr>
        <w:jc w:val="both"/>
        <w:rPr>
          <w:b/>
          <w:sz w:val="20"/>
        </w:rPr>
      </w:pPr>
      <w:r w:rsidRPr="00FC022B">
        <w:rPr>
          <w:sz w:val="20"/>
        </w:rPr>
        <w:t>The permittee shall maintain the scrubb</w:t>
      </w:r>
      <w:r w:rsidR="00D1265D">
        <w:rPr>
          <w:sz w:val="20"/>
        </w:rPr>
        <w:t>er</w:t>
      </w:r>
      <w:r w:rsidRPr="00FC022B">
        <w:rPr>
          <w:sz w:val="20"/>
        </w:rPr>
        <w:t xml:space="preserve"> liquid pH below 4.5.</w:t>
      </w:r>
      <w:r w:rsidRPr="00FC022B">
        <w:rPr>
          <w:sz w:val="20"/>
          <w:vertAlign w:val="superscript"/>
        </w:rPr>
        <w:t>2</w:t>
      </w:r>
      <w:r w:rsidRPr="00E14E01">
        <w:rPr>
          <w:sz w:val="20"/>
        </w:rPr>
        <w:t xml:space="preserve">  </w:t>
      </w:r>
      <w:r w:rsidRPr="00FC022B">
        <w:rPr>
          <w:b/>
          <w:sz w:val="20"/>
        </w:rPr>
        <w:t>(R 336.1910)</w:t>
      </w:r>
    </w:p>
    <w:p w:rsidR="00FC022B" w:rsidRPr="00FC022B" w:rsidRDefault="00FC022B" w:rsidP="00FC022B">
      <w:pPr>
        <w:jc w:val="both"/>
        <w:rPr>
          <w:b/>
          <w:sz w:val="20"/>
        </w:rPr>
      </w:pPr>
    </w:p>
    <w:p w:rsidR="001F795B" w:rsidRPr="00FC022B" w:rsidRDefault="00FC022B" w:rsidP="00236101">
      <w:pPr>
        <w:pStyle w:val="ListParagraph"/>
        <w:numPr>
          <w:ilvl w:val="0"/>
          <w:numId w:val="54"/>
        </w:numPr>
        <w:jc w:val="both"/>
        <w:rPr>
          <w:sz w:val="20"/>
        </w:rPr>
      </w:pPr>
      <w:r w:rsidRPr="00FC022B">
        <w:rPr>
          <w:sz w:val="20"/>
        </w:rPr>
        <w:t>The permittee shall not operate EUCOLDBOXCORE unless the packed tower scrubber is installed and operating properly.</w:t>
      </w:r>
      <w:r w:rsidRPr="00FC022B">
        <w:rPr>
          <w:sz w:val="20"/>
          <w:vertAlign w:val="superscript"/>
        </w:rPr>
        <w:t>2</w:t>
      </w:r>
      <w:r w:rsidRPr="00FC022B">
        <w:rPr>
          <w:sz w:val="20"/>
        </w:rPr>
        <w:t xml:space="preserve">  </w:t>
      </w:r>
      <w:r w:rsidRPr="00FC022B">
        <w:rPr>
          <w:b/>
          <w:sz w:val="20"/>
        </w:rPr>
        <w:t>(</w:t>
      </w:r>
      <w:r w:rsidR="003E5E85" w:rsidRPr="003E5E85">
        <w:rPr>
          <w:b/>
          <w:sz w:val="20"/>
        </w:rPr>
        <w:t>R 336.1224</w:t>
      </w:r>
      <w:r w:rsidR="003E5E85">
        <w:rPr>
          <w:b/>
          <w:sz w:val="20"/>
        </w:rPr>
        <w:t xml:space="preserve">, </w:t>
      </w:r>
      <w:r w:rsidRPr="00FC022B">
        <w:rPr>
          <w:b/>
          <w:sz w:val="20"/>
        </w:rPr>
        <w:t>R 336.1910)</w:t>
      </w:r>
    </w:p>
    <w:p w:rsidR="00FC022B" w:rsidRPr="00FC022B" w:rsidRDefault="00FC022B" w:rsidP="00FC022B">
      <w:pPr>
        <w:pStyle w:val="ListParagraph"/>
        <w:ind w:left="360"/>
        <w:jc w:val="both"/>
        <w:rPr>
          <w:sz w:val="20"/>
        </w:rPr>
      </w:pPr>
    </w:p>
    <w:p w:rsidR="001F795B" w:rsidRPr="00F01FE1" w:rsidRDefault="001F795B" w:rsidP="00971FFB">
      <w:pPr>
        <w:jc w:val="both"/>
        <w:rPr>
          <w:b/>
          <w:sz w:val="20"/>
          <w:u w:val="single"/>
        </w:rPr>
      </w:pPr>
      <w:r w:rsidRPr="00FB6071">
        <w:rPr>
          <w:b/>
        </w:rPr>
        <w:t xml:space="preserve">IV.  </w:t>
      </w:r>
      <w:r w:rsidRPr="00FB6071">
        <w:rPr>
          <w:b/>
          <w:u w:val="single"/>
        </w:rPr>
        <w:t>DESIGN</w:t>
      </w:r>
      <w:r>
        <w:rPr>
          <w:b/>
          <w:u w:val="single"/>
        </w:rPr>
        <w:t>/EQUIPMENT PARAMETER(S)</w:t>
      </w:r>
    </w:p>
    <w:p w:rsidR="001F795B" w:rsidRPr="00FE0AD0" w:rsidRDefault="001F795B" w:rsidP="00971FFB">
      <w:pPr>
        <w:jc w:val="both"/>
        <w:rPr>
          <w:b/>
          <w:sz w:val="20"/>
          <w:u w:val="single"/>
        </w:rPr>
      </w:pPr>
    </w:p>
    <w:p w:rsidR="00FC022B" w:rsidRPr="00FC022B" w:rsidRDefault="00FC022B" w:rsidP="00236101">
      <w:pPr>
        <w:numPr>
          <w:ilvl w:val="0"/>
          <w:numId w:val="55"/>
        </w:numPr>
        <w:jc w:val="both"/>
        <w:rPr>
          <w:b/>
          <w:sz w:val="20"/>
        </w:rPr>
      </w:pPr>
      <w:r w:rsidRPr="00FC022B">
        <w:rPr>
          <w:sz w:val="20"/>
        </w:rPr>
        <w:t>The permittee shall equip the scrubber with a properly installed and operating pH meter.</w:t>
      </w:r>
      <w:r w:rsidRPr="00FC022B">
        <w:rPr>
          <w:sz w:val="20"/>
          <w:vertAlign w:val="superscript"/>
        </w:rPr>
        <w:t>2</w:t>
      </w:r>
      <w:r w:rsidRPr="00FC022B">
        <w:rPr>
          <w:sz w:val="20"/>
        </w:rPr>
        <w:t xml:space="preserve">  </w:t>
      </w:r>
      <w:r w:rsidRPr="00FC022B">
        <w:rPr>
          <w:b/>
          <w:sz w:val="20"/>
        </w:rPr>
        <w:t>(R 336.1910)</w:t>
      </w:r>
    </w:p>
    <w:p w:rsidR="00E14E01" w:rsidRDefault="00E14E01">
      <w:pPr>
        <w:rPr>
          <w:b/>
          <w:sz w:val="20"/>
        </w:rPr>
      </w:pPr>
      <w:r>
        <w:rPr>
          <w:b/>
          <w:sz w:val="20"/>
        </w:rPr>
        <w:br w:type="page"/>
      </w:r>
    </w:p>
    <w:p w:rsidR="001F795B" w:rsidRPr="00887915" w:rsidRDefault="001F795B" w:rsidP="00971FFB">
      <w:pPr>
        <w:jc w:val="both"/>
        <w:rPr>
          <w:b/>
          <w:u w:val="single"/>
          <w:vertAlign w:val="superscript"/>
        </w:rPr>
      </w:pPr>
      <w:r>
        <w:rPr>
          <w:b/>
        </w:rPr>
        <w:lastRenderedPageBreak/>
        <w:t xml:space="preserve">V.  </w:t>
      </w:r>
      <w:r>
        <w:rPr>
          <w:b/>
          <w:u w:val="single"/>
        </w:rPr>
        <w:t>TESTING/SAMPLING</w:t>
      </w:r>
    </w:p>
    <w:p w:rsidR="001F795B" w:rsidRPr="00FE0AD0" w:rsidRDefault="001F795B" w:rsidP="00971F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F795B" w:rsidRPr="00FE0AD0" w:rsidRDefault="001F795B" w:rsidP="00971FFB">
      <w:pPr>
        <w:jc w:val="both"/>
        <w:rPr>
          <w:sz w:val="20"/>
        </w:rPr>
      </w:pPr>
    </w:p>
    <w:p w:rsidR="001F795B" w:rsidRPr="004C25FA" w:rsidRDefault="004C25FA" w:rsidP="00236101">
      <w:pPr>
        <w:numPr>
          <w:ilvl w:val="0"/>
          <w:numId w:val="56"/>
        </w:numPr>
        <w:jc w:val="both"/>
        <w:rPr>
          <w:b/>
          <w:sz w:val="20"/>
        </w:rPr>
      </w:pPr>
      <w:r w:rsidRPr="000025AA">
        <w:rPr>
          <w:sz w:val="20"/>
        </w:rPr>
        <w:t xml:space="preserve">The permittee shall perform and document </w:t>
      </w:r>
      <w:r w:rsidR="009C0D84">
        <w:rPr>
          <w:sz w:val="20"/>
        </w:rPr>
        <w:t>6</w:t>
      </w:r>
      <w:r w:rsidR="00123426">
        <w:rPr>
          <w:sz w:val="20"/>
        </w:rPr>
        <w:t xml:space="preserve"> minute </w:t>
      </w:r>
      <w:r w:rsidRPr="000025AA">
        <w:rPr>
          <w:sz w:val="20"/>
        </w:rPr>
        <w:t xml:space="preserve">non-certified visible emissions observations </w:t>
      </w:r>
      <w:r w:rsidRPr="009D223B">
        <w:rPr>
          <w:sz w:val="20"/>
        </w:rPr>
        <w:t>once per week</w:t>
      </w:r>
      <w:r w:rsidRPr="000025AA">
        <w:rPr>
          <w:sz w:val="20"/>
        </w:rPr>
        <w:t xml:space="preserve"> when the equipment is operating.  Records of the non-certified visible emissions observations, the reason for any visible emissions observed and any corrective actions taken shall be kept on file and in a format acceptable to the AQD.</w:t>
      </w:r>
      <w:r w:rsidRPr="000025AA">
        <w:rPr>
          <w:rFonts w:cs="Arial"/>
          <w:sz w:val="20"/>
          <w:vertAlign w:val="superscript"/>
        </w:rPr>
        <w:t>2</w:t>
      </w:r>
      <w:r w:rsidRPr="000025AA">
        <w:rPr>
          <w:sz w:val="20"/>
        </w:rPr>
        <w:t xml:space="preserve">  </w:t>
      </w:r>
      <w:r w:rsidRPr="000025AA">
        <w:rPr>
          <w:b/>
          <w:sz w:val="20"/>
        </w:rPr>
        <w:t>(R 336.</w:t>
      </w:r>
      <w:r>
        <w:rPr>
          <w:b/>
          <w:sz w:val="20"/>
        </w:rPr>
        <w:t>1301</w:t>
      </w:r>
      <w:r w:rsidRPr="000025AA">
        <w:rPr>
          <w:b/>
          <w:sz w:val="20"/>
        </w:rPr>
        <w:t>)</w:t>
      </w:r>
    </w:p>
    <w:p w:rsidR="00FC022B" w:rsidRPr="00E14E01" w:rsidRDefault="00FC022B" w:rsidP="00E14E01">
      <w:pPr>
        <w:jc w:val="both"/>
        <w:rPr>
          <w:sz w:val="20"/>
        </w:rPr>
      </w:pPr>
    </w:p>
    <w:p w:rsidR="001F795B" w:rsidRDefault="001F795B" w:rsidP="00971FFB">
      <w:pPr>
        <w:jc w:val="both"/>
      </w:pPr>
      <w:r>
        <w:rPr>
          <w:b/>
        </w:rPr>
        <w:t xml:space="preserve">VI.  </w:t>
      </w:r>
      <w:r>
        <w:rPr>
          <w:b/>
          <w:u w:val="single"/>
        </w:rPr>
        <w:t>MONITORING/RECORDKEEPING</w:t>
      </w:r>
    </w:p>
    <w:p w:rsidR="001F795B" w:rsidRPr="00FE0AD0" w:rsidRDefault="001F795B" w:rsidP="00971F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F795B" w:rsidRPr="00FE0AD0" w:rsidRDefault="001F795B" w:rsidP="00971FFB">
      <w:pPr>
        <w:jc w:val="both"/>
        <w:rPr>
          <w:sz w:val="20"/>
        </w:rPr>
      </w:pPr>
    </w:p>
    <w:p w:rsidR="004C25FA" w:rsidRPr="00972868" w:rsidRDefault="004C25FA" w:rsidP="00236101">
      <w:pPr>
        <w:numPr>
          <w:ilvl w:val="0"/>
          <w:numId w:val="51"/>
        </w:numPr>
        <w:jc w:val="both"/>
        <w:rPr>
          <w:b/>
          <w:sz w:val="20"/>
        </w:rPr>
      </w:pPr>
      <w:r>
        <w:rPr>
          <w:sz w:val="20"/>
        </w:rPr>
        <w:t>The permittee shall monitor and record the scrubber liquid pH once per day during operation.</w:t>
      </w:r>
      <w:r>
        <w:rPr>
          <w:rFonts w:cs="Arial"/>
          <w:sz w:val="20"/>
          <w:vertAlign w:val="superscript"/>
        </w:rPr>
        <w:t>2</w:t>
      </w:r>
      <w:r>
        <w:rPr>
          <w:sz w:val="20"/>
        </w:rPr>
        <w:t xml:space="preserve">  </w:t>
      </w:r>
      <w:r>
        <w:rPr>
          <w:b/>
          <w:sz w:val="20"/>
        </w:rPr>
        <w:t>(R 336.1910)</w:t>
      </w:r>
    </w:p>
    <w:p w:rsidR="004C25FA" w:rsidRPr="00FE0AD0" w:rsidRDefault="004C25FA" w:rsidP="004C25FA">
      <w:pPr>
        <w:jc w:val="both"/>
        <w:rPr>
          <w:sz w:val="20"/>
        </w:rPr>
      </w:pPr>
    </w:p>
    <w:p w:rsidR="004C25FA" w:rsidRDefault="004C25FA" w:rsidP="00236101">
      <w:pPr>
        <w:numPr>
          <w:ilvl w:val="0"/>
          <w:numId w:val="51"/>
        </w:numPr>
        <w:jc w:val="both"/>
        <w:rPr>
          <w:b/>
          <w:sz w:val="20"/>
        </w:rPr>
      </w:pPr>
      <w:r>
        <w:rPr>
          <w:sz w:val="20"/>
        </w:rPr>
        <w:t>The permittee shall record the VOC content of the resin used.</w:t>
      </w:r>
      <w:r>
        <w:rPr>
          <w:rFonts w:cs="Arial"/>
          <w:sz w:val="20"/>
          <w:vertAlign w:val="superscript"/>
        </w:rPr>
        <w:t>2</w:t>
      </w:r>
      <w:r>
        <w:rPr>
          <w:sz w:val="20"/>
        </w:rPr>
        <w:t xml:space="preserve">  </w:t>
      </w:r>
      <w:r>
        <w:rPr>
          <w:b/>
          <w:sz w:val="20"/>
        </w:rPr>
        <w:t>(R 336.1702)</w:t>
      </w:r>
    </w:p>
    <w:p w:rsidR="004C25FA" w:rsidRPr="00E14E01" w:rsidRDefault="004C25FA" w:rsidP="004C25FA">
      <w:pPr>
        <w:jc w:val="both"/>
        <w:rPr>
          <w:sz w:val="20"/>
        </w:rPr>
      </w:pPr>
    </w:p>
    <w:p w:rsidR="004C25FA" w:rsidRDefault="004C25FA" w:rsidP="00236101">
      <w:pPr>
        <w:numPr>
          <w:ilvl w:val="0"/>
          <w:numId w:val="51"/>
        </w:numPr>
        <w:jc w:val="both"/>
        <w:rPr>
          <w:rFonts w:cs="Arial"/>
          <w:sz w:val="20"/>
        </w:rPr>
      </w:pPr>
      <w:r>
        <w:rPr>
          <w:sz w:val="20"/>
        </w:rPr>
        <w:t>The permittee shall maintain a record of the pounds of VOC emissions per pound of resin used, based upon manufacturer’s data, for each resin used in the process.</w:t>
      </w:r>
      <w:r>
        <w:rPr>
          <w:rFonts w:cs="Arial"/>
          <w:sz w:val="20"/>
          <w:vertAlign w:val="superscript"/>
        </w:rPr>
        <w:t>2</w:t>
      </w:r>
      <w:r>
        <w:rPr>
          <w:rFonts w:cs="Arial"/>
          <w:sz w:val="20"/>
        </w:rPr>
        <w:t xml:space="preserve">  </w:t>
      </w:r>
      <w:r>
        <w:rPr>
          <w:rFonts w:cs="Arial"/>
          <w:b/>
          <w:sz w:val="20"/>
        </w:rPr>
        <w:t>(R 336.1702)</w:t>
      </w:r>
    </w:p>
    <w:p w:rsidR="004C25FA" w:rsidRDefault="004C25FA" w:rsidP="004C25FA">
      <w:pPr>
        <w:jc w:val="both"/>
        <w:rPr>
          <w:rFonts w:cs="Arial"/>
          <w:sz w:val="20"/>
        </w:rPr>
      </w:pPr>
    </w:p>
    <w:p w:rsidR="004C25FA" w:rsidRDefault="004C25FA" w:rsidP="00236101">
      <w:pPr>
        <w:numPr>
          <w:ilvl w:val="0"/>
          <w:numId w:val="51"/>
        </w:numPr>
        <w:jc w:val="both"/>
        <w:rPr>
          <w:rFonts w:cs="Arial"/>
          <w:sz w:val="20"/>
        </w:rPr>
      </w:pPr>
      <w:r>
        <w:rPr>
          <w:rFonts w:cs="Arial"/>
          <w:sz w:val="20"/>
        </w:rPr>
        <w:t>The permittee shall record the monthly usage rate of each resin.</w:t>
      </w:r>
      <w:r>
        <w:rPr>
          <w:rFonts w:cs="Arial"/>
          <w:sz w:val="20"/>
          <w:vertAlign w:val="superscript"/>
        </w:rPr>
        <w:t>2</w:t>
      </w:r>
      <w:r>
        <w:rPr>
          <w:rFonts w:cs="Arial"/>
          <w:sz w:val="20"/>
        </w:rPr>
        <w:t xml:space="preserve">  </w:t>
      </w:r>
      <w:r>
        <w:rPr>
          <w:rFonts w:cs="Arial"/>
          <w:b/>
          <w:sz w:val="20"/>
        </w:rPr>
        <w:t>(R 336.1225, R 336.1702)</w:t>
      </w:r>
    </w:p>
    <w:p w:rsidR="004C25FA" w:rsidRDefault="004C25FA" w:rsidP="004C25FA">
      <w:pPr>
        <w:jc w:val="both"/>
        <w:rPr>
          <w:rFonts w:cs="Arial"/>
          <w:sz w:val="20"/>
        </w:rPr>
      </w:pPr>
    </w:p>
    <w:p w:rsidR="004C25FA" w:rsidRDefault="004C25FA" w:rsidP="00236101">
      <w:pPr>
        <w:numPr>
          <w:ilvl w:val="0"/>
          <w:numId w:val="51"/>
        </w:numPr>
        <w:jc w:val="both"/>
        <w:rPr>
          <w:rFonts w:cs="Arial"/>
          <w:sz w:val="20"/>
        </w:rPr>
      </w:pPr>
      <w:r>
        <w:rPr>
          <w:rFonts w:cs="Arial"/>
          <w:sz w:val="20"/>
        </w:rPr>
        <w:t>The permittee shall record the monthly usage rate of DMIPA, in pounds per month.</w:t>
      </w:r>
      <w:r>
        <w:rPr>
          <w:rFonts w:cs="Arial"/>
          <w:sz w:val="20"/>
          <w:vertAlign w:val="superscript"/>
        </w:rPr>
        <w:t>2</w:t>
      </w:r>
      <w:r>
        <w:rPr>
          <w:rFonts w:cs="Arial"/>
          <w:sz w:val="20"/>
        </w:rPr>
        <w:t xml:space="preserve"> </w:t>
      </w:r>
      <w:r w:rsidR="00E14E01">
        <w:rPr>
          <w:rFonts w:cs="Arial"/>
          <w:sz w:val="20"/>
        </w:rPr>
        <w:t xml:space="preserve"> </w:t>
      </w:r>
      <w:r>
        <w:rPr>
          <w:rFonts w:cs="Arial"/>
          <w:b/>
          <w:sz w:val="20"/>
        </w:rPr>
        <w:t>(R 336.1225)</w:t>
      </w:r>
    </w:p>
    <w:p w:rsidR="004C25FA" w:rsidRDefault="004C25FA" w:rsidP="004C25FA">
      <w:pPr>
        <w:jc w:val="both"/>
        <w:rPr>
          <w:rFonts w:cs="Arial"/>
          <w:sz w:val="20"/>
        </w:rPr>
      </w:pPr>
    </w:p>
    <w:p w:rsidR="004C25FA" w:rsidRDefault="004C25FA" w:rsidP="00236101">
      <w:pPr>
        <w:numPr>
          <w:ilvl w:val="0"/>
          <w:numId w:val="51"/>
        </w:numPr>
        <w:jc w:val="both"/>
        <w:rPr>
          <w:rFonts w:cs="Arial"/>
          <w:b/>
          <w:sz w:val="20"/>
        </w:rPr>
      </w:pPr>
      <w:r>
        <w:rPr>
          <w:rFonts w:cs="Arial"/>
          <w:sz w:val="20"/>
        </w:rPr>
        <w:t xml:space="preserve">The permittee shall calculate and maintain records of VOC emissions on a monthly basis.  </w:t>
      </w:r>
      <w:r>
        <w:rPr>
          <w:rFonts w:cs="Arial"/>
          <w:b/>
          <w:sz w:val="20"/>
        </w:rPr>
        <w:t>(R 336.1702)</w:t>
      </w:r>
    </w:p>
    <w:p w:rsidR="004C25FA" w:rsidRPr="00E14E01" w:rsidRDefault="004C25FA" w:rsidP="004C25FA">
      <w:pPr>
        <w:jc w:val="both"/>
        <w:rPr>
          <w:rFonts w:cs="Arial"/>
          <w:sz w:val="20"/>
        </w:rPr>
      </w:pPr>
    </w:p>
    <w:p w:rsidR="004C25FA" w:rsidRPr="00972868" w:rsidRDefault="004C25FA" w:rsidP="00236101">
      <w:pPr>
        <w:numPr>
          <w:ilvl w:val="0"/>
          <w:numId w:val="51"/>
        </w:numPr>
        <w:jc w:val="both"/>
        <w:rPr>
          <w:rFonts w:cs="Arial"/>
          <w:sz w:val="20"/>
        </w:rPr>
      </w:pPr>
      <w:r>
        <w:rPr>
          <w:rFonts w:cs="Arial"/>
          <w:sz w:val="20"/>
        </w:rPr>
        <w:t xml:space="preserve">The permittee shall calculate and maintain records of DMIPA emissions on a monthly basis.  </w:t>
      </w:r>
      <w:r>
        <w:rPr>
          <w:rFonts w:cs="Arial"/>
          <w:b/>
          <w:sz w:val="20"/>
        </w:rPr>
        <w:t>(R 336.1225)</w:t>
      </w:r>
    </w:p>
    <w:p w:rsidR="004C25FA" w:rsidRDefault="004C25FA" w:rsidP="004C25FA">
      <w:pPr>
        <w:jc w:val="both"/>
        <w:rPr>
          <w:sz w:val="20"/>
        </w:rPr>
      </w:pPr>
    </w:p>
    <w:p w:rsidR="004C25FA" w:rsidRPr="0080241F" w:rsidRDefault="004C25FA" w:rsidP="00236101">
      <w:pPr>
        <w:numPr>
          <w:ilvl w:val="1"/>
          <w:numId w:val="51"/>
        </w:numPr>
        <w:jc w:val="both"/>
        <w:rPr>
          <w:sz w:val="20"/>
        </w:rPr>
      </w:pPr>
      <w:r w:rsidRPr="0080241F">
        <w:rPr>
          <w:sz w:val="20"/>
        </w:rPr>
        <w:t xml:space="preserve">The permittee shall maintain records of the annual quantity and composition of each HAP-containing chemical binder or coating material used to make molds and cores.  These records shall consist of Material Safety Data Sheets, copies of purchasing records, or other documentation that provide information on the binder or coating materials used.  </w:t>
      </w:r>
      <w:r w:rsidRPr="0080241F">
        <w:rPr>
          <w:b/>
          <w:sz w:val="20"/>
        </w:rPr>
        <w:t>(40 CFR 63.10899(b)(5))</w:t>
      </w:r>
    </w:p>
    <w:p w:rsidR="004C25FA" w:rsidRDefault="004C25FA" w:rsidP="004C25FA">
      <w:pPr>
        <w:ind w:left="360" w:hanging="360"/>
        <w:jc w:val="both"/>
        <w:rPr>
          <w:sz w:val="20"/>
        </w:rPr>
      </w:pPr>
    </w:p>
    <w:p w:rsidR="004C25FA" w:rsidRPr="006E6BBF" w:rsidRDefault="004C25FA" w:rsidP="004C25FA">
      <w:pPr>
        <w:ind w:left="360" w:hanging="360"/>
        <w:jc w:val="both"/>
        <w:rPr>
          <w:sz w:val="20"/>
        </w:rPr>
      </w:pPr>
      <w:r>
        <w:rPr>
          <w:sz w:val="20"/>
        </w:rPr>
        <w:t>9.</w:t>
      </w:r>
      <w:r>
        <w:rPr>
          <w:sz w:val="20"/>
        </w:rPr>
        <w:tab/>
      </w:r>
      <w:r w:rsidRPr="00154128">
        <w:rPr>
          <w:sz w:val="20"/>
        </w:rPr>
        <w:t xml:space="preserve">The permittee shall keep, in a satisfactory manner, monthly and 12-month rolling time period </w:t>
      </w:r>
      <w:r>
        <w:rPr>
          <w:sz w:val="20"/>
        </w:rPr>
        <w:t>VOC and DMIPA</w:t>
      </w:r>
      <w:r w:rsidRPr="00154128">
        <w:rPr>
          <w:sz w:val="20"/>
        </w:rPr>
        <w:t xml:space="preserve"> emission calculation records for FGFACILITY, as required by SC I.1 </w:t>
      </w:r>
      <w:r>
        <w:rPr>
          <w:sz w:val="20"/>
        </w:rPr>
        <w:t>and I.3</w:t>
      </w:r>
      <w:r w:rsidRPr="00154128">
        <w:rPr>
          <w:sz w:val="20"/>
        </w:rPr>
        <w:t xml:space="preserve">.  The permittee shall keep all records on file at for a period of at least five years and make them available to the Department upon request.  </w:t>
      </w:r>
      <w:r>
        <w:rPr>
          <w:b/>
          <w:sz w:val="20"/>
        </w:rPr>
        <w:t>(R 336.1225, R 336.1702</w:t>
      </w:r>
      <w:r w:rsidRPr="00154128">
        <w:rPr>
          <w:b/>
          <w:sz w:val="20"/>
        </w:rPr>
        <w:t>)</w:t>
      </w:r>
    </w:p>
    <w:p w:rsidR="004C25FA" w:rsidRDefault="004C25FA" w:rsidP="004C25FA">
      <w:pPr>
        <w:jc w:val="both"/>
        <w:rPr>
          <w:color w:val="000000"/>
          <w:sz w:val="20"/>
        </w:rPr>
      </w:pPr>
    </w:p>
    <w:p w:rsidR="004C25FA" w:rsidRDefault="004C25FA" w:rsidP="006A6C0C">
      <w:pPr>
        <w:jc w:val="both"/>
        <w:rPr>
          <w:color w:val="000000"/>
          <w:sz w:val="20"/>
        </w:rPr>
      </w:pPr>
      <w:r w:rsidRPr="007E6B30">
        <w:rPr>
          <w:sz w:val="20"/>
        </w:rPr>
        <w:t xml:space="preserve">10. </w:t>
      </w:r>
      <w:r>
        <w:rPr>
          <w:color w:val="000000"/>
          <w:sz w:val="20"/>
        </w:rPr>
        <w:t>The permittee shall perform inspections of the packed bed scrubber system as follows:</w:t>
      </w:r>
    </w:p>
    <w:p w:rsidR="004C25FA" w:rsidRPr="00E14E01" w:rsidRDefault="004C25FA" w:rsidP="006A6C0C">
      <w:pPr>
        <w:pStyle w:val="Heading6"/>
        <w:numPr>
          <w:ilvl w:val="5"/>
          <w:numId w:val="119"/>
        </w:numPr>
        <w:spacing w:before="0" w:after="0"/>
        <w:ind w:left="720" w:hanging="360"/>
        <w:jc w:val="both"/>
        <w:rPr>
          <w:rFonts w:ascii="Arial" w:hAnsi="Arial" w:cs="Arial"/>
          <w:i w:val="0"/>
          <w:sz w:val="20"/>
        </w:rPr>
      </w:pPr>
      <w:r w:rsidRPr="00E14E01">
        <w:rPr>
          <w:rFonts w:ascii="Arial" w:hAnsi="Arial" w:cs="Arial"/>
          <w:i w:val="0"/>
          <w:sz w:val="20"/>
        </w:rPr>
        <w:t>Determine pressure drop across the packed bed scrubber on a daily basis.  If the pressure drop across the control varies by more than ±1 inch of water gauge, from the pressure drop range of 0.1 to 6.0 inches of water gauge, the permittee shall document the variation, and review the operation and maintenance procedures.  The permittee shall document any corrective action.</w:t>
      </w:r>
    </w:p>
    <w:p w:rsidR="004C25FA" w:rsidRPr="00E14E01" w:rsidRDefault="004C25FA" w:rsidP="006A6C0C">
      <w:pPr>
        <w:pStyle w:val="Heading6"/>
        <w:numPr>
          <w:ilvl w:val="5"/>
          <w:numId w:val="119"/>
        </w:numPr>
        <w:spacing w:before="0" w:after="0"/>
        <w:ind w:left="720" w:hanging="360"/>
        <w:jc w:val="both"/>
        <w:rPr>
          <w:rFonts w:ascii="Arial" w:hAnsi="Arial" w:cs="Arial"/>
          <w:i w:val="0"/>
          <w:sz w:val="20"/>
        </w:rPr>
      </w:pPr>
      <w:r w:rsidRPr="00E14E01">
        <w:rPr>
          <w:rFonts w:ascii="Arial" w:hAnsi="Arial" w:cs="Arial"/>
          <w:i w:val="0"/>
          <w:sz w:val="20"/>
        </w:rPr>
        <w:t>Visually inspect the packed bed scrubber, on a quarterly basis, to ensure there is proper drainage, no acid build up on packed beds, and no evidence of chemical attack on the structural integrity of the control device.  The permittee shall document any corrective action.</w:t>
      </w:r>
    </w:p>
    <w:p w:rsidR="004C25FA" w:rsidRPr="00E14E01" w:rsidRDefault="004C25FA" w:rsidP="006A6C0C">
      <w:pPr>
        <w:pStyle w:val="Heading6"/>
        <w:numPr>
          <w:ilvl w:val="5"/>
          <w:numId w:val="119"/>
        </w:numPr>
        <w:spacing w:before="0" w:after="0"/>
        <w:ind w:left="720" w:hanging="360"/>
        <w:jc w:val="both"/>
        <w:rPr>
          <w:rFonts w:ascii="Arial" w:hAnsi="Arial" w:cs="Arial"/>
          <w:i w:val="0"/>
          <w:sz w:val="20"/>
        </w:rPr>
      </w:pPr>
      <w:r w:rsidRPr="00E14E01">
        <w:rPr>
          <w:rFonts w:ascii="Arial" w:hAnsi="Arial" w:cs="Arial"/>
          <w:i w:val="0"/>
          <w:sz w:val="20"/>
        </w:rPr>
        <w:t>Visually inspect the mist eliminator, on a quarterly basis, to ensure that it is dry and clear of other debris.  The permittee shall document any corrective action.</w:t>
      </w:r>
    </w:p>
    <w:p w:rsidR="001F795B" w:rsidRPr="00E14E01" w:rsidRDefault="004C25FA" w:rsidP="006A6C0C">
      <w:pPr>
        <w:pStyle w:val="Heading6"/>
        <w:numPr>
          <w:ilvl w:val="5"/>
          <w:numId w:val="119"/>
        </w:numPr>
        <w:spacing w:before="0" w:after="0"/>
        <w:ind w:left="720" w:hanging="360"/>
        <w:jc w:val="both"/>
        <w:rPr>
          <w:rFonts w:ascii="Arial" w:hAnsi="Arial" w:cs="Arial"/>
          <w:i w:val="0"/>
          <w:sz w:val="20"/>
        </w:rPr>
      </w:pPr>
      <w:r w:rsidRPr="00E14E01">
        <w:rPr>
          <w:rFonts w:ascii="Arial" w:hAnsi="Arial" w:cs="Arial"/>
          <w:i w:val="0"/>
          <w:sz w:val="20"/>
        </w:rPr>
        <w:t>Visually inspect ductwork from core machines to the packed bed scrubber, on a quarterly basis, to ensure there are no leaks.</w:t>
      </w:r>
      <w:r w:rsidRPr="00E14E01">
        <w:rPr>
          <w:rFonts w:ascii="Arial" w:hAnsi="Arial" w:cs="Arial"/>
          <w:b/>
          <w:i w:val="0"/>
          <w:sz w:val="20"/>
        </w:rPr>
        <w:t xml:space="preserve"> </w:t>
      </w:r>
      <w:r w:rsidRPr="00E14E01">
        <w:rPr>
          <w:rFonts w:ascii="Arial" w:hAnsi="Arial" w:cs="Arial"/>
          <w:i w:val="0"/>
          <w:sz w:val="20"/>
        </w:rPr>
        <w:t>.  The permittee shall document any corrective action. The permittee shall keep all records on file at the facility for a period of at least 5 years and make them available to the Department upon request.</w:t>
      </w:r>
      <w:r w:rsidRPr="00E14E01">
        <w:rPr>
          <w:rFonts w:ascii="Arial" w:hAnsi="Arial" w:cs="Arial"/>
          <w:b/>
          <w:i w:val="0"/>
          <w:sz w:val="20"/>
        </w:rPr>
        <w:t xml:space="preserve"> (R 336.1224, R 336.1225, R 336.1910)</w:t>
      </w:r>
    </w:p>
    <w:p w:rsidR="006F207A" w:rsidRDefault="006F207A" w:rsidP="006F207A">
      <w:pPr>
        <w:pStyle w:val="ListParagraph"/>
        <w:ind w:left="360" w:hanging="360"/>
        <w:jc w:val="both"/>
        <w:rPr>
          <w:sz w:val="20"/>
        </w:rPr>
      </w:pPr>
    </w:p>
    <w:p w:rsidR="006F207A" w:rsidRPr="00DE479F" w:rsidRDefault="006F207A" w:rsidP="00236101">
      <w:pPr>
        <w:pStyle w:val="ListParagraph"/>
        <w:numPr>
          <w:ilvl w:val="0"/>
          <w:numId w:val="110"/>
        </w:numPr>
        <w:ind w:left="360"/>
        <w:jc w:val="both"/>
        <w:rPr>
          <w:sz w:val="20"/>
        </w:rPr>
      </w:pPr>
      <w:r w:rsidRPr="00DE479F">
        <w:rPr>
          <w:sz w:val="20"/>
        </w:rPr>
        <w:t>Records of the non-certified v</w:t>
      </w:r>
      <w:r>
        <w:rPr>
          <w:sz w:val="20"/>
        </w:rPr>
        <w:t>isible emissions observations</w:t>
      </w:r>
      <w:r w:rsidRPr="00DE479F">
        <w:rPr>
          <w:sz w:val="20"/>
        </w:rPr>
        <w:t xml:space="preserve"> the reason for any visible emissions observed and any corrective actions taken shall be kept on file and in a format acceptable to the AQD.</w:t>
      </w:r>
      <w:r w:rsidR="00D018D5" w:rsidRPr="00D018D5">
        <w:rPr>
          <w:sz w:val="20"/>
          <w:vertAlign w:val="superscript"/>
        </w:rPr>
        <w:t>2</w:t>
      </w:r>
      <w:r w:rsidR="00E14E01" w:rsidRPr="00E14E01">
        <w:rPr>
          <w:sz w:val="20"/>
        </w:rPr>
        <w:t xml:space="preserve"> </w:t>
      </w:r>
      <w:r w:rsidRPr="00E14E01">
        <w:rPr>
          <w:sz w:val="20"/>
        </w:rPr>
        <w:t xml:space="preserve"> </w:t>
      </w:r>
      <w:r w:rsidRPr="00DE479F">
        <w:rPr>
          <w:b/>
          <w:sz w:val="20"/>
        </w:rPr>
        <w:t>(R 336.</w:t>
      </w:r>
      <w:r w:rsidR="00D92736">
        <w:rPr>
          <w:b/>
          <w:sz w:val="20"/>
        </w:rPr>
        <w:t>1301(1)(c))</w:t>
      </w:r>
    </w:p>
    <w:p w:rsidR="00E14E01" w:rsidRDefault="00E14E01">
      <w:pPr>
        <w:rPr>
          <w:b/>
        </w:rPr>
      </w:pPr>
      <w:r>
        <w:rPr>
          <w:b/>
        </w:rPr>
        <w:br w:type="page"/>
      </w:r>
    </w:p>
    <w:p w:rsidR="001F795B" w:rsidRPr="00F01FE1" w:rsidRDefault="001F795B" w:rsidP="00971FFB">
      <w:pPr>
        <w:jc w:val="both"/>
        <w:rPr>
          <w:b/>
          <w:sz w:val="20"/>
          <w:u w:val="single"/>
        </w:rPr>
      </w:pPr>
      <w:r>
        <w:rPr>
          <w:b/>
        </w:rPr>
        <w:lastRenderedPageBreak/>
        <w:t xml:space="preserve">VII.  </w:t>
      </w:r>
      <w:r>
        <w:rPr>
          <w:b/>
          <w:u w:val="single"/>
        </w:rPr>
        <w:t>REPORTING</w:t>
      </w:r>
    </w:p>
    <w:p w:rsidR="001F795B" w:rsidRPr="00047D6A" w:rsidRDefault="001F795B" w:rsidP="00971FFB">
      <w:pPr>
        <w:jc w:val="both"/>
        <w:rPr>
          <w:sz w:val="20"/>
        </w:rPr>
      </w:pPr>
    </w:p>
    <w:p w:rsidR="001F795B" w:rsidRDefault="001F795B" w:rsidP="00971FF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1F795B" w:rsidRPr="00984760" w:rsidRDefault="001F795B" w:rsidP="00971FFB">
      <w:pPr>
        <w:ind w:left="360" w:hanging="360"/>
        <w:jc w:val="both"/>
        <w:rPr>
          <w:sz w:val="20"/>
        </w:rPr>
      </w:pPr>
    </w:p>
    <w:p w:rsidR="001F795B" w:rsidRDefault="001F795B" w:rsidP="00971FF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1F795B" w:rsidRPr="00984760" w:rsidRDefault="001F795B" w:rsidP="00971FFB">
      <w:pPr>
        <w:ind w:left="360" w:hanging="360"/>
        <w:jc w:val="both"/>
        <w:rPr>
          <w:sz w:val="20"/>
        </w:rPr>
      </w:pPr>
    </w:p>
    <w:p w:rsidR="001F795B" w:rsidRPr="00984760" w:rsidRDefault="001F795B" w:rsidP="00971FF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1F795B" w:rsidRPr="00FE0AD0" w:rsidRDefault="001F795B" w:rsidP="00971FFB">
      <w:pPr>
        <w:ind w:right="72"/>
        <w:jc w:val="both"/>
        <w:rPr>
          <w:rFonts w:cs="Arial"/>
          <w:sz w:val="20"/>
        </w:rPr>
      </w:pPr>
    </w:p>
    <w:p w:rsidR="001F795B" w:rsidRPr="00FE0AD0" w:rsidRDefault="001F795B" w:rsidP="00971FFB">
      <w:pPr>
        <w:jc w:val="both"/>
        <w:rPr>
          <w:rFonts w:cs="Arial"/>
          <w:b/>
          <w:sz w:val="20"/>
        </w:rPr>
      </w:pPr>
      <w:r w:rsidRPr="00FE0AD0">
        <w:rPr>
          <w:rFonts w:cs="Arial"/>
          <w:b/>
          <w:sz w:val="20"/>
        </w:rPr>
        <w:t>See Appendix 8</w:t>
      </w:r>
    </w:p>
    <w:p w:rsidR="001F795B" w:rsidRPr="00E14E01" w:rsidRDefault="001F795B" w:rsidP="00971FFB">
      <w:pPr>
        <w:jc w:val="both"/>
        <w:rPr>
          <w:rFonts w:cs="Arial"/>
          <w:sz w:val="20"/>
        </w:rPr>
      </w:pPr>
    </w:p>
    <w:p w:rsidR="00902CC6" w:rsidRDefault="001F795B" w:rsidP="00971FFB">
      <w:pPr>
        <w:jc w:val="both"/>
      </w:pPr>
      <w:r>
        <w:rPr>
          <w:b/>
        </w:rPr>
        <w:t xml:space="preserve">VIII.  </w:t>
      </w:r>
      <w:r>
        <w:rPr>
          <w:b/>
          <w:u w:val="single"/>
        </w:rPr>
        <w:t>STACK/VENT RESTRICTION(S)</w:t>
      </w:r>
      <w:r w:rsidR="00902CC6">
        <w:t xml:space="preserve"> </w:t>
      </w:r>
    </w:p>
    <w:p w:rsidR="00327CCD" w:rsidRPr="00327CCD" w:rsidRDefault="00327CCD" w:rsidP="00327CCD">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327CCD" w:rsidRPr="00327CCD" w:rsidTr="00DF1B9E">
        <w:trPr>
          <w:cantSplit/>
          <w:tblHeader/>
        </w:trPr>
        <w:tc>
          <w:tcPr>
            <w:tcW w:w="2970" w:type="dxa"/>
            <w:tcBorders>
              <w:bottom w:val="single" w:sz="4" w:space="0" w:color="auto"/>
            </w:tcBorders>
            <w:vAlign w:val="center"/>
          </w:tcPr>
          <w:p w:rsidR="00327CCD" w:rsidRPr="00327CCD" w:rsidRDefault="00327CCD" w:rsidP="00327CCD">
            <w:pPr>
              <w:jc w:val="center"/>
              <w:rPr>
                <w:b/>
                <w:sz w:val="20"/>
              </w:rPr>
            </w:pPr>
            <w:r w:rsidRPr="00327CCD">
              <w:rPr>
                <w:b/>
                <w:sz w:val="20"/>
              </w:rPr>
              <w:t>Stack &amp; Vent ID</w:t>
            </w:r>
          </w:p>
        </w:tc>
        <w:tc>
          <w:tcPr>
            <w:tcW w:w="2340" w:type="dxa"/>
            <w:tcBorders>
              <w:bottom w:val="single" w:sz="4" w:space="0" w:color="auto"/>
            </w:tcBorders>
            <w:vAlign w:val="center"/>
          </w:tcPr>
          <w:p w:rsidR="00327CCD" w:rsidRPr="00327CCD" w:rsidRDefault="00327CCD" w:rsidP="00327CCD">
            <w:pPr>
              <w:jc w:val="center"/>
              <w:rPr>
                <w:b/>
                <w:sz w:val="20"/>
              </w:rPr>
            </w:pPr>
            <w:r w:rsidRPr="00327CCD">
              <w:rPr>
                <w:b/>
                <w:sz w:val="20"/>
              </w:rPr>
              <w:t>Maximum Exhaust Diameter/Dimensions (inches)</w:t>
            </w:r>
          </w:p>
        </w:tc>
        <w:tc>
          <w:tcPr>
            <w:tcW w:w="2070" w:type="dxa"/>
            <w:tcBorders>
              <w:bottom w:val="single" w:sz="4" w:space="0" w:color="auto"/>
            </w:tcBorders>
            <w:vAlign w:val="center"/>
          </w:tcPr>
          <w:p w:rsidR="00327CCD" w:rsidRPr="00327CCD" w:rsidRDefault="00327CCD" w:rsidP="00327CCD">
            <w:pPr>
              <w:jc w:val="center"/>
              <w:rPr>
                <w:b/>
                <w:sz w:val="20"/>
              </w:rPr>
            </w:pPr>
            <w:r w:rsidRPr="00327CCD">
              <w:rPr>
                <w:b/>
                <w:sz w:val="20"/>
              </w:rPr>
              <w:t>Minimum Height Above Ground (feet)</w:t>
            </w:r>
          </w:p>
        </w:tc>
        <w:tc>
          <w:tcPr>
            <w:tcW w:w="2880" w:type="dxa"/>
            <w:tcBorders>
              <w:bottom w:val="single" w:sz="4" w:space="0" w:color="auto"/>
            </w:tcBorders>
            <w:vAlign w:val="center"/>
          </w:tcPr>
          <w:p w:rsidR="00327CCD" w:rsidRPr="00327CCD" w:rsidRDefault="00327CCD" w:rsidP="00327CCD">
            <w:pPr>
              <w:jc w:val="center"/>
              <w:rPr>
                <w:b/>
                <w:sz w:val="20"/>
              </w:rPr>
            </w:pPr>
            <w:r w:rsidRPr="00327CCD">
              <w:rPr>
                <w:b/>
                <w:sz w:val="20"/>
              </w:rPr>
              <w:t>Underlying</w:t>
            </w:r>
            <w:r>
              <w:rPr>
                <w:b/>
                <w:sz w:val="20"/>
              </w:rPr>
              <w:t xml:space="preserve"> </w:t>
            </w:r>
            <w:r w:rsidRPr="00327CCD">
              <w:rPr>
                <w:b/>
                <w:sz w:val="20"/>
              </w:rPr>
              <w:t>Applicable Requirements</w:t>
            </w:r>
          </w:p>
        </w:tc>
      </w:tr>
      <w:tr w:rsidR="00327CCD" w:rsidRPr="00327CCD" w:rsidTr="00DF1B9E">
        <w:trPr>
          <w:cantSplit/>
        </w:trPr>
        <w:tc>
          <w:tcPr>
            <w:tcW w:w="2970" w:type="dxa"/>
            <w:tcBorders>
              <w:top w:val="single" w:sz="4" w:space="0" w:color="auto"/>
              <w:bottom w:val="single" w:sz="4" w:space="0" w:color="auto"/>
            </w:tcBorders>
          </w:tcPr>
          <w:p w:rsidR="00327CCD" w:rsidRPr="00884CD0" w:rsidRDefault="00327CCD" w:rsidP="00884CD0">
            <w:pPr>
              <w:pStyle w:val="ListParagraph"/>
              <w:numPr>
                <w:ilvl w:val="0"/>
                <w:numId w:val="122"/>
              </w:numPr>
              <w:ind w:left="342" w:hanging="342"/>
              <w:rPr>
                <w:sz w:val="20"/>
              </w:rPr>
            </w:pPr>
            <w:r w:rsidRPr="00884CD0">
              <w:rPr>
                <w:sz w:val="20"/>
              </w:rPr>
              <w:t>SVGAYLORD</w:t>
            </w:r>
          </w:p>
        </w:tc>
        <w:tc>
          <w:tcPr>
            <w:tcW w:w="2340" w:type="dxa"/>
            <w:tcBorders>
              <w:top w:val="single" w:sz="4" w:space="0" w:color="auto"/>
              <w:bottom w:val="single" w:sz="4" w:space="0" w:color="auto"/>
            </w:tcBorders>
          </w:tcPr>
          <w:p w:rsidR="00327CCD" w:rsidRPr="00327CCD" w:rsidRDefault="00327CCD" w:rsidP="00E14E01">
            <w:pPr>
              <w:jc w:val="center"/>
              <w:rPr>
                <w:sz w:val="20"/>
              </w:rPr>
            </w:pPr>
            <w:r w:rsidRPr="00327CCD">
              <w:rPr>
                <w:sz w:val="20"/>
              </w:rPr>
              <w:t>24</w:t>
            </w:r>
            <w:r w:rsidR="00D018D5" w:rsidRPr="00D018D5">
              <w:rPr>
                <w:sz w:val="20"/>
                <w:vertAlign w:val="superscript"/>
              </w:rPr>
              <w:t>2</w:t>
            </w:r>
          </w:p>
        </w:tc>
        <w:tc>
          <w:tcPr>
            <w:tcW w:w="2070" w:type="dxa"/>
            <w:tcBorders>
              <w:top w:val="single" w:sz="4" w:space="0" w:color="auto"/>
              <w:bottom w:val="single" w:sz="4" w:space="0" w:color="auto"/>
            </w:tcBorders>
          </w:tcPr>
          <w:p w:rsidR="00327CCD" w:rsidRPr="00327CCD" w:rsidRDefault="00327CCD" w:rsidP="00E14E01">
            <w:pPr>
              <w:jc w:val="center"/>
              <w:rPr>
                <w:sz w:val="20"/>
              </w:rPr>
            </w:pPr>
            <w:r w:rsidRPr="00327CCD">
              <w:rPr>
                <w:sz w:val="20"/>
              </w:rPr>
              <w:t>39</w:t>
            </w:r>
            <w:r w:rsidR="00D018D5" w:rsidRPr="00D018D5">
              <w:rPr>
                <w:sz w:val="20"/>
                <w:vertAlign w:val="superscript"/>
              </w:rPr>
              <w:t>2</w:t>
            </w:r>
          </w:p>
        </w:tc>
        <w:tc>
          <w:tcPr>
            <w:tcW w:w="2880" w:type="dxa"/>
            <w:tcBorders>
              <w:top w:val="single" w:sz="4" w:space="0" w:color="auto"/>
              <w:bottom w:val="single" w:sz="4" w:space="0" w:color="auto"/>
            </w:tcBorders>
          </w:tcPr>
          <w:p w:rsidR="00327CCD" w:rsidRPr="00D92736" w:rsidRDefault="00327CCD" w:rsidP="00E14E01">
            <w:pPr>
              <w:jc w:val="center"/>
              <w:rPr>
                <w:b/>
                <w:sz w:val="20"/>
              </w:rPr>
            </w:pPr>
            <w:r w:rsidRPr="00D92736">
              <w:rPr>
                <w:b/>
                <w:sz w:val="20"/>
              </w:rPr>
              <w:t>R 336.1225, R 336.1702</w:t>
            </w:r>
          </w:p>
        </w:tc>
      </w:tr>
    </w:tbl>
    <w:p w:rsidR="001F795B" w:rsidRPr="00FE0AD0" w:rsidRDefault="001F795B" w:rsidP="00971FFB">
      <w:pPr>
        <w:jc w:val="both"/>
        <w:rPr>
          <w:sz w:val="20"/>
        </w:rPr>
      </w:pPr>
    </w:p>
    <w:p w:rsidR="001F795B" w:rsidRDefault="001F795B" w:rsidP="00971FFB">
      <w:pPr>
        <w:jc w:val="both"/>
      </w:pPr>
      <w:r>
        <w:rPr>
          <w:b/>
        </w:rPr>
        <w:t xml:space="preserve">IX.  </w:t>
      </w:r>
      <w:r>
        <w:rPr>
          <w:b/>
          <w:u w:val="single"/>
        </w:rPr>
        <w:t>OTHER REQUIREMENT(S)</w:t>
      </w:r>
    </w:p>
    <w:p w:rsidR="001F795B" w:rsidRPr="00FE0AD0" w:rsidRDefault="001F795B" w:rsidP="00971FFB">
      <w:pPr>
        <w:jc w:val="both"/>
        <w:rPr>
          <w:sz w:val="20"/>
        </w:rPr>
      </w:pPr>
    </w:p>
    <w:p w:rsidR="001F795B" w:rsidRPr="00E14E01" w:rsidRDefault="00FC022B" w:rsidP="00E14E01">
      <w:pPr>
        <w:jc w:val="both"/>
        <w:rPr>
          <w:sz w:val="20"/>
        </w:rPr>
      </w:pPr>
      <w:r w:rsidRPr="00E14E01">
        <w:rPr>
          <w:sz w:val="20"/>
        </w:rPr>
        <w:t>NA</w:t>
      </w:r>
    </w:p>
    <w:p w:rsidR="001F795B" w:rsidRDefault="001F795B" w:rsidP="00971FFB">
      <w:pPr>
        <w:jc w:val="both"/>
        <w:rPr>
          <w:sz w:val="20"/>
        </w:rPr>
      </w:pPr>
    </w:p>
    <w:p w:rsidR="00E14E01" w:rsidRPr="00FE0AD0" w:rsidRDefault="00E14E01" w:rsidP="00971FFB">
      <w:pPr>
        <w:jc w:val="both"/>
        <w:rPr>
          <w:sz w:val="20"/>
        </w:rPr>
      </w:pPr>
    </w:p>
    <w:p w:rsidR="001F795B" w:rsidRPr="00B90185" w:rsidRDefault="001F795B" w:rsidP="00971FFB">
      <w:pPr>
        <w:jc w:val="both"/>
        <w:rPr>
          <w:b/>
          <w:sz w:val="20"/>
        </w:rPr>
      </w:pPr>
      <w:r w:rsidRPr="00B90185">
        <w:rPr>
          <w:b/>
          <w:sz w:val="20"/>
          <w:u w:val="single"/>
        </w:rPr>
        <w:t>Footnotes</w:t>
      </w:r>
      <w:r w:rsidRPr="00B90185">
        <w:rPr>
          <w:b/>
          <w:sz w:val="20"/>
        </w:rPr>
        <w:t>:</w:t>
      </w:r>
    </w:p>
    <w:p w:rsidR="001F795B" w:rsidRPr="001E3851" w:rsidRDefault="001F795B" w:rsidP="00971FF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1F795B" w:rsidRPr="00D53AEC" w:rsidRDefault="001F795B" w:rsidP="00971FF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E14E01" w:rsidRDefault="00E14E01">
      <w:r>
        <w:br w:type="page"/>
      </w:r>
    </w:p>
    <w:p w:rsidR="00FC022B" w:rsidRPr="00C43734" w:rsidRDefault="00FC022B" w:rsidP="00971FF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424809030"/>
      <w:r>
        <w:rPr>
          <w:bCs/>
          <w:szCs w:val="28"/>
        </w:rPr>
        <w:lastRenderedPageBreak/>
        <w:t>EUHUNTERPOURING</w:t>
      </w:r>
      <w:bookmarkEnd w:id="73"/>
    </w:p>
    <w:p w:rsidR="00FC022B" w:rsidRPr="00EE02F9" w:rsidRDefault="00FC022B" w:rsidP="00971FF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C022B" w:rsidRPr="0019740E" w:rsidRDefault="00FC022B" w:rsidP="00971FFB">
      <w:pPr>
        <w:rPr>
          <w:sz w:val="20"/>
        </w:rPr>
      </w:pPr>
    </w:p>
    <w:p w:rsidR="00FC022B" w:rsidRPr="0019740E" w:rsidRDefault="00FC022B" w:rsidP="00971FFB">
      <w:pPr>
        <w:rPr>
          <w:sz w:val="20"/>
        </w:rPr>
      </w:pPr>
    </w:p>
    <w:p w:rsidR="00094D99" w:rsidRDefault="00FC022B" w:rsidP="00971FFB">
      <w:pPr>
        <w:jc w:val="both"/>
      </w:pPr>
      <w:r>
        <w:rPr>
          <w:b/>
          <w:u w:val="single"/>
        </w:rPr>
        <w:t>DESCRIPTION</w:t>
      </w:r>
    </w:p>
    <w:p w:rsidR="00094D99" w:rsidRPr="00094D99" w:rsidRDefault="00094D99" w:rsidP="00971FFB">
      <w:pPr>
        <w:jc w:val="both"/>
        <w:rPr>
          <w:sz w:val="20"/>
        </w:rPr>
      </w:pPr>
    </w:p>
    <w:p w:rsidR="00FC022B" w:rsidRPr="00094D99" w:rsidRDefault="00971FFB" w:rsidP="00971FFB">
      <w:pPr>
        <w:jc w:val="both"/>
      </w:pPr>
      <w:r w:rsidRPr="00094D99">
        <w:rPr>
          <w:sz w:val="20"/>
        </w:rPr>
        <w:t>Iron pouring process of the Hunter line.</w:t>
      </w:r>
    </w:p>
    <w:p w:rsidR="00FC022B" w:rsidRPr="00094D99" w:rsidRDefault="00FC022B" w:rsidP="00971FFB">
      <w:pPr>
        <w:jc w:val="both"/>
        <w:rPr>
          <w:sz w:val="20"/>
        </w:rPr>
      </w:pPr>
    </w:p>
    <w:p w:rsidR="00FC022B" w:rsidRPr="002D2E55" w:rsidRDefault="00FC022B" w:rsidP="00971FFB">
      <w:pPr>
        <w:jc w:val="both"/>
        <w:rPr>
          <w:sz w:val="20"/>
        </w:rPr>
      </w:pPr>
      <w:r w:rsidRPr="00FE0AD0">
        <w:rPr>
          <w:b/>
          <w:sz w:val="20"/>
        </w:rPr>
        <w:t>Flexible Group ID</w:t>
      </w:r>
      <w:r>
        <w:rPr>
          <w:b/>
          <w:sz w:val="20"/>
        </w:rPr>
        <w:t>:</w:t>
      </w:r>
      <w:r>
        <w:rPr>
          <w:sz w:val="20"/>
        </w:rPr>
        <w:t xml:space="preserve">  </w:t>
      </w:r>
      <w:r w:rsidR="00971FFB">
        <w:rPr>
          <w:sz w:val="20"/>
        </w:rPr>
        <w:t>NA</w:t>
      </w:r>
    </w:p>
    <w:p w:rsidR="00FC022B" w:rsidRPr="0019740E" w:rsidRDefault="00FC022B" w:rsidP="00971FFB">
      <w:pPr>
        <w:jc w:val="both"/>
        <w:rPr>
          <w:sz w:val="20"/>
        </w:rPr>
      </w:pPr>
    </w:p>
    <w:p w:rsidR="00094D99" w:rsidRDefault="00FC022B" w:rsidP="00971FFB">
      <w:pPr>
        <w:jc w:val="both"/>
      </w:pPr>
      <w:r>
        <w:rPr>
          <w:b/>
          <w:u w:val="single"/>
        </w:rPr>
        <w:t>POLLUTION CONTROL EQUIPMENT</w:t>
      </w:r>
    </w:p>
    <w:p w:rsidR="00094D99" w:rsidRPr="00094D99" w:rsidRDefault="00094D99" w:rsidP="00971FFB">
      <w:pPr>
        <w:jc w:val="both"/>
        <w:rPr>
          <w:sz w:val="20"/>
        </w:rPr>
      </w:pPr>
    </w:p>
    <w:p w:rsidR="00FC022B" w:rsidRPr="00094D99" w:rsidRDefault="00971FFB" w:rsidP="00971FFB">
      <w:pPr>
        <w:jc w:val="both"/>
        <w:rPr>
          <w:sz w:val="20"/>
        </w:rPr>
      </w:pPr>
      <w:r w:rsidRPr="00094D99">
        <w:rPr>
          <w:sz w:val="20"/>
        </w:rPr>
        <w:t>NA</w:t>
      </w:r>
    </w:p>
    <w:p w:rsidR="00FC022B" w:rsidRPr="00094D99" w:rsidRDefault="00FC022B" w:rsidP="00971FFB">
      <w:pPr>
        <w:rPr>
          <w:sz w:val="20"/>
        </w:rPr>
      </w:pPr>
    </w:p>
    <w:p w:rsidR="00FC022B" w:rsidRPr="00F01FE1" w:rsidRDefault="00FC022B" w:rsidP="00971FFB">
      <w:pPr>
        <w:jc w:val="both"/>
        <w:rPr>
          <w:b/>
          <w:sz w:val="20"/>
          <w:u w:val="single"/>
        </w:rPr>
      </w:pPr>
      <w:r>
        <w:rPr>
          <w:b/>
        </w:rPr>
        <w:t xml:space="preserve">I.  </w:t>
      </w:r>
      <w:r>
        <w:rPr>
          <w:b/>
          <w:u w:val="single"/>
        </w:rPr>
        <w:t>EMISSION LIMIT(S)</w:t>
      </w:r>
    </w:p>
    <w:p w:rsidR="00FC022B" w:rsidRDefault="00FC022B" w:rsidP="00971FF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2070"/>
        <w:gridCol w:w="1350"/>
        <w:gridCol w:w="1620"/>
      </w:tblGrid>
      <w:tr w:rsidR="00FC022B" w:rsidTr="00094D99">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FC022B" w:rsidRPr="00BD3DE3" w:rsidRDefault="00FC022B" w:rsidP="00094D9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FC022B" w:rsidRPr="00BD3DE3" w:rsidRDefault="00FC022B" w:rsidP="00094D99">
            <w:pPr>
              <w:jc w:val="center"/>
              <w:rPr>
                <w:b/>
                <w:sz w:val="20"/>
              </w:rPr>
            </w:pPr>
            <w:r w:rsidRPr="00BD3DE3">
              <w:rPr>
                <w:b/>
                <w:sz w:val="20"/>
              </w:rPr>
              <w:t>Limit</w:t>
            </w:r>
          </w:p>
        </w:tc>
        <w:tc>
          <w:tcPr>
            <w:tcW w:w="2154" w:type="dxa"/>
            <w:tcBorders>
              <w:top w:val="single" w:sz="4" w:space="0" w:color="auto"/>
              <w:left w:val="single" w:sz="4" w:space="0" w:color="auto"/>
              <w:bottom w:val="single" w:sz="4" w:space="0" w:color="auto"/>
              <w:right w:val="single" w:sz="4" w:space="0" w:color="auto"/>
            </w:tcBorders>
            <w:vAlign w:val="center"/>
          </w:tcPr>
          <w:p w:rsidR="00FC022B" w:rsidRDefault="00FC022B" w:rsidP="00094D99">
            <w:pPr>
              <w:jc w:val="center"/>
              <w:rPr>
                <w:b/>
                <w:sz w:val="20"/>
              </w:rPr>
            </w:pPr>
            <w:r>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vAlign w:val="center"/>
          </w:tcPr>
          <w:p w:rsidR="00FC022B" w:rsidRPr="00BD3DE3" w:rsidRDefault="00FC022B" w:rsidP="00094D99">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vAlign w:val="center"/>
          </w:tcPr>
          <w:p w:rsidR="00FC022B" w:rsidRDefault="00FC022B" w:rsidP="00094D99">
            <w:pPr>
              <w:jc w:val="center"/>
              <w:rPr>
                <w:b/>
                <w:sz w:val="20"/>
              </w:rPr>
            </w:pPr>
            <w:r>
              <w:rPr>
                <w:b/>
                <w:sz w:val="20"/>
              </w:rPr>
              <w:t>Monitoring/</w:t>
            </w:r>
          </w:p>
          <w:p w:rsidR="00FC022B" w:rsidRPr="00BD3DE3" w:rsidRDefault="00FC022B" w:rsidP="00094D99">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FC022B" w:rsidRPr="00BD3DE3" w:rsidRDefault="00FC022B" w:rsidP="00094D99">
            <w:pPr>
              <w:jc w:val="center"/>
              <w:rPr>
                <w:b/>
                <w:sz w:val="20"/>
              </w:rPr>
            </w:pPr>
            <w:r w:rsidRPr="00BD3DE3">
              <w:rPr>
                <w:b/>
                <w:sz w:val="20"/>
              </w:rPr>
              <w:t>Underlying</w:t>
            </w:r>
            <w:r>
              <w:rPr>
                <w:b/>
                <w:sz w:val="20"/>
              </w:rPr>
              <w:t xml:space="preserve"> </w:t>
            </w:r>
            <w:r w:rsidRPr="00BD3DE3">
              <w:rPr>
                <w:b/>
                <w:sz w:val="20"/>
              </w:rPr>
              <w:t>Applicable Requirements</w:t>
            </w:r>
          </w:p>
        </w:tc>
      </w:tr>
      <w:tr w:rsidR="00CF0634" w:rsidTr="00094D99">
        <w:trPr>
          <w:cantSplit/>
        </w:trPr>
        <w:tc>
          <w:tcPr>
            <w:tcW w:w="1626" w:type="dxa"/>
            <w:tcBorders>
              <w:top w:val="single" w:sz="4" w:space="0" w:color="auto"/>
              <w:left w:val="single" w:sz="4" w:space="0" w:color="auto"/>
              <w:bottom w:val="single" w:sz="4" w:space="0" w:color="auto"/>
              <w:right w:val="single" w:sz="4" w:space="0" w:color="auto"/>
            </w:tcBorders>
            <w:vAlign w:val="center"/>
          </w:tcPr>
          <w:p w:rsidR="00CF0634" w:rsidRPr="00095B77" w:rsidRDefault="00CF0634" w:rsidP="00236101">
            <w:pPr>
              <w:numPr>
                <w:ilvl w:val="0"/>
                <w:numId w:val="57"/>
              </w:numPr>
              <w:rPr>
                <w:sz w:val="20"/>
              </w:rPr>
            </w:pPr>
            <w:r>
              <w:rPr>
                <w:sz w:val="20"/>
              </w:rPr>
              <w:t>Particulate matter</w:t>
            </w:r>
          </w:p>
        </w:tc>
        <w:tc>
          <w:tcPr>
            <w:tcW w:w="1440" w:type="dxa"/>
            <w:tcBorders>
              <w:top w:val="single" w:sz="4" w:space="0" w:color="auto"/>
              <w:left w:val="single" w:sz="4" w:space="0" w:color="auto"/>
              <w:bottom w:val="single" w:sz="4" w:space="0" w:color="auto"/>
              <w:right w:val="single" w:sz="4" w:space="0" w:color="auto"/>
            </w:tcBorders>
            <w:vAlign w:val="center"/>
          </w:tcPr>
          <w:p w:rsidR="00CF0634" w:rsidRPr="003B6821" w:rsidRDefault="00CF0634" w:rsidP="00094D99">
            <w:pPr>
              <w:jc w:val="center"/>
              <w:rPr>
                <w:rFonts w:cs="Arial"/>
                <w:sz w:val="20"/>
              </w:rPr>
            </w:pPr>
            <w:r>
              <w:rPr>
                <w:sz w:val="20"/>
              </w:rPr>
              <w:t>0.10 pound per 1,000 pounds of exhaust gases</w:t>
            </w:r>
            <w:r>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vAlign w:val="center"/>
          </w:tcPr>
          <w:p w:rsidR="00CF0634" w:rsidRPr="00BD3DE3" w:rsidRDefault="00D018D5" w:rsidP="00094D99">
            <w:pPr>
              <w:jc w:val="center"/>
              <w:rPr>
                <w:sz w:val="20"/>
              </w:rPr>
            </w:pPr>
            <w:r>
              <w:rPr>
                <w:sz w:val="20"/>
              </w:rPr>
              <w:t>Test Protocol*</w:t>
            </w:r>
          </w:p>
        </w:tc>
        <w:tc>
          <w:tcPr>
            <w:tcW w:w="2070" w:type="dxa"/>
            <w:tcBorders>
              <w:top w:val="single" w:sz="4" w:space="0" w:color="auto"/>
              <w:left w:val="single" w:sz="4" w:space="0" w:color="auto"/>
              <w:bottom w:val="single" w:sz="4" w:space="0" w:color="auto"/>
              <w:right w:val="single" w:sz="4" w:space="0" w:color="auto"/>
            </w:tcBorders>
            <w:vAlign w:val="center"/>
          </w:tcPr>
          <w:p w:rsidR="00CF0634" w:rsidRPr="00BD3DE3" w:rsidRDefault="00CF0634" w:rsidP="00094D99">
            <w:pPr>
              <w:jc w:val="center"/>
              <w:rPr>
                <w:sz w:val="20"/>
              </w:rPr>
            </w:pPr>
            <w:r>
              <w:rPr>
                <w:sz w:val="20"/>
              </w:rPr>
              <w:t>EUHUNTERPOURING</w:t>
            </w:r>
          </w:p>
        </w:tc>
        <w:tc>
          <w:tcPr>
            <w:tcW w:w="1350" w:type="dxa"/>
            <w:tcBorders>
              <w:top w:val="single" w:sz="4" w:space="0" w:color="auto"/>
              <w:left w:val="single" w:sz="4" w:space="0" w:color="auto"/>
              <w:bottom w:val="single" w:sz="4" w:space="0" w:color="auto"/>
              <w:right w:val="single" w:sz="4" w:space="0" w:color="auto"/>
            </w:tcBorders>
            <w:vAlign w:val="center"/>
          </w:tcPr>
          <w:p w:rsidR="00094D99" w:rsidRDefault="00094D99" w:rsidP="00094D99">
            <w:pPr>
              <w:jc w:val="center"/>
              <w:rPr>
                <w:sz w:val="20"/>
              </w:rPr>
            </w:pPr>
            <w:r>
              <w:rPr>
                <w:sz w:val="20"/>
              </w:rPr>
              <w:t>SC V.1</w:t>
            </w:r>
          </w:p>
          <w:p w:rsidR="00CF0634" w:rsidRPr="00BD3DE3" w:rsidRDefault="00094D99" w:rsidP="00094D99">
            <w:pPr>
              <w:jc w:val="center"/>
              <w:rPr>
                <w:sz w:val="20"/>
              </w:rPr>
            </w:pPr>
            <w:r>
              <w:rPr>
                <w:sz w:val="20"/>
              </w:rPr>
              <w:t xml:space="preserve">SC </w:t>
            </w:r>
            <w:r w:rsidR="00CF0634">
              <w:rPr>
                <w:sz w:val="20"/>
              </w:rPr>
              <w:t>V.2</w:t>
            </w:r>
          </w:p>
        </w:tc>
        <w:tc>
          <w:tcPr>
            <w:tcW w:w="1620" w:type="dxa"/>
            <w:tcBorders>
              <w:top w:val="single" w:sz="4" w:space="0" w:color="auto"/>
              <w:left w:val="single" w:sz="4" w:space="0" w:color="auto"/>
              <w:bottom w:val="single" w:sz="4" w:space="0" w:color="auto"/>
              <w:right w:val="single" w:sz="4" w:space="0" w:color="auto"/>
            </w:tcBorders>
            <w:vAlign w:val="center"/>
          </w:tcPr>
          <w:p w:rsidR="00CF0634" w:rsidRPr="0002208E" w:rsidRDefault="00CF0634" w:rsidP="00094D99">
            <w:pPr>
              <w:jc w:val="center"/>
              <w:rPr>
                <w:b/>
                <w:sz w:val="20"/>
              </w:rPr>
            </w:pPr>
            <w:r>
              <w:rPr>
                <w:b/>
                <w:sz w:val="20"/>
              </w:rPr>
              <w:t>R 336.1331(1)(a)</w:t>
            </w:r>
          </w:p>
        </w:tc>
      </w:tr>
    </w:tbl>
    <w:p w:rsidR="00FC022B" w:rsidRDefault="006F207A" w:rsidP="00971FFB">
      <w:pPr>
        <w:jc w:val="both"/>
        <w:rPr>
          <w:sz w:val="20"/>
        </w:rPr>
      </w:pPr>
      <w:r>
        <w:rPr>
          <w:sz w:val="20"/>
        </w:rPr>
        <w:t>*Test protocol shall specify averaging time</w:t>
      </w:r>
    </w:p>
    <w:p w:rsidR="006F207A" w:rsidRPr="00FE0AD0" w:rsidRDefault="006F207A" w:rsidP="00971FFB">
      <w:pPr>
        <w:jc w:val="both"/>
        <w:rPr>
          <w:sz w:val="20"/>
        </w:rPr>
      </w:pPr>
    </w:p>
    <w:p w:rsidR="00FC022B" w:rsidRDefault="00FC022B" w:rsidP="00971FFB">
      <w:pPr>
        <w:jc w:val="both"/>
        <w:rPr>
          <w:b/>
          <w:u w:val="single"/>
        </w:rPr>
      </w:pPr>
      <w:r>
        <w:rPr>
          <w:b/>
        </w:rPr>
        <w:t xml:space="preserve">II.  </w:t>
      </w:r>
      <w:r>
        <w:rPr>
          <w:b/>
          <w:u w:val="single"/>
        </w:rPr>
        <w:t>MATERIAL LIMIT(S)</w:t>
      </w:r>
    </w:p>
    <w:p w:rsidR="00FC022B" w:rsidRDefault="00FC022B" w:rsidP="00971FFB">
      <w:pPr>
        <w:jc w:val="both"/>
        <w:rPr>
          <w:sz w:val="20"/>
        </w:rPr>
      </w:pPr>
    </w:p>
    <w:p w:rsidR="00FC022B" w:rsidRPr="00094D99" w:rsidRDefault="00F65745" w:rsidP="00094D99">
      <w:pPr>
        <w:jc w:val="both"/>
        <w:rPr>
          <w:sz w:val="20"/>
        </w:rPr>
      </w:pPr>
      <w:r w:rsidRPr="00094D99">
        <w:rPr>
          <w:sz w:val="20"/>
        </w:rPr>
        <w:t>NA</w:t>
      </w:r>
    </w:p>
    <w:p w:rsidR="00F65745" w:rsidRPr="00FE0AD0" w:rsidRDefault="00F65745" w:rsidP="00971FFB">
      <w:pPr>
        <w:jc w:val="both"/>
        <w:rPr>
          <w:sz w:val="20"/>
        </w:rPr>
      </w:pPr>
    </w:p>
    <w:p w:rsidR="00FC022B" w:rsidRPr="00F01FE1" w:rsidRDefault="00FC022B" w:rsidP="00971FFB">
      <w:pPr>
        <w:jc w:val="both"/>
        <w:rPr>
          <w:b/>
          <w:sz w:val="20"/>
          <w:u w:val="single"/>
        </w:rPr>
      </w:pPr>
      <w:r>
        <w:rPr>
          <w:b/>
        </w:rPr>
        <w:t xml:space="preserve">III.  </w:t>
      </w:r>
      <w:r>
        <w:rPr>
          <w:b/>
          <w:u w:val="single"/>
        </w:rPr>
        <w:t>PROCESS/OPERATIONAL RESTRICTION(S)</w:t>
      </w:r>
      <w:r w:rsidDel="001C614B">
        <w:rPr>
          <w:b/>
          <w:u w:val="single"/>
        </w:rPr>
        <w:t xml:space="preserve"> </w:t>
      </w:r>
    </w:p>
    <w:p w:rsidR="00FC022B" w:rsidRPr="00FB6071" w:rsidRDefault="00FC022B" w:rsidP="00971FFB">
      <w:pPr>
        <w:jc w:val="both"/>
        <w:rPr>
          <w:sz w:val="20"/>
        </w:rPr>
      </w:pPr>
    </w:p>
    <w:p w:rsidR="00FC022B" w:rsidRPr="00984760" w:rsidRDefault="00FC022B" w:rsidP="00971FFB">
      <w:pPr>
        <w:jc w:val="both"/>
        <w:rPr>
          <w:sz w:val="20"/>
        </w:rPr>
      </w:pPr>
      <w:r w:rsidRPr="00DB3DA5">
        <w:rPr>
          <w:sz w:val="20"/>
        </w:rPr>
        <w:t>1.</w:t>
      </w:r>
      <w:r w:rsidR="00971FFB" w:rsidRPr="00DB3DA5">
        <w:rPr>
          <w:sz w:val="20"/>
        </w:rPr>
        <w:t xml:space="preserve"> The EUHUNTERPOURING pouring rate shall not exceed 20 tons per hour.</w:t>
      </w:r>
      <w:r w:rsidR="00971FFB" w:rsidRPr="00DB3DA5">
        <w:rPr>
          <w:rFonts w:cs="Arial"/>
          <w:sz w:val="20"/>
          <w:vertAlign w:val="superscript"/>
        </w:rPr>
        <w:t>2</w:t>
      </w:r>
      <w:r w:rsidR="00971FFB" w:rsidRPr="00DB3DA5">
        <w:rPr>
          <w:rFonts w:cs="Arial"/>
          <w:sz w:val="20"/>
        </w:rPr>
        <w:t xml:space="preserve">  </w:t>
      </w:r>
      <w:r w:rsidR="00971FFB" w:rsidRPr="00DB3DA5">
        <w:rPr>
          <w:rFonts w:cs="Arial"/>
          <w:b/>
          <w:sz w:val="20"/>
        </w:rPr>
        <w:t>(R 336.1205(1))</w:t>
      </w:r>
    </w:p>
    <w:p w:rsidR="00FC022B" w:rsidRPr="00FB6071" w:rsidRDefault="00FC022B" w:rsidP="00971FFB">
      <w:pPr>
        <w:jc w:val="both"/>
        <w:rPr>
          <w:sz w:val="20"/>
        </w:rPr>
      </w:pPr>
    </w:p>
    <w:p w:rsidR="00FC022B" w:rsidRPr="00F01FE1" w:rsidRDefault="00FC022B" w:rsidP="00971FFB">
      <w:pPr>
        <w:jc w:val="both"/>
        <w:rPr>
          <w:b/>
          <w:sz w:val="20"/>
          <w:u w:val="single"/>
        </w:rPr>
      </w:pPr>
      <w:r w:rsidRPr="00FB6071">
        <w:rPr>
          <w:b/>
        </w:rPr>
        <w:t xml:space="preserve">IV.  </w:t>
      </w:r>
      <w:r w:rsidRPr="00FB6071">
        <w:rPr>
          <w:b/>
          <w:u w:val="single"/>
        </w:rPr>
        <w:t>DESIGN</w:t>
      </w:r>
      <w:r>
        <w:rPr>
          <w:b/>
          <w:u w:val="single"/>
        </w:rPr>
        <w:t>/EQUIPMENT PARAMETER(S)</w:t>
      </w:r>
    </w:p>
    <w:p w:rsidR="00FC022B" w:rsidRPr="00094D99" w:rsidRDefault="00FC022B" w:rsidP="00971FFB">
      <w:pPr>
        <w:jc w:val="both"/>
        <w:rPr>
          <w:sz w:val="20"/>
        </w:rPr>
      </w:pPr>
    </w:p>
    <w:p w:rsidR="00FC022B" w:rsidRPr="00984760" w:rsidRDefault="00971FFB" w:rsidP="00971FFB">
      <w:pPr>
        <w:jc w:val="both"/>
        <w:rPr>
          <w:sz w:val="20"/>
        </w:rPr>
      </w:pPr>
      <w:r>
        <w:rPr>
          <w:sz w:val="20"/>
        </w:rPr>
        <w:t>NA</w:t>
      </w:r>
    </w:p>
    <w:p w:rsidR="00FC022B" w:rsidRPr="00FE0AD0" w:rsidRDefault="00FC022B" w:rsidP="00971FFB">
      <w:pPr>
        <w:jc w:val="both"/>
        <w:rPr>
          <w:sz w:val="20"/>
        </w:rPr>
      </w:pPr>
    </w:p>
    <w:p w:rsidR="00FC022B" w:rsidRPr="00887915" w:rsidRDefault="00FC022B" w:rsidP="00971FFB">
      <w:pPr>
        <w:jc w:val="both"/>
        <w:rPr>
          <w:b/>
          <w:u w:val="single"/>
          <w:vertAlign w:val="superscript"/>
        </w:rPr>
      </w:pPr>
      <w:r>
        <w:rPr>
          <w:b/>
        </w:rPr>
        <w:t xml:space="preserve">V.  </w:t>
      </w:r>
      <w:r>
        <w:rPr>
          <w:b/>
          <w:u w:val="single"/>
        </w:rPr>
        <w:t>TESTING/SAMPLING</w:t>
      </w:r>
    </w:p>
    <w:p w:rsidR="00FC022B" w:rsidRPr="00FE0AD0" w:rsidRDefault="00FC022B" w:rsidP="00971F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C022B" w:rsidRPr="00FE0AD0" w:rsidRDefault="00FC022B" w:rsidP="00971FFB">
      <w:pPr>
        <w:jc w:val="both"/>
        <w:rPr>
          <w:sz w:val="20"/>
        </w:rPr>
      </w:pPr>
    </w:p>
    <w:p w:rsidR="00971FFB" w:rsidRPr="00971FFB" w:rsidRDefault="00971FFB" w:rsidP="00236101">
      <w:pPr>
        <w:numPr>
          <w:ilvl w:val="0"/>
          <w:numId w:val="58"/>
        </w:numPr>
        <w:jc w:val="both"/>
        <w:rPr>
          <w:sz w:val="20"/>
        </w:rPr>
      </w:pPr>
      <w:r w:rsidRPr="00971FFB">
        <w:rPr>
          <w:sz w:val="20"/>
        </w:rPr>
        <w:t xml:space="preserve">The permittee shall conduct performance tests, in a manner acceptable to the </w:t>
      </w:r>
      <w:r w:rsidR="00094D99">
        <w:rPr>
          <w:sz w:val="20"/>
        </w:rPr>
        <w:t>AQD</w:t>
      </w:r>
      <w:r w:rsidRPr="00971FFB">
        <w:rPr>
          <w:sz w:val="20"/>
        </w:rPr>
        <w:t xml:space="preserve">, for verification of the particulate matter emission rate.  The performance tests shall be conducted </w:t>
      </w:r>
      <w:r w:rsidR="006F207A">
        <w:rPr>
          <w:sz w:val="20"/>
        </w:rPr>
        <w:t>every five years</w:t>
      </w:r>
      <w:r w:rsidRPr="00971FFB">
        <w:rPr>
          <w:sz w:val="20"/>
        </w:rPr>
        <w:t xml:space="preserve">.  </w:t>
      </w:r>
      <w:r w:rsidR="00235134">
        <w:rPr>
          <w:sz w:val="20"/>
        </w:rPr>
        <w:br/>
      </w:r>
      <w:r w:rsidRPr="00971FFB">
        <w:rPr>
          <w:b/>
          <w:sz w:val="20"/>
        </w:rPr>
        <w:t>(R 336.1213(3)(a))</w:t>
      </w:r>
    </w:p>
    <w:p w:rsidR="00971FFB" w:rsidRPr="00C0761D" w:rsidRDefault="00971FFB" w:rsidP="00971FFB">
      <w:pPr>
        <w:jc w:val="both"/>
        <w:rPr>
          <w:sz w:val="20"/>
        </w:rPr>
      </w:pPr>
    </w:p>
    <w:p w:rsidR="00A26BC8" w:rsidRPr="00D92736" w:rsidRDefault="00A26BC8" w:rsidP="00236101">
      <w:pPr>
        <w:pStyle w:val="ListParagraph"/>
        <w:numPr>
          <w:ilvl w:val="0"/>
          <w:numId w:val="109"/>
        </w:numPr>
        <w:jc w:val="both"/>
        <w:rPr>
          <w:b/>
        </w:rPr>
      </w:pPr>
      <w:r w:rsidRPr="00D92736">
        <w:rPr>
          <w:sz w:val="20"/>
        </w:rPr>
        <w:t xml:space="preserve">The permittee shall perform and </w:t>
      </w:r>
      <w:r w:rsidR="001C340F">
        <w:rPr>
          <w:sz w:val="20"/>
        </w:rPr>
        <w:t>document</w:t>
      </w:r>
      <w:r w:rsidR="009C0D84">
        <w:rPr>
          <w:sz w:val="20"/>
        </w:rPr>
        <w:t xml:space="preserve"> 6 </w:t>
      </w:r>
      <w:r w:rsidR="001C340F">
        <w:rPr>
          <w:sz w:val="20"/>
        </w:rPr>
        <w:t>minute non-certified</w:t>
      </w:r>
      <w:r w:rsidRPr="00D92736">
        <w:rPr>
          <w:sz w:val="20"/>
        </w:rPr>
        <w:t xml:space="preserve"> visible emissions observations once per week when the equipment is operating.  Records of the non-certified visible emissions observations, the reason for any visible emissions observed and any corrective actions taken shall be kept on file and in a format acceptable to the AQD.</w:t>
      </w:r>
      <w:r w:rsidR="009C0D84">
        <w:rPr>
          <w:sz w:val="20"/>
        </w:rPr>
        <w:t xml:space="preserve">  </w:t>
      </w:r>
      <w:r w:rsidR="00D92736" w:rsidRPr="00D92736">
        <w:rPr>
          <w:b/>
          <w:sz w:val="20"/>
        </w:rPr>
        <w:t>(R 336.1213(3)(a))</w:t>
      </w:r>
    </w:p>
    <w:p w:rsidR="00D92736" w:rsidRPr="00CA3F34" w:rsidRDefault="00D92736" w:rsidP="00CA3F34">
      <w:pPr>
        <w:jc w:val="both"/>
        <w:rPr>
          <w:sz w:val="20"/>
        </w:rPr>
      </w:pPr>
    </w:p>
    <w:p w:rsidR="00FC022B" w:rsidRDefault="00FC022B" w:rsidP="00971FFB">
      <w:pPr>
        <w:jc w:val="both"/>
      </w:pPr>
      <w:r>
        <w:rPr>
          <w:b/>
        </w:rPr>
        <w:t xml:space="preserve">VI.  </w:t>
      </w:r>
      <w:r>
        <w:rPr>
          <w:b/>
          <w:u w:val="single"/>
        </w:rPr>
        <w:t>MONITORING/RECORDKEEPING</w:t>
      </w:r>
    </w:p>
    <w:p w:rsidR="00FC022B" w:rsidRPr="00FE0AD0" w:rsidRDefault="00FC022B" w:rsidP="00971F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C022B" w:rsidRPr="00FE0AD0" w:rsidRDefault="00FC022B" w:rsidP="00971FFB">
      <w:pPr>
        <w:jc w:val="both"/>
        <w:rPr>
          <w:sz w:val="20"/>
        </w:rPr>
      </w:pPr>
    </w:p>
    <w:p w:rsidR="00971FFB" w:rsidRPr="00235134" w:rsidRDefault="00971FFB" w:rsidP="00236101">
      <w:pPr>
        <w:pStyle w:val="ListParagraph"/>
        <w:numPr>
          <w:ilvl w:val="0"/>
          <w:numId w:val="120"/>
        </w:numPr>
        <w:ind w:left="360"/>
        <w:jc w:val="both"/>
        <w:rPr>
          <w:b/>
          <w:sz w:val="20"/>
        </w:rPr>
      </w:pPr>
      <w:r w:rsidRPr="00235134">
        <w:rPr>
          <w:sz w:val="20"/>
        </w:rPr>
        <w:t>The permittee shall maintain monthly records of the amount of metal poured, in tons per hour.</w:t>
      </w:r>
      <w:r w:rsidRPr="00235134">
        <w:rPr>
          <w:rFonts w:cs="Arial"/>
          <w:sz w:val="20"/>
          <w:vertAlign w:val="superscript"/>
        </w:rPr>
        <w:t>2</w:t>
      </w:r>
      <w:r w:rsidRPr="00235134">
        <w:rPr>
          <w:sz w:val="20"/>
        </w:rPr>
        <w:t xml:space="preserve">  </w:t>
      </w:r>
      <w:r w:rsidR="00235134">
        <w:rPr>
          <w:sz w:val="20"/>
        </w:rPr>
        <w:br/>
      </w:r>
      <w:r w:rsidRPr="00235134">
        <w:rPr>
          <w:b/>
          <w:sz w:val="20"/>
        </w:rPr>
        <w:t>(R 336.1313(3)(b))</w:t>
      </w:r>
    </w:p>
    <w:p w:rsidR="00DE479F" w:rsidRDefault="00DE479F" w:rsidP="00971FFB">
      <w:pPr>
        <w:jc w:val="both"/>
        <w:rPr>
          <w:sz w:val="20"/>
        </w:rPr>
      </w:pPr>
    </w:p>
    <w:p w:rsidR="00FC022B" w:rsidRPr="00DE479F" w:rsidRDefault="00DE479F" w:rsidP="00236101">
      <w:pPr>
        <w:pStyle w:val="ListParagraph"/>
        <w:numPr>
          <w:ilvl w:val="0"/>
          <w:numId w:val="115"/>
        </w:numPr>
        <w:ind w:left="360"/>
        <w:jc w:val="both"/>
        <w:rPr>
          <w:sz w:val="20"/>
        </w:rPr>
      </w:pPr>
      <w:r w:rsidRPr="00DE479F">
        <w:rPr>
          <w:sz w:val="20"/>
        </w:rPr>
        <w:lastRenderedPageBreak/>
        <w:t>Records of the non-certified v</w:t>
      </w:r>
      <w:r w:rsidR="006F207A">
        <w:rPr>
          <w:sz w:val="20"/>
        </w:rPr>
        <w:t>isible emissions observations</w:t>
      </w:r>
      <w:r w:rsidRPr="00DE479F">
        <w:rPr>
          <w:sz w:val="20"/>
        </w:rPr>
        <w:t xml:space="preserve"> the reason for any visible emissions observed and any corrective actions taken shall be kept on file and in a format acceptable to the AQD.</w:t>
      </w:r>
      <w:r w:rsidR="00235134">
        <w:rPr>
          <w:sz w:val="20"/>
        </w:rPr>
        <w:t xml:space="preserve"> </w:t>
      </w:r>
      <w:r w:rsidRPr="00DE479F">
        <w:rPr>
          <w:sz w:val="20"/>
        </w:rPr>
        <w:t xml:space="preserve"> </w:t>
      </w:r>
      <w:r w:rsidRPr="00DE479F">
        <w:rPr>
          <w:b/>
          <w:sz w:val="20"/>
        </w:rPr>
        <w:t>(R 336.1213(3)(a))</w:t>
      </w:r>
    </w:p>
    <w:p w:rsidR="00DE479F" w:rsidRPr="00235134" w:rsidRDefault="00DE479F" w:rsidP="00971FFB">
      <w:pPr>
        <w:jc w:val="both"/>
        <w:rPr>
          <w:sz w:val="20"/>
        </w:rPr>
      </w:pPr>
    </w:p>
    <w:p w:rsidR="00FC022B" w:rsidRPr="00F01FE1" w:rsidRDefault="00FC022B" w:rsidP="00971FFB">
      <w:pPr>
        <w:jc w:val="both"/>
        <w:rPr>
          <w:b/>
          <w:sz w:val="20"/>
          <w:u w:val="single"/>
        </w:rPr>
      </w:pPr>
      <w:r>
        <w:rPr>
          <w:b/>
        </w:rPr>
        <w:t xml:space="preserve">VII.  </w:t>
      </w:r>
      <w:r>
        <w:rPr>
          <w:b/>
          <w:u w:val="single"/>
        </w:rPr>
        <w:t>REPORTING</w:t>
      </w:r>
    </w:p>
    <w:p w:rsidR="00FC022B" w:rsidRPr="00047D6A" w:rsidRDefault="00FC022B" w:rsidP="00971FFB">
      <w:pPr>
        <w:jc w:val="both"/>
        <w:rPr>
          <w:sz w:val="20"/>
        </w:rPr>
      </w:pPr>
    </w:p>
    <w:p w:rsidR="00FC022B" w:rsidRDefault="00FC022B" w:rsidP="006A6C0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FC022B" w:rsidRPr="00984760" w:rsidRDefault="00FC022B" w:rsidP="006A6C0C">
      <w:pPr>
        <w:ind w:left="360" w:hanging="360"/>
        <w:jc w:val="both"/>
        <w:rPr>
          <w:sz w:val="20"/>
        </w:rPr>
      </w:pPr>
    </w:p>
    <w:p w:rsidR="00FC022B" w:rsidRDefault="00FC022B" w:rsidP="006A6C0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FC022B" w:rsidRPr="00984760" w:rsidRDefault="00FC022B" w:rsidP="006A6C0C">
      <w:pPr>
        <w:ind w:left="360" w:hanging="360"/>
        <w:jc w:val="both"/>
        <w:rPr>
          <w:sz w:val="20"/>
        </w:rPr>
      </w:pPr>
    </w:p>
    <w:p w:rsidR="00FC022B" w:rsidRDefault="00FC022B" w:rsidP="006A6C0C">
      <w:pPr>
        <w:pStyle w:val="ListParagraph"/>
        <w:numPr>
          <w:ilvl w:val="0"/>
          <w:numId w:val="59"/>
        </w:numPr>
        <w:jc w:val="both"/>
        <w:rPr>
          <w:b/>
          <w:sz w:val="20"/>
        </w:rPr>
      </w:pPr>
      <w:r w:rsidRPr="009A40FC">
        <w:rPr>
          <w:sz w:val="20"/>
        </w:rPr>
        <w:t xml:space="preserve">Annual certification of compliance pursuant to General Conditions 19 and 20 of Part A.  The report shall be postmarked or received by the appropriate AQD District Office by March 15 for the previous calendar year.  </w:t>
      </w:r>
      <w:r w:rsidRPr="009A40FC">
        <w:rPr>
          <w:b/>
          <w:sz w:val="20"/>
        </w:rPr>
        <w:t>(R 336.1213(4)(c))</w:t>
      </w:r>
    </w:p>
    <w:p w:rsidR="009A40FC" w:rsidRPr="00235134" w:rsidRDefault="009A40FC" w:rsidP="006A6C0C">
      <w:pPr>
        <w:jc w:val="both"/>
        <w:rPr>
          <w:sz w:val="20"/>
        </w:rPr>
      </w:pPr>
    </w:p>
    <w:p w:rsidR="009A40FC" w:rsidRDefault="009A40FC" w:rsidP="006A6C0C">
      <w:pPr>
        <w:pStyle w:val="NoSpacing"/>
        <w:numPr>
          <w:ilvl w:val="0"/>
          <w:numId w:val="59"/>
        </w:numPr>
        <w:jc w:val="both"/>
        <w:rPr>
          <w:rFonts w:ascii="Arial" w:hAnsi="Arial" w:cs="Arial"/>
          <w:sz w:val="20"/>
          <w:szCs w:val="20"/>
        </w:rPr>
      </w:pPr>
      <w:r>
        <w:rPr>
          <w:rFonts w:ascii="Arial" w:hAnsi="Arial" w:cs="Arial"/>
          <w:sz w:val="20"/>
          <w:szCs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Pr>
          <w:rFonts w:ascii="Arial" w:hAnsi="Arial" w:cs="Arial"/>
          <w:b/>
          <w:sz w:val="20"/>
          <w:szCs w:val="20"/>
        </w:rPr>
        <w:t>(R 336.2001(3))</w:t>
      </w:r>
    </w:p>
    <w:p w:rsidR="009A40FC" w:rsidRDefault="009A40FC" w:rsidP="006A6C0C">
      <w:pPr>
        <w:pStyle w:val="NoSpacing"/>
        <w:ind w:left="360" w:hanging="360"/>
        <w:jc w:val="both"/>
        <w:rPr>
          <w:rFonts w:ascii="Arial" w:hAnsi="Arial" w:cs="Arial"/>
          <w:sz w:val="20"/>
          <w:szCs w:val="20"/>
        </w:rPr>
      </w:pPr>
    </w:p>
    <w:p w:rsidR="009A40FC" w:rsidRDefault="009A40FC" w:rsidP="006A6C0C">
      <w:pPr>
        <w:pStyle w:val="NoSpacing"/>
        <w:numPr>
          <w:ilvl w:val="0"/>
          <w:numId w:val="59"/>
        </w:numPr>
        <w:jc w:val="both"/>
        <w:rPr>
          <w:rFonts w:ascii="Arial" w:hAnsi="Arial" w:cs="Arial"/>
          <w:sz w:val="20"/>
          <w:szCs w:val="20"/>
        </w:rPr>
      </w:pPr>
      <w:r>
        <w:rPr>
          <w:rFonts w:ascii="Arial" w:hAnsi="Arial" w:cs="Arial"/>
          <w:sz w:val="20"/>
          <w:szCs w:val="20"/>
        </w:rPr>
        <w:t xml:space="preserve">The permittee shall notify the AQD Technical Programs Unit Supervisor and the District Supervisor no less than 7 days prior to the anticipated test date.  </w:t>
      </w:r>
      <w:r w:rsidRPr="00DA15D5">
        <w:rPr>
          <w:rFonts w:ascii="Arial" w:hAnsi="Arial" w:cs="Arial"/>
          <w:b/>
          <w:sz w:val="20"/>
          <w:szCs w:val="20"/>
        </w:rPr>
        <w:t>(R 336.2001(</w:t>
      </w:r>
      <w:r>
        <w:rPr>
          <w:rFonts w:ascii="Arial" w:hAnsi="Arial" w:cs="Arial"/>
          <w:b/>
          <w:sz w:val="20"/>
          <w:szCs w:val="20"/>
        </w:rPr>
        <w:t>4</w:t>
      </w:r>
      <w:r w:rsidRPr="00DA15D5">
        <w:rPr>
          <w:rFonts w:ascii="Arial" w:hAnsi="Arial" w:cs="Arial"/>
          <w:b/>
          <w:sz w:val="20"/>
          <w:szCs w:val="20"/>
        </w:rPr>
        <w:t>))</w:t>
      </w:r>
    </w:p>
    <w:p w:rsidR="009A40FC" w:rsidRDefault="009A40FC" w:rsidP="006A6C0C">
      <w:pPr>
        <w:pStyle w:val="NoSpacing"/>
        <w:ind w:left="360" w:hanging="360"/>
        <w:jc w:val="both"/>
        <w:rPr>
          <w:rFonts w:ascii="Arial" w:hAnsi="Arial" w:cs="Arial"/>
          <w:sz w:val="20"/>
          <w:szCs w:val="20"/>
        </w:rPr>
      </w:pPr>
    </w:p>
    <w:p w:rsidR="000B4EAE" w:rsidRDefault="009A40FC" w:rsidP="006A6C0C">
      <w:pPr>
        <w:pStyle w:val="ListParagraph"/>
        <w:numPr>
          <w:ilvl w:val="0"/>
          <w:numId w:val="104"/>
        </w:numPr>
        <w:ind w:left="360"/>
        <w:jc w:val="both"/>
        <w:rPr>
          <w:rFonts w:cs="Arial"/>
          <w:b/>
          <w:sz w:val="20"/>
        </w:rPr>
      </w:pPr>
      <w:r w:rsidRPr="00F65745">
        <w:rPr>
          <w:rFonts w:cs="Arial"/>
          <w:sz w:val="20"/>
        </w:rPr>
        <w:t>The permittee shall submit two complete test reports of the test results to the AQD, one to the Technical Programs Unit Supervisor and one to the District Supervisor, within 60 days following the last date of the test.</w:t>
      </w:r>
      <w:r w:rsidRPr="009C0D84">
        <w:rPr>
          <w:rFonts w:cs="Arial"/>
          <w:sz w:val="20"/>
        </w:rPr>
        <w:t xml:space="preserve"> </w:t>
      </w:r>
      <w:r w:rsidR="009C0D84" w:rsidRPr="009C0D84">
        <w:rPr>
          <w:rFonts w:cs="Arial"/>
          <w:sz w:val="20"/>
        </w:rPr>
        <w:t xml:space="preserve"> </w:t>
      </w:r>
      <w:r w:rsidRPr="00F65745">
        <w:rPr>
          <w:rFonts w:cs="Arial"/>
          <w:b/>
          <w:sz w:val="20"/>
        </w:rPr>
        <w:t>(R 336.2001(5))</w:t>
      </w:r>
    </w:p>
    <w:p w:rsidR="000B4EAE" w:rsidRPr="00235134" w:rsidRDefault="000B4EAE" w:rsidP="006A6C0C">
      <w:pPr>
        <w:jc w:val="both"/>
        <w:rPr>
          <w:rFonts w:cs="Arial"/>
          <w:sz w:val="20"/>
        </w:rPr>
      </w:pPr>
    </w:p>
    <w:p w:rsidR="00FC022B" w:rsidRPr="000B4EAE" w:rsidRDefault="00FC022B" w:rsidP="006A6C0C">
      <w:pPr>
        <w:jc w:val="both"/>
        <w:rPr>
          <w:rFonts w:cs="Arial"/>
          <w:b/>
          <w:sz w:val="20"/>
        </w:rPr>
      </w:pPr>
      <w:r w:rsidRPr="000B4EAE">
        <w:rPr>
          <w:rFonts w:cs="Arial"/>
          <w:b/>
          <w:sz w:val="20"/>
        </w:rPr>
        <w:t>See Appendix 8</w:t>
      </w:r>
    </w:p>
    <w:p w:rsidR="009C0D84" w:rsidRPr="00236101" w:rsidRDefault="009C0D84" w:rsidP="006A6C0C">
      <w:pPr>
        <w:jc w:val="both"/>
        <w:rPr>
          <w:rFonts w:cs="Arial"/>
          <w:sz w:val="20"/>
        </w:rPr>
      </w:pPr>
    </w:p>
    <w:p w:rsidR="00FC022B" w:rsidRDefault="00FC022B" w:rsidP="006A6C0C">
      <w:pPr>
        <w:jc w:val="both"/>
      </w:pPr>
      <w:r>
        <w:rPr>
          <w:b/>
        </w:rPr>
        <w:t xml:space="preserve">VIII.  </w:t>
      </w:r>
      <w:r>
        <w:rPr>
          <w:b/>
          <w:u w:val="single"/>
        </w:rPr>
        <w:t>STACK/VENT RESTRICTION(S)</w:t>
      </w:r>
    </w:p>
    <w:p w:rsidR="00FC022B" w:rsidRDefault="00FC022B" w:rsidP="006A6C0C">
      <w:pPr>
        <w:jc w:val="both"/>
        <w:rPr>
          <w:sz w:val="20"/>
        </w:rPr>
      </w:pPr>
    </w:p>
    <w:p w:rsidR="00FC022B" w:rsidRPr="009C0D84" w:rsidRDefault="00F65745" w:rsidP="006A6C0C">
      <w:pPr>
        <w:jc w:val="both"/>
        <w:rPr>
          <w:sz w:val="20"/>
        </w:rPr>
      </w:pPr>
      <w:r w:rsidRPr="009C0D84">
        <w:rPr>
          <w:sz w:val="20"/>
        </w:rPr>
        <w:t>NA</w:t>
      </w:r>
    </w:p>
    <w:p w:rsidR="00F65745" w:rsidRPr="00FE0AD0" w:rsidRDefault="00F65745" w:rsidP="006A6C0C">
      <w:pPr>
        <w:jc w:val="both"/>
        <w:rPr>
          <w:sz w:val="20"/>
        </w:rPr>
      </w:pPr>
    </w:p>
    <w:p w:rsidR="00FC022B" w:rsidRDefault="00FC022B" w:rsidP="006A6C0C">
      <w:pPr>
        <w:jc w:val="both"/>
      </w:pPr>
      <w:r>
        <w:rPr>
          <w:b/>
        </w:rPr>
        <w:t xml:space="preserve">IX.  </w:t>
      </w:r>
      <w:r>
        <w:rPr>
          <w:b/>
          <w:u w:val="single"/>
        </w:rPr>
        <w:t>OTHER REQUIREMENT(S)</w:t>
      </w:r>
    </w:p>
    <w:p w:rsidR="00FC022B" w:rsidRPr="00FE0AD0" w:rsidRDefault="00FC022B" w:rsidP="006A6C0C">
      <w:pPr>
        <w:jc w:val="both"/>
        <w:rPr>
          <w:sz w:val="20"/>
        </w:rPr>
      </w:pPr>
    </w:p>
    <w:p w:rsidR="00FC022B" w:rsidRPr="009C0D84" w:rsidRDefault="00F65745" w:rsidP="006A6C0C">
      <w:pPr>
        <w:jc w:val="both"/>
        <w:rPr>
          <w:sz w:val="20"/>
        </w:rPr>
      </w:pPr>
      <w:r w:rsidRPr="009C0D84">
        <w:rPr>
          <w:sz w:val="20"/>
        </w:rPr>
        <w:t>NA</w:t>
      </w:r>
    </w:p>
    <w:p w:rsidR="00FC022B" w:rsidRDefault="00FC022B" w:rsidP="006A6C0C">
      <w:pPr>
        <w:jc w:val="both"/>
        <w:rPr>
          <w:sz w:val="20"/>
        </w:rPr>
      </w:pPr>
    </w:p>
    <w:p w:rsidR="00236101" w:rsidRPr="00FE0AD0" w:rsidRDefault="00236101" w:rsidP="006A6C0C">
      <w:pPr>
        <w:jc w:val="both"/>
        <w:rPr>
          <w:sz w:val="20"/>
        </w:rPr>
      </w:pPr>
    </w:p>
    <w:p w:rsidR="00FC022B" w:rsidRPr="00B90185" w:rsidRDefault="00FC022B" w:rsidP="006A6C0C">
      <w:pPr>
        <w:jc w:val="both"/>
        <w:rPr>
          <w:b/>
          <w:sz w:val="20"/>
        </w:rPr>
      </w:pPr>
      <w:r w:rsidRPr="00B90185">
        <w:rPr>
          <w:b/>
          <w:sz w:val="20"/>
          <w:u w:val="single"/>
        </w:rPr>
        <w:t>Footnotes</w:t>
      </w:r>
      <w:r w:rsidRPr="00B90185">
        <w:rPr>
          <w:b/>
          <w:sz w:val="20"/>
        </w:rPr>
        <w:t>:</w:t>
      </w:r>
    </w:p>
    <w:p w:rsidR="00FC022B" w:rsidRPr="001E3851" w:rsidRDefault="00FC022B" w:rsidP="006A6C0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FC022B" w:rsidRDefault="00FC022B" w:rsidP="006A6C0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9C0D84" w:rsidRDefault="009C0D84" w:rsidP="006A6C0C">
      <w:pPr>
        <w:jc w:val="both"/>
        <w:rPr>
          <w:rFonts w:cs="Arial"/>
          <w:sz w:val="20"/>
        </w:rPr>
      </w:pPr>
      <w:r>
        <w:rPr>
          <w:rFonts w:cs="Arial"/>
          <w:sz w:val="20"/>
        </w:rPr>
        <w:br w:type="page"/>
      </w:r>
    </w:p>
    <w:p w:rsidR="00971FFB" w:rsidRPr="00C43734" w:rsidRDefault="00971FFB" w:rsidP="00971FF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424809031"/>
      <w:r>
        <w:rPr>
          <w:bCs/>
          <w:szCs w:val="28"/>
        </w:rPr>
        <w:lastRenderedPageBreak/>
        <w:t>EUHUNTERSAND</w:t>
      </w:r>
      <w:bookmarkEnd w:id="74"/>
    </w:p>
    <w:p w:rsidR="00971FFB" w:rsidRPr="00EE02F9" w:rsidRDefault="00971FFB" w:rsidP="00971FF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971FFB" w:rsidRPr="0019740E" w:rsidRDefault="00971FFB" w:rsidP="00971FFB">
      <w:pPr>
        <w:rPr>
          <w:sz w:val="20"/>
        </w:rPr>
      </w:pPr>
    </w:p>
    <w:p w:rsidR="00971FFB" w:rsidRPr="0019740E" w:rsidRDefault="00971FFB" w:rsidP="00971FFB">
      <w:pPr>
        <w:rPr>
          <w:sz w:val="20"/>
        </w:rPr>
      </w:pPr>
    </w:p>
    <w:p w:rsidR="009C0D84" w:rsidRDefault="00971FFB" w:rsidP="00971FFB">
      <w:pPr>
        <w:jc w:val="both"/>
      </w:pPr>
      <w:r>
        <w:rPr>
          <w:b/>
          <w:u w:val="single"/>
        </w:rPr>
        <w:t>DESCRIPTION</w:t>
      </w:r>
    </w:p>
    <w:p w:rsidR="009C0D84" w:rsidRPr="009C0D84" w:rsidRDefault="009C0D84" w:rsidP="00971FFB">
      <w:pPr>
        <w:jc w:val="both"/>
        <w:rPr>
          <w:sz w:val="20"/>
        </w:rPr>
      </w:pPr>
    </w:p>
    <w:p w:rsidR="00971FFB" w:rsidRPr="00971FFB" w:rsidRDefault="00B55395" w:rsidP="00971FFB">
      <w:pPr>
        <w:jc w:val="both"/>
      </w:pPr>
      <w:r w:rsidRPr="00B55395">
        <w:rPr>
          <w:sz w:val="20"/>
        </w:rPr>
        <w:t>Hunter line sand system</w:t>
      </w:r>
    </w:p>
    <w:p w:rsidR="00971FFB" w:rsidRPr="0019740E" w:rsidRDefault="00971FFB" w:rsidP="00971FFB">
      <w:pPr>
        <w:jc w:val="both"/>
        <w:rPr>
          <w:sz w:val="20"/>
        </w:rPr>
      </w:pPr>
    </w:p>
    <w:p w:rsidR="00971FFB" w:rsidRPr="002D2E55" w:rsidRDefault="00971FFB" w:rsidP="00971FFB">
      <w:pPr>
        <w:jc w:val="both"/>
        <w:rPr>
          <w:sz w:val="20"/>
        </w:rPr>
      </w:pPr>
      <w:r w:rsidRPr="00FE0AD0">
        <w:rPr>
          <w:b/>
          <w:sz w:val="20"/>
        </w:rPr>
        <w:t>Flexible Group ID</w:t>
      </w:r>
      <w:r>
        <w:rPr>
          <w:b/>
          <w:sz w:val="20"/>
        </w:rPr>
        <w:t>:</w:t>
      </w:r>
      <w:r>
        <w:rPr>
          <w:sz w:val="20"/>
        </w:rPr>
        <w:t xml:space="preserve">  NA</w:t>
      </w:r>
    </w:p>
    <w:p w:rsidR="00971FFB" w:rsidRPr="0019740E" w:rsidRDefault="00971FFB" w:rsidP="00971FFB">
      <w:pPr>
        <w:jc w:val="both"/>
        <w:rPr>
          <w:sz w:val="20"/>
        </w:rPr>
      </w:pPr>
    </w:p>
    <w:p w:rsidR="009C0D84" w:rsidRDefault="00971FFB" w:rsidP="00971FFB">
      <w:pPr>
        <w:jc w:val="both"/>
      </w:pPr>
      <w:r>
        <w:rPr>
          <w:b/>
          <w:u w:val="single"/>
        </w:rPr>
        <w:t>POLLUTION CONTROL EQUIPMENT</w:t>
      </w:r>
    </w:p>
    <w:p w:rsidR="009C0D84" w:rsidRPr="009C0D84" w:rsidRDefault="009C0D84" w:rsidP="00971FFB">
      <w:pPr>
        <w:jc w:val="both"/>
        <w:rPr>
          <w:sz w:val="20"/>
        </w:rPr>
      </w:pPr>
    </w:p>
    <w:p w:rsidR="00971FFB" w:rsidRPr="009C0D84" w:rsidRDefault="00971FFB" w:rsidP="00971FFB">
      <w:pPr>
        <w:jc w:val="both"/>
        <w:rPr>
          <w:sz w:val="20"/>
        </w:rPr>
      </w:pPr>
      <w:r w:rsidRPr="009C0D84">
        <w:rPr>
          <w:sz w:val="20"/>
        </w:rPr>
        <w:t>CSI Baghouse</w:t>
      </w:r>
    </w:p>
    <w:p w:rsidR="00971FFB" w:rsidRPr="0019740E" w:rsidRDefault="00971FFB" w:rsidP="00971FFB">
      <w:pPr>
        <w:rPr>
          <w:sz w:val="20"/>
        </w:rPr>
      </w:pPr>
    </w:p>
    <w:p w:rsidR="00971FFB" w:rsidRPr="00F01FE1" w:rsidRDefault="00971FFB" w:rsidP="00971FFB">
      <w:pPr>
        <w:jc w:val="both"/>
        <w:rPr>
          <w:b/>
          <w:sz w:val="20"/>
          <w:u w:val="single"/>
        </w:rPr>
      </w:pPr>
      <w:r>
        <w:rPr>
          <w:b/>
        </w:rPr>
        <w:t xml:space="preserve">I.  </w:t>
      </w:r>
      <w:r>
        <w:rPr>
          <w:b/>
          <w:u w:val="single"/>
        </w:rPr>
        <w:t>EMISSION LIMIT(S)</w:t>
      </w:r>
    </w:p>
    <w:p w:rsidR="00971FFB" w:rsidRDefault="00971FFB" w:rsidP="00971FF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74"/>
        <w:gridCol w:w="1711"/>
        <w:gridCol w:w="1889"/>
        <w:gridCol w:w="1440"/>
        <w:gridCol w:w="1620"/>
      </w:tblGrid>
      <w:tr w:rsidR="00971FFB" w:rsidTr="00864BF9">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71FFB" w:rsidRPr="00BD3DE3" w:rsidRDefault="00971FFB" w:rsidP="009C0D84">
            <w:pPr>
              <w:jc w:val="center"/>
              <w:rPr>
                <w:b/>
                <w:sz w:val="20"/>
              </w:rPr>
            </w:pPr>
            <w:r>
              <w:rPr>
                <w:b/>
                <w:sz w:val="20"/>
              </w:rPr>
              <w:t>Pollutant</w:t>
            </w:r>
          </w:p>
        </w:tc>
        <w:tc>
          <w:tcPr>
            <w:tcW w:w="1974" w:type="dxa"/>
            <w:tcBorders>
              <w:top w:val="single" w:sz="4" w:space="0" w:color="auto"/>
              <w:left w:val="single" w:sz="4" w:space="0" w:color="auto"/>
              <w:bottom w:val="single" w:sz="4" w:space="0" w:color="auto"/>
              <w:right w:val="single" w:sz="4" w:space="0" w:color="auto"/>
            </w:tcBorders>
            <w:vAlign w:val="center"/>
          </w:tcPr>
          <w:p w:rsidR="00971FFB" w:rsidRPr="00BD3DE3" w:rsidRDefault="00971FFB" w:rsidP="009C0D84">
            <w:pPr>
              <w:jc w:val="center"/>
              <w:rPr>
                <w:b/>
                <w:sz w:val="20"/>
              </w:rPr>
            </w:pPr>
            <w:r w:rsidRPr="00BD3DE3">
              <w:rPr>
                <w:b/>
                <w:sz w:val="20"/>
              </w:rPr>
              <w:t>Limit</w:t>
            </w:r>
          </w:p>
        </w:tc>
        <w:tc>
          <w:tcPr>
            <w:tcW w:w="1711" w:type="dxa"/>
            <w:tcBorders>
              <w:top w:val="single" w:sz="4" w:space="0" w:color="auto"/>
              <w:left w:val="single" w:sz="4" w:space="0" w:color="auto"/>
              <w:bottom w:val="single" w:sz="4" w:space="0" w:color="auto"/>
              <w:right w:val="single" w:sz="4" w:space="0" w:color="auto"/>
            </w:tcBorders>
            <w:vAlign w:val="center"/>
          </w:tcPr>
          <w:p w:rsidR="00971FFB" w:rsidRDefault="00971FFB" w:rsidP="009C0D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971FFB" w:rsidRPr="00BD3DE3" w:rsidRDefault="00971FFB" w:rsidP="009C0D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971FFB" w:rsidRDefault="00971FFB" w:rsidP="009C0D84">
            <w:pPr>
              <w:jc w:val="center"/>
              <w:rPr>
                <w:b/>
                <w:sz w:val="20"/>
              </w:rPr>
            </w:pPr>
            <w:r>
              <w:rPr>
                <w:b/>
                <w:sz w:val="20"/>
              </w:rPr>
              <w:t>Monitoring/</w:t>
            </w:r>
          </w:p>
          <w:p w:rsidR="00971FFB" w:rsidRPr="00BD3DE3" w:rsidRDefault="00971FFB" w:rsidP="009C0D8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971FFB" w:rsidRPr="00BD3DE3" w:rsidRDefault="00971FFB" w:rsidP="009C0D84">
            <w:pPr>
              <w:jc w:val="center"/>
              <w:rPr>
                <w:b/>
                <w:sz w:val="20"/>
              </w:rPr>
            </w:pPr>
            <w:r w:rsidRPr="00BD3DE3">
              <w:rPr>
                <w:b/>
                <w:sz w:val="20"/>
              </w:rPr>
              <w:t>Underlying</w:t>
            </w:r>
            <w:r>
              <w:rPr>
                <w:b/>
                <w:sz w:val="20"/>
              </w:rPr>
              <w:t xml:space="preserve"> </w:t>
            </w:r>
            <w:r w:rsidRPr="00BD3DE3">
              <w:rPr>
                <w:b/>
                <w:sz w:val="20"/>
              </w:rPr>
              <w:t>Applicable Requirements</w:t>
            </w:r>
          </w:p>
        </w:tc>
      </w:tr>
      <w:tr w:rsidR="00971FFB" w:rsidTr="00864BF9">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71FFB" w:rsidRPr="00095B77" w:rsidRDefault="00971FFB" w:rsidP="00236101">
            <w:pPr>
              <w:numPr>
                <w:ilvl w:val="0"/>
                <w:numId w:val="60"/>
              </w:numPr>
              <w:rPr>
                <w:sz w:val="20"/>
              </w:rPr>
            </w:pPr>
            <w:r>
              <w:rPr>
                <w:sz w:val="20"/>
              </w:rPr>
              <w:t>Particulate matter</w:t>
            </w:r>
          </w:p>
        </w:tc>
        <w:tc>
          <w:tcPr>
            <w:tcW w:w="1974" w:type="dxa"/>
            <w:tcBorders>
              <w:top w:val="single" w:sz="4" w:space="0" w:color="auto"/>
              <w:left w:val="single" w:sz="4" w:space="0" w:color="auto"/>
              <w:bottom w:val="single" w:sz="4" w:space="0" w:color="auto"/>
              <w:right w:val="single" w:sz="4" w:space="0" w:color="auto"/>
            </w:tcBorders>
            <w:vAlign w:val="center"/>
          </w:tcPr>
          <w:p w:rsidR="00971FFB" w:rsidRPr="003B6821" w:rsidRDefault="00971FFB" w:rsidP="009C0D84">
            <w:pPr>
              <w:jc w:val="center"/>
              <w:rPr>
                <w:rFonts w:cs="Arial"/>
                <w:sz w:val="20"/>
              </w:rPr>
            </w:pPr>
            <w:r>
              <w:rPr>
                <w:sz w:val="20"/>
              </w:rPr>
              <w:t>0.10 pound per 1,000 pounds of exhaust gases, calculated on a dry gas basis</w:t>
            </w:r>
            <w:r>
              <w:rPr>
                <w:rFonts w:cs="Arial"/>
                <w:sz w:val="20"/>
                <w:vertAlign w:val="superscript"/>
              </w:rPr>
              <w:t>2</w:t>
            </w:r>
          </w:p>
        </w:tc>
        <w:tc>
          <w:tcPr>
            <w:tcW w:w="1711" w:type="dxa"/>
            <w:tcBorders>
              <w:top w:val="single" w:sz="4" w:space="0" w:color="auto"/>
              <w:left w:val="single" w:sz="4" w:space="0" w:color="auto"/>
              <w:bottom w:val="single" w:sz="4" w:space="0" w:color="auto"/>
              <w:right w:val="single" w:sz="4" w:space="0" w:color="auto"/>
            </w:tcBorders>
            <w:vAlign w:val="center"/>
          </w:tcPr>
          <w:p w:rsidR="00971FFB" w:rsidRPr="00BD3DE3" w:rsidRDefault="00D018D5" w:rsidP="009C0D84">
            <w:pPr>
              <w:jc w:val="center"/>
              <w:rPr>
                <w:sz w:val="20"/>
              </w:rPr>
            </w:pPr>
            <w:r w:rsidRPr="00D018D5">
              <w:rPr>
                <w:sz w:val="20"/>
              </w:rPr>
              <w:t>Test Protocol*</w:t>
            </w:r>
          </w:p>
        </w:tc>
        <w:tc>
          <w:tcPr>
            <w:tcW w:w="1889" w:type="dxa"/>
            <w:tcBorders>
              <w:top w:val="single" w:sz="4" w:space="0" w:color="auto"/>
              <w:left w:val="single" w:sz="4" w:space="0" w:color="auto"/>
              <w:bottom w:val="single" w:sz="4" w:space="0" w:color="auto"/>
              <w:right w:val="single" w:sz="4" w:space="0" w:color="auto"/>
            </w:tcBorders>
            <w:vAlign w:val="center"/>
          </w:tcPr>
          <w:p w:rsidR="00971FFB" w:rsidRPr="00BD3DE3" w:rsidRDefault="007E28FC" w:rsidP="009C0D84">
            <w:pPr>
              <w:jc w:val="center"/>
              <w:rPr>
                <w:sz w:val="20"/>
              </w:rPr>
            </w:pPr>
            <w:r w:rsidRPr="007E28FC">
              <w:rPr>
                <w:sz w:val="20"/>
              </w:rPr>
              <w:t>EUHUNTERSAND</w:t>
            </w:r>
          </w:p>
        </w:tc>
        <w:tc>
          <w:tcPr>
            <w:tcW w:w="1440" w:type="dxa"/>
            <w:tcBorders>
              <w:top w:val="single" w:sz="4" w:space="0" w:color="auto"/>
              <w:left w:val="single" w:sz="4" w:space="0" w:color="auto"/>
              <w:bottom w:val="single" w:sz="4" w:space="0" w:color="auto"/>
              <w:right w:val="single" w:sz="4" w:space="0" w:color="auto"/>
            </w:tcBorders>
            <w:vAlign w:val="center"/>
          </w:tcPr>
          <w:p w:rsidR="009C0D84" w:rsidRDefault="009A40FC" w:rsidP="009C0D84">
            <w:pPr>
              <w:jc w:val="center"/>
              <w:rPr>
                <w:sz w:val="20"/>
              </w:rPr>
            </w:pPr>
            <w:r>
              <w:rPr>
                <w:sz w:val="20"/>
              </w:rPr>
              <w:t>SC</w:t>
            </w:r>
            <w:r w:rsidR="00971FFB">
              <w:rPr>
                <w:sz w:val="20"/>
              </w:rPr>
              <w:t xml:space="preserve"> V.1</w:t>
            </w:r>
          </w:p>
          <w:p w:rsidR="00971FFB" w:rsidRPr="00BD3DE3" w:rsidRDefault="009C0D84" w:rsidP="009C0D84">
            <w:pPr>
              <w:jc w:val="center"/>
              <w:rPr>
                <w:sz w:val="20"/>
              </w:rPr>
            </w:pPr>
            <w:r>
              <w:rPr>
                <w:sz w:val="20"/>
              </w:rPr>
              <w:t xml:space="preserve">SC </w:t>
            </w:r>
            <w:r w:rsidR="00971FFB">
              <w:rPr>
                <w:sz w:val="20"/>
              </w:rPr>
              <w:t>VI.</w:t>
            </w:r>
            <w:r w:rsidR="00D018D5">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971FFB" w:rsidRPr="003B6821" w:rsidRDefault="00971FFB" w:rsidP="009C0D84">
            <w:pPr>
              <w:jc w:val="center"/>
              <w:rPr>
                <w:b/>
                <w:sz w:val="20"/>
              </w:rPr>
            </w:pPr>
            <w:r>
              <w:rPr>
                <w:b/>
                <w:sz w:val="20"/>
              </w:rPr>
              <w:t>R 336.1331(1)(c)</w:t>
            </w:r>
          </w:p>
        </w:tc>
      </w:tr>
    </w:tbl>
    <w:p w:rsidR="00D018D5" w:rsidRPr="00D018D5" w:rsidRDefault="00D018D5" w:rsidP="00D018D5">
      <w:pPr>
        <w:jc w:val="both"/>
        <w:rPr>
          <w:sz w:val="20"/>
        </w:rPr>
      </w:pPr>
      <w:r w:rsidRPr="00D018D5">
        <w:rPr>
          <w:sz w:val="20"/>
        </w:rPr>
        <w:t>*Test protocol shall specify averaging time</w:t>
      </w:r>
    </w:p>
    <w:p w:rsidR="00971FFB" w:rsidRPr="00FE0AD0" w:rsidRDefault="00971FFB" w:rsidP="00971FFB">
      <w:pPr>
        <w:jc w:val="both"/>
        <w:rPr>
          <w:sz w:val="20"/>
        </w:rPr>
      </w:pPr>
    </w:p>
    <w:p w:rsidR="00971FFB" w:rsidRDefault="00971FFB" w:rsidP="00971FFB">
      <w:pPr>
        <w:jc w:val="both"/>
        <w:rPr>
          <w:b/>
          <w:u w:val="single"/>
        </w:rPr>
      </w:pPr>
      <w:r>
        <w:rPr>
          <w:b/>
        </w:rPr>
        <w:t xml:space="preserve">II.  </w:t>
      </w:r>
      <w:r>
        <w:rPr>
          <w:b/>
          <w:u w:val="single"/>
        </w:rPr>
        <w:t>MATERIAL LIMIT(S)</w:t>
      </w:r>
    </w:p>
    <w:p w:rsidR="00971FFB" w:rsidRDefault="00971FFB" w:rsidP="00971FFB">
      <w:pPr>
        <w:jc w:val="both"/>
        <w:rPr>
          <w:sz w:val="20"/>
        </w:rPr>
      </w:pPr>
    </w:p>
    <w:p w:rsidR="00971FFB" w:rsidRPr="009C0D84" w:rsidRDefault="00F65745" w:rsidP="009C0D84">
      <w:pPr>
        <w:jc w:val="both"/>
        <w:rPr>
          <w:sz w:val="20"/>
        </w:rPr>
      </w:pPr>
      <w:r w:rsidRPr="009C0D84">
        <w:rPr>
          <w:sz w:val="20"/>
        </w:rPr>
        <w:t>NA</w:t>
      </w:r>
    </w:p>
    <w:p w:rsidR="00F65745" w:rsidRPr="00FE0AD0" w:rsidRDefault="00F65745" w:rsidP="00971FFB">
      <w:pPr>
        <w:jc w:val="both"/>
        <w:rPr>
          <w:sz w:val="20"/>
        </w:rPr>
      </w:pPr>
    </w:p>
    <w:p w:rsidR="00971FFB" w:rsidRPr="00F01FE1" w:rsidRDefault="00971FFB" w:rsidP="00971FFB">
      <w:pPr>
        <w:jc w:val="both"/>
        <w:rPr>
          <w:b/>
          <w:sz w:val="20"/>
          <w:u w:val="single"/>
        </w:rPr>
      </w:pPr>
      <w:r>
        <w:rPr>
          <w:b/>
        </w:rPr>
        <w:t xml:space="preserve">III.  </w:t>
      </w:r>
      <w:r>
        <w:rPr>
          <w:b/>
          <w:u w:val="single"/>
        </w:rPr>
        <w:t>PROCESS/OPERATIONAL RESTRICTION(S)</w:t>
      </w:r>
      <w:r w:rsidDel="001C614B">
        <w:rPr>
          <w:b/>
          <w:u w:val="single"/>
        </w:rPr>
        <w:t xml:space="preserve"> </w:t>
      </w:r>
    </w:p>
    <w:p w:rsidR="00971FFB" w:rsidRPr="00FB6071" w:rsidRDefault="00971FFB" w:rsidP="00971FFB">
      <w:pPr>
        <w:jc w:val="both"/>
        <w:rPr>
          <w:sz w:val="20"/>
        </w:rPr>
      </w:pPr>
    </w:p>
    <w:p w:rsidR="00971FFB" w:rsidRPr="00B8400C" w:rsidRDefault="00971FFB" w:rsidP="00236101">
      <w:pPr>
        <w:numPr>
          <w:ilvl w:val="0"/>
          <w:numId w:val="61"/>
        </w:numPr>
        <w:jc w:val="both"/>
        <w:rPr>
          <w:b/>
          <w:sz w:val="20"/>
        </w:rPr>
      </w:pPr>
      <w:r>
        <w:rPr>
          <w:sz w:val="20"/>
        </w:rPr>
        <w:t>The permittee shall not operate EUHUNTERSAND unless the baghouse is installed and operating properly.</w:t>
      </w:r>
      <w:r>
        <w:rPr>
          <w:rFonts w:cs="Arial"/>
          <w:sz w:val="20"/>
          <w:vertAlign w:val="superscript"/>
        </w:rPr>
        <w:t>2</w:t>
      </w:r>
      <w:r>
        <w:rPr>
          <w:sz w:val="20"/>
        </w:rPr>
        <w:t xml:space="preserve">  </w:t>
      </w:r>
      <w:r>
        <w:rPr>
          <w:b/>
          <w:sz w:val="20"/>
        </w:rPr>
        <w:t>(R 336.1910)</w:t>
      </w:r>
    </w:p>
    <w:p w:rsidR="00971FFB" w:rsidRDefault="00971FFB" w:rsidP="00971FFB">
      <w:pPr>
        <w:jc w:val="both"/>
        <w:rPr>
          <w:sz w:val="20"/>
        </w:rPr>
      </w:pPr>
    </w:p>
    <w:p w:rsidR="00971FFB" w:rsidRPr="009927AA" w:rsidRDefault="00971FFB" w:rsidP="00236101">
      <w:pPr>
        <w:numPr>
          <w:ilvl w:val="1"/>
          <w:numId w:val="61"/>
        </w:numPr>
        <w:jc w:val="both"/>
        <w:rPr>
          <w:rFonts w:cs="Arial"/>
          <w:b/>
          <w:sz w:val="20"/>
        </w:rPr>
      </w:pPr>
      <w:r w:rsidRPr="009927AA">
        <w:rPr>
          <w:sz w:val="20"/>
        </w:rPr>
        <w:t>The permittee shall maintain the differential pressure across the baghouse within the normal operating rang</w:t>
      </w:r>
      <w:r>
        <w:rPr>
          <w:sz w:val="20"/>
        </w:rPr>
        <w:t xml:space="preserve">e identified in the approved </w:t>
      </w:r>
      <w:r w:rsidRPr="009927AA">
        <w:rPr>
          <w:sz w:val="20"/>
        </w:rPr>
        <w:t>MAP.</w:t>
      </w:r>
      <w:r w:rsidRPr="009927AA">
        <w:rPr>
          <w:rFonts w:cs="Arial"/>
          <w:sz w:val="20"/>
          <w:vertAlign w:val="superscript"/>
        </w:rPr>
        <w:t>2</w:t>
      </w:r>
      <w:r w:rsidRPr="009927AA">
        <w:rPr>
          <w:rFonts w:cs="Arial"/>
          <w:sz w:val="20"/>
        </w:rPr>
        <w:t xml:space="preserve">  </w:t>
      </w:r>
      <w:r w:rsidRPr="009927AA">
        <w:rPr>
          <w:rFonts w:cs="Arial"/>
          <w:b/>
          <w:sz w:val="20"/>
        </w:rPr>
        <w:t>(R 336.1910)</w:t>
      </w:r>
    </w:p>
    <w:p w:rsidR="00971FFB" w:rsidRPr="00FB6071" w:rsidRDefault="00971FFB" w:rsidP="00971FFB">
      <w:pPr>
        <w:jc w:val="both"/>
        <w:rPr>
          <w:sz w:val="20"/>
        </w:rPr>
      </w:pPr>
    </w:p>
    <w:p w:rsidR="00971FFB" w:rsidRPr="00F01FE1" w:rsidRDefault="00971FFB" w:rsidP="00971FFB">
      <w:pPr>
        <w:jc w:val="both"/>
        <w:rPr>
          <w:b/>
          <w:sz w:val="20"/>
          <w:u w:val="single"/>
        </w:rPr>
      </w:pPr>
      <w:r w:rsidRPr="00FB6071">
        <w:rPr>
          <w:b/>
        </w:rPr>
        <w:t xml:space="preserve">IV.  </w:t>
      </w:r>
      <w:r w:rsidRPr="00FB6071">
        <w:rPr>
          <w:b/>
          <w:u w:val="single"/>
        </w:rPr>
        <w:t>DESIGN</w:t>
      </w:r>
      <w:r>
        <w:rPr>
          <w:b/>
          <w:u w:val="single"/>
        </w:rPr>
        <w:t>/EQUIPMENT PARAMETER(S)</w:t>
      </w:r>
    </w:p>
    <w:p w:rsidR="00971FFB" w:rsidRPr="00864BF9" w:rsidRDefault="00971FFB" w:rsidP="00971FFB">
      <w:pPr>
        <w:jc w:val="both"/>
        <w:rPr>
          <w:sz w:val="20"/>
        </w:rPr>
      </w:pPr>
    </w:p>
    <w:p w:rsidR="00971FFB" w:rsidRPr="00A66ED4" w:rsidRDefault="00971FFB" w:rsidP="00236101">
      <w:pPr>
        <w:numPr>
          <w:ilvl w:val="0"/>
          <w:numId w:val="62"/>
        </w:numPr>
        <w:jc w:val="both"/>
        <w:rPr>
          <w:b/>
          <w:sz w:val="20"/>
        </w:rPr>
      </w:pPr>
      <w:r>
        <w:rPr>
          <w:sz w:val="20"/>
        </w:rPr>
        <w:t>The permittee shall install and maintain a device to measure the differential pressure across the baghouse.</w:t>
      </w:r>
      <w:r w:rsidR="006F207A" w:rsidRPr="006F207A">
        <w:rPr>
          <w:sz w:val="20"/>
          <w:vertAlign w:val="superscript"/>
        </w:rPr>
        <w:t>2</w:t>
      </w:r>
      <w:r>
        <w:rPr>
          <w:sz w:val="20"/>
        </w:rPr>
        <w:t xml:space="preserve">  </w:t>
      </w:r>
      <w:r>
        <w:rPr>
          <w:b/>
          <w:sz w:val="20"/>
        </w:rPr>
        <w:t>(R 336.1910</w:t>
      </w:r>
      <w:r w:rsidR="00C473A2">
        <w:rPr>
          <w:b/>
          <w:sz w:val="20"/>
        </w:rPr>
        <w:t>)</w:t>
      </w:r>
    </w:p>
    <w:p w:rsidR="00971FFB" w:rsidRPr="00FE0AD0" w:rsidRDefault="00971FFB" w:rsidP="00971FFB">
      <w:pPr>
        <w:jc w:val="both"/>
        <w:rPr>
          <w:sz w:val="20"/>
        </w:rPr>
      </w:pPr>
    </w:p>
    <w:p w:rsidR="00971FFB" w:rsidRPr="00887915" w:rsidRDefault="00971FFB" w:rsidP="00971FFB">
      <w:pPr>
        <w:jc w:val="both"/>
        <w:rPr>
          <w:b/>
          <w:u w:val="single"/>
          <w:vertAlign w:val="superscript"/>
        </w:rPr>
      </w:pPr>
      <w:r>
        <w:rPr>
          <w:b/>
        </w:rPr>
        <w:t xml:space="preserve">V.  </w:t>
      </w:r>
      <w:r>
        <w:rPr>
          <w:b/>
          <w:u w:val="single"/>
        </w:rPr>
        <w:t>TESTING/SAMPLING</w:t>
      </w:r>
    </w:p>
    <w:p w:rsidR="00971FFB" w:rsidRPr="00FE0AD0" w:rsidRDefault="00971FFB" w:rsidP="00971F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71FFB" w:rsidRPr="00FE0AD0" w:rsidRDefault="00971FFB" w:rsidP="00971FFB">
      <w:pPr>
        <w:jc w:val="both"/>
        <w:rPr>
          <w:sz w:val="20"/>
        </w:rPr>
      </w:pPr>
    </w:p>
    <w:p w:rsidR="00971FFB" w:rsidRPr="00864BF9" w:rsidRDefault="00971FFB" w:rsidP="00236101">
      <w:pPr>
        <w:pStyle w:val="ListParagraph"/>
        <w:numPr>
          <w:ilvl w:val="0"/>
          <w:numId w:val="63"/>
        </w:numPr>
        <w:jc w:val="both"/>
        <w:rPr>
          <w:sz w:val="20"/>
        </w:rPr>
      </w:pPr>
      <w:r w:rsidRPr="00971FFB">
        <w:rPr>
          <w:sz w:val="20"/>
        </w:rPr>
        <w:t xml:space="preserve">The permittee shall conduct performance tests, in a manner acceptable to the </w:t>
      </w:r>
      <w:r w:rsidR="00094D99">
        <w:rPr>
          <w:sz w:val="20"/>
        </w:rPr>
        <w:t>AQD</w:t>
      </w:r>
      <w:r w:rsidRPr="00971FFB">
        <w:rPr>
          <w:sz w:val="20"/>
        </w:rPr>
        <w:t xml:space="preserve">, for verification of the particulate matter emission rates.  The performance tests shall be conducted every five years. </w:t>
      </w:r>
      <w:r w:rsidR="00C473A2" w:rsidRPr="00C473A2">
        <w:rPr>
          <w:sz w:val="20"/>
        </w:rPr>
        <w:t xml:space="preserve">The permittee shall </w:t>
      </w:r>
      <w:r w:rsidR="00C473A2">
        <w:rPr>
          <w:sz w:val="20"/>
        </w:rPr>
        <w:t>use</w:t>
      </w:r>
      <w:r w:rsidR="00C473A2" w:rsidRPr="00C473A2">
        <w:rPr>
          <w:sz w:val="20"/>
        </w:rPr>
        <w:t xml:space="preserve"> stack testing to correlate PM emission rate in pounds per 1,000 pounds of exhaust gases with </w:t>
      </w:r>
      <w:r w:rsidR="00C473A2">
        <w:rPr>
          <w:sz w:val="20"/>
        </w:rPr>
        <w:t>baghouse differential pressure readings</w:t>
      </w:r>
      <w:r w:rsidR="00C473A2" w:rsidRPr="00C473A2">
        <w:rPr>
          <w:sz w:val="20"/>
        </w:rPr>
        <w:t xml:space="preserve"> measured during testing. Monitoring based on the tests shall begin no later than 180 days after </w:t>
      </w:r>
      <w:r w:rsidR="00C473A2">
        <w:rPr>
          <w:sz w:val="20"/>
        </w:rPr>
        <w:t>completion of testing</w:t>
      </w:r>
      <w:r w:rsidR="00C473A2" w:rsidRPr="00C473A2">
        <w:rPr>
          <w:sz w:val="20"/>
        </w:rPr>
        <w:t xml:space="preserve">. </w:t>
      </w:r>
      <w:r w:rsidRPr="00971FFB">
        <w:rPr>
          <w:b/>
          <w:sz w:val="20"/>
        </w:rPr>
        <w:t>(R 336.1213(3)(a)</w:t>
      </w:r>
      <w:r w:rsidR="00B87A8E">
        <w:rPr>
          <w:b/>
          <w:sz w:val="20"/>
        </w:rPr>
        <w:t>,</w:t>
      </w:r>
      <w:r w:rsidR="00B87A8E" w:rsidRPr="00B87A8E">
        <w:rPr>
          <w:b/>
          <w:bCs/>
          <w:sz w:val="20"/>
        </w:rPr>
        <w:t xml:space="preserve"> </w:t>
      </w:r>
      <w:r w:rsidR="00B87A8E">
        <w:rPr>
          <w:b/>
          <w:bCs/>
          <w:sz w:val="20"/>
        </w:rPr>
        <w:t xml:space="preserve">40 CFR 64.4(e), </w:t>
      </w:r>
      <w:r w:rsidR="009C0D84">
        <w:rPr>
          <w:b/>
          <w:bCs/>
          <w:sz w:val="20"/>
        </w:rPr>
        <w:t xml:space="preserve">40 CFR </w:t>
      </w:r>
      <w:r w:rsidR="00B87A8E">
        <w:rPr>
          <w:b/>
          <w:bCs/>
          <w:sz w:val="20"/>
        </w:rPr>
        <w:t>64.6(d)</w:t>
      </w:r>
      <w:r w:rsidRPr="00971FFB">
        <w:rPr>
          <w:b/>
          <w:sz w:val="20"/>
        </w:rPr>
        <w:t>)</w:t>
      </w:r>
    </w:p>
    <w:p w:rsidR="00864BF9" w:rsidRDefault="00864BF9">
      <w:pPr>
        <w:rPr>
          <w:sz w:val="20"/>
        </w:rPr>
      </w:pPr>
      <w:r>
        <w:rPr>
          <w:sz w:val="20"/>
        </w:rPr>
        <w:br w:type="page"/>
      </w:r>
    </w:p>
    <w:p w:rsidR="00971FFB" w:rsidRDefault="00971FFB" w:rsidP="00971FFB">
      <w:pPr>
        <w:jc w:val="both"/>
      </w:pPr>
      <w:r>
        <w:rPr>
          <w:b/>
        </w:rPr>
        <w:lastRenderedPageBreak/>
        <w:t xml:space="preserve">VI.  </w:t>
      </w:r>
      <w:r>
        <w:rPr>
          <w:b/>
          <w:u w:val="single"/>
        </w:rPr>
        <w:t>MONITORING/RECORDKEEPING</w:t>
      </w:r>
    </w:p>
    <w:p w:rsidR="00971FFB" w:rsidRPr="00FE0AD0" w:rsidRDefault="00971FFB" w:rsidP="00971F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71FFB" w:rsidRPr="00FE0AD0" w:rsidRDefault="00971FFB" w:rsidP="00971FFB">
      <w:pPr>
        <w:jc w:val="both"/>
        <w:rPr>
          <w:sz w:val="20"/>
        </w:rPr>
      </w:pPr>
    </w:p>
    <w:p w:rsidR="00C473A2" w:rsidRPr="00C473A2" w:rsidRDefault="00C473A2" w:rsidP="00236101">
      <w:pPr>
        <w:numPr>
          <w:ilvl w:val="0"/>
          <w:numId w:val="64"/>
        </w:numPr>
        <w:jc w:val="both"/>
        <w:rPr>
          <w:b/>
          <w:sz w:val="20"/>
        </w:rPr>
      </w:pPr>
      <w:r w:rsidRPr="00C473A2">
        <w:rPr>
          <w:sz w:val="20"/>
        </w:rPr>
        <w:t xml:space="preserve">The permittee shall utilize baghouse differential pressure readings as an indicator of </w:t>
      </w:r>
      <w:r>
        <w:rPr>
          <w:sz w:val="20"/>
        </w:rPr>
        <w:t>a</w:t>
      </w:r>
      <w:r w:rsidRPr="00C473A2">
        <w:rPr>
          <w:sz w:val="20"/>
        </w:rPr>
        <w:t xml:space="preserve"> proper</w:t>
      </w:r>
      <w:r>
        <w:rPr>
          <w:sz w:val="20"/>
        </w:rPr>
        <w:t>ly</w:t>
      </w:r>
      <w:r w:rsidRPr="00C473A2">
        <w:rPr>
          <w:sz w:val="20"/>
        </w:rPr>
        <w:t xml:space="preserve"> functioning </w:t>
      </w:r>
      <w:r>
        <w:rPr>
          <w:sz w:val="20"/>
        </w:rPr>
        <w:t>baghouse</w:t>
      </w:r>
      <w:r w:rsidRPr="00C473A2">
        <w:rPr>
          <w:sz w:val="20"/>
        </w:rPr>
        <w:t>.</w:t>
      </w:r>
      <w:r w:rsidR="00864BF9">
        <w:rPr>
          <w:sz w:val="20"/>
        </w:rPr>
        <w:t xml:space="preserve"> </w:t>
      </w:r>
      <w:r w:rsidRPr="00C473A2">
        <w:rPr>
          <w:sz w:val="20"/>
        </w:rPr>
        <w:t xml:space="preserve"> The appropriate range defining proper function </w:t>
      </w:r>
      <w:r>
        <w:rPr>
          <w:sz w:val="20"/>
        </w:rPr>
        <w:t>is between 1 and 6 inches of water, gauge</w:t>
      </w:r>
      <w:r w:rsidRPr="00C473A2">
        <w:rPr>
          <w:sz w:val="20"/>
        </w:rPr>
        <w:t>.</w:t>
      </w:r>
      <w:r w:rsidR="00294797">
        <w:rPr>
          <w:sz w:val="20"/>
        </w:rPr>
        <w:t xml:space="preserve">  </w:t>
      </w:r>
      <w:r w:rsidR="006E6BBF">
        <w:rPr>
          <w:sz w:val="20"/>
        </w:rPr>
        <w:br/>
      </w:r>
      <w:r w:rsidRPr="00C473A2">
        <w:rPr>
          <w:b/>
          <w:bCs/>
          <w:sz w:val="20"/>
        </w:rPr>
        <w:t>(40 CFR 64.6(c)(1)(i and ii))</w:t>
      </w:r>
    </w:p>
    <w:p w:rsidR="00C473A2" w:rsidRPr="00294797" w:rsidRDefault="00C473A2" w:rsidP="00294797">
      <w:pPr>
        <w:jc w:val="both"/>
        <w:rPr>
          <w:sz w:val="20"/>
        </w:rPr>
      </w:pPr>
    </w:p>
    <w:p w:rsidR="00971FFB" w:rsidRDefault="00971FFB" w:rsidP="00236101">
      <w:pPr>
        <w:numPr>
          <w:ilvl w:val="0"/>
          <w:numId w:val="64"/>
        </w:numPr>
        <w:jc w:val="both"/>
        <w:rPr>
          <w:b/>
          <w:sz w:val="20"/>
        </w:rPr>
      </w:pPr>
      <w:r>
        <w:rPr>
          <w:sz w:val="20"/>
        </w:rPr>
        <w:t xml:space="preserve">The permittee shall continuously monitor and record </w:t>
      </w:r>
      <w:r w:rsidR="00C473A2">
        <w:rPr>
          <w:sz w:val="20"/>
        </w:rPr>
        <w:t xml:space="preserve">once per day </w:t>
      </w:r>
      <w:r>
        <w:rPr>
          <w:sz w:val="20"/>
        </w:rPr>
        <w:t xml:space="preserve">the differential pressure across the baghouse in a manner and with instrumentation acceptable to the AQD.  </w:t>
      </w:r>
      <w:r>
        <w:rPr>
          <w:b/>
          <w:sz w:val="20"/>
        </w:rPr>
        <w:t>(R 336.1213(3)(b), 40 CFR 64.6(c)(i) and (iii), 40 CFR 64.6(c)(4))</w:t>
      </w:r>
    </w:p>
    <w:p w:rsidR="00971FFB" w:rsidRDefault="00971FFB" w:rsidP="00971FFB">
      <w:pPr>
        <w:jc w:val="both"/>
        <w:rPr>
          <w:sz w:val="20"/>
        </w:rPr>
      </w:pPr>
    </w:p>
    <w:p w:rsidR="00971FFB" w:rsidRDefault="00971FFB" w:rsidP="00236101">
      <w:pPr>
        <w:numPr>
          <w:ilvl w:val="0"/>
          <w:numId w:val="64"/>
        </w:numPr>
        <w:jc w:val="both"/>
        <w:rPr>
          <w:rFonts w:cs="Arial"/>
          <w:sz w:val="20"/>
        </w:rPr>
      </w:pPr>
      <w:r>
        <w:rPr>
          <w:rFonts w:cs="Arial"/>
          <w:sz w:val="20"/>
        </w:rPr>
        <w:t xml:space="preserve">The permittee shall properly maintain the differential pressure monitoring system, including keeping necessary parts for routine repair of the monitoring equipment.  </w:t>
      </w:r>
      <w:r>
        <w:rPr>
          <w:rFonts w:cs="Arial"/>
          <w:b/>
          <w:sz w:val="20"/>
        </w:rPr>
        <w:t>(40 CFR 64.7(b))</w:t>
      </w:r>
    </w:p>
    <w:p w:rsidR="00971FFB" w:rsidRDefault="00971FFB" w:rsidP="00971FFB">
      <w:pPr>
        <w:jc w:val="both"/>
        <w:rPr>
          <w:sz w:val="20"/>
        </w:rPr>
      </w:pPr>
    </w:p>
    <w:p w:rsidR="00971FFB" w:rsidRPr="00C473A2" w:rsidRDefault="00971FFB" w:rsidP="00236101">
      <w:pPr>
        <w:numPr>
          <w:ilvl w:val="0"/>
          <w:numId w:val="64"/>
        </w:numPr>
        <w:jc w:val="both"/>
        <w:rPr>
          <w:rFonts w:cs="Arial"/>
          <w:sz w:val="20"/>
        </w:rPr>
      </w:pPr>
      <w:r w:rsidRPr="009927AA">
        <w:rPr>
          <w:rFonts w:cs="Arial"/>
          <w:sz w:val="20"/>
        </w:rPr>
        <w:t xml:space="preserve">The permittee shall use differential pressure across the baghouse to assure compliance with the </w:t>
      </w:r>
      <w:r>
        <w:rPr>
          <w:rFonts w:cs="Arial"/>
          <w:sz w:val="20"/>
        </w:rPr>
        <w:t>particulate matter limit.  An excursion for particulate matter</w:t>
      </w:r>
      <w:r w:rsidRPr="009927AA">
        <w:rPr>
          <w:rFonts w:cs="Arial"/>
          <w:sz w:val="20"/>
        </w:rPr>
        <w:t xml:space="preserve"> shall be a differential pressure </w:t>
      </w:r>
      <w:r w:rsidRPr="009D223B">
        <w:rPr>
          <w:rFonts w:cs="Arial"/>
          <w:sz w:val="20"/>
        </w:rPr>
        <w:t>less than 1 inch W.G. or greater than 6 inches W.G.</w:t>
      </w:r>
      <w:r w:rsidRPr="009927AA">
        <w:rPr>
          <w:rFonts w:cs="Arial"/>
          <w:sz w:val="20"/>
        </w:rPr>
        <w:t xml:space="preserve">  This condition does not affect compliance with R 336.1331.  </w:t>
      </w:r>
      <w:r w:rsidRPr="009927AA">
        <w:rPr>
          <w:rFonts w:cs="Arial"/>
          <w:b/>
          <w:sz w:val="20"/>
        </w:rPr>
        <w:t>(40 CFR 64.6(c)(2))</w:t>
      </w:r>
    </w:p>
    <w:p w:rsidR="00C473A2" w:rsidRPr="00294797" w:rsidRDefault="00C473A2" w:rsidP="00294797">
      <w:pPr>
        <w:rPr>
          <w:rFonts w:cs="Arial"/>
          <w:sz w:val="20"/>
        </w:rPr>
      </w:pPr>
    </w:p>
    <w:p w:rsidR="00C473A2" w:rsidRPr="009927AA" w:rsidRDefault="00C473A2" w:rsidP="00236101">
      <w:pPr>
        <w:numPr>
          <w:ilvl w:val="0"/>
          <w:numId w:val="64"/>
        </w:numPr>
        <w:jc w:val="both"/>
        <w:rPr>
          <w:rFonts w:cs="Arial"/>
          <w:sz w:val="20"/>
        </w:rPr>
      </w:pPr>
      <w:r w:rsidRPr="00C473A2">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864BF9">
        <w:rPr>
          <w:rFonts w:cs="Arial"/>
          <w:sz w:val="20"/>
        </w:rPr>
        <w:t xml:space="preserve"> </w:t>
      </w:r>
      <w:r w:rsidRPr="00C473A2">
        <w:rPr>
          <w:rFonts w:cs="Arial"/>
          <w:sz w:val="20"/>
        </w:rPr>
        <w:t xml:space="preserve">Data recorded during monitoring malfunctions, associated repairs, and required quality assurance or control activities shall not be used for </w:t>
      </w:r>
      <w:r w:rsidR="00864BF9">
        <w:rPr>
          <w:rFonts w:cs="Arial"/>
          <w:sz w:val="20"/>
        </w:rPr>
        <w:br/>
      </w:r>
      <w:r w:rsidRPr="00C473A2">
        <w:rPr>
          <w:rFonts w:cs="Arial"/>
          <w:sz w:val="20"/>
        </w:rPr>
        <w:t>40 CFR Part 64 compliance, including data averages and calculations or fulfilling a minimum data availability requirement, if applicable.</w:t>
      </w:r>
      <w:r w:rsidR="00864BF9">
        <w:rPr>
          <w:rFonts w:cs="Arial"/>
          <w:sz w:val="20"/>
        </w:rPr>
        <w:t xml:space="preserve"> </w:t>
      </w:r>
      <w:r w:rsidRPr="00C473A2">
        <w:rPr>
          <w:rFonts w:cs="Arial"/>
          <w:sz w:val="20"/>
        </w:rPr>
        <w:t xml:space="preserve"> The owner or operator shall use all the data collected during all other periods in assessing the operation of the control device and associated control system. </w:t>
      </w:r>
      <w:r w:rsidR="00864BF9">
        <w:rPr>
          <w:rFonts w:cs="Arial"/>
          <w:sz w:val="20"/>
        </w:rPr>
        <w:t xml:space="preserve"> </w:t>
      </w:r>
      <w:r w:rsidRPr="00C473A2">
        <w:rPr>
          <w:rFonts w:cs="Arial"/>
          <w:sz w:val="20"/>
        </w:rPr>
        <w:t xml:space="preserve">A monitoring malfunction is any sudden, in frequent, not reasonably preventable failure of the monitoring to provide valid data. Monitoring failures that are caused in part by poor maintenance or careless operation are not malfunctions. </w:t>
      </w:r>
      <w:r w:rsidR="00294797">
        <w:rPr>
          <w:rFonts w:cs="Arial"/>
          <w:sz w:val="20"/>
        </w:rPr>
        <w:t xml:space="preserve"> </w:t>
      </w:r>
      <w:r w:rsidRPr="00C473A2">
        <w:rPr>
          <w:rFonts w:cs="Arial"/>
          <w:b/>
          <w:bCs/>
          <w:sz w:val="20"/>
        </w:rPr>
        <w:t xml:space="preserve">(40 CFR 64.6(c)(3), </w:t>
      </w:r>
      <w:r w:rsidR="00294797">
        <w:rPr>
          <w:rFonts w:cs="Arial"/>
          <w:b/>
          <w:bCs/>
          <w:sz w:val="20"/>
        </w:rPr>
        <w:t xml:space="preserve">40 CFR </w:t>
      </w:r>
      <w:r w:rsidRPr="00C473A2">
        <w:rPr>
          <w:rFonts w:cs="Arial"/>
          <w:b/>
          <w:bCs/>
          <w:sz w:val="20"/>
        </w:rPr>
        <w:t>64.7(c))</w:t>
      </w:r>
    </w:p>
    <w:p w:rsidR="00971FFB" w:rsidRDefault="00971FFB" w:rsidP="00971FFB">
      <w:pPr>
        <w:jc w:val="both"/>
        <w:rPr>
          <w:rFonts w:cs="Arial"/>
          <w:sz w:val="20"/>
        </w:rPr>
      </w:pPr>
    </w:p>
    <w:p w:rsidR="00971FFB" w:rsidRPr="00E635E4" w:rsidRDefault="00C473A2" w:rsidP="00236101">
      <w:pPr>
        <w:numPr>
          <w:ilvl w:val="0"/>
          <w:numId w:val="64"/>
        </w:numPr>
        <w:jc w:val="both"/>
        <w:rPr>
          <w:b/>
          <w:sz w:val="20"/>
        </w:rPr>
      </w:pPr>
      <w:r w:rsidRPr="00C473A2">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864BF9">
        <w:rPr>
          <w:sz w:val="20"/>
        </w:rPr>
        <w:t xml:space="preserve"> </w:t>
      </w:r>
      <w:r w:rsidRPr="00C473A2">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D92736" w:rsidRPr="00D92736">
        <w:rPr>
          <w:rFonts w:eastAsiaTheme="minorHAnsi" w:cs="Arial"/>
          <w:sz w:val="20"/>
        </w:rPr>
        <w:t xml:space="preserve"> </w:t>
      </w:r>
      <w:r w:rsidR="00864BF9">
        <w:rPr>
          <w:rFonts w:eastAsiaTheme="minorHAnsi" w:cs="Arial"/>
          <w:sz w:val="20"/>
        </w:rPr>
        <w:t xml:space="preserve"> </w:t>
      </w:r>
      <w:r w:rsidR="00804BD1" w:rsidRPr="00D92736">
        <w:rPr>
          <w:sz w:val="20"/>
        </w:rPr>
        <w:t xml:space="preserve">In response to an excursion as defined in this section, the permittee shall conduct an investigation and take actions as specified in the AQD approved </w:t>
      </w:r>
      <w:r w:rsidR="00864BF9">
        <w:rPr>
          <w:sz w:val="20"/>
        </w:rPr>
        <w:t>MAP</w:t>
      </w:r>
      <w:r w:rsidR="00804BD1" w:rsidRPr="00D92736">
        <w:rPr>
          <w:sz w:val="20"/>
        </w:rPr>
        <w:t>.</w:t>
      </w:r>
      <w:r w:rsidRPr="00C473A2">
        <w:rPr>
          <w:sz w:val="20"/>
        </w:rPr>
        <w:t xml:space="preserve"> </w:t>
      </w:r>
      <w:r w:rsidR="00864BF9">
        <w:rPr>
          <w:sz w:val="20"/>
        </w:rPr>
        <w:t xml:space="preserve"> </w:t>
      </w:r>
      <w:r w:rsidR="00804BD1" w:rsidRPr="00D92736">
        <w:rPr>
          <w:sz w:val="20"/>
        </w:rPr>
        <w:t xml:space="preserve">In response to an excursion as defined in this section, the permittee shall conduct an investigation and take actions as specified in the AQD approved </w:t>
      </w:r>
      <w:r w:rsidR="000D7ECF">
        <w:rPr>
          <w:sz w:val="20"/>
        </w:rPr>
        <w:t>MAP</w:t>
      </w:r>
      <w:r w:rsidR="00804BD1" w:rsidRPr="00D92736">
        <w:rPr>
          <w:sz w:val="20"/>
        </w:rPr>
        <w:t>.</w:t>
      </w:r>
      <w:r w:rsidR="000D7ECF" w:rsidRPr="000D7ECF">
        <w:rPr>
          <w:bCs/>
          <w:sz w:val="20"/>
        </w:rPr>
        <w:t xml:space="preserve">  </w:t>
      </w:r>
      <w:r w:rsidRPr="00C473A2">
        <w:rPr>
          <w:b/>
          <w:bCs/>
          <w:sz w:val="20"/>
        </w:rPr>
        <w:t>(40 CFR 64.7(d))</w:t>
      </w:r>
    </w:p>
    <w:p w:rsidR="00E635E4" w:rsidRPr="00294797" w:rsidRDefault="00E635E4" w:rsidP="00294797">
      <w:pPr>
        <w:rPr>
          <w:sz w:val="20"/>
        </w:rPr>
      </w:pPr>
    </w:p>
    <w:p w:rsidR="00E635E4" w:rsidRDefault="00E635E4" w:rsidP="00236101">
      <w:pPr>
        <w:numPr>
          <w:ilvl w:val="0"/>
          <w:numId w:val="64"/>
        </w:numPr>
        <w:jc w:val="both"/>
        <w:rPr>
          <w:b/>
          <w:sz w:val="20"/>
        </w:rPr>
      </w:pPr>
      <w:r w:rsidRPr="00E635E4">
        <w:rPr>
          <w:sz w:val="20"/>
        </w:rPr>
        <w:t>The permittee shall maintain records of monitoring data, monitor performance data, corrective actions taken, any written quality improvement plan</w:t>
      </w:r>
      <w:r w:rsidR="00D719F3">
        <w:rPr>
          <w:sz w:val="20"/>
        </w:rPr>
        <w:t>,</w:t>
      </w:r>
      <w:r w:rsidRPr="00E635E4">
        <w:rPr>
          <w:sz w:val="20"/>
        </w:rPr>
        <w:t xml:space="preserve"> any activities undertaken to implement a quality improvement plan, and other information such as data used to document the adequacy of monitoring, or records of monitoring maintenance or corrective actions.</w:t>
      </w:r>
      <w:r w:rsidR="000D7ECF">
        <w:rPr>
          <w:bCs/>
          <w:sz w:val="20"/>
        </w:rPr>
        <w:t xml:space="preserve">  </w:t>
      </w:r>
      <w:r w:rsidRPr="00E635E4">
        <w:rPr>
          <w:b/>
          <w:bCs/>
          <w:sz w:val="20"/>
        </w:rPr>
        <w:t>(40 CFR64.9(b)(1))</w:t>
      </w:r>
    </w:p>
    <w:p w:rsidR="00971FFB" w:rsidRPr="00047D6A" w:rsidRDefault="00971FFB" w:rsidP="00971FFB">
      <w:pPr>
        <w:jc w:val="both"/>
        <w:rPr>
          <w:sz w:val="20"/>
        </w:rPr>
      </w:pPr>
    </w:p>
    <w:p w:rsidR="00971FFB" w:rsidRPr="00F01FE1" w:rsidRDefault="00971FFB" w:rsidP="00971FFB">
      <w:pPr>
        <w:jc w:val="both"/>
        <w:rPr>
          <w:b/>
          <w:sz w:val="20"/>
          <w:u w:val="single"/>
        </w:rPr>
      </w:pPr>
      <w:r>
        <w:rPr>
          <w:b/>
        </w:rPr>
        <w:t xml:space="preserve">VII.  </w:t>
      </w:r>
      <w:r>
        <w:rPr>
          <w:b/>
          <w:u w:val="single"/>
        </w:rPr>
        <w:t>REPORTING</w:t>
      </w:r>
    </w:p>
    <w:p w:rsidR="00971FFB" w:rsidRPr="00047D6A" w:rsidRDefault="00971FFB" w:rsidP="00971FFB">
      <w:pPr>
        <w:jc w:val="both"/>
        <w:rPr>
          <w:sz w:val="20"/>
        </w:rPr>
      </w:pPr>
    </w:p>
    <w:p w:rsidR="00971FFB" w:rsidRPr="00E635E4" w:rsidRDefault="00971FFB" w:rsidP="00236101">
      <w:pPr>
        <w:pStyle w:val="ListParagraph"/>
        <w:numPr>
          <w:ilvl w:val="0"/>
          <w:numId w:val="102"/>
        </w:numPr>
        <w:jc w:val="both"/>
        <w:rPr>
          <w:b/>
          <w:sz w:val="20"/>
        </w:rPr>
      </w:pPr>
      <w:r w:rsidRPr="00E635E4">
        <w:rPr>
          <w:sz w:val="20"/>
        </w:rPr>
        <w:t xml:space="preserve">Prompt reporting of deviations pursuant to General Conditions 21 and 22 of Part A.  </w:t>
      </w:r>
      <w:r w:rsidRPr="00E635E4">
        <w:rPr>
          <w:b/>
          <w:sz w:val="20"/>
        </w:rPr>
        <w:t>(R 336.1213(3)(c)(ii))</w:t>
      </w:r>
    </w:p>
    <w:p w:rsidR="00971FFB" w:rsidRPr="00984760" w:rsidRDefault="00971FFB" w:rsidP="00971FFB">
      <w:pPr>
        <w:ind w:left="360" w:hanging="360"/>
        <w:jc w:val="both"/>
        <w:rPr>
          <w:sz w:val="20"/>
        </w:rPr>
      </w:pPr>
    </w:p>
    <w:p w:rsidR="00971FFB" w:rsidRPr="00E635E4" w:rsidRDefault="00971FFB" w:rsidP="00236101">
      <w:pPr>
        <w:pStyle w:val="ListParagraph"/>
        <w:numPr>
          <w:ilvl w:val="0"/>
          <w:numId w:val="65"/>
        </w:numPr>
        <w:jc w:val="both"/>
        <w:rPr>
          <w:b/>
          <w:sz w:val="20"/>
        </w:rPr>
      </w:pPr>
      <w:r w:rsidRPr="00E635E4">
        <w:rPr>
          <w:sz w:val="20"/>
        </w:rPr>
        <w:t>Semiannual reporting of monitoring and deviations pursuant to General Condition 23 of Part A.  The report shall be postmarked or</w:t>
      </w:r>
      <w:r w:rsidRPr="00E635E4">
        <w:rPr>
          <w:b/>
          <w:i/>
          <w:sz w:val="20"/>
        </w:rPr>
        <w:t xml:space="preserve"> </w:t>
      </w:r>
      <w:r w:rsidRPr="00E635E4">
        <w:rPr>
          <w:sz w:val="20"/>
        </w:rPr>
        <w:t xml:space="preserve">received by the appropriate AQD District Office by March 15 for reporting period July 1 to December 31 and September 15 for reporting period January 1 to June 30.  </w:t>
      </w:r>
      <w:r w:rsidRPr="00E635E4">
        <w:rPr>
          <w:b/>
          <w:sz w:val="20"/>
        </w:rPr>
        <w:t>(R 336.1213(3)(c)(i))</w:t>
      </w:r>
    </w:p>
    <w:p w:rsidR="00971FFB" w:rsidRPr="00984760" w:rsidRDefault="00971FFB" w:rsidP="00971FFB">
      <w:pPr>
        <w:ind w:left="360" w:hanging="360"/>
        <w:jc w:val="both"/>
        <w:rPr>
          <w:sz w:val="20"/>
        </w:rPr>
      </w:pPr>
    </w:p>
    <w:p w:rsidR="00971FFB" w:rsidRDefault="00971FFB" w:rsidP="00236101">
      <w:pPr>
        <w:pStyle w:val="ListParagraph"/>
        <w:numPr>
          <w:ilvl w:val="0"/>
          <w:numId w:val="101"/>
        </w:numPr>
        <w:jc w:val="both"/>
        <w:rPr>
          <w:b/>
          <w:sz w:val="20"/>
        </w:rPr>
      </w:pPr>
      <w:r w:rsidRPr="00E635E4">
        <w:rPr>
          <w:sz w:val="20"/>
        </w:rPr>
        <w:t xml:space="preserve">Annual certification of compliance pursuant to General Conditions 19 and 20 of Part A.  The report shall be postmarked or received by the appropriate AQD District Office by March 15 for the previous calendar year.  </w:t>
      </w:r>
      <w:r w:rsidRPr="00E635E4">
        <w:rPr>
          <w:b/>
          <w:sz w:val="20"/>
        </w:rPr>
        <w:t>(R 336.1213(4)(c))</w:t>
      </w:r>
    </w:p>
    <w:p w:rsidR="00E635E4" w:rsidRDefault="00E635E4" w:rsidP="00236101">
      <w:pPr>
        <w:pStyle w:val="NoSpacing"/>
        <w:numPr>
          <w:ilvl w:val="0"/>
          <w:numId w:val="101"/>
        </w:numPr>
        <w:jc w:val="both"/>
        <w:rPr>
          <w:rFonts w:ascii="Arial" w:hAnsi="Arial" w:cs="Arial"/>
          <w:sz w:val="20"/>
          <w:szCs w:val="20"/>
        </w:rPr>
      </w:pPr>
      <w:r>
        <w:rPr>
          <w:rFonts w:ascii="Arial" w:hAnsi="Arial" w:cs="Arial"/>
          <w:sz w:val="20"/>
          <w:szCs w:val="20"/>
        </w:rPr>
        <w:lastRenderedPageBreak/>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Pr>
          <w:rFonts w:ascii="Arial" w:hAnsi="Arial" w:cs="Arial"/>
          <w:b/>
          <w:sz w:val="20"/>
          <w:szCs w:val="20"/>
        </w:rPr>
        <w:t>(R 336.2001(3))</w:t>
      </w:r>
    </w:p>
    <w:p w:rsidR="00E635E4" w:rsidRDefault="00E635E4" w:rsidP="00294797">
      <w:pPr>
        <w:pStyle w:val="NoSpacing"/>
        <w:ind w:left="360" w:hanging="360"/>
        <w:jc w:val="both"/>
        <w:rPr>
          <w:rFonts w:ascii="Arial" w:hAnsi="Arial" w:cs="Arial"/>
          <w:sz w:val="20"/>
          <w:szCs w:val="20"/>
        </w:rPr>
      </w:pPr>
    </w:p>
    <w:p w:rsidR="00E635E4" w:rsidRDefault="00E635E4" w:rsidP="00236101">
      <w:pPr>
        <w:pStyle w:val="NoSpacing"/>
        <w:numPr>
          <w:ilvl w:val="0"/>
          <w:numId w:val="101"/>
        </w:numPr>
        <w:jc w:val="both"/>
        <w:rPr>
          <w:rFonts w:ascii="Arial" w:hAnsi="Arial" w:cs="Arial"/>
          <w:sz w:val="20"/>
          <w:szCs w:val="20"/>
        </w:rPr>
      </w:pPr>
      <w:r>
        <w:rPr>
          <w:rFonts w:ascii="Arial" w:hAnsi="Arial" w:cs="Arial"/>
          <w:sz w:val="20"/>
          <w:szCs w:val="20"/>
        </w:rPr>
        <w:t xml:space="preserve">The permittee shall notify the AQD Technical Programs Unit Supervisor and the District Supervisor no less than 7 days prior to the anticipated test date.  </w:t>
      </w:r>
      <w:r w:rsidRPr="00DA15D5">
        <w:rPr>
          <w:rFonts w:ascii="Arial" w:hAnsi="Arial" w:cs="Arial"/>
          <w:b/>
          <w:sz w:val="20"/>
          <w:szCs w:val="20"/>
        </w:rPr>
        <w:t>(R 336.2001(</w:t>
      </w:r>
      <w:r>
        <w:rPr>
          <w:rFonts w:ascii="Arial" w:hAnsi="Arial" w:cs="Arial"/>
          <w:b/>
          <w:sz w:val="20"/>
          <w:szCs w:val="20"/>
        </w:rPr>
        <w:t>4</w:t>
      </w:r>
      <w:r w:rsidRPr="00DA15D5">
        <w:rPr>
          <w:rFonts w:ascii="Arial" w:hAnsi="Arial" w:cs="Arial"/>
          <w:b/>
          <w:sz w:val="20"/>
          <w:szCs w:val="20"/>
        </w:rPr>
        <w:t>))</w:t>
      </w:r>
    </w:p>
    <w:p w:rsidR="00E635E4" w:rsidRDefault="00E635E4" w:rsidP="00294797">
      <w:pPr>
        <w:pStyle w:val="NoSpacing"/>
        <w:ind w:left="360" w:hanging="360"/>
        <w:jc w:val="both"/>
        <w:rPr>
          <w:rFonts w:ascii="Arial" w:hAnsi="Arial" w:cs="Arial"/>
          <w:sz w:val="20"/>
          <w:szCs w:val="20"/>
        </w:rPr>
      </w:pPr>
    </w:p>
    <w:p w:rsidR="00971FFB" w:rsidRPr="00971FFB" w:rsidRDefault="00E635E4" w:rsidP="00236101">
      <w:pPr>
        <w:numPr>
          <w:ilvl w:val="0"/>
          <w:numId w:val="101"/>
        </w:numPr>
        <w:ind w:right="72"/>
        <w:jc w:val="both"/>
        <w:rPr>
          <w:rFonts w:cs="Arial"/>
          <w:b/>
          <w:sz w:val="20"/>
        </w:rPr>
      </w:pPr>
      <w:r>
        <w:rPr>
          <w:rFonts w:cs="Arial"/>
          <w:sz w:val="20"/>
        </w:rPr>
        <w:t>The permittee shall submit two complete test reports of the test results to the AQD, one to the Technical Programs Unit Supervisor and one to the District Supervisor, within 60 days following the last date of the test.</w:t>
      </w:r>
      <w:r w:rsidRPr="00DA15D5">
        <w:rPr>
          <w:rFonts w:cs="Arial"/>
          <w:b/>
          <w:sz w:val="20"/>
        </w:rPr>
        <w:t xml:space="preserve"> </w:t>
      </w:r>
      <w:r w:rsidR="00CA3F34">
        <w:rPr>
          <w:rFonts w:cs="Arial"/>
          <w:b/>
          <w:sz w:val="20"/>
        </w:rPr>
        <w:t xml:space="preserve"> </w:t>
      </w:r>
      <w:r w:rsidRPr="00DA15D5">
        <w:rPr>
          <w:rFonts w:cs="Arial"/>
          <w:b/>
          <w:sz w:val="20"/>
        </w:rPr>
        <w:t>(R 336.2001(</w:t>
      </w:r>
      <w:r>
        <w:rPr>
          <w:rFonts w:cs="Arial"/>
          <w:b/>
          <w:sz w:val="20"/>
        </w:rPr>
        <w:t>5</w:t>
      </w:r>
      <w:r w:rsidRPr="00DA15D5">
        <w:rPr>
          <w:rFonts w:cs="Arial"/>
          <w:b/>
          <w:sz w:val="20"/>
        </w:rPr>
        <w:t>))</w:t>
      </w:r>
    </w:p>
    <w:p w:rsidR="00971FFB" w:rsidRPr="00971FFB" w:rsidRDefault="00971FFB" w:rsidP="00294797">
      <w:pPr>
        <w:ind w:right="72"/>
        <w:jc w:val="both"/>
        <w:rPr>
          <w:rFonts w:cs="Arial"/>
          <w:sz w:val="20"/>
        </w:rPr>
      </w:pPr>
    </w:p>
    <w:p w:rsidR="00E635E4" w:rsidRPr="00E635E4" w:rsidRDefault="00E635E4" w:rsidP="00236101">
      <w:pPr>
        <w:pStyle w:val="NoSpacing"/>
        <w:numPr>
          <w:ilvl w:val="0"/>
          <w:numId w:val="101"/>
        </w:numPr>
        <w:jc w:val="both"/>
        <w:rPr>
          <w:rFonts w:ascii="Arial" w:hAnsi="Arial" w:cs="Arial"/>
          <w:b/>
          <w:bCs/>
          <w:sz w:val="20"/>
          <w:szCs w:val="20"/>
        </w:rPr>
      </w:pPr>
      <w:r w:rsidRPr="00E635E4">
        <w:rPr>
          <w:rFonts w:ascii="Arial" w:hAnsi="Arial" w:cs="Arial"/>
          <w:sz w:val="20"/>
          <w:szCs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CA3F34">
        <w:rPr>
          <w:rFonts w:ascii="Arial" w:hAnsi="Arial" w:cs="Arial"/>
          <w:sz w:val="20"/>
          <w:szCs w:val="20"/>
        </w:rPr>
        <w:t xml:space="preserve">  </w:t>
      </w:r>
      <w:r w:rsidRPr="00E635E4">
        <w:rPr>
          <w:rFonts w:ascii="Arial" w:hAnsi="Arial" w:cs="Arial"/>
          <w:b/>
          <w:bCs/>
          <w:sz w:val="20"/>
          <w:szCs w:val="20"/>
        </w:rPr>
        <w:t>(40CFR 64.9(a)(2)(i))</w:t>
      </w:r>
    </w:p>
    <w:p w:rsidR="00E635E4" w:rsidRPr="00E635E4" w:rsidRDefault="00E635E4" w:rsidP="00294797">
      <w:pPr>
        <w:pStyle w:val="NoSpacing"/>
        <w:ind w:left="360" w:hanging="360"/>
        <w:jc w:val="both"/>
        <w:rPr>
          <w:rFonts w:ascii="Arial" w:hAnsi="Arial" w:cs="Arial"/>
          <w:sz w:val="20"/>
          <w:szCs w:val="20"/>
        </w:rPr>
      </w:pPr>
    </w:p>
    <w:p w:rsidR="00E635E4" w:rsidRPr="00E635E4" w:rsidRDefault="00E635E4" w:rsidP="00236101">
      <w:pPr>
        <w:pStyle w:val="NoSpacing"/>
        <w:numPr>
          <w:ilvl w:val="0"/>
          <w:numId w:val="101"/>
        </w:numPr>
        <w:jc w:val="both"/>
        <w:rPr>
          <w:rFonts w:ascii="Arial" w:hAnsi="Arial" w:cs="Arial"/>
          <w:b/>
          <w:bCs/>
          <w:sz w:val="20"/>
          <w:szCs w:val="20"/>
        </w:rPr>
      </w:pPr>
      <w:r w:rsidRPr="00E635E4">
        <w:rPr>
          <w:rFonts w:ascii="Arial" w:hAnsi="Arial" w:cs="Arial"/>
          <w:sz w:val="20"/>
          <w:szCs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CA3F34">
        <w:rPr>
          <w:rFonts w:ascii="Arial" w:hAnsi="Arial" w:cs="Arial"/>
          <w:sz w:val="20"/>
          <w:szCs w:val="20"/>
        </w:rPr>
        <w:t xml:space="preserve">  </w:t>
      </w:r>
      <w:r w:rsidRPr="00E635E4">
        <w:rPr>
          <w:rFonts w:ascii="Arial" w:hAnsi="Arial" w:cs="Arial"/>
          <w:b/>
          <w:bCs/>
          <w:sz w:val="20"/>
          <w:szCs w:val="20"/>
        </w:rPr>
        <w:t>(40 CFR 64.9(a)(2)(ii))</w:t>
      </w:r>
    </w:p>
    <w:p w:rsidR="00E635E4" w:rsidRPr="00E635E4" w:rsidRDefault="00E635E4" w:rsidP="00E635E4">
      <w:pPr>
        <w:pStyle w:val="NoSpacing"/>
        <w:ind w:left="360" w:hanging="360"/>
        <w:rPr>
          <w:rFonts w:ascii="Arial" w:hAnsi="Arial" w:cs="Arial"/>
          <w:sz w:val="20"/>
          <w:szCs w:val="20"/>
        </w:rPr>
      </w:pPr>
    </w:p>
    <w:p w:rsidR="00971FFB" w:rsidRPr="00971FFB" w:rsidRDefault="00E635E4" w:rsidP="00236101">
      <w:pPr>
        <w:numPr>
          <w:ilvl w:val="0"/>
          <w:numId w:val="101"/>
        </w:numPr>
        <w:ind w:right="72"/>
        <w:jc w:val="both"/>
        <w:rPr>
          <w:rFonts w:cs="Arial"/>
          <w:sz w:val="20"/>
        </w:rPr>
      </w:pPr>
      <w:r w:rsidRPr="00E635E4">
        <w:rPr>
          <w:rFonts w:cs="Arial"/>
          <w:sz w:val="20"/>
        </w:rPr>
        <w:t>Each semiannual report of monitoring and deviations shall include a description of the actions taken to implement a QIP during the reporting period (if appropriate).If a QIP has been completed the report shall include documentation that the plan has been implemented and if it has reduced the likelihood of excursions or exceedances.</w:t>
      </w:r>
      <w:r w:rsidR="00CA3F34">
        <w:rPr>
          <w:rFonts w:cs="Arial"/>
          <w:sz w:val="20"/>
        </w:rPr>
        <w:t xml:space="preserve">  </w:t>
      </w:r>
      <w:r w:rsidRPr="00E635E4">
        <w:rPr>
          <w:rFonts w:cs="Arial"/>
          <w:b/>
          <w:bCs/>
          <w:sz w:val="20"/>
        </w:rPr>
        <w:t>(40 CFR64.9(a)(2)(iii))</w:t>
      </w:r>
    </w:p>
    <w:p w:rsidR="00971FFB" w:rsidRPr="00FE0AD0" w:rsidRDefault="00971FFB" w:rsidP="00971FFB">
      <w:pPr>
        <w:ind w:right="72"/>
        <w:jc w:val="both"/>
        <w:rPr>
          <w:rFonts w:cs="Arial"/>
          <w:sz w:val="20"/>
        </w:rPr>
      </w:pPr>
    </w:p>
    <w:p w:rsidR="00971FFB" w:rsidRPr="00FE0AD0" w:rsidRDefault="00971FFB" w:rsidP="00971FFB">
      <w:pPr>
        <w:jc w:val="both"/>
        <w:rPr>
          <w:rFonts w:cs="Arial"/>
          <w:b/>
          <w:sz w:val="20"/>
        </w:rPr>
      </w:pPr>
      <w:r w:rsidRPr="00FE0AD0">
        <w:rPr>
          <w:rFonts w:cs="Arial"/>
          <w:b/>
          <w:sz w:val="20"/>
        </w:rPr>
        <w:t>See Appendix 8</w:t>
      </w:r>
    </w:p>
    <w:p w:rsidR="00971FFB" w:rsidRPr="006E6BBF" w:rsidRDefault="00971FFB" w:rsidP="00971FFB">
      <w:pPr>
        <w:jc w:val="both"/>
        <w:rPr>
          <w:rFonts w:cs="Arial"/>
          <w:sz w:val="20"/>
        </w:rPr>
      </w:pPr>
    </w:p>
    <w:p w:rsidR="00971FFB" w:rsidRDefault="00971FFB" w:rsidP="00971FFB">
      <w:pPr>
        <w:jc w:val="both"/>
      </w:pPr>
      <w:r>
        <w:rPr>
          <w:b/>
        </w:rPr>
        <w:t xml:space="preserve">VIII.  </w:t>
      </w:r>
      <w:r>
        <w:rPr>
          <w:b/>
          <w:u w:val="single"/>
        </w:rPr>
        <w:t>STACK/VENT RESTRICTION(S)</w:t>
      </w:r>
    </w:p>
    <w:p w:rsidR="00971FFB" w:rsidRDefault="00971FFB" w:rsidP="00971FFB">
      <w:pPr>
        <w:jc w:val="both"/>
        <w:rPr>
          <w:sz w:val="20"/>
        </w:rPr>
      </w:pPr>
    </w:p>
    <w:p w:rsidR="00971FFB" w:rsidRPr="00294797" w:rsidRDefault="00553C7A" w:rsidP="00294797">
      <w:pPr>
        <w:jc w:val="both"/>
        <w:rPr>
          <w:sz w:val="20"/>
        </w:rPr>
      </w:pPr>
      <w:r w:rsidRPr="00294797">
        <w:rPr>
          <w:sz w:val="20"/>
        </w:rPr>
        <w:t>NA</w:t>
      </w:r>
    </w:p>
    <w:p w:rsidR="00553C7A" w:rsidRPr="006E6BBF" w:rsidRDefault="00553C7A" w:rsidP="006E6BBF">
      <w:pPr>
        <w:jc w:val="both"/>
        <w:rPr>
          <w:sz w:val="20"/>
        </w:rPr>
      </w:pPr>
    </w:p>
    <w:p w:rsidR="00971FFB" w:rsidRDefault="00971FFB" w:rsidP="00971FFB">
      <w:pPr>
        <w:jc w:val="both"/>
      </w:pPr>
      <w:r>
        <w:rPr>
          <w:b/>
        </w:rPr>
        <w:t xml:space="preserve">IX.  </w:t>
      </w:r>
      <w:r>
        <w:rPr>
          <w:b/>
          <w:u w:val="single"/>
        </w:rPr>
        <w:t>OTHER REQUIREMENT(S)</w:t>
      </w:r>
    </w:p>
    <w:p w:rsidR="00971FFB" w:rsidRPr="00FE0AD0" w:rsidRDefault="00971FFB" w:rsidP="00971FFB">
      <w:pPr>
        <w:jc w:val="both"/>
        <w:rPr>
          <w:sz w:val="20"/>
        </w:rPr>
      </w:pPr>
    </w:p>
    <w:p w:rsidR="00C52A25" w:rsidRPr="00C52A25" w:rsidRDefault="00C473A2" w:rsidP="00236101">
      <w:pPr>
        <w:numPr>
          <w:ilvl w:val="0"/>
          <w:numId w:val="66"/>
        </w:numPr>
        <w:jc w:val="both"/>
        <w:rPr>
          <w:sz w:val="20"/>
        </w:rPr>
      </w:pPr>
      <w:r w:rsidRPr="00C473A2">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CA3F34">
        <w:rPr>
          <w:sz w:val="20"/>
        </w:rPr>
        <w:t xml:space="preserve"> </w:t>
      </w:r>
      <w:r w:rsidRPr="00C473A2">
        <w:rPr>
          <w:b/>
          <w:bCs/>
          <w:sz w:val="20"/>
        </w:rPr>
        <w:t>(40 CFR 64.7(e))</w:t>
      </w:r>
    </w:p>
    <w:p w:rsidR="00C52A25" w:rsidRPr="00C52A25" w:rsidRDefault="00C52A25" w:rsidP="00C52A25">
      <w:pPr>
        <w:jc w:val="both"/>
        <w:rPr>
          <w:sz w:val="20"/>
        </w:rPr>
      </w:pPr>
    </w:p>
    <w:p w:rsidR="00C52A25" w:rsidRPr="00C52A25" w:rsidRDefault="00C52A25" w:rsidP="00236101">
      <w:pPr>
        <w:numPr>
          <w:ilvl w:val="0"/>
          <w:numId w:val="66"/>
        </w:numPr>
        <w:jc w:val="both"/>
        <w:rPr>
          <w:sz w:val="20"/>
        </w:rPr>
      </w:pPr>
      <w:r w:rsidRPr="00C52A25">
        <w:rPr>
          <w:sz w:val="20"/>
        </w:rPr>
        <w:t xml:space="preserve">The permittee shall comply with all applicable requirements of 40 CFR Part 64.  </w:t>
      </w:r>
      <w:r w:rsidRPr="00C52A25">
        <w:rPr>
          <w:b/>
          <w:sz w:val="20"/>
        </w:rPr>
        <w:t>(40 CFR Part 64)</w:t>
      </w:r>
    </w:p>
    <w:p w:rsidR="00C52A25" w:rsidRDefault="00C52A25" w:rsidP="00C52A25">
      <w:pPr>
        <w:jc w:val="both"/>
        <w:rPr>
          <w:sz w:val="20"/>
        </w:rPr>
      </w:pPr>
    </w:p>
    <w:p w:rsidR="00294797" w:rsidRPr="00C52A25" w:rsidRDefault="00294797" w:rsidP="00C52A25">
      <w:pPr>
        <w:jc w:val="both"/>
        <w:rPr>
          <w:sz w:val="20"/>
        </w:rPr>
      </w:pPr>
    </w:p>
    <w:p w:rsidR="00971FFB" w:rsidRPr="00B90185" w:rsidRDefault="006F207A" w:rsidP="00971FFB">
      <w:pPr>
        <w:jc w:val="both"/>
        <w:rPr>
          <w:b/>
          <w:sz w:val="20"/>
        </w:rPr>
      </w:pPr>
      <w:r>
        <w:rPr>
          <w:b/>
          <w:sz w:val="20"/>
          <w:u w:val="single"/>
        </w:rPr>
        <w:t>F</w:t>
      </w:r>
      <w:r w:rsidR="00971FFB" w:rsidRPr="00B90185">
        <w:rPr>
          <w:b/>
          <w:sz w:val="20"/>
          <w:u w:val="single"/>
        </w:rPr>
        <w:t>ootnotes</w:t>
      </w:r>
      <w:r w:rsidR="00971FFB" w:rsidRPr="00B90185">
        <w:rPr>
          <w:b/>
          <w:sz w:val="20"/>
        </w:rPr>
        <w:t>:</w:t>
      </w:r>
    </w:p>
    <w:p w:rsidR="00971FFB" w:rsidRPr="001E3851" w:rsidRDefault="00971FFB" w:rsidP="00971FF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294797" w:rsidRDefault="00971FFB" w:rsidP="00CA3F3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294797">
        <w:rPr>
          <w:rFonts w:cs="Arial"/>
          <w:sz w:val="20"/>
        </w:rPr>
        <w:br w:type="page"/>
      </w:r>
    </w:p>
    <w:p w:rsidR="00C52A25" w:rsidRPr="00C43734" w:rsidRDefault="00C52A25" w:rsidP="00275CE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424809032"/>
      <w:r>
        <w:rPr>
          <w:bCs/>
          <w:szCs w:val="28"/>
        </w:rPr>
        <w:lastRenderedPageBreak/>
        <w:t>EUHUNTERMOLDCOOL</w:t>
      </w:r>
      <w:bookmarkEnd w:id="75"/>
    </w:p>
    <w:p w:rsidR="00C52A25" w:rsidRPr="00EE02F9" w:rsidRDefault="00C52A25" w:rsidP="00275C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C52A25" w:rsidRPr="0019740E" w:rsidRDefault="00C52A25" w:rsidP="00275CEF">
      <w:pPr>
        <w:rPr>
          <w:sz w:val="20"/>
        </w:rPr>
      </w:pPr>
    </w:p>
    <w:p w:rsidR="00C52A25" w:rsidRPr="0019740E" w:rsidRDefault="00C52A25" w:rsidP="00275CEF">
      <w:pPr>
        <w:rPr>
          <w:sz w:val="20"/>
        </w:rPr>
      </w:pPr>
    </w:p>
    <w:p w:rsidR="00294797" w:rsidRDefault="00C52A25" w:rsidP="00275CEF">
      <w:pPr>
        <w:jc w:val="both"/>
      </w:pPr>
      <w:r>
        <w:rPr>
          <w:b/>
          <w:u w:val="single"/>
        </w:rPr>
        <w:t>DESCRIPTION</w:t>
      </w:r>
    </w:p>
    <w:p w:rsidR="00294797" w:rsidRDefault="00294797" w:rsidP="00275CEF">
      <w:pPr>
        <w:jc w:val="both"/>
      </w:pPr>
    </w:p>
    <w:p w:rsidR="00C52A25" w:rsidRPr="00294797" w:rsidRDefault="00C52A25" w:rsidP="00275CEF">
      <w:pPr>
        <w:jc w:val="both"/>
        <w:rPr>
          <w:sz w:val="20"/>
        </w:rPr>
      </w:pPr>
      <w:r w:rsidRPr="00294797">
        <w:rPr>
          <w:sz w:val="20"/>
        </w:rPr>
        <w:t>Hunter line mold cooling</w:t>
      </w:r>
    </w:p>
    <w:p w:rsidR="00C52A25" w:rsidRPr="0019740E" w:rsidRDefault="00C52A25" w:rsidP="00275CEF">
      <w:pPr>
        <w:jc w:val="both"/>
        <w:rPr>
          <w:sz w:val="20"/>
        </w:rPr>
      </w:pPr>
    </w:p>
    <w:p w:rsidR="00C52A25" w:rsidRPr="002D2E55" w:rsidRDefault="00C52A25" w:rsidP="00275CEF">
      <w:pPr>
        <w:jc w:val="both"/>
        <w:rPr>
          <w:sz w:val="20"/>
        </w:rPr>
      </w:pPr>
      <w:r w:rsidRPr="00FE0AD0">
        <w:rPr>
          <w:b/>
          <w:sz w:val="20"/>
        </w:rPr>
        <w:t>Flexible Group ID</w:t>
      </w:r>
      <w:r>
        <w:rPr>
          <w:b/>
          <w:sz w:val="20"/>
        </w:rPr>
        <w:t>:</w:t>
      </w:r>
      <w:r>
        <w:rPr>
          <w:sz w:val="20"/>
        </w:rPr>
        <w:t xml:space="preserve">  NA</w:t>
      </w:r>
    </w:p>
    <w:p w:rsidR="00C52A25" w:rsidRPr="0019740E" w:rsidRDefault="00C52A25" w:rsidP="00275CEF">
      <w:pPr>
        <w:jc w:val="both"/>
        <w:rPr>
          <w:sz w:val="20"/>
        </w:rPr>
      </w:pPr>
    </w:p>
    <w:p w:rsidR="00294797" w:rsidRDefault="00C52A25" w:rsidP="00275CEF">
      <w:pPr>
        <w:jc w:val="both"/>
      </w:pPr>
      <w:r>
        <w:rPr>
          <w:b/>
          <w:u w:val="single"/>
        </w:rPr>
        <w:t>POLLUTION CONTROL EQUIPMENT</w:t>
      </w:r>
    </w:p>
    <w:p w:rsidR="00294797" w:rsidRDefault="00294797" w:rsidP="00275CEF">
      <w:pPr>
        <w:jc w:val="both"/>
      </w:pPr>
    </w:p>
    <w:p w:rsidR="00C52A25" w:rsidRPr="00294797" w:rsidRDefault="00C52A25" w:rsidP="00275CEF">
      <w:pPr>
        <w:jc w:val="both"/>
        <w:rPr>
          <w:sz w:val="20"/>
        </w:rPr>
      </w:pPr>
      <w:r w:rsidRPr="00294797">
        <w:rPr>
          <w:sz w:val="20"/>
        </w:rPr>
        <w:t>NA</w:t>
      </w:r>
    </w:p>
    <w:p w:rsidR="00C52A25" w:rsidRPr="0019740E" w:rsidRDefault="00C52A25" w:rsidP="00275CEF">
      <w:pPr>
        <w:rPr>
          <w:sz w:val="20"/>
        </w:rPr>
      </w:pPr>
    </w:p>
    <w:p w:rsidR="00C52A25" w:rsidRPr="00F01FE1" w:rsidRDefault="00C52A25" w:rsidP="00275CEF">
      <w:pPr>
        <w:jc w:val="both"/>
        <w:rPr>
          <w:b/>
          <w:sz w:val="20"/>
          <w:u w:val="single"/>
        </w:rPr>
      </w:pPr>
      <w:r>
        <w:rPr>
          <w:b/>
        </w:rPr>
        <w:t xml:space="preserve">I.  </w:t>
      </w:r>
      <w:r>
        <w:rPr>
          <w:b/>
          <w:u w:val="single"/>
        </w:rPr>
        <w:t>EMISSION LIMIT(S)</w:t>
      </w:r>
    </w:p>
    <w:p w:rsidR="00C52A25" w:rsidRDefault="00C52A25" w:rsidP="00275C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74"/>
        <w:gridCol w:w="1440"/>
        <w:gridCol w:w="2340"/>
        <w:gridCol w:w="1260"/>
        <w:gridCol w:w="1620"/>
      </w:tblGrid>
      <w:tr w:rsidR="00C52A25" w:rsidTr="00294797">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Pr>
                <w:b/>
                <w:sz w:val="20"/>
              </w:rPr>
              <w:t>Pollutant</w:t>
            </w:r>
          </w:p>
        </w:tc>
        <w:tc>
          <w:tcPr>
            <w:tcW w:w="1974"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sidRPr="00BD3DE3">
              <w:rPr>
                <w:b/>
                <w:sz w:val="20"/>
              </w:rPr>
              <w:t>Limit</w:t>
            </w:r>
          </w:p>
        </w:tc>
        <w:tc>
          <w:tcPr>
            <w:tcW w:w="1440" w:type="dxa"/>
            <w:tcBorders>
              <w:top w:val="single" w:sz="4" w:space="0" w:color="auto"/>
              <w:left w:val="single" w:sz="4" w:space="0" w:color="auto"/>
              <w:bottom w:val="single" w:sz="4" w:space="0" w:color="auto"/>
              <w:right w:val="single" w:sz="4" w:space="0" w:color="auto"/>
            </w:tcBorders>
            <w:vAlign w:val="center"/>
          </w:tcPr>
          <w:p w:rsidR="00C52A25" w:rsidRDefault="00C52A25" w:rsidP="00294797">
            <w:pPr>
              <w:jc w:val="center"/>
              <w:rPr>
                <w:b/>
                <w:sz w:val="20"/>
              </w:rPr>
            </w:pPr>
            <w:r>
              <w:rPr>
                <w:b/>
                <w:sz w:val="20"/>
              </w:rPr>
              <w:t>Time Period/ Operating Scenario</w:t>
            </w:r>
          </w:p>
        </w:tc>
        <w:tc>
          <w:tcPr>
            <w:tcW w:w="2340"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vAlign w:val="center"/>
          </w:tcPr>
          <w:p w:rsidR="00C52A25" w:rsidRDefault="00C52A25" w:rsidP="00294797">
            <w:pPr>
              <w:jc w:val="center"/>
              <w:rPr>
                <w:b/>
                <w:sz w:val="20"/>
              </w:rPr>
            </w:pPr>
            <w:r>
              <w:rPr>
                <w:b/>
                <w:sz w:val="20"/>
              </w:rPr>
              <w:t>Monitoring/</w:t>
            </w:r>
          </w:p>
          <w:p w:rsidR="00C52A25" w:rsidRPr="00BD3DE3" w:rsidRDefault="00C52A25" w:rsidP="00294797">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sidRPr="00BD3DE3">
              <w:rPr>
                <w:b/>
                <w:sz w:val="20"/>
              </w:rPr>
              <w:t>Underlying</w:t>
            </w:r>
            <w:r>
              <w:rPr>
                <w:b/>
                <w:sz w:val="20"/>
              </w:rPr>
              <w:t xml:space="preserve"> </w:t>
            </w:r>
            <w:r w:rsidRPr="00BD3DE3">
              <w:rPr>
                <w:b/>
                <w:sz w:val="20"/>
              </w:rPr>
              <w:t>Applicable Requirements</w:t>
            </w:r>
          </w:p>
        </w:tc>
      </w:tr>
      <w:tr w:rsidR="00C52A25" w:rsidTr="0029479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C52A25" w:rsidRPr="00582A2F" w:rsidRDefault="00C52A25" w:rsidP="00236101">
            <w:pPr>
              <w:numPr>
                <w:ilvl w:val="0"/>
                <w:numId w:val="67"/>
              </w:numPr>
              <w:rPr>
                <w:sz w:val="20"/>
              </w:rPr>
            </w:pPr>
            <w:r>
              <w:rPr>
                <w:sz w:val="20"/>
              </w:rPr>
              <w:t xml:space="preserve">Particulate matter </w:t>
            </w:r>
          </w:p>
        </w:tc>
        <w:tc>
          <w:tcPr>
            <w:tcW w:w="1974" w:type="dxa"/>
            <w:tcBorders>
              <w:top w:val="single" w:sz="4" w:space="0" w:color="auto"/>
              <w:left w:val="single" w:sz="4" w:space="0" w:color="auto"/>
              <w:bottom w:val="single" w:sz="4" w:space="0" w:color="auto"/>
              <w:right w:val="single" w:sz="4" w:space="0" w:color="auto"/>
            </w:tcBorders>
          </w:tcPr>
          <w:p w:rsidR="00C52A25" w:rsidRPr="00F71158" w:rsidRDefault="00C52A25" w:rsidP="00275CEF">
            <w:pPr>
              <w:jc w:val="center"/>
              <w:rPr>
                <w:rFonts w:cs="Arial"/>
                <w:sz w:val="20"/>
              </w:rPr>
            </w:pPr>
            <w:r>
              <w:rPr>
                <w:sz w:val="20"/>
              </w:rPr>
              <w:t>0.10 pound per 1,000 pounds of exhaust gases, calculated on a dry gas basis.</w:t>
            </w:r>
            <w:r>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C52A25" w:rsidRPr="00BD3DE3" w:rsidRDefault="00CF0634" w:rsidP="00275CEF">
            <w:pPr>
              <w:jc w:val="center"/>
              <w:rPr>
                <w:sz w:val="20"/>
              </w:rPr>
            </w:pPr>
            <w:r>
              <w:rPr>
                <w:sz w:val="20"/>
              </w:rPr>
              <w:t>NA</w:t>
            </w:r>
          </w:p>
        </w:tc>
        <w:tc>
          <w:tcPr>
            <w:tcW w:w="2340"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75CEF">
            <w:pPr>
              <w:jc w:val="center"/>
              <w:rPr>
                <w:sz w:val="20"/>
              </w:rPr>
            </w:pPr>
            <w:r>
              <w:rPr>
                <w:sz w:val="20"/>
              </w:rPr>
              <w:t>EUHUNTERMOLDCOOL</w:t>
            </w:r>
          </w:p>
        </w:tc>
        <w:tc>
          <w:tcPr>
            <w:tcW w:w="1260" w:type="dxa"/>
            <w:tcBorders>
              <w:top w:val="single" w:sz="4" w:space="0" w:color="auto"/>
              <w:left w:val="single" w:sz="4" w:space="0" w:color="auto"/>
              <w:bottom w:val="single" w:sz="4" w:space="0" w:color="auto"/>
              <w:right w:val="single" w:sz="4" w:space="0" w:color="auto"/>
            </w:tcBorders>
            <w:vAlign w:val="center"/>
          </w:tcPr>
          <w:p w:rsidR="00C52A25" w:rsidRPr="00BD3DE3" w:rsidRDefault="002E1C09" w:rsidP="00275CEF">
            <w:pPr>
              <w:jc w:val="center"/>
              <w:rPr>
                <w:sz w:val="20"/>
              </w:rPr>
            </w:pPr>
            <w:r>
              <w:rPr>
                <w:sz w:val="20"/>
              </w:rPr>
              <w:t xml:space="preserve">SC </w:t>
            </w:r>
            <w:r w:rsidR="00C52A25">
              <w:rPr>
                <w:sz w:val="20"/>
              </w:rPr>
              <w:t>V.1</w:t>
            </w:r>
          </w:p>
        </w:tc>
        <w:tc>
          <w:tcPr>
            <w:tcW w:w="1620"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75CEF">
            <w:pPr>
              <w:jc w:val="center"/>
              <w:rPr>
                <w:sz w:val="20"/>
              </w:rPr>
            </w:pPr>
            <w:r w:rsidRPr="00582A2F">
              <w:rPr>
                <w:b/>
                <w:sz w:val="20"/>
              </w:rPr>
              <w:t>R 336.1331(1)(c</w:t>
            </w:r>
            <w:r>
              <w:rPr>
                <w:sz w:val="20"/>
              </w:rPr>
              <w:t>)</w:t>
            </w:r>
          </w:p>
        </w:tc>
      </w:tr>
    </w:tbl>
    <w:p w:rsidR="00C52A25" w:rsidRPr="00FE0AD0" w:rsidRDefault="00C52A25" w:rsidP="00275CEF">
      <w:pPr>
        <w:jc w:val="both"/>
        <w:rPr>
          <w:sz w:val="20"/>
        </w:rPr>
      </w:pPr>
    </w:p>
    <w:p w:rsidR="00C52A25" w:rsidRPr="00CA3F34" w:rsidRDefault="00C52A25" w:rsidP="00275CEF">
      <w:pPr>
        <w:jc w:val="both"/>
      </w:pPr>
      <w:r>
        <w:rPr>
          <w:b/>
        </w:rPr>
        <w:t xml:space="preserve">II.  </w:t>
      </w:r>
      <w:r>
        <w:rPr>
          <w:b/>
          <w:u w:val="single"/>
        </w:rPr>
        <w:t>MATERIAL LIMIT(S)</w:t>
      </w:r>
    </w:p>
    <w:p w:rsidR="00C52A25" w:rsidRDefault="00C52A25" w:rsidP="00275CEF">
      <w:pPr>
        <w:jc w:val="both"/>
        <w:rPr>
          <w:sz w:val="20"/>
        </w:rPr>
      </w:pPr>
    </w:p>
    <w:p w:rsidR="00C52A25" w:rsidRPr="00294797" w:rsidRDefault="00553C7A" w:rsidP="00294797">
      <w:pPr>
        <w:jc w:val="both"/>
        <w:rPr>
          <w:sz w:val="20"/>
        </w:rPr>
      </w:pPr>
      <w:r w:rsidRPr="00294797">
        <w:rPr>
          <w:sz w:val="20"/>
        </w:rPr>
        <w:t>NA</w:t>
      </w:r>
    </w:p>
    <w:p w:rsidR="00553C7A" w:rsidRPr="00553C7A" w:rsidRDefault="00553C7A" w:rsidP="00553C7A">
      <w:pPr>
        <w:jc w:val="both"/>
        <w:rPr>
          <w:sz w:val="20"/>
        </w:rPr>
      </w:pPr>
    </w:p>
    <w:p w:rsidR="00C52A25" w:rsidRPr="00F01FE1" w:rsidRDefault="00C52A25" w:rsidP="00275CEF">
      <w:pPr>
        <w:jc w:val="both"/>
        <w:rPr>
          <w:b/>
          <w:sz w:val="20"/>
          <w:u w:val="single"/>
        </w:rPr>
      </w:pPr>
      <w:r>
        <w:rPr>
          <w:b/>
        </w:rPr>
        <w:t xml:space="preserve">III.  </w:t>
      </w:r>
      <w:r>
        <w:rPr>
          <w:b/>
          <w:u w:val="single"/>
        </w:rPr>
        <w:t>PROCESS/OPERATIONAL RESTRICTION(S)</w:t>
      </w:r>
    </w:p>
    <w:p w:rsidR="00C52A25" w:rsidRPr="00FB6071" w:rsidRDefault="00C52A25" w:rsidP="00275CEF">
      <w:pPr>
        <w:jc w:val="both"/>
        <w:rPr>
          <w:sz w:val="20"/>
        </w:rPr>
      </w:pPr>
    </w:p>
    <w:p w:rsidR="00C52A25" w:rsidRPr="00984760" w:rsidRDefault="00C52A25" w:rsidP="00275CEF">
      <w:pPr>
        <w:jc w:val="both"/>
        <w:rPr>
          <w:sz w:val="20"/>
        </w:rPr>
      </w:pPr>
      <w:r>
        <w:rPr>
          <w:sz w:val="20"/>
        </w:rPr>
        <w:t>NA</w:t>
      </w:r>
    </w:p>
    <w:p w:rsidR="00C52A25" w:rsidRPr="00FB6071" w:rsidRDefault="00C52A25" w:rsidP="00275CEF">
      <w:pPr>
        <w:jc w:val="both"/>
        <w:rPr>
          <w:sz w:val="20"/>
        </w:rPr>
      </w:pPr>
    </w:p>
    <w:p w:rsidR="00C52A25" w:rsidRPr="00F01FE1" w:rsidRDefault="00C52A25" w:rsidP="00275CEF">
      <w:pPr>
        <w:jc w:val="both"/>
        <w:rPr>
          <w:b/>
          <w:sz w:val="20"/>
          <w:u w:val="single"/>
        </w:rPr>
      </w:pPr>
      <w:r w:rsidRPr="00FB6071">
        <w:rPr>
          <w:b/>
        </w:rPr>
        <w:t xml:space="preserve">IV.  </w:t>
      </w:r>
      <w:r w:rsidRPr="00FB6071">
        <w:rPr>
          <w:b/>
          <w:u w:val="single"/>
        </w:rPr>
        <w:t>DESIGN</w:t>
      </w:r>
      <w:r>
        <w:rPr>
          <w:b/>
          <w:u w:val="single"/>
        </w:rPr>
        <w:t>/EQUIPMENT PARAMETER(S)</w:t>
      </w:r>
    </w:p>
    <w:p w:rsidR="00C52A25" w:rsidRPr="006E6BBF" w:rsidRDefault="00C52A25" w:rsidP="00275CEF">
      <w:pPr>
        <w:jc w:val="both"/>
        <w:rPr>
          <w:sz w:val="20"/>
        </w:rPr>
      </w:pPr>
    </w:p>
    <w:p w:rsidR="00C52A25" w:rsidRPr="00984760" w:rsidRDefault="00C52A25" w:rsidP="00275CEF">
      <w:pPr>
        <w:jc w:val="both"/>
        <w:rPr>
          <w:sz w:val="20"/>
        </w:rPr>
      </w:pPr>
      <w:r>
        <w:rPr>
          <w:sz w:val="20"/>
        </w:rPr>
        <w:t>NA</w:t>
      </w:r>
    </w:p>
    <w:p w:rsidR="00C52A25" w:rsidRPr="00FE0AD0" w:rsidRDefault="00C52A25" w:rsidP="00275CEF">
      <w:pPr>
        <w:jc w:val="both"/>
        <w:rPr>
          <w:sz w:val="20"/>
        </w:rPr>
      </w:pPr>
    </w:p>
    <w:p w:rsidR="00C52A25" w:rsidRPr="00887915" w:rsidRDefault="00C52A25" w:rsidP="00275CEF">
      <w:pPr>
        <w:jc w:val="both"/>
        <w:rPr>
          <w:b/>
          <w:u w:val="single"/>
          <w:vertAlign w:val="superscript"/>
        </w:rPr>
      </w:pPr>
      <w:r>
        <w:rPr>
          <w:b/>
        </w:rPr>
        <w:t xml:space="preserve">V.  </w:t>
      </w:r>
      <w:r>
        <w:rPr>
          <w:b/>
          <w:u w:val="single"/>
        </w:rPr>
        <w:t>TESTING/SAMPLING</w:t>
      </w:r>
    </w:p>
    <w:p w:rsidR="00C52A25" w:rsidRPr="00FE0AD0" w:rsidRDefault="00C52A25"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52A25" w:rsidRPr="00FE0AD0" w:rsidRDefault="00C52A25" w:rsidP="00275CEF">
      <w:pPr>
        <w:jc w:val="both"/>
        <w:rPr>
          <w:sz w:val="20"/>
        </w:rPr>
      </w:pPr>
    </w:p>
    <w:p w:rsidR="00C52A25" w:rsidRPr="00C52A25" w:rsidRDefault="00A26BC8" w:rsidP="00236101">
      <w:pPr>
        <w:pStyle w:val="ListParagraph"/>
        <w:numPr>
          <w:ilvl w:val="0"/>
          <w:numId w:val="68"/>
        </w:numPr>
        <w:jc w:val="both"/>
        <w:rPr>
          <w:sz w:val="20"/>
        </w:rPr>
      </w:pPr>
      <w:r w:rsidRPr="009F5F3D">
        <w:rPr>
          <w:sz w:val="20"/>
        </w:rPr>
        <w:t xml:space="preserve">The permittee shall perform and </w:t>
      </w:r>
      <w:r w:rsidR="001C340F">
        <w:rPr>
          <w:sz w:val="20"/>
        </w:rPr>
        <w:t xml:space="preserve">document </w:t>
      </w:r>
      <w:r w:rsidR="009C0D84">
        <w:rPr>
          <w:sz w:val="20"/>
        </w:rPr>
        <w:t xml:space="preserve">6 </w:t>
      </w:r>
      <w:r w:rsidR="001C340F">
        <w:rPr>
          <w:sz w:val="20"/>
        </w:rPr>
        <w:t>minute non-certified</w:t>
      </w:r>
      <w:r w:rsidRPr="009F5F3D">
        <w:rPr>
          <w:sz w:val="20"/>
        </w:rPr>
        <w:t xml:space="preserve"> visible emissions observations once per week when the equipment is operating.  Records of the non-certified visible emissions observations, the reason for any visible emissions observed and any corrective actions taken shall be kept on file and in a format acceptable to the AQD.</w:t>
      </w:r>
      <w:r w:rsidR="00D92736" w:rsidRPr="00AB1A21">
        <w:rPr>
          <w:sz w:val="20"/>
        </w:rPr>
        <w:t xml:space="preserve">  </w:t>
      </w:r>
      <w:r w:rsidR="00D92736" w:rsidRPr="00D92736">
        <w:rPr>
          <w:b/>
          <w:sz w:val="20"/>
        </w:rPr>
        <w:t>(R 336.1213(3)(a))</w:t>
      </w:r>
    </w:p>
    <w:p w:rsidR="00C52A25" w:rsidRPr="00FE0AD0" w:rsidRDefault="00C52A25" w:rsidP="00275CEF">
      <w:pPr>
        <w:jc w:val="both"/>
        <w:rPr>
          <w:sz w:val="20"/>
        </w:rPr>
      </w:pPr>
    </w:p>
    <w:p w:rsidR="00C52A25" w:rsidRDefault="00C52A25" w:rsidP="00275CEF">
      <w:pPr>
        <w:jc w:val="both"/>
      </w:pPr>
      <w:r>
        <w:rPr>
          <w:b/>
        </w:rPr>
        <w:t xml:space="preserve">VI.  </w:t>
      </w:r>
      <w:r>
        <w:rPr>
          <w:b/>
          <w:u w:val="single"/>
        </w:rPr>
        <w:t>MONITORING/RECORDKEEPING</w:t>
      </w:r>
    </w:p>
    <w:p w:rsidR="00C52A25" w:rsidRPr="00FE0AD0" w:rsidRDefault="00C52A25"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52A25" w:rsidRPr="00FE0AD0" w:rsidRDefault="00C52A25" w:rsidP="00275CEF">
      <w:pPr>
        <w:jc w:val="both"/>
        <w:rPr>
          <w:sz w:val="20"/>
        </w:rPr>
      </w:pPr>
    </w:p>
    <w:p w:rsidR="006F207A" w:rsidRPr="00DE479F" w:rsidRDefault="006F207A" w:rsidP="00236101">
      <w:pPr>
        <w:pStyle w:val="ListParagraph"/>
        <w:numPr>
          <w:ilvl w:val="0"/>
          <w:numId w:val="106"/>
        </w:numPr>
        <w:ind w:left="360"/>
        <w:jc w:val="both"/>
        <w:rPr>
          <w:sz w:val="20"/>
        </w:rPr>
      </w:pPr>
      <w:r w:rsidRPr="00DE479F">
        <w:rPr>
          <w:sz w:val="20"/>
        </w:rPr>
        <w:t>Records of the non-certified v</w:t>
      </w:r>
      <w:r>
        <w:rPr>
          <w:sz w:val="20"/>
        </w:rPr>
        <w:t>isible emissions observations</w:t>
      </w:r>
      <w:r w:rsidRPr="00DE479F">
        <w:rPr>
          <w:sz w:val="20"/>
        </w:rPr>
        <w:t xml:space="preserve"> the reason for any visible emissions observed and any corrective actions taken shall be kept on file and in a format acceptable to the AQD.</w:t>
      </w:r>
      <w:r w:rsidR="00AB1A21">
        <w:rPr>
          <w:sz w:val="20"/>
        </w:rPr>
        <w:t xml:space="preserve"> </w:t>
      </w:r>
      <w:r w:rsidRPr="00DE479F">
        <w:rPr>
          <w:sz w:val="20"/>
        </w:rPr>
        <w:t xml:space="preserve"> </w:t>
      </w:r>
      <w:r w:rsidRPr="00DE479F">
        <w:rPr>
          <w:b/>
          <w:sz w:val="20"/>
        </w:rPr>
        <w:t>(R 336.1213(3)(a))</w:t>
      </w:r>
    </w:p>
    <w:p w:rsidR="00294797" w:rsidRDefault="00294797">
      <w:pPr>
        <w:rPr>
          <w:sz w:val="20"/>
        </w:rPr>
      </w:pPr>
      <w:r>
        <w:rPr>
          <w:sz w:val="20"/>
        </w:rPr>
        <w:br w:type="page"/>
      </w:r>
    </w:p>
    <w:p w:rsidR="00C52A25" w:rsidRPr="00F01FE1" w:rsidRDefault="00C52A25" w:rsidP="00275CEF">
      <w:pPr>
        <w:jc w:val="both"/>
        <w:rPr>
          <w:b/>
          <w:sz w:val="20"/>
          <w:u w:val="single"/>
        </w:rPr>
      </w:pPr>
      <w:r>
        <w:rPr>
          <w:b/>
        </w:rPr>
        <w:lastRenderedPageBreak/>
        <w:t xml:space="preserve">VII.  </w:t>
      </w:r>
      <w:r>
        <w:rPr>
          <w:b/>
          <w:u w:val="single"/>
        </w:rPr>
        <w:t>REPORTING</w:t>
      </w:r>
    </w:p>
    <w:p w:rsidR="00C52A25" w:rsidRPr="00047D6A" w:rsidRDefault="00C52A25" w:rsidP="00275CEF">
      <w:pPr>
        <w:jc w:val="both"/>
        <w:rPr>
          <w:sz w:val="20"/>
        </w:rPr>
      </w:pPr>
    </w:p>
    <w:p w:rsidR="00C52A25" w:rsidRDefault="00C52A25" w:rsidP="00275C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C52A25" w:rsidRPr="00984760" w:rsidRDefault="00C52A25" w:rsidP="00275CEF">
      <w:pPr>
        <w:ind w:left="360" w:hanging="360"/>
        <w:jc w:val="both"/>
        <w:rPr>
          <w:sz w:val="20"/>
        </w:rPr>
      </w:pPr>
    </w:p>
    <w:p w:rsidR="00C52A25" w:rsidRDefault="00C52A25" w:rsidP="00275C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C52A25" w:rsidRPr="00984760" w:rsidRDefault="00C52A25" w:rsidP="00275CEF">
      <w:pPr>
        <w:ind w:left="360" w:hanging="360"/>
        <w:jc w:val="both"/>
        <w:rPr>
          <w:sz w:val="20"/>
        </w:rPr>
      </w:pPr>
    </w:p>
    <w:p w:rsidR="00C52A25" w:rsidRPr="00984760" w:rsidRDefault="00C52A25" w:rsidP="00275C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C52A25" w:rsidRPr="00FE0AD0" w:rsidRDefault="00C52A25" w:rsidP="00275CEF">
      <w:pPr>
        <w:ind w:right="72"/>
        <w:jc w:val="both"/>
        <w:rPr>
          <w:rFonts w:cs="Arial"/>
          <w:sz w:val="20"/>
        </w:rPr>
      </w:pPr>
    </w:p>
    <w:p w:rsidR="00C52A25" w:rsidRPr="00FE0AD0" w:rsidRDefault="00C52A25" w:rsidP="00275CEF">
      <w:pPr>
        <w:jc w:val="both"/>
        <w:rPr>
          <w:rFonts w:cs="Arial"/>
          <w:b/>
          <w:sz w:val="20"/>
        </w:rPr>
      </w:pPr>
      <w:r w:rsidRPr="00FE0AD0">
        <w:rPr>
          <w:rFonts w:cs="Arial"/>
          <w:b/>
          <w:sz w:val="20"/>
        </w:rPr>
        <w:t>See Appendix 8</w:t>
      </w:r>
    </w:p>
    <w:p w:rsidR="00C52A25" w:rsidRPr="006E6BBF" w:rsidRDefault="00C52A25" w:rsidP="00275CEF">
      <w:pPr>
        <w:jc w:val="both"/>
        <w:rPr>
          <w:rFonts w:cs="Arial"/>
          <w:sz w:val="20"/>
        </w:rPr>
      </w:pPr>
    </w:p>
    <w:p w:rsidR="00C52A25" w:rsidRDefault="00C52A25" w:rsidP="00275CEF">
      <w:pPr>
        <w:jc w:val="both"/>
      </w:pPr>
      <w:r>
        <w:rPr>
          <w:b/>
        </w:rPr>
        <w:t xml:space="preserve">VIII.  </w:t>
      </w:r>
      <w:r>
        <w:rPr>
          <w:b/>
          <w:u w:val="single"/>
        </w:rPr>
        <w:t>STACK/VENT RESTRICTION(S)</w:t>
      </w:r>
    </w:p>
    <w:p w:rsidR="00C52A25" w:rsidRDefault="00C52A25" w:rsidP="00275CEF">
      <w:pPr>
        <w:jc w:val="both"/>
        <w:rPr>
          <w:sz w:val="20"/>
        </w:rPr>
      </w:pPr>
    </w:p>
    <w:p w:rsidR="00C52A25" w:rsidRPr="00FE0AD0" w:rsidRDefault="00C52A25" w:rsidP="00275CEF">
      <w:pPr>
        <w:jc w:val="both"/>
        <w:rPr>
          <w:sz w:val="20"/>
        </w:rPr>
      </w:pPr>
      <w:r w:rsidRPr="00FE0AD0">
        <w:rPr>
          <w:sz w:val="20"/>
        </w:rPr>
        <w:t>The exhaust gases from the stacks listed in the table below shall be discharged unobstructed vertically upwards to the ambient air unless otherwise noted:</w:t>
      </w:r>
    </w:p>
    <w:p w:rsidR="00C52A25" w:rsidRDefault="00C52A25" w:rsidP="00275CE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C52A25" w:rsidTr="00C0761D">
        <w:trPr>
          <w:cantSplit/>
          <w:tblHeader/>
        </w:trPr>
        <w:tc>
          <w:tcPr>
            <w:tcW w:w="3150" w:type="dxa"/>
            <w:tcBorders>
              <w:bottom w:val="single" w:sz="4" w:space="0" w:color="auto"/>
            </w:tcBorders>
            <w:vAlign w:val="center"/>
          </w:tcPr>
          <w:p w:rsidR="00C52A25" w:rsidRPr="00BD3DE3" w:rsidRDefault="00C52A25" w:rsidP="00294797">
            <w:pPr>
              <w:jc w:val="center"/>
              <w:rPr>
                <w:b/>
                <w:sz w:val="20"/>
              </w:rPr>
            </w:pPr>
            <w:r w:rsidRPr="00BD3DE3">
              <w:rPr>
                <w:b/>
                <w:sz w:val="20"/>
              </w:rPr>
              <w:t>Stack &amp; Vent ID</w:t>
            </w:r>
          </w:p>
        </w:tc>
        <w:tc>
          <w:tcPr>
            <w:tcW w:w="2070" w:type="dxa"/>
            <w:tcBorders>
              <w:bottom w:val="single" w:sz="4" w:space="0" w:color="auto"/>
            </w:tcBorders>
            <w:vAlign w:val="center"/>
          </w:tcPr>
          <w:p w:rsidR="00C52A25" w:rsidRPr="00BD3DE3" w:rsidRDefault="00C52A25" w:rsidP="00294797">
            <w:pPr>
              <w:jc w:val="center"/>
              <w:rPr>
                <w:b/>
                <w:sz w:val="20"/>
              </w:rPr>
            </w:pPr>
            <w:r w:rsidRPr="00BD3DE3">
              <w:rPr>
                <w:b/>
                <w:sz w:val="20"/>
              </w:rPr>
              <w:t xml:space="preserve">Maximum </w:t>
            </w:r>
            <w:r>
              <w:rPr>
                <w:b/>
                <w:sz w:val="20"/>
              </w:rPr>
              <w:t>Exhaust Dimensions</w:t>
            </w:r>
          </w:p>
          <w:p w:rsidR="00C52A25" w:rsidRPr="00BD3DE3" w:rsidRDefault="00C52A25" w:rsidP="0029479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C52A25" w:rsidRPr="00BD3DE3" w:rsidRDefault="00C52A25" w:rsidP="00294797">
            <w:pPr>
              <w:jc w:val="center"/>
              <w:rPr>
                <w:b/>
                <w:sz w:val="20"/>
              </w:rPr>
            </w:pPr>
            <w:r w:rsidRPr="00BD3DE3">
              <w:rPr>
                <w:b/>
                <w:sz w:val="20"/>
              </w:rPr>
              <w:t>M</w:t>
            </w:r>
            <w:r>
              <w:rPr>
                <w:b/>
                <w:sz w:val="20"/>
              </w:rPr>
              <w:t>inimum Height Above Ground</w:t>
            </w:r>
          </w:p>
          <w:p w:rsidR="00C52A25" w:rsidRPr="00BD3DE3" w:rsidRDefault="00C52A25" w:rsidP="00294797">
            <w:pPr>
              <w:jc w:val="center"/>
              <w:rPr>
                <w:b/>
                <w:sz w:val="20"/>
              </w:rPr>
            </w:pPr>
            <w:r w:rsidRPr="00BD3DE3">
              <w:rPr>
                <w:b/>
                <w:sz w:val="20"/>
              </w:rPr>
              <w:t>(feet)</w:t>
            </w:r>
          </w:p>
        </w:tc>
        <w:tc>
          <w:tcPr>
            <w:tcW w:w="3240" w:type="dxa"/>
            <w:tcBorders>
              <w:bottom w:val="single" w:sz="4" w:space="0" w:color="auto"/>
            </w:tcBorders>
            <w:vAlign w:val="center"/>
          </w:tcPr>
          <w:p w:rsidR="00C52A25" w:rsidRPr="00BD3DE3" w:rsidRDefault="00C52A25" w:rsidP="00294797">
            <w:pPr>
              <w:jc w:val="center"/>
              <w:rPr>
                <w:b/>
                <w:sz w:val="20"/>
              </w:rPr>
            </w:pPr>
            <w:r w:rsidRPr="00BD3DE3">
              <w:rPr>
                <w:b/>
                <w:sz w:val="20"/>
              </w:rPr>
              <w:t>Underlying Applicable Requirements</w:t>
            </w:r>
          </w:p>
        </w:tc>
      </w:tr>
      <w:tr w:rsidR="00C52A25" w:rsidTr="00C0761D">
        <w:trPr>
          <w:cantSplit/>
        </w:trPr>
        <w:tc>
          <w:tcPr>
            <w:tcW w:w="3150" w:type="dxa"/>
            <w:tcBorders>
              <w:top w:val="single" w:sz="4" w:space="0" w:color="auto"/>
              <w:bottom w:val="single" w:sz="4" w:space="0" w:color="auto"/>
            </w:tcBorders>
            <w:vAlign w:val="center"/>
          </w:tcPr>
          <w:p w:rsidR="00C52A25" w:rsidRPr="00984760" w:rsidRDefault="00C52A25" w:rsidP="002968BE">
            <w:pPr>
              <w:numPr>
                <w:ilvl w:val="0"/>
                <w:numId w:val="69"/>
              </w:numPr>
              <w:rPr>
                <w:sz w:val="20"/>
              </w:rPr>
            </w:pPr>
            <w:r>
              <w:rPr>
                <w:sz w:val="20"/>
              </w:rPr>
              <w:t>SVH-MOLDCOOL-7</w:t>
            </w:r>
          </w:p>
        </w:tc>
        <w:tc>
          <w:tcPr>
            <w:tcW w:w="2070" w:type="dxa"/>
            <w:tcBorders>
              <w:top w:val="single" w:sz="4" w:space="0" w:color="auto"/>
              <w:bottom w:val="single" w:sz="4" w:space="0" w:color="auto"/>
            </w:tcBorders>
            <w:vAlign w:val="center"/>
          </w:tcPr>
          <w:p w:rsidR="00C52A25" w:rsidRPr="00BD3DE3" w:rsidRDefault="00C52A25" w:rsidP="00275CEF">
            <w:pPr>
              <w:jc w:val="center"/>
              <w:rPr>
                <w:sz w:val="20"/>
              </w:rPr>
            </w:pPr>
            <w:r>
              <w:rPr>
                <w:sz w:val="20"/>
              </w:rPr>
              <w:t>NA</w:t>
            </w:r>
          </w:p>
        </w:tc>
        <w:tc>
          <w:tcPr>
            <w:tcW w:w="1800" w:type="dxa"/>
            <w:tcBorders>
              <w:top w:val="single" w:sz="4" w:space="0" w:color="auto"/>
              <w:bottom w:val="single" w:sz="4" w:space="0" w:color="auto"/>
            </w:tcBorders>
            <w:vAlign w:val="center"/>
          </w:tcPr>
          <w:p w:rsidR="00C52A25" w:rsidRPr="00B80EA4" w:rsidRDefault="00C52A25" w:rsidP="00275CEF">
            <w:pPr>
              <w:jc w:val="center"/>
              <w:rPr>
                <w:rFonts w:cs="Arial"/>
                <w:sz w:val="20"/>
              </w:rPr>
            </w:pPr>
            <w:r>
              <w:rPr>
                <w:sz w:val="20"/>
              </w:rPr>
              <w:t>55</w:t>
            </w:r>
            <w:r>
              <w:rPr>
                <w:rFonts w:cs="Arial"/>
                <w:sz w:val="20"/>
                <w:vertAlign w:val="superscript"/>
              </w:rPr>
              <w:t>1</w:t>
            </w:r>
          </w:p>
        </w:tc>
        <w:tc>
          <w:tcPr>
            <w:tcW w:w="3240" w:type="dxa"/>
            <w:tcBorders>
              <w:top w:val="single" w:sz="4" w:space="0" w:color="auto"/>
              <w:bottom w:val="single" w:sz="4" w:space="0" w:color="auto"/>
            </w:tcBorders>
            <w:vAlign w:val="center"/>
          </w:tcPr>
          <w:p w:rsidR="00C52A25" w:rsidRPr="00B80EA4" w:rsidRDefault="00C52A25" w:rsidP="00275CEF">
            <w:pPr>
              <w:jc w:val="center"/>
              <w:rPr>
                <w:b/>
                <w:sz w:val="20"/>
              </w:rPr>
            </w:pPr>
            <w:r w:rsidRPr="00B80EA4">
              <w:rPr>
                <w:b/>
                <w:sz w:val="20"/>
              </w:rPr>
              <w:t>R 336.1901</w:t>
            </w:r>
          </w:p>
        </w:tc>
      </w:tr>
      <w:tr w:rsidR="00C52A25" w:rsidTr="00C0761D">
        <w:trPr>
          <w:cantSplit/>
        </w:trPr>
        <w:tc>
          <w:tcPr>
            <w:tcW w:w="3150" w:type="dxa"/>
            <w:tcBorders>
              <w:top w:val="single" w:sz="4" w:space="0" w:color="auto"/>
              <w:bottom w:val="single" w:sz="4" w:space="0" w:color="auto"/>
            </w:tcBorders>
            <w:vAlign w:val="center"/>
          </w:tcPr>
          <w:p w:rsidR="00C52A25" w:rsidRDefault="00C52A25" w:rsidP="002968BE">
            <w:pPr>
              <w:numPr>
                <w:ilvl w:val="0"/>
                <w:numId w:val="69"/>
              </w:numPr>
              <w:rPr>
                <w:sz w:val="20"/>
              </w:rPr>
            </w:pPr>
            <w:r>
              <w:rPr>
                <w:sz w:val="20"/>
              </w:rPr>
              <w:t>SVH-MOLDCOOL-9</w:t>
            </w:r>
          </w:p>
        </w:tc>
        <w:tc>
          <w:tcPr>
            <w:tcW w:w="2070" w:type="dxa"/>
            <w:tcBorders>
              <w:top w:val="single" w:sz="4" w:space="0" w:color="auto"/>
              <w:bottom w:val="single" w:sz="4" w:space="0" w:color="auto"/>
            </w:tcBorders>
            <w:vAlign w:val="center"/>
          </w:tcPr>
          <w:p w:rsidR="00C52A25" w:rsidRPr="00BD3DE3" w:rsidRDefault="00C52A25" w:rsidP="00275CEF">
            <w:pPr>
              <w:jc w:val="center"/>
              <w:rPr>
                <w:sz w:val="20"/>
              </w:rPr>
            </w:pPr>
            <w:r>
              <w:rPr>
                <w:sz w:val="20"/>
              </w:rPr>
              <w:t>NA</w:t>
            </w:r>
          </w:p>
        </w:tc>
        <w:tc>
          <w:tcPr>
            <w:tcW w:w="1800" w:type="dxa"/>
            <w:tcBorders>
              <w:top w:val="single" w:sz="4" w:space="0" w:color="auto"/>
              <w:bottom w:val="single" w:sz="4" w:space="0" w:color="auto"/>
            </w:tcBorders>
            <w:vAlign w:val="center"/>
          </w:tcPr>
          <w:p w:rsidR="00C52A25" w:rsidRPr="00B80EA4" w:rsidRDefault="00C52A25" w:rsidP="00275CEF">
            <w:pPr>
              <w:jc w:val="center"/>
              <w:rPr>
                <w:rFonts w:cs="Arial"/>
                <w:sz w:val="20"/>
              </w:rPr>
            </w:pPr>
            <w:r>
              <w:rPr>
                <w:sz w:val="20"/>
              </w:rPr>
              <w:t>55</w:t>
            </w:r>
            <w:r>
              <w:rPr>
                <w:rFonts w:cs="Arial"/>
                <w:sz w:val="20"/>
                <w:vertAlign w:val="superscript"/>
              </w:rPr>
              <w:t>1</w:t>
            </w:r>
          </w:p>
        </w:tc>
        <w:tc>
          <w:tcPr>
            <w:tcW w:w="3240" w:type="dxa"/>
            <w:tcBorders>
              <w:top w:val="single" w:sz="4" w:space="0" w:color="auto"/>
              <w:bottom w:val="single" w:sz="4" w:space="0" w:color="auto"/>
            </w:tcBorders>
            <w:vAlign w:val="center"/>
          </w:tcPr>
          <w:p w:rsidR="00C52A25" w:rsidRPr="00B80EA4" w:rsidRDefault="00C52A25" w:rsidP="00275CEF">
            <w:pPr>
              <w:jc w:val="center"/>
              <w:rPr>
                <w:b/>
                <w:sz w:val="20"/>
              </w:rPr>
            </w:pPr>
            <w:r w:rsidRPr="00B80EA4">
              <w:rPr>
                <w:b/>
                <w:sz w:val="20"/>
              </w:rPr>
              <w:t>R 336.1901</w:t>
            </w:r>
          </w:p>
        </w:tc>
      </w:tr>
      <w:tr w:rsidR="00C52A25" w:rsidTr="00C0761D">
        <w:trPr>
          <w:cantSplit/>
        </w:trPr>
        <w:tc>
          <w:tcPr>
            <w:tcW w:w="3150" w:type="dxa"/>
            <w:tcBorders>
              <w:top w:val="single" w:sz="4" w:space="0" w:color="auto"/>
              <w:bottom w:val="single" w:sz="4" w:space="0" w:color="auto"/>
            </w:tcBorders>
            <w:vAlign w:val="center"/>
          </w:tcPr>
          <w:p w:rsidR="00C52A25" w:rsidRDefault="00C52A25" w:rsidP="002968BE">
            <w:pPr>
              <w:numPr>
                <w:ilvl w:val="0"/>
                <w:numId w:val="69"/>
              </w:numPr>
              <w:rPr>
                <w:sz w:val="20"/>
              </w:rPr>
            </w:pPr>
            <w:r>
              <w:rPr>
                <w:sz w:val="20"/>
              </w:rPr>
              <w:t>SVH-MOLDCOOL-12</w:t>
            </w:r>
          </w:p>
        </w:tc>
        <w:tc>
          <w:tcPr>
            <w:tcW w:w="2070" w:type="dxa"/>
            <w:tcBorders>
              <w:top w:val="single" w:sz="4" w:space="0" w:color="auto"/>
              <w:bottom w:val="single" w:sz="4" w:space="0" w:color="auto"/>
            </w:tcBorders>
            <w:vAlign w:val="center"/>
          </w:tcPr>
          <w:p w:rsidR="00C52A25" w:rsidRPr="00BD3DE3" w:rsidRDefault="00C52A25" w:rsidP="00275CEF">
            <w:pPr>
              <w:jc w:val="center"/>
              <w:rPr>
                <w:sz w:val="20"/>
              </w:rPr>
            </w:pPr>
            <w:r>
              <w:rPr>
                <w:sz w:val="20"/>
              </w:rPr>
              <w:t>NA</w:t>
            </w:r>
          </w:p>
        </w:tc>
        <w:tc>
          <w:tcPr>
            <w:tcW w:w="1800" w:type="dxa"/>
            <w:tcBorders>
              <w:top w:val="single" w:sz="4" w:space="0" w:color="auto"/>
              <w:bottom w:val="single" w:sz="4" w:space="0" w:color="auto"/>
            </w:tcBorders>
            <w:vAlign w:val="center"/>
          </w:tcPr>
          <w:p w:rsidR="00C52A25" w:rsidRPr="00B80EA4" w:rsidRDefault="00C52A25" w:rsidP="00275CEF">
            <w:pPr>
              <w:jc w:val="center"/>
              <w:rPr>
                <w:rFonts w:cs="Arial"/>
                <w:sz w:val="20"/>
              </w:rPr>
            </w:pPr>
            <w:r>
              <w:rPr>
                <w:sz w:val="20"/>
              </w:rPr>
              <w:t>55</w:t>
            </w:r>
            <w:r>
              <w:rPr>
                <w:rFonts w:cs="Arial"/>
                <w:sz w:val="20"/>
                <w:vertAlign w:val="superscript"/>
              </w:rPr>
              <w:t>1</w:t>
            </w:r>
          </w:p>
        </w:tc>
        <w:tc>
          <w:tcPr>
            <w:tcW w:w="3240" w:type="dxa"/>
            <w:tcBorders>
              <w:top w:val="single" w:sz="4" w:space="0" w:color="auto"/>
              <w:bottom w:val="single" w:sz="4" w:space="0" w:color="auto"/>
            </w:tcBorders>
            <w:vAlign w:val="center"/>
          </w:tcPr>
          <w:p w:rsidR="00C52A25" w:rsidRPr="00B80EA4" w:rsidRDefault="00C52A25" w:rsidP="00275CEF">
            <w:pPr>
              <w:jc w:val="center"/>
              <w:rPr>
                <w:b/>
                <w:sz w:val="20"/>
              </w:rPr>
            </w:pPr>
            <w:r w:rsidRPr="00B80EA4">
              <w:rPr>
                <w:b/>
                <w:sz w:val="20"/>
              </w:rPr>
              <w:t>R 336.1901</w:t>
            </w:r>
          </w:p>
        </w:tc>
      </w:tr>
      <w:tr w:rsidR="00C52A25" w:rsidTr="00C0761D">
        <w:trPr>
          <w:cantSplit/>
        </w:trPr>
        <w:tc>
          <w:tcPr>
            <w:tcW w:w="3150" w:type="dxa"/>
            <w:tcBorders>
              <w:top w:val="single" w:sz="4" w:space="0" w:color="auto"/>
              <w:bottom w:val="single" w:sz="4" w:space="0" w:color="auto"/>
            </w:tcBorders>
            <w:vAlign w:val="center"/>
          </w:tcPr>
          <w:p w:rsidR="00C52A25" w:rsidRDefault="00C52A25" w:rsidP="002968BE">
            <w:pPr>
              <w:numPr>
                <w:ilvl w:val="0"/>
                <w:numId w:val="69"/>
              </w:numPr>
              <w:rPr>
                <w:sz w:val="20"/>
              </w:rPr>
            </w:pPr>
            <w:r>
              <w:rPr>
                <w:sz w:val="20"/>
              </w:rPr>
              <w:t>SVH-MOLDCOOL-14</w:t>
            </w:r>
          </w:p>
        </w:tc>
        <w:tc>
          <w:tcPr>
            <w:tcW w:w="2070" w:type="dxa"/>
            <w:tcBorders>
              <w:top w:val="single" w:sz="4" w:space="0" w:color="auto"/>
              <w:bottom w:val="single" w:sz="4" w:space="0" w:color="auto"/>
            </w:tcBorders>
            <w:vAlign w:val="center"/>
          </w:tcPr>
          <w:p w:rsidR="00C52A25" w:rsidRPr="00BD3DE3" w:rsidRDefault="00C52A25" w:rsidP="00275CEF">
            <w:pPr>
              <w:jc w:val="center"/>
              <w:rPr>
                <w:sz w:val="20"/>
              </w:rPr>
            </w:pPr>
            <w:r>
              <w:rPr>
                <w:sz w:val="20"/>
              </w:rPr>
              <w:t>NA</w:t>
            </w:r>
          </w:p>
        </w:tc>
        <w:tc>
          <w:tcPr>
            <w:tcW w:w="1800" w:type="dxa"/>
            <w:tcBorders>
              <w:top w:val="single" w:sz="4" w:space="0" w:color="auto"/>
              <w:bottom w:val="single" w:sz="4" w:space="0" w:color="auto"/>
            </w:tcBorders>
            <w:vAlign w:val="center"/>
          </w:tcPr>
          <w:p w:rsidR="00C52A25" w:rsidRPr="00B80EA4" w:rsidRDefault="00C52A25" w:rsidP="00275CEF">
            <w:pPr>
              <w:jc w:val="center"/>
              <w:rPr>
                <w:rFonts w:cs="Arial"/>
                <w:sz w:val="20"/>
              </w:rPr>
            </w:pPr>
            <w:r>
              <w:rPr>
                <w:sz w:val="20"/>
              </w:rPr>
              <w:t>55</w:t>
            </w:r>
            <w:r>
              <w:rPr>
                <w:rFonts w:cs="Arial"/>
                <w:sz w:val="20"/>
                <w:vertAlign w:val="superscript"/>
              </w:rPr>
              <w:t>1</w:t>
            </w:r>
          </w:p>
        </w:tc>
        <w:tc>
          <w:tcPr>
            <w:tcW w:w="3240" w:type="dxa"/>
            <w:tcBorders>
              <w:top w:val="single" w:sz="4" w:space="0" w:color="auto"/>
              <w:bottom w:val="single" w:sz="4" w:space="0" w:color="auto"/>
            </w:tcBorders>
            <w:vAlign w:val="center"/>
          </w:tcPr>
          <w:p w:rsidR="00C52A25" w:rsidRPr="00B80EA4" w:rsidRDefault="00C52A25" w:rsidP="00275CEF">
            <w:pPr>
              <w:jc w:val="center"/>
              <w:rPr>
                <w:b/>
                <w:sz w:val="20"/>
              </w:rPr>
            </w:pPr>
            <w:r w:rsidRPr="00B80EA4">
              <w:rPr>
                <w:b/>
                <w:sz w:val="20"/>
              </w:rPr>
              <w:t>R 336.1901</w:t>
            </w:r>
          </w:p>
        </w:tc>
      </w:tr>
    </w:tbl>
    <w:p w:rsidR="00C52A25" w:rsidRPr="00FE0AD0" w:rsidRDefault="00C52A25" w:rsidP="00275CEF">
      <w:pPr>
        <w:jc w:val="both"/>
        <w:rPr>
          <w:sz w:val="20"/>
        </w:rPr>
      </w:pPr>
    </w:p>
    <w:p w:rsidR="00C52A25" w:rsidRDefault="00C52A25" w:rsidP="00275CEF">
      <w:pPr>
        <w:jc w:val="both"/>
      </w:pPr>
      <w:r>
        <w:rPr>
          <w:b/>
        </w:rPr>
        <w:t xml:space="preserve">IX.  </w:t>
      </w:r>
      <w:r>
        <w:rPr>
          <w:b/>
          <w:u w:val="single"/>
        </w:rPr>
        <w:t>OTHER REQUIREMENT(S)</w:t>
      </w:r>
    </w:p>
    <w:p w:rsidR="00C52A25" w:rsidRPr="00FE0AD0" w:rsidRDefault="00C52A25" w:rsidP="00275CEF">
      <w:pPr>
        <w:jc w:val="both"/>
        <w:rPr>
          <w:sz w:val="20"/>
        </w:rPr>
      </w:pPr>
    </w:p>
    <w:p w:rsidR="00C52A25" w:rsidRPr="00984760" w:rsidRDefault="00C52A25" w:rsidP="00275CEF">
      <w:pPr>
        <w:jc w:val="both"/>
        <w:rPr>
          <w:sz w:val="20"/>
        </w:rPr>
      </w:pPr>
      <w:r>
        <w:rPr>
          <w:sz w:val="20"/>
        </w:rPr>
        <w:t>NA</w:t>
      </w:r>
    </w:p>
    <w:p w:rsidR="00C52A25" w:rsidRDefault="00C52A25" w:rsidP="00275CEF">
      <w:pPr>
        <w:jc w:val="both"/>
        <w:rPr>
          <w:sz w:val="20"/>
        </w:rPr>
      </w:pPr>
    </w:p>
    <w:p w:rsidR="00CA3F34" w:rsidRPr="00FE0AD0" w:rsidRDefault="00CA3F34" w:rsidP="00275CEF">
      <w:pPr>
        <w:jc w:val="both"/>
        <w:rPr>
          <w:sz w:val="20"/>
        </w:rPr>
      </w:pPr>
    </w:p>
    <w:p w:rsidR="00C52A25" w:rsidRPr="00B90185" w:rsidRDefault="00C52A25" w:rsidP="00275CEF">
      <w:pPr>
        <w:jc w:val="both"/>
        <w:rPr>
          <w:b/>
          <w:sz w:val="20"/>
        </w:rPr>
      </w:pPr>
      <w:r w:rsidRPr="00B90185">
        <w:rPr>
          <w:b/>
          <w:sz w:val="20"/>
          <w:u w:val="single"/>
        </w:rPr>
        <w:t>Footnotes</w:t>
      </w:r>
      <w:r w:rsidRPr="00B90185">
        <w:rPr>
          <w:b/>
          <w:sz w:val="20"/>
        </w:rPr>
        <w:t>:</w:t>
      </w:r>
    </w:p>
    <w:p w:rsidR="00C52A25" w:rsidRPr="001E3851" w:rsidRDefault="00C52A25" w:rsidP="00275C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C52A25" w:rsidRPr="00D53AEC" w:rsidRDefault="00C52A25" w:rsidP="00275CE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94797" w:rsidRDefault="00294797">
      <w:r>
        <w:br w:type="page"/>
      </w:r>
    </w:p>
    <w:p w:rsidR="00C52A25" w:rsidRPr="00C43734" w:rsidRDefault="00C52A25" w:rsidP="00275CE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424809033"/>
      <w:r>
        <w:rPr>
          <w:bCs/>
          <w:szCs w:val="28"/>
        </w:rPr>
        <w:lastRenderedPageBreak/>
        <w:t>EUEASTCOREOVEN</w:t>
      </w:r>
      <w:bookmarkEnd w:id="76"/>
    </w:p>
    <w:p w:rsidR="00C52A25" w:rsidRPr="00EE02F9" w:rsidRDefault="00C52A25" w:rsidP="00275C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C52A25" w:rsidRPr="0019740E" w:rsidRDefault="00C52A25" w:rsidP="00275CEF">
      <w:pPr>
        <w:rPr>
          <w:sz w:val="20"/>
        </w:rPr>
      </w:pPr>
    </w:p>
    <w:p w:rsidR="00C52A25" w:rsidRPr="0019740E" w:rsidRDefault="00C52A25" w:rsidP="00275CEF">
      <w:pPr>
        <w:rPr>
          <w:sz w:val="20"/>
        </w:rPr>
      </w:pPr>
    </w:p>
    <w:p w:rsidR="00294797" w:rsidRDefault="00C52A25" w:rsidP="00275CEF">
      <w:pPr>
        <w:jc w:val="both"/>
      </w:pPr>
      <w:r>
        <w:rPr>
          <w:b/>
          <w:u w:val="single"/>
        </w:rPr>
        <w:t>DESCRIPTION</w:t>
      </w:r>
    </w:p>
    <w:p w:rsidR="00294797" w:rsidRPr="00294797" w:rsidRDefault="00294797" w:rsidP="00275CEF">
      <w:pPr>
        <w:jc w:val="both"/>
        <w:rPr>
          <w:sz w:val="20"/>
        </w:rPr>
      </w:pPr>
    </w:p>
    <w:p w:rsidR="00C52A25" w:rsidRPr="00294797" w:rsidRDefault="00B55395" w:rsidP="00275CEF">
      <w:pPr>
        <w:jc w:val="both"/>
        <w:rPr>
          <w:sz w:val="20"/>
        </w:rPr>
      </w:pPr>
      <w:r w:rsidRPr="00294797">
        <w:rPr>
          <w:sz w:val="20"/>
        </w:rPr>
        <w:t>East co</w:t>
      </w:r>
      <w:r w:rsidR="00294797">
        <w:rPr>
          <w:sz w:val="20"/>
        </w:rPr>
        <w:t>re oven and ancillary equipment</w:t>
      </w:r>
    </w:p>
    <w:p w:rsidR="00C52A25" w:rsidRPr="0019740E" w:rsidRDefault="00C52A25" w:rsidP="00275CEF">
      <w:pPr>
        <w:jc w:val="both"/>
        <w:rPr>
          <w:sz w:val="20"/>
        </w:rPr>
      </w:pPr>
    </w:p>
    <w:p w:rsidR="00C52A25" w:rsidRPr="002D2E55" w:rsidRDefault="00C52A25" w:rsidP="00275CEF">
      <w:pPr>
        <w:jc w:val="both"/>
        <w:rPr>
          <w:sz w:val="20"/>
        </w:rPr>
      </w:pPr>
      <w:r w:rsidRPr="00FE0AD0">
        <w:rPr>
          <w:b/>
          <w:sz w:val="20"/>
        </w:rPr>
        <w:t>Flexible Group ID</w:t>
      </w:r>
      <w:r>
        <w:rPr>
          <w:b/>
          <w:sz w:val="20"/>
        </w:rPr>
        <w:t>:</w:t>
      </w:r>
      <w:r>
        <w:rPr>
          <w:sz w:val="20"/>
        </w:rPr>
        <w:t xml:space="preserve">  NA</w:t>
      </w:r>
    </w:p>
    <w:p w:rsidR="00C52A25" w:rsidRPr="0019740E" w:rsidRDefault="00C52A25" w:rsidP="00275CEF">
      <w:pPr>
        <w:jc w:val="both"/>
        <w:rPr>
          <w:sz w:val="20"/>
        </w:rPr>
      </w:pPr>
    </w:p>
    <w:p w:rsidR="00C52A25" w:rsidRDefault="00C52A25" w:rsidP="00275CEF">
      <w:pPr>
        <w:jc w:val="both"/>
      </w:pPr>
      <w:r>
        <w:rPr>
          <w:b/>
          <w:u w:val="single"/>
        </w:rPr>
        <w:t>POLLUTION CONTROL EQUIPMENT</w:t>
      </w:r>
    </w:p>
    <w:p w:rsidR="00294797" w:rsidRPr="00294797" w:rsidRDefault="00294797" w:rsidP="00275CEF">
      <w:pPr>
        <w:jc w:val="both"/>
        <w:rPr>
          <w:sz w:val="20"/>
        </w:rPr>
      </w:pPr>
    </w:p>
    <w:p w:rsidR="00294797" w:rsidRPr="00294797" w:rsidRDefault="00294797" w:rsidP="00275CEF">
      <w:pPr>
        <w:jc w:val="both"/>
        <w:rPr>
          <w:sz w:val="20"/>
        </w:rPr>
      </w:pPr>
      <w:r w:rsidRPr="00294797">
        <w:rPr>
          <w:sz w:val="20"/>
        </w:rPr>
        <w:t>NA</w:t>
      </w:r>
    </w:p>
    <w:p w:rsidR="00C52A25" w:rsidRPr="0019740E" w:rsidRDefault="00C52A25" w:rsidP="00275CEF">
      <w:pPr>
        <w:rPr>
          <w:sz w:val="20"/>
        </w:rPr>
      </w:pPr>
    </w:p>
    <w:p w:rsidR="00C52A25" w:rsidRPr="00F01FE1" w:rsidRDefault="00C52A25" w:rsidP="00275CEF">
      <w:pPr>
        <w:jc w:val="both"/>
        <w:rPr>
          <w:b/>
          <w:sz w:val="20"/>
          <w:u w:val="single"/>
        </w:rPr>
      </w:pPr>
      <w:r>
        <w:rPr>
          <w:b/>
        </w:rPr>
        <w:t xml:space="preserve">I.  </w:t>
      </w:r>
      <w:r>
        <w:rPr>
          <w:b/>
          <w:u w:val="single"/>
        </w:rPr>
        <w:t>EMISSION LIMIT(S)</w:t>
      </w:r>
    </w:p>
    <w:p w:rsidR="00C52A25" w:rsidRDefault="00C52A25" w:rsidP="00275C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979"/>
        <w:gridCol w:w="1350"/>
        <w:gridCol w:w="1620"/>
      </w:tblGrid>
      <w:tr w:rsidR="00C52A25" w:rsidTr="00294797">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C0761D" w:rsidRDefault="00C0761D" w:rsidP="00294797">
            <w:pPr>
              <w:jc w:val="center"/>
              <w:rPr>
                <w:b/>
                <w:sz w:val="20"/>
              </w:rPr>
            </w:pPr>
            <w:r>
              <w:rPr>
                <w:b/>
                <w:sz w:val="20"/>
              </w:rPr>
              <w:t>Time Period/</w:t>
            </w:r>
          </w:p>
          <w:p w:rsidR="00C52A25" w:rsidRDefault="00C52A25" w:rsidP="00C0761D">
            <w:pPr>
              <w:jc w:val="center"/>
              <w:rPr>
                <w:b/>
                <w:sz w:val="20"/>
              </w:rPr>
            </w:pPr>
            <w:r>
              <w:rPr>
                <w:b/>
                <w:sz w:val="20"/>
              </w:rPr>
              <w:t>Operating Scenario</w:t>
            </w:r>
          </w:p>
        </w:tc>
        <w:tc>
          <w:tcPr>
            <w:tcW w:w="1979"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vAlign w:val="center"/>
          </w:tcPr>
          <w:p w:rsidR="00C52A25" w:rsidRDefault="00C52A25" w:rsidP="00294797">
            <w:pPr>
              <w:jc w:val="center"/>
              <w:rPr>
                <w:b/>
                <w:sz w:val="20"/>
              </w:rPr>
            </w:pPr>
            <w:r>
              <w:rPr>
                <w:b/>
                <w:sz w:val="20"/>
              </w:rPr>
              <w:t>Monitoring/</w:t>
            </w:r>
          </w:p>
          <w:p w:rsidR="00C52A25" w:rsidRPr="00BD3DE3" w:rsidRDefault="00C52A25" w:rsidP="00294797">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94797">
            <w:pPr>
              <w:jc w:val="center"/>
              <w:rPr>
                <w:b/>
                <w:sz w:val="20"/>
              </w:rPr>
            </w:pPr>
            <w:r w:rsidRPr="00BD3DE3">
              <w:rPr>
                <w:b/>
                <w:sz w:val="20"/>
              </w:rPr>
              <w:t>Underlying</w:t>
            </w:r>
            <w:r>
              <w:rPr>
                <w:b/>
                <w:sz w:val="20"/>
              </w:rPr>
              <w:t xml:space="preserve"> </w:t>
            </w:r>
            <w:r w:rsidRPr="00BD3DE3">
              <w:rPr>
                <w:b/>
                <w:sz w:val="20"/>
              </w:rPr>
              <w:t>Applicable Requirements</w:t>
            </w:r>
          </w:p>
        </w:tc>
      </w:tr>
      <w:tr w:rsidR="00C52A25" w:rsidTr="00282BD1">
        <w:trPr>
          <w:cantSplit/>
        </w:trPr>
        <w:tc>
          <w:tcPr>
            <w:tcW w:w="1626" w:type="dxa"/>
            <w:tcBorders>
              <w:top w:val="single" w:sz="4" w:space="0" w:color="auto"/>
              <w:left w:val="single" w:sz="4" w:space="0" w:color="auto"/>
              <w:bottom w:val="single" w:sz="4" w:space="0" w:color="auto"/>
              <w:right w:val="single" w:sz="4" w:space="0" w:color="auto"/>
            </w:tcBorders>
            <w:vAlign w:val="center"/>
          </w:tcPr>
          <w:p w:rsidR="00C52A25" w:rsidRPr="00095B77" w:rsidRDefault="00CF0634" w:rsidP="00236101">
            <w:pPr>
              <w:numPr>
                <w:ilvl w:val="0"/>
                <w:numId w:val="70"/>
              </w:numPr>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vAlign w:val="center"/>
          </w:tcPr>
          <w:p w:rsidR="00C52A25" w:rsidRPr="004552F2" w:rsidRDefault="00ED206B" w:rsidP="00CF0634">
            <w:pPr>
              <w:jc w:val="center"/>
              <w:rPr>
                <w:rFonts w:cs="Arial"/>
                <w:sz w:val="20"/>
              </w:rPr>
            </w:pPr>
            <w:r>
              <w:rPr>
                <w:sz w:val="20"/>
              </w:rPr>
              <w:t>0% opacity</w:t>
            </w:r>
            <w:r w:rsidR="00B87A8E" w:rsidRPr="00B87A8E">
              <w:rPr>
                <w:sz w:val="20"/>
                <w:vertAlign w:val="superscript"/>
              </w:rPr>
              <w:t>2</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vAlign w:val="center"/>
          </w:tcPr>
          <w:p w:rsidR="00C52A25" w:rsidRPr="00BD3DE3" w:rsidRDefault="00CF0634" w:rsidP="00B87A8E">
            <w:pPr>
              <w:jc w:val="center"/>
              <w:rPr>
                <w:sz w:val="20"/>
              </w:rPr>
            </w:pPr>
            <w:r>
              <w:rPr>
                <w:sz w:val="20"/>
              </w:rPr>
              <w:t>B</w:t>
            </w:r>
            <w:r w:rsidRPr="00CF0634">
              <w:rPr>
                <w:sz w:val="20"/>
              </w:rPr>
              <w:t xml:space="preserve">ased on a </w:t>
            </w:r>
            <w:r w:rsidR="009C0D84">
              <w:rPr>
                <w:sz w:val="20"/>
              </w:rPr>
              <w:t>6</w:t>
            </w:r>
            <w:r w:rsidRPr="00CF0634">
              <w:rPr>
                <w:sz w:val="20"/>
              </w:rPr>
              <w:t xml:space="preserve"> minute average</w:t>
            </w:r>
          </w:p>
        </w:tc>
        <w:tc>
          <w:tcPr>
            <w:tcW w:w="1979" w:type="dxa"/>
            <w:tcBorders>
              <w:top w:val="single" w:sz="4" w:space="0" w:color="auto"/>
              <w:left w:val="single" w:sz="4" w:space="0" w:color="auto"/>
              <w:bottom w:val="single" w:sz="4" w:space="0" w:color="auto"/>
              <w:right w:val="single" w:sz="4" w:space="0" w:color="auto"/>
            </w:tcBorders>
            <w:vAlign w:val="center"/>
          </w:tcPr>
          <w:p w:rsidR="00C52A25" w:rsidRPr="00BD3DE3" w:rsidRDefault="00C52A25" w:rsidP="00275CEF">
            <w:pPr>
              <w:jc w:val="center"/>
              <w:rPr>
                <w:sz w:val="20"/>
              </w:rPr>
            </w:pPr>
            <w:r>
              <w:rPr>
                <w:sz w:val="20"/>
              </w:rPr>
              <w:t>EUEASTCOREOVEN</w:t>
            </w:r>
          </w:p>
        </w:tc>
        <w:tc>
          <w:tcPr>
            <w:tcW w:w="1350" w:type="dxa"/>
            <w:tcBorders>
              <w:top w:val="single" w:sz="4" w:space="0" w:color="auto"/>
              <w:left w:val="single" w:sz="4" w:space="0" w:color="auto"/>
              <w:bottom w:val="single" w:sz="4" w:space="0" w:color="auto"/>
              <w:right w:val="single" w:sz="4" w:space="0" w:color="auto"/>
            </w:tcBorders>
            <w:vAlign w:val="center"/>
          </w:tcPr>
          <w:p w:rsidR="00C52A25" w:rsidRPr="00BD3DE3" w:rsidRDefault="002E1C09" w:rsidP="00275CEF">
            <w:pPr>
              <w:jc w:val="center"/>
              <w:rPr>
                <w:sz w:val="20"/>
              </w:rPr>
            </w:pPr>
            <w:r>
              <w:rPr>
                <w:sz w:val="20"/>
              </w:rPr>
              <w:t xml:space="preserve">SC </w:t>
            </w:r>
            <w:r w:rsidR="00C52A25">
              <w:rPr>
                <w:sz w:val="20"/>
              </w:rPr>
              <w:t>V.1</w:t>
            </w:r>
          </w:p>
        </w:tc>
        <w:tc>
          <w:tcPr>
            <w:tcW w:w="1620" w:type="dxa"/>
            <w:tcBorders>
              <w:top w:val="single" w:sz="4" w:space="0" w:color="auto"/>
              <w:left w:val="single" w:sz="4" w:space="0" w:color="auto"/>
              <w:bottom w:val="single" w:sz="4" w:space="0" w:color="auto"/>
              <w:right w:val="single" w:sz="4" w:space="0" w:color="auto"/>
            </w:tcBorders>
            <w:vAlign w:val="center"/>
          </w:tcPr>
          <w:p w:rsidR="00C52A25" w:rsidRPr="004552F2" w:rsidRDefault="00C52A25" w:rsidP="00275CEF">
            <w:pPr>
              <w:jc w:val="center"/>
              <w:rPr>
                <w:b/>
                <w:sz w:val="20"/>
              </w:rPr>
            </w:pPr>
            <w:r>
              <w:rPr>
                <w:b/>
                <w:sz w:val="20"/>
              </w:rPr>
              <w:t>R 336.1301(1)(c)</w:t>
            </w:r>
          </w:p>
        </w:tc>
      </w:tr>
    </w:tbl>
    <w:p w:rsidR="00C52A25" w:rsidRPr="00FE0AD0" w:rsidRDefault="00C52A25" w:rsidP="00275CEF">
      <w:pPr>
        <w:jc w:val="both"/>
        <w:rPr>
          <w:sz w:val="20"/>
        </w:rPr>
      </w:pPr>
    </w:p>
    <w:p w:rsidR="00970C78" w:rsidRDefault="00C52A25" w:rsidP="00275CEF">
      <w:pPr>
        <w:jc w:val="both"/>
      </w:pPr>
      <w:r>
        <w:rPr>
          <w:b/>
        </w:rPr>
        <w:t xml:space="preserve">II.  </w:t>
      </w:r>
      <w:r>
        <w:rPr>
          <w:b/>
          <w:u w:val="single"/>
        </w:rPr>
        <w:t>MATERIAL LIMIT(S)</w:t>
      </w:r>
    </w:p>
    <w:p w:rsidR="00970C78" w:rsidRPr="006E6BBF" w:rsidRDefault="00970C78" w:rsidP="00275CEF">
      <w:pPr>
        <w:jc w:val="both"/>
        <w:rPr>
          <w:sz w:val="20"/>
        </w:rPr>
      </w:pPr>
    </w:p>
    <w:p w:rsidR="00C52A25" w:rsidRPr="00294797" w:rsidRDefault="00970C78" w:rsidP="00294797">
      <w:pPr>
        <w:jc w:val="both"/>
        <w:rPr>
          <w:sz w:val="20"/>
        </w:rPr>
      </w:pPr>
      <w:r w:rsidRPr="00294797">
        <w:rPr>
          <w:sz w:val="20"/>
        </w:rPr>
        <w:t>NA</w:t>
      </w:r>
    </w:p>
    <w:p w:rsidR="00C52A25" w:rsidRPr="00FE0AD0" w:rsidRDefault="00C52A25" w:rsidP="00275CEF">
      <w:pPr>
        <w:jc w:val="both"/>
        <w:rPr>
          <w:sz w:val="20"/>
        </w:rPr>
      </w:pPr>
    </w:p>
    <w:p w:rsidR="00C52A25" w:rsidRPr="00F01FE1" w:rsidRDefault="00C52A25" w:rsidP="00275CEF">
      <w:pPr>
        <w:jc w:val="both"/>
        <w:rPr>
          <w:b/>
          <w:sz w:val="20"/>
          <w:u w:val="single"/>
        </w:rPr>
      </w:pPr>
      <w:r>
        <w:rPr>
          <w:b/>
        </w:rPr>
        <w:t xml:space="preserve">III.  </w:t>
      </w:r>
      <w:r>
        <w:rPr>
          <w:b/>
          <w:u w:val="single"/>
        </w:rPr>
        <w:t>PROCESS/OPERATIONAL RESTRICTION(S)</w:t>
      </w:r>
    </w:p>
    <w:p w:rsidR="00C52A25" w:rsidRPr="00FB6071" w:rsidRDefault="00C52A25" w:rsidP="00275CEF">
      <w:pPr>
        <w:jc w:val="both"/>
        <w:rPr>
          <w:sz w:val="20"/>
        </w:rPr>
      </w:pPr>
    </w:p>
    <w:p w:rsidR="00C52A25" w:rsidRPr="00294797" w:rsidRDefault="00C52A25" w:rsidP="00294797">
      <w:pPr>
        <w:jc w:val="both"/>
        <w:rPr>
          <w:sz w:val="20"/>
        </w:rPr>
      </w:pPr>
      <w:r w:rsidRPr="00294797">
        <w:rPr>
          <w:sz w:val="20"/>
        </w:rPr>
        <w:t>NA</w:t>
      </w:r>
    </w:p>
    <w:p w:rsidR="00C52A25" w:rsidRPr="00FB6071" w:rsidRDefault="00C52A25" w:rsidP="00275CEF">
      <w:pPr>
        <w:jc w:val="both"/>
        <w:rPr>
          <w:sz w:val="20"/>
        </w:rPr>
      </w:pPr>
    </w:p>
    <w:p w:rsidR="00C52A25" w:rsidRPr="00F01FE1" w:rsidRDefault="00C52A25" w:rsidP="00275CEF">
      <w:pPr>
        <w:jc w:val="both"/>
        <w:rPr>
          <w:b/>
          <w:sz w:val="20"/>
          <w:u w:val="single"/>
        </w:rPr>
      </w:pPr>
      <w:r w:rsidRPr="00FB6071">
        <w:rPr>
          <w:b/>
        </w:rPr>
        <w:t xml:space="preserve">IV.  </w:t>
      </w:r>
      <w:r w:rsidRPr="00FB6071">
        <w:rPr>
          <w:b/>
          <w:u w:val="single"/>
        </w:rPr>
        <w:t>DESIGN</w:t>
      </w:r>
      <w:r>
        <w:rPr>
          <w:b/>
          <w:u w:val="single"/>
        </w:rPr>
        <w:t>/EQUIPMENT PARAMETER(S)</w:t>
      </w:r>
    </w:p>
    <w:p w:rsidR="00C52A25" w:rsidRPr="006E6BBF" w:rsidRDefault="00C52A25" w:rsidP="00275CEF">
      <w:pPr>
        <w:jc w:val="both"/>
        <w:rPr>
          <w:sz w:val="20"/>
        </w:rPr>
      </w:pPr>
    </w:p>
    <w:p w:rsidR="00C52A25" w:rsidRPr="00294797" w:rsidRDefault="00C52A25" w:rsidP="00294797">
      <w:pPr>
        <w:jc w:val="both"/>
        <w:rPr>
          <w:sz w:val="20"/>
        </w:rPr>
      </w:pPr>
      <w:r w:rsidRPr="00294797">
        <w:rPr>
          <w:sz w:val="20"/>
        </w:rPr>
        <w:t>NA</w:t>
      </w:r>
    </w:p>
    <w:p w:rsidR="00C52A25" w:rsidRPr="00FE0AD0" w:rsidRDefault="00C52A25" w:rsidP="00275CEF">
      <w:pPr>
        <w:jc w:val="both"/>
        <w:rPr>
          <w:sz w:val="20"/>
        </w:rPr>
      </w:pPr>
    </w:p>
    <w:p w:rsidR="00C52A25" w:rsidRPr="00887915" w:rsidRDefault="00C52A25" w:rsidP="00275CEF">
      <w:pPr>
        <w:jc w:val="both"/>
        <w:rPr>
          <w:b/>
          <w:u w:val="single"/>
          <w:vertAlign w:val="superscript"/>
        </w:rPr>
      </w:pPr>
      <w:r>
        <w:rPr>
          <w:b/>
        </w:rPr>
        <w:t xml:space="preserve">V.  </w:t>
      </w:r>
      <w:r>
        <w:rPr>
          <w:b/>
          <w:u w:val="single"/>
        </w:rPr>
        <w:t>TESTING/SAMPLING</w:t>
      </w:r>
    </w:p>
    <w:p w:rsidR="00C52A25" w:rsidRPr="00FE0AD0" w:rsidRDefault="00C52A25"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52A25" w:rsidRPr="00FE0AD0" w:rsidRDefault="00C52A25" w:rsidP="00275CEF">
      <w:pPr>
        <w:jc w:val="both"/>
        <w:rPr>
          <w:sz w:val="20"/>
        </w:rPr>
      </w:pPr>
    </w:p>
    <w:p w:rsidR="00CF0634" w:rsidRPr="00C52A25" w:rsidRDefault="00CF0634" w:rsidP="00236101">
      <w:pPr>
        <w:pStyle w:val="ListParagraph"/>
        <w:numPr>
          <w:ilvl w:val="0"/>
          <w:numId w:val="111"/>
        </w:numPr>
        <w:jc w:val="both"/>
        <w:rPr>
          <w:sz w:val="20"/>
        </w:rPr>
      </w:pPr>
      <w:r w:rsidRPr="009F5F3D">
        <w:rPr>
          <w:sz w:val="20"/>
        </w:rPr>
        <w:t xml:space="preserve">The permittee shall perform and </w:t>
      </w:r>
      <w:r w:rsidR="001C340F">
        <w:rPr>
          <w:sz w:val="20"/>
        </w:rPr>
        <w:t xml:space="preserve">document </w:t>
      </w:r>
      <w:r w:rsidR="009C0D84">
        <w:rPr>
          <w:sz w:val="20"/>
        </w:rPr>
        <w:t xml:space="preserve">6 </w:t>
      </w:r>
      <w:r w:rsidR="001C340F">
        <w:rPr>
          <w:sz w:val="20"/>
        </w:rPr>
        <w:t>minute non-certified</w:t>
      </w:r>
      <w:r w:rsidRPr="009F5F3D">
        <w:rPr>
          <w:sz w:val="20"/>
        </w:rPr>
        <w:t xml:space="preserve"> visible emissions observations once per week when the equipment is operating.  Records of the non-certified visible emissions observations, the reason for any visible emissions observed and any corrective actions taken shall be kept on file and in a format acceptable to the AQD.</w:t>
      </w:r>
      <w:r w:rsidR="00294797">
        <w:rPr>
          <w:sz w:val="20"/>
        </w:rPr>
        <w:t xml:space="preserve"> </w:t>
      </w:r>
      <w:r w:rsidRPr="009F5F3D">
        <w:rPr>
          <w:sz w:val="20"/>
        </w:rPr>
        <w:t xml:space="preserve"> </w:t>
      </w:r>
      <w:r w:rsidR="00D92736" w:rsidRPr="00D92736">
        <w:rPr>
          <w:b/>
          <w:sz w:val="20"/>
        </w:rPr>
        <w:t>(R 336.1213(3)(a))</w:t>
      </w:r>
    </w:p>
    <w:p w:rsidR="00CF0634" w:rsidRPr="00FE0AD0" w:rsidRDefault="00CF0634" w:rsidP="00CF0634">
      <w:pPr>
        <w:jc w:val="both"/>
        <w:rPr>
          <w:sz w:val="20"/>
        </w:rPr>
      </w:pPr>
    </w:p>
    <w:p w:rsidR="00CF0634" w:rsidRDefault="00CF0634" w:rsidP="00CF0634">
      <w:pPr>
        <w:jc w:val="both"/>
      </w:pPr>
      <w:r>
        <w:rPr>
          <w:b/>
        </w:rPr>
        <w:t xml:space="preserve">VI.  </w:t>
      </w:r>
      <w:r>
        <w:rPr>
          <w:b/>
          <w:u w:val="single"/>
        </w:rPr>
        <w:t>MONITORING/RECORDKEEPING</w:t>
      </w:r>
    </w:p>
    <w:p w:rsidR="00CF0634" w:rsidRPr="00FE0AD0" w:rsidRDefault="00CF0634" w:rsidP="00CF063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F0634" w:rsidRPr="00FE0AD0" w:rsidRDefault="00CF0634" w:rsidP="00CF0634">
      <w:pPr>
        <w:jc w:val="both"/>
        <w:rPr>
          <w:sz w:val="20"/>
        </w:rPr>
      </w:pPr>
    </w:p>
    <w:p w:rsidR="00C52A25" w:rsidRPr="00DE479F" w:rsidRDefault="00CF0634" w:rsidP="00236101">
      <w:pPr>
        <w:pStyle w:val="ListParagraph"/>
        <w:numPr>
          <w:ilvl w:val="0"/>
          <w:numId w:val="107"/>
        </w:numPr>
        <w:ind w:left="360"/>
        <w:jc w:val="both"/>
        <w:rPr>
          <w:sz w:val="20"/>
        </w:rPr>
      </w:pPr>
      <w:r w:rsidRPr="00DE479F">
        <w:rPr>
          <w:sz w:val="20"/>
        </w:rPr>
        <w:t>Records of the non-certified v</w:t>
      </w:r>
      <w:r>
        <w:rPr>
          <w:sz w:val="20"/>
        </w:rPr>
        <w:t>isible emissions observations</w:t>
      </w:r>
      <w:r w:rsidRPr="00DE479F">
        <w:rPr>
          <w:sz w:val="20"/>
        </w:rPr>
        <w:t xml:space="preserve"> the reason for any visible emissions observed and any corrective actions taken shall be kept on file and in a format acceptable to the AQD. </w:t>
      </w:r>
      <w:r w:rsidR="00AB1A21">
        <w:rPr>
          <w:sz w:val="20"/>
        </w:rPr>
        <w:t xml:space="preserve"> </w:t>
      </w:r>
      <w:r w:rsidRPr="00DE479F">
        <w:rPr>
          <w:b/>
          <w:sz w:val="20"/>
        </w:rPr>
        <w:t>(R 336.1213(3)(a))</w:t>
      </w:r>
    </w:p>
    <w:p w:rsidR="00DE479F" w:rsidRPr="00294797" w:rsidRDefault="00DE479F" w:rsidP="00275CEF">
      <w:pPr>
        <w:jc w:val="both"/>
        <w:rPr>
          <w:sz w:val="20"/>
        </w:rPr>
      </w:pPr>
    </w:p>
    <w:p w:rsidR="00C52A25" w:rsidRPr="00F01FE1" w:rsidRDefault="00C52A25" w:rsidP="00275CEF">
      <w:pPr>
        <w:jc w:val="both"/>
        <w:rPr>
          <w:b/>
          <w:sz w:val="20"/>
          <w:u w:val="single"/>
        </w:rPr>
      </w:pPr>
      <w:r>
        <w:rPr>
          <w:b/>
        </w:rPr>
        <w:t xml:space="preserve">VII.  </w:t>
      </w:r>
      <w:r>
        <w:rPr>
          <w:b/>
          <w:u w:val="single"/>
        </w:rPr>
        <w:t>REPORTING</w:t>
      </w:r>
    </w:p>
    <w:p w:rsidR="00C52A25" w:rsidRPr="00047D6A" w:rsidRDefault="00C52A25" w:rsidP="00275CEF">
      <w:pPr>
        <w:jc w:val="both"/>
        <w:rPr>
          <w:sz w:val="20"/>
        </w:rPr>
      </w:pPr>
    </w:p>
    <w:p w:rsidR="00C52A25" w:rsidRDefault="00C52A25" w:rsidP="00275C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C52A25" w:rsidRPr="00984760" w:rsidRDefault="00C52A25" w:rsidP="00275CEF">
      <w:pPr>
        <w:ind w:left="360" w:hanging="360"/>
        <w:jc w:val="both"/>
        <w:rPr>
          <w:sz w:val="20"/>
        </w:rPr>
      </w:pPr>
    </w:p>
    <w:p w:rsidR="00C52A25" w:rsidRDefault="00C52A25" w:rsidP="00275C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C52A25" w:rsidRPr="00984760" w:rsidRDefault="00C52A25" w:rsidP="00275CEF">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C52A25" w:rsidRPr="00FE0AD0" w:rsidRDefault="00C52A25" w:rsidP="00275CEF">
      <w:pPr>
        <w:ind w:right="72"/>
        <w:jc w:val="both"/>
        <w:rPr>
          <w:rFonts w:cs="Arial"/>
          <w:sz w:val="20"/>
        </w:rPr>
      </w:pPr>
    </w:p>
    <w:p w:rsidR="00C52A25" w:rsidRPr="00FE0AD0" w:rsidRDefault="00C52A25" w:rsidP="00275CEF">
      <w:pPr>
        <w:jc w:val="both"/>
        <w:rPr>
          <w:rFonts w:cs="Arial"/>
          <w:b/>
          <w:sz w:val="20"/>
        </w:rPr>
      </w:pPr>
      <w:r w:rsidRPr="00FE0AD0">
        <w:rPr>
          <w:rFonts w:cs="Arial"/>
          <w:b/>
          <w:sz w:val="20"/>
        </w:rPr>
        <w:t>See Appendix 8</w:t>
      </w:r>
    </w:p>
    <w:p w:rsidR="00C52A25" w:rsidRPr="00294797" w:rsidRDefault="00C52A25" w:rsidP="00275CEF">
      <w:pPr>
        <w:jc w:val="both"/>
        <w:rPr>
          <w:rFonts w:cs="Arial"/>
          <w:sz w:val="20"/>
        </w:rPr>
      </w:pPr>
    </w:p>
    <w:p w:rsidR="00C52A25" w:rsidRDefault="00C52A25" w:rsidP="00275CEF">
      <w:pPr>
        <w:jc w:val="both"/>
      </w:pPr>
      <w:r>
        <w:rPr>
          <w:b/>
        </w:rPr>
        <w:t xml:space="preserve">VIII.  </w:t>
      </w:r>
      <w:r>
        <w:rPr>
          <w:b/>
          <w:u w:val="single"/>
        </w:rPr>
        <w:t>STACK/VENT RESTRICTION(S)</w:t>
      </w:r>
    </w:p>
    <w:p w:rsidR="00C52A25" w:rsidRDefault="00C52A25" w:rsidP="00275CEF">
      <w:pPr>
        <w:jc w:val="both"/>
        <w:rPr>
          <w:sz w:val="20"/>
        </w:rPr>
      </w:pPr>
    </w:p>
    <w:p w:rsidR="00C52A25" w:rsidRPr="00FE0AD0" w:rsidRDefault="00C52A25" w:rsidP="00275CEF">
      <w:pPr>
        <w:jc w:val="both"/>
        <w:rPr>
          <w:sz w:val="20"/>
        </w:rPr>
      </w:pPr>
      <w:r w:rsidRPr="00FE0AD0">
        <w:rPr>
          <w:sz w:val="20"/>
        </w:rPr>
        <w:t>The exhaust gases from the stacks listed in the table below shall be discharged unobstructed vertically upwards to the ambient air unless otherwise noted:</w:t>
      </w:r>
    </w:p>
    <w:p w:rsidR="00C52A25" w:rsidRDefault="00C52A25" w:rsidP="00275CE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C52A25" w:rsidTr="00C0761D">
        <w:trPr>
          <w:cantSplit/>
          <w:tblHeader/>
        </w:trPr>
        <w:tc>
          <w:tcPr>
            <w:tcW w:w="3150" w:type="dxa"/>
            <w:tcBorders>
              <w:bottom w:val="single" w:sz="4" w:space="0" w:color="auto"/>
            </w:tcBorders>
            <w:vAlign w:val="center"/>
          </w:tcPr>
          <w:p w:rsidR="00C52A25" w:rsidRPr="00BD3DE3" w:rsidRDefault="00C52A25" w:rsidP="00294797">
            <w:pPr>
              <w:jc w:val="center"/>
              <w:rPr>
                <w:b/>
                <w:sz w:val="20"/>
              </w:rPr>
            </w:pPr>
            <w:r w:rsidRPr="00BD3DE3">
              <w:rPr>
                <w:b/>
                <w:sz w:val="20"/>
              </w:rPr>
              <w:t>Stack &amp; Vent ID</w:t>
            </w:r>
          </w:p>
        </w:tc>
        <w:tc>
          <w:tcPr>
            <w:tcW w:w="2070" w:type="dxa"/>
            <w:tcBorders>
              <w:bottom w:val="single" w:sz="4" w:space="0" w:color="auto"/>
            </w:tcBorders>
            <w:vAlign w:val="center"/>
          </w:tcPr>
          <w:p w:rsidR="00C52A25" w:rsidRPr="00BD3DE3" w:rsidRDefault="00C52A25" w:rsidP="00294797">
            <w:pPr>
              <w:jc w:val="center"/>
              <w:rPr>
                <w:b/>
                <w:sz w:val="20"/>
              </w:rPr>
            </w:pPr>
            <w:r w:rsidRPr="00BD3DE3">
              <w:rPr>
                <w:b/>
                <w:sz w:val="20"/>
              </w:rPr>
              <w:t xml:space="preserve">Maximum </w:t>
            </w:r>
            <w:r>
              <w:rPr>
                <w:b/>
                <w:sz w:val="20"/>
              </w:rPr>
              <w:t>Exhaust Dimensions</w:t>
            </w:r>
          </w:p>
          <w:p w:rsidR="00C52A25" w:rsidRPr="00BD3DE3" w:rsidRDefault="00C52A25" w:rsidP="0029479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C52A25" w:rsidRPr="00BD3DE3" w:rsidRDefault="00C52A25" w:rsidP="00294797">
            <w:pPr>
              <w:jc w:val="center"/>
              <w:rPr>
                <w:b/>
                <w:sz w:val="20"/>
              </w:rPr>
            </w:pPr>
            <w:r w:rsidRPr="00BD3DE3">
              <w:rPr>
                <w:b/>
                <w:sz w:val="20"/>
              </w:rPr>
              <w:t>M</w:t>
            </w:r>
            <w:r>
              <w:rPr>
                <w:b/>
                <w:sz w:val="20"/>
              </w:rPr>
              <w:t>inimum Height Above Ground</w:t>
            </w:r>
          </w:p>
          <w:p w:rsidR="00C52A25" w:rsidRPr="00BD3DE3" w:rsidRDefault="00C52A25" w:rsidP="00294797">
            <w:pPr>
              <w:jc w:val="center"/>
              <w:rPr>
                <w:b/>
                <w:sz w:val="20"/>
              </w:rPr>
            </w:pPr>
            <w:r w:rsidRPr="00BD3DE3">
              <w:rPr>
                <w:b/>
                <w:sz w:val="20"/>
              </w:rPr>
              <w:t>(feet)</w:t>
            </w:r>
          </w:p>
        </w:tc>
        <w:tc>
          <w:tcPr>
            <w:tcW w:w="3240" w:type="dxa"/>
            <w:tcBorders>
              <w:bottom w:val="single" w:sz="4" w:space="0" w:color="auto"/>
            </w:tcBorders>
            <w:vAlign w:val="center"/>
          </w:tcPr>
          <w:p w:rsidR="00C52A25" w:rsidRPr="00BD3DE3" w:rsidRDefault="00C52A25" w:rsidP="00294797">
            <w:pPr>
              <w:jc w:val="center"/>
              <w:rPr>
                <w:b/>
                <w:sz w:val="20"/>
              </w:rPr>
            </w:pPr>
            <w:r w:rsidRPr="00BD3DE3">
              <w:rPr>
                <w:b/>
                <w:sz w:val="20"/>
              </w:rPr>
              <w:t>Underlying Applicable Requirements</w:t>
            </w:r>
          </w:p>
        </w:tc>
      </w:tr>
      <w:tr w:rsidR="00C52A25" w:rsidTr="00C0761D">
        <w:trPr>
          <w:cantSplit/>
        </w:trPr>
        <w:tc>
          <w:tcPr>
            <w:tcW w:w="3150" w:type="dxa"/>
            <w:tcBorders>
              <w:top w:val="single" w:sz="4" w:space="0" w:color="auto"/>
              <w:bottom w:val="single" w:sz="4" w:space="0" w:color="auto"/>
            </w:tcBorders>
          </w:tcPr>
          <w:p w:rsidR="00C52A25" w:rsidRPr="00984760" w:rsidRDefault="00C52A25" w:rsidP="00236101">
            <w:pPr>
              <w:numPr>
                <w:ilvl w:val="0"/>
                <w:numId w:val="71"/>
              </w:numPr>
              <w:rPr>
                <w:sz w:val="20"/>
              </w:rPr>
            </w:pPr>
            <w:r>
              <w:rPr>
                <w:sz w:val="20"/>
              </w:rPr>
              <w:t>SVCOREOVEN</w:t>
            </w:r>
          </w:p>
        </w:tc>
        <w:tc>
          <w:tcPr>
            <w:tcW w:w="2070" w:type="dxa"/>
            <w:tcBorders>
              <w:top w:val="single" w:sz="4" w:space="0" w:color="auto"/>
              <w:bottom w:val="single" w:sz="4" w:space="0" w:color="auto"/>
            </w:tcBorders>
          </w:tcPr>
          <w:p w:rsidR="00C52A25" w:rsidRPr="00644F0E" w:rsidRDefault="00C52A25" w:rsidP="00275CEF">
            <w:pPr>
              <w:jc w:val="center"/>
              <w:rPr>
                <w:rFonts w:cs="Arial"/>
                <w:sz w:val="20"/>
              </w:rPr>
            </w:pPr>
            <w:r>
              <w:rPr>
                <w:sz w:val="20"/>
              </w:rPr>
              <w:t>10</w:t>
            </w:r>
            <w:r>
              <w:rPr>
                <w:rFonts w:cs="Arial"/>
                <w:sz w:val="20"/>
                <w:vertAlign w:val="superscript"/>
              </w:rPr>
              <w:t>2</w:t>
            </w:r>
          </w:p>
        </w:tc>
        <w:tc>
          <w:tcPr>
            <w:tcW w:w="1800" w:type="dxa"/>
            <w:tcBorders>
              <w:top w:val="single" w:sz="4" w:space="0" w:color="auto"/>
              <w:bottom w:val="single" w:sz="4" w:space="0" w:color="auto"/>
            </w:tcBorders>
          </w:tcPr>
          <w:p w:rsidR="00C52A25" w:rsidRPr="00644F0E" w:rsidRDefault="00C52A25" w:rsidP="00275CEF">
            <w:pPr>
              <w:jc w:val="center"/>
              <w:rPr>
                <w:rFonts w:cs="Arial"/>
                <w:sz w:val="20"/>
              </w:rPr>
            </w:pPr>
            <w:r>
              <w:rPr>
                <w:sz w:val="20"/>
              </w:rPr>
              <w:t>35</w:t>
            </w:r>
            <w:r>
              <w:rPr>
                <w:rFonts w:cs="Arial"/>
                <w:sz w:val="20"/>
                <w:vertAlign w:val="superscript"/>
              </w:rPr>
              <w:t>2</w:t>
            </w:r>
          </w:p>
        </w:tc>
        <w:tc>
          <w:tcPr>
            <w:tcW w:w="3240" w:type="dxa"/>
            <w:tcBorders>
              <w:top w:val="single" w:sz="4" w:space="0" w:color="auto"/>
              <w:bottom w:val="single" w:sz="4" w:space="0" w:color="auto"/>
            </w:tcBorders>
          </w:tcPr>
          <w:p w:rsidR="00C52A25" w:rsidRPr="00644F0E" w:rsidRDefault="00C52A25" w:rsidP="00275CEF">
            <w:pPr>
              <w:jc w:val="center"/>
              <w:rPr>
                <w:b/>
                <w:sz w:val="20"/>
              </w:rPr>
            </w:pPr>
            <w:r>
              <w:rPr>
                <w:b/>
                <w:sz w:val="20"/>
              </w:rPr>
              <w:t>R 336.1201(3)</w:t>
            </w:r>
          </w:p>
        </w:tc>
      </w:tr>
    </w:tbl>
    <w:p w:rsidR="00C52A25" w:rsidRPr="00FE0AD0" w:rsidRDefault="00C52A25" w:rsidP="00275CEF">
      <w:pPr>
        <w:jc w:val="both"/>
        <w:rPr>
          <w:sz w:val="20"/>
        </w:rPr>
      </w:pPr>
    </w:p>
    <w:p w:rsidR="00C52A25" w:rsidRDefault="00C52A25" w:rsidP="00275CEF">
      <w:pPr>
        <w:jc w:val="both"/>
      </w:pPr>
      <w:r>
        <w:rPr>
          <w:b/>
        </w:rPr>
        <w:t xml:space="preserve">IX.  </w:t>
      </w:r>
      <w:r>
        <w:rPr>
          <w:b/>
          <w:u w:val="single"/>
        </w:rPr>
        <w:t>OTHER REQUIREMENT(S)</w:t>
      </w:r>
    </w:p>
    <w:p w:rsidR="00C52A25" w:rsidRPr="00FE0AD0" w:rsidRDefault="00C52A25" w:rsidP="00275CEF">
      <w:pPr>
        <w:jc w:val="both"/>
        <w:rPr>
          <w:sz w:val="20"/>
        </w:rPr>
      </w:pPr>
    </w:p>
    <w:p w:rsidR="00C52A25" w:rsidRPr="00984760" w:rsidRDefault="00C52A25" w:rsidP="00275CEF">
      <w:pPr>
        <w:jc w:val="both"/>
        <w:rPr>
          <w:sz w:val="20"/>
        </w:rPr>
      </w:pPr>
      <w:r>
        <w:rPr>
          <w:sz w:val="20"/>
        </w:rPr>
        <w:t>NA</w:t>
      </w:r>
    </w:p>
    <w:p w:rsidR="00C52A25" w:rsidRDefault="00C52A25" w:rsidP="00275CEF">
      <w:pPr>
        <w:jc w:val="both"/>
        <w:rPr>
          <w:sz w:val="20"/>
        </w:rPr>
      </w:pPr>
    </w:p>
    <w:p w:rsidR="00294797" w:rsidRPr="00FE0AD0" w:rsidRDefault="00294797" w:rsidP="00275CEF">
      <w:pPr>
        <w:jc w:val="both"/>
        <w:rPr>
          <w:sz w:val="20"/>
        </w:rPr>
      </w:pPr>
    </w:p>
    <w:p w:rsidR="00C52A25" w:rsidRPr="00B90185" w:rsidRDefault="00C52A25" w:rsidP="00275CEF">
      <w:pPr>
        <w:jc w:val="both"/>
        <w:rPr>
          <w:b/>
          <w:sz w:val="20"/>
        </w:rPr>
      </w:pPr>
      <w:r w:rsidRPr="00B90185">
        <w:rPr>
          <w:b/>
          <w:sz w:val="20"/>
          <w:u w:val="single"/>
        </w:rPr>
        <w:t>Footnotes</w:t>
      </w:r>
      <w:r w:rsidRPr="00B90185">
        <w:rPr>
          <w:b/>
          <w:sz w:val="20"/>
        </w:rPr>
        <w:t>:</w:t>
      </w:r>
    </w:p>
    <w:p w:rsidR="00C52A25" w:rsidRPr="001E3851" w:rsidRDefault="00C52A25" w:rsidP="00275C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C52A25" w:rsidRDefault="00C52A25" w:rsidP="00275C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94797" w:rsidRDefault="00294797">
      <w:pPr>
        <w:rPr>
          <w:sz w:val="20"/>
        </w:rPr>
      </w:pPr>
      <w:r>
        <w:rPr>
          <w:sz w:val="20"/>
        </w:rPr>
        <w:br w:type="page"/>
      </w:r>
    </w:p>
    <w:p w:rsidR="00213F19" w:rsidRPr="00C43734" w:rsidRDefault="00213F19" w:rsidP="00275CE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424809034"/>
      <w:r>
        <w:rPr>
          <w:bCs/>
          <w:szCs w:val="28"/>
        </w:rPr>
        <w:lastRenderedPageBreak/>
        <w:t>EUDISAEWETDC</w:t>
      </w:r>
      <w:bookmarkEnd w:id="77"/>
    </w:p>
    <w:p w:rsidR="00213F19" w:rsidRPr="00EE02F9" w:rsidRDefault="00213F19" w:rsidP="00275C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213F19" w:rsidRPr="0019740E" w:rsidRDefault="00213F19" w:rsidP="00275CEF">
      <w:pPr>
        <w:rPr>
          <w:sz w:val="20"/>
        </w:rPr>
      </w:pPr>
    </w:p>
    <w:p w:rsidR="00213F19" w:rsidRPr="0019740E" w:rsidRDefault="00213F19" w:rsidP="00275CEF">
      <w:pPr>
        <w:rPr>
          <w:sz w:val="20"/>
        </w:rPr>
      </w:pPr>
    </w:p>
    <w:p w:rsidR="00294797" w:rsidRDefault="00213F19" w:rsidP="00275CEF">
      <w:pPr>
        <w:jc w:val="both"/>
      </w:pPr>
      <w:r>
        <w:rPr>
          <w:b/>
          <w:u w:val="single"/>
        </w:rPr>
        <w:t>DESCRIPTION</w:t>
      </w:r>
    </w:p>
    <w:p w:rsidR="00294797" w:rsidRPr="00294797" w:rsidRDefault="00294797" w:rsidP="00275CEF">
      <w:pPr>
        <w:jc w:val="both"/>
        <w:rPr>
          <w:sz w:val="20"/>
        </w:rPr>
      </w:pPr>
    </w:p>
    <w:p w:rsidR="00213F19" w:rsidRPr="00294797" w:rsidRDefault="00B55395" w:rsidP="00275CEF">
      <w:pPr>
        <w:jc w:val="both"/>
        <w:rPr>
          <w:sz w:val="20"/>
        </w:rPr>
      </w:pPr>
      <w:r w:rsidRPr="00294797">
        <w:rPr>
          <w:sz w:val="20"/>
        </w:rPr>
        <w:t>Disamatic line shakeout and return mold sand system operations and East wet dust collector.</w:t>
      </w:r>
    </w:p>
    <w:p w:rsidR="00213F19" w:rsidRPr="0019740E" w:rsidRDefault="00213F19" w:rsidP="00275CEF">
      <w:pPr>
        <w:jc w:val="both"/>
        <w:rPr>
          <w:sz w:val="20"/>
        </w:rPr>
      </w:pPr>
    </w:p>
    <w:p w:rsidR="00213F19" w:rsidRPr="002D2E55" w:rsidRDefault="00213F19" w:rsidP="00275CEF">
      <w:pPr>
        <w:jc w:val="both"/>
        <w:rPr>
          <w:sz w:val="20"/>
        </w:rPr>
      </w:pPr>
      <w:r w:rsidRPr="00FE0AD0">
        <w:rPr>
          <w:b/>
          <w:sz w:val="20"/>
        </w:rPr>
        <w:t>Flexible Group ID</w:t>
      </w:r>
      <w:r>
        <w:rPr>
          <w:b/>
          <w:sz w:val="20"/>
        </w:rPr>
        <w:t>:</w:t>
      </w:r>
      <w:r>
        <w:rPr>
          <w:sz w:val="20"/>
        </w:rPr>
        <w:t xml:space="preserve">  NA</w:t>
      </w:r>
    </w:p>
    <w:p w:rsidR="00213F19" w:rsidRPr="0019740E" w:rsidRDefault="00213F19" w:rsidP="00275CEF">
      <w:pPr>
        <w:jc w:val="both"/>
        <w:rPr>
          <w:sz w:val="20"/>
        </w:rPr>
      </w:pPr>
    </w:p>
    <w:p w:rsidR="00294797" w:rsidRDefault="00213F19" w:rsidP="00275CEF">
      <w:pPr>
        <w:jc w:val="both"/>
      </w:pPr>
      <w:r>
        <w:rPr>
          <w:b/>
          <w:u w:val="single"/>
        </w:rPr>
        <w:t>POLLUTION CONTROL EQUIPMENT</w:t>
      </w:r>
    </w:p>
    <w:p w:rsidR="00294797" w:rsidRPr="00294797" w:rsidRDefault="00294797" w:rsidP="00275CEF">
      <w:pPr>
        <w:jc w:val="both"/>
        <w:rPr>
          <w:sz w:val="20"/>
        </w:rPr>
      </w:pPr>
    </w:p>
    <w:p w:rsidR="00213F19" w:rsidRPr="00294797" w:rsidRDefault="00213F19" w:rsidP="00275CEF">
      <w:pPr>
        <w:jc w:val="both"/>
        <w:rPr>
          <w:sz w:val="20"/>
        </w:rPr>
      </w:pPr>
      <w:r w:rsidRPr="00294797">
        <w:rPr>
          <w:sz w:val="20"/>
        </w:rPr>
        <w:t>East wet dust collector</w:t>
      </w:r>
    </w:p>
    <w:p w:rsidR="00213F19" w:rsidRPr="0019740E" w:rsidRDefault="00213F19" w:rsidP="00275CEF">
      <w:pPr>
        <w:rPr>
          <w:sz w:val="20"/>
        </w:rPr>
      </w:pPr>
    </w:p>
    <w:p w:rsidR="00213F19" w:rsidRPr="00F01FE1" w:rsidRDefault="00213F19" w:rsidP="00275CEF">
      <w:pPr>
        <w:jc w:val="both"/>
        <w:rPr>
          <w:b/>
          <w:sz w:val="20"/>
          <w:u w:val="single"/>
        </w:rPr>
      </w:pPr>
      <w:r>
        <w:rPr>
          <w:b/>
        </w:rPr>
        <w:t xml:space="preserve">I.  </w:t>
      </w:r>
      <w:r>
        <w:rPr>
          <w:b/>
          <w:u w:val="single"/>
        </w:rPr>
        <w:t>EMISSION LIMIT(S)</w:t>
      </w:r>
    </w:p>
    <w:p w:rsidR="00213F19" w:rsidRDefault="00213F19" w:rsidP="00275C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2070"/>
        <w:gridCol w:w="1710"/>
        <w:gridCol w:w="1440"/>
        <w:gridCol w:w="1530"/>
      </w:tblGrid>
      <w:tr w:rsidR="00213F19" w:rsidTr="00294797">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213F19" w:rsidRPr="00BD3DE3" w:rsidRDefault="00213F19" w:rsidP="00294797">
            <w:pPr>
              <w:jc w:val="center"/>
              <w:rPr>
                <w:b/>
                <w:sz w:val="20"/>
              </w:rPr>
            </w:pPr>
            <w:r>
              <w:rPr>
                <w:b/>
                <w:sz w:val="20"/>
              </w:rPr>
              <w:t>Pollutant</w:t>
            </w:r>
          </w:p>
        </w:tc>
        <w:tc>
          <w:tcPr>
            <w:tcW w:w="1884" w:type="dxa"/>
            <w:tcBorders>
              <w:top w:val="single" w:sz="4" w:space="0" w:color="auto"/>
              <w:left w:val="single" w:sz="4" w:space="0" w:color="auto"/>
              <w:bottom w:val="single" w:sz="4" w:space="0" w:color="auto"/>
              <w:right w:val="single" w:sz="4" w:space="0" w:color="auto"/>
            </w:tcBorders>
            <w:vAlign w:val="center"/>
          </w:tcPr>
          <w:p w:rsidR="00213F19" w:rsidRPr="00BD3DE3" w:rsidRDefault="00213F19" w:rsidP="00294797">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vAlign w:val="center"/>
          </w:tcPr>
          <w:p w:rsidR="00213F19" w:rsidRDefault="00213F19" w:rsidP="00294797">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vAlign w:val="center"/>
          </w:tcPr>
          <w:p w:rsidR="00213F19" w:rsidRPr="00BD3DE3" w:rsidRDefault="00213F19" w:rsidP="00294797">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213F19" w:rsidRDefault="00213F19" w:rsidP="00294797">
            <w:pPr>
              <w:jc w:val="center"/>
              <w:rPr>
                <w:b/>
                <w:sz w:val="20"/>
              </w:rPr>
            </w:pPr>
            <w:r>
              <w:rPr>
                <w:b/>
                <w:sz w:val="20"/>
              </w:rPr>
              <w:t>Monitoring/</w:t>
            </w:r>
          </w:p>
          <w:p w:rsidR="00213F19" w:rsidRPr="00BD3DE3" w:rsidRDefault="00213F19" w:rsidP="0029479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213F19" w:rsidRPr="00BD3DE3" w:rsidRDefault="00213F19" w:rsidP="00294797">
            <w:pPr>
              <w:jc w:val="center"/>
              <w:rPr>
                <w:b/>
                <w:sz w:val="20"/>
              </w:rPr>
            </w:pPr>
            <w:r w:rsidRPr="00BD3DE3">
              <w:rPr>
                <w:b/>
                <w:sz w:val="20"/>
              </w:rPr>
              <w:t>Underlying</w:t>
            </w:r>
            <w:r>
              <w:rPr>
                <w:b/>
                <w:sz w:val="20"/>
              </w:rPr>
              <w:t xml:space="preserve"> </w:t>
            </w:r>
            <w:r w:rsidRPr="00BD3DE3">
              <w:rPr>
                <w:b/>
                <w:sz w:val="20"/>
              </w:rPr>
              <w:t>Applicable Requirements</w:t>
            </w:r>
          </w:p>
        </w:tc>
      </w:tr>
      <w:tr w:rsidR="00213F19" w:rsidTr="0029479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213F19" w:rsidRPr="00470D1A" w:rsidRDefault="00213F19" w:rsidP="00236101">
            <w:pPr>
              <w:pStyle w:val="ListParagraph"/>
              <w:numPr>
                <w:ilvl w:val="0"/>
                <w:numId w:val="105"/>
              </w:numPr>
              <w:rPr>
                <w:rFonts w:ascii="Times New Roman" w:hAnsi="Times New Roman"/>
                <w:sz w:val="20"/>
              </w:rPr>
            </w:pPr>
            <w:r w:rsidRPr="00470D1A">
              <w:rPr>
                <w:rFonts w:cs="Arial"/>
                <w:sz w:val="20"/>
              </w:rPr>
              <w:t>PM-10</w:t>
            </w:r>
          </w:p>
        </w:tc>
        <w:tc>
          <w:tcPr>
            <w:tcW w:w="1884" w:type="dxa"/>
            <w:tcBorders>
              <w:top w:val="single" w:sz="4" w:space="0" w:color="auto"/>
              <w:left w:val="single" w:sz="4" w:space="0" w:color="auto"/>
              <w:bottom w:val="single" w:sz="4" w:space="0" w:color="auto"/>
              <w:right w:val="single" w:sz="4" w:space="0" w:color="auto"/>
            </w:tcBorders>
            <w:vAlign w:val="center"/>
          </w:tcPr>
          <w:p w:rsidR="00213F19" w:rsidRPr="00DB3DA5" w:rsidRDefault="00CF0634" w:rsidP="00294797">
            <w:pPr>
              <w:autoSpaceDE w:val="0"/>
              <w:autoSpaceDN w:val="0"/>
              <w:adjustRightInd w:val="0"/>
              <w:jc w:val="center"/>
              <w:rPr>
                <w:rFonts w:ascii="Times New Roman" w:hAnsi="Times New Roman"/>
                <w:sz w:val="20"/>
              </w:rPr>
            </w:pPr>
            <w:r w:rsidRPr="00CF0634">
              <w:rPr>
                <w:rFonts w:cs="Arial"/>
                <w:sz w:val="20"/>
              </w:rPr>
              <w:t>0.10 pound per 1,000 pounds of exhaust gases, calculated on a dry gas basis.</w:t>
            </w:r>
            <w:r w:rsidRPr="00CF0634">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vAlign w:val="center"/>
          </w:tcPr>
          <w:p w:rsidR="00213F19" w:rsidRPr="00DB3DA5" w:rsidRDefault="00DA510F" w:rsidP="00294797">
            <w:pPr>
              <w:jc w:val="center"/>
              <w:rPr>
                <w:sz w:val="20"/>
              </w:rPr>
            </w:pPr>
            <w:r w:rsidRPr="00DA510F">
              <w:rPr>
                <w:sz w:val="20"/>
              </w:rPr>
              <w:t>Test protocol</w:t>
            </w:r>
            <w:r>
              <w:rPr>
                <w:sz w:val="20"/>
              </w:rPr>
              <w:t>*</w:t>
            </w:r>
          </w:p>
        </w:tc>
        <w:tc>
          <w:tcPr>
            <w:tcW w:w="1710" w:type="dxa"/>
            <w:tcBorders>
              <w:top w:val="single" w:sz="4" w:space="0" w:color="auto"/>
              <w:left w:val="single" w:sz="4" w:space="0" w:color="auto"/>
              <w:bottom w:val="single" w:sz="4" w:space="0" w:color="auto"/>
              <w:right w:val="single" w:sz="4" w:space="0" w:color="auto"/>
            </w:tcBorders>
            <w:vAlign w:val="center"/>
          </w:tcPr>
          <w:p w:rsidR="00213F19" w:rsidRPr="00DB3DA5" w:rsidRDefault="00213F19" w:rsidP="00294797">
            <w:pPr>
              <w:autoSpaceDE w:val="0"/>
              <w:autoSpaceDN w:val="0"/>
              <w:adjustRightInd w:val="0"/>
              <w:jc w:val="center"/>
              <w:rPr>
                <w:rFonts w:ascii="Times New Roman" w:hAnsi="Times New Roman"/>
                <w:sz w:val="20"/>
              </w:rPr>
            </w:pPr>
            <w:r w:rsidRPr="00DB3DA5">
              <w:rPr>
                <w:rFonts w:cs="Arial"/>
                <w:sz w:val="20"/>
              </w:rPr>
              <w:t>EUDISAEWETDC</w:t>
            </w:r>
          </w:p>
        </w:tc>
        <w:tc>
          <w:tcPr>
            <w:tcW w:w="1440" w:type="dxa"/>
            <w:tcBorders>
              <w:top w:val="single" w:sz="4" w:space="0" w:color="auto"/>
              <w:left w:val="single" w:sz="4" w:space="0" w:color="auto"/>
              <w:bottom w:val="single" w:sz="4" w:space="0" w:color="auto"/>
              <w:right w:val="single" w:sz="4" w:space="0" w:color="auto"/>
            </w:tcBorders>
            <w:vAlign w:val="center"/>
          </w:tcPr>
          <w:p w:rsidR="00213F19" w:rsidRPr="00DB3DA5" w:rsidRDefault="00CB1131" w:rsidP="00294797">
            <w:pPr>
              <w:autoSpaceDE w:val="0"/>
              <w:autoSpaceDN w:val="0"/>
              <w:adjustRightInd w:val="0"/>
              <w:jc w:val="center"/>
              <w:rPr>
                <w:rFonts w:ascii="Times New Roman" w:hAnsi="Times New Roman"/>
                <w:sz w:val="20"/>
              </w:rPr>
            </w:pPr>
            <w:r>
              <w:rPr>
                <w:rFonts w:cs="Arial"/>
                <w:sz w:val="20"/>
              </w:rPr>
              <w:t>SC V.1</w:t>
            </w:r>
          </w:p>
        </w:tc>
        <w:tc>
          <w:tcPr>
            <w:tcW w:w="1530" w:type="dxa"/>
            <w:tcBorders>
              <w:top w:val="single" w:sz="4" w:space="0" w:color="auto"/>
              <w:left w:val="single" w:sz="4" w:space="0" w:color="auto"/>
              <w:bottom w:val="single" w:sz="4" w:space="0" w:color="auto"/>
              <w:right w:val="single" w:sz="4" w:space="0" w:color="auto"/>
            </w:tcBorders>
            <w:vAlign w:val="center"/>
          </w:tcPr>
          <w:p w:rsidR="00213F19" w:rsidRPr="00DB3DA5" w:rsidRDefault="00213F19" w:rsidP="00294797">
            <w:pPr>
              <w:autoSpaceDE w:val="0"/>
              <w:autoSpaceDN w:val="0"/>
              <w:adjustRightInd w:val="0"/>
              <w:jc w:val="center"/>
              <w:rPr>
                <w:rFonts w:ascii="Times New Roman" w:hAnsi="Times New Roman"/>
                <w:sz w:val="20"/>
              </w:rPr>
            </w:pPr>
            <w:r w:rsidRPr="00DB3DA5">
              <w:rPr>
                <w:rFonts w:cs="Arial"/>
                <w:b/>
                <w:bCs/>
                <w:sz w:val="20"/>
              </w:rPr>
              <w:t>R 336.1331(c)</w:t>
            </w:r>
          </w:p>
        </w:tc>
      </w:tr>
      <w:tr w:rsidR="00CF0634" w:rsidTr="0029479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CF0634" w:rsidRPr="00470D1A" w:rsidRDefault="00CF0634" w:rsidP="00236101">
            <w:pPr>
              <w:pStyle w:val="ListParagraph"/>
              <w:numPr>
                <w:ilvl w:val="0"/>
                <w:numId w:val="105"/>
              </w:numPr>
              <w:rPr>
                <w:rFonts w:cs="Arial"/>
                <w:sz w:val="20"/>
              </w:rPr>
            </w:pPr>
            <w:r w:rsidRPr="00CF0634">
              <w:rPr>
                <w:rFonts w:cs="Arial"/>
                <w:sz w:val="20"/>
              </w:rPr>
              <w:t>PM-10</w:t>
            </w:r>
          </w:p>
        </w:tc>
        <w:tc>
          <w:tcPr>
            <w:tcW w:w="1884" w:type="dxa"/>
            <w:tcBorders>
              <w:top w:val="single" w:sz="4" w:space="0" w:color="auto"/>
              <w:left w:val="single" w:sz="4" w:space="0" w:color="auto"/>
              <w:bottom w:val="single" w:sz="4" w:space="0" w:color="auto"/>
              <w:right w:val="single" w:sz="4" w:space="0" w:color="auto"/>
            </w:tcBorders>
            <w:vAlign w:val="center"/>
          </w:tcPr>
          <w:p w:rsidR="00CF0634" w:rsidRPr="00DB3DA5" w:rsidRDefault="00CF0634" w:rsidP="00294797">
            <w:pPr>
              <w:autoSpaceDE w:val="0"/>
              <w:autoSpaceDN w:val="0"/>
              <w:adjustRightInd w:val="0"/>
              <w:jc w:val="center"/>
              <w:rPr>
                <w:rFonts w:cs="Arial"/>
                <w:sz w:val="20"/>
              </w:rPr>
            </w:pPr>
            <w:r w:rsidRPr="00CF0634">
              <w:rPr>
                <w:rFonts w:cs="Arial"/>
                <w:sz w:val="20"/>
              </w:rPr>
              <w:t>64.8 tpy</w:t>
            </w:r>
          </w:p>
        </w:tc>
        <w:tc>
          <w:tcPr>
            <w:tcW w:w="2070" w:type="dxa"/>
            <w:tcBorders>
              <w:top w:val="single" w:sz="4" w:space="0" w:color="auto"/>
              <w:left w:val="single" w:sz="4" w:space="0" w:color="auto"/>
              <w:bottom w:val="single" w:sz="4" w:space="0" w:color="auto"/>
              <w:right w:val="single" w:sz="4" w:space="0" w:color="auto"/>
            </w:tcBorders>
            <w:vAlign w:val="center"/>
          </w:tcPr>
          <w:p w:rsidR="00CF0634" w:rsidRPr="00DB3DA5" w:rsidRDefault="00CF0634" w:rsidP="00294797">
            <w:pPr>
              <w:jc w:val="center"/>
              <w:rPr>
                <w:sz w:val="20"/>
              </w:rPr>
            </w:pPr>
            <w:r w:rsidRPr="00CF0634">
              <w:rPr>
                <w:sz w:val="20"/>
              </w:rPr>
              <w:t>12 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vAlign w:val="center"/>
          </w:tcPr>
          <w:p w:rsidR="00CF0634" w:rsidRPr="00DB3DA5" w:rsidRDefault="00CF0634" w:rsidP="00294797">
            <w:pPr>
              <w:autoSpaceDE w:val="0"/>
              <w:autoSpaceDN w:val="0"/>
              <w:adjustRightInd w:val="0"/>
              <w:jc w:val="center"/>
              <w:rPr>
                <w:rFonts w:cs="Arial"/>
                <w:sz w:val="20"/>
              </w:rPr>
            </w:pPr>
            <w:r w:rsidRPr="00CF0634">
              <w:rPr>
                <w:rFonts w:cs="Arial"/>
                <w:sz w:val="20"/>
              </w:rPr>
              <w:t>EUDISAEWETDC</w:t>
            </w:r>
          </w:p>
        </w:tc>
        <w:tc>
          <w:tcPr>
            <w:tcW w:w="1440" w:type="dxa"/>
            <w:tcBorders>
              <w:top w:val="single" w:sz="4" w:space="0" w:color="auto"/>
              <w:left w:val="single" w:sz="4" w:space="0" w:color="auto"/>
              <w:bottom w:val="single" w:sz="4" w:space="0" w:color="auto"/>
              <w:right w:val="single" w:sz="4" w:space="0" w:color="auto"/>
            </w:tcBorders>
            <w:vAlign w:val="center"/>
          </w:tcPr>
          <w:p w:rsidR="00CF0634" w:rsidRDefault="00006323" w:rsidP="00294797">
            <w:pPr>
              <w:autoSpaceDE w:val="0"/>
              <w:autoSpaceDN w:val="0"/>
              <w:adjustRightInd w:val="0"/>
              <w:jc w:val="center"/>
              <w:rPr>
                <w:rFonts w:cs="Arial"/>
                <w:sz w:val="20"/>
              </w:rPr>
            </w:pPr>
            <w:r>
              <w:rPr>
                <w:rFonts w:cs="Arial"/>
                <w:sz w:val="20"/>
              </w:rPr>
              <w:t xml:space="preserve">SC </w:t>
            </w:r>
            <w:r w:rsidR="00CF0634">
              <w:rPr>
                <w:rFonts w:cs="Arial"/>
                <w:sz w:val="20"/>
              </w:rPr>
              <w:t>VI.4</w:t>
            </w:r>
          </w:p>
        </w:tc>
        <w:tc>
          <w:tcPr>
            <w:tcW w:w="1530" w:type="dxa"/>
            <w:tcBorders>
              <w:top w:val="single" w:sz="4" w:space="0" w:color="auto"/>
              <w:left w:val="single" w:sz="4" w:space="0" w:color="auto"/>
              <w:bottom w:val="single" w:sz="4" w:space="0" w:color="auto"/>
              <w:right w:val="single" w:sz="4" w:space="0" w:color="auto"/>
            </w:tcBorders>
            <w:vAlign w:val="center"/>
          </w:tcPr>
          <w:p w:rsidR="00CF0634" w:rsidRPr="00DB3DA5" w:rsidRDefault="00006323" w:rsidP="00294797">
            <w:pPr>
              <w:autoSpaceDE w:val="0"/>
              <w:autoSpaceDN w:val="0"/>
              <w:adjustRightInd w:val="0"/>
              <w:jc w:val="center"/>
              <w:rPr>
                <w:rFonts w:cs="Arial"/>
                <w:b/>
                <w:bCs/>
                <w:sz w:val="20"/>
              </w:rPr>
            </w:pPr>
            <w:r w:rsidRPr="00006323">
              <w:rPr>
                <w:rFonts w:cs="Arial"/>
                <w:b/>
                <w:bCs/>
                <w:sz w:val="20"/>
              </w:rPr>
              <w:t>R 336.1331(c)</w:t>
            </w:r>
          </w:p>
        </w:tc>
      </w:tr>
      <w:tr w:rsidR="00CF0634" w:rsidTr="0029479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CF0634" w:rsidRPr="00095B77" w:rsidRDefault="00CF0634" w:rsidP="00243004">
            <w:pPr>
              <w:numPr>
                <w:ilvl w:val="0"/>
                <w:numId w:val="125"/>
              </w:numPr>
              <w:rPr>
                <w:sz w:val="20"/>
              </w:rPr>
            </w:pPr>
            <w:r>
              <w:rPr>
                <w:sz w:val="20"/>
              </w:rPr>
              <w:t>Visible Emissions</w:t>
            </w:r>
          </w:p>
        </w:tc>
        <w:tc>
          <w:tcPr>
            <w:tcW w:w="1884" w:type="dxa"/>
            <w:tcBorders>
              <w:top w:val="single" w:sz="4" w:space="0" w:color="auto"/>
              <w:left w:val="single" w:sz="4" w:space="0" w:color="auto"/>
              <w:bottom w:val="single" w:sz="4" w:space="0" w:color="auto"/>
              <w:right w:val="single" w:sz="4" w:space="0" w:color="auto"/>
            </w:tcBorders>
            <w:vAlign w:val="center"/>
          </w:tcPr>
          <w:p w:rsidR="00CF0634" w:rsidRPr="004552F2" w:rsidRDefault="007E28FC" w:rsidP="00294797">
            <w:pPr>
              <w:jc w:val="center"/>
              <w:rPr>
                <w:rFonts w:cs="Arial"/>
                <w:sz w:val="20"/>
              </w:rPr>
            </w:pPr>
            <w:r>
              <w:rPr>
                <w:sz w:val="20"/>
              </w:rPr>
              <w:t>5</w:t>
            </w:r>
            <w:r w:rsidR="00CF0634">
              <w:rPr>
                <w:sz w:val="20"/>
              </w:rPr>
              <w:t>% opacity</w:t>
            </w:r>
          </w:p>
        </w:tc>
        <w:tc>
          <w:tcPr>
            <w:tcW w:w="2070" w:type="dxa"/>
            <w:tcBorders>
              <w:top w:val="single" w:sz="4" w:space="0" w:color="auto"/>
              <w:left w:val="single" w:sz="4" w:space="0" w:color="auto"/>
              <w:bottom w:val="single" w:sz="4" w:space="0" w:color="auto"/>
              <w:right w:val="single" w:sz="4" w:space="0" w:color="auto"/>
            </w:tcBorders>
            <w:vAlign w:val="center"/>
          </w:tcPr>
          <w:p w:rsidR="00CF0634" w:rsidRPr="00BD3DE3" w:rsidRDefault="00CF0634" w:rsidP="00294797">
            <w:pPr>
              <w:jc w:val="center"/>
              <w:rPr>
                <w:sz w:val="20"/>
              </w:rPr>
            </w:pPr>
            <w:r>
              <w:rPr>
                <w:sz w:val="20"/>
              </w:rPr>
              <w:t>B</w:t>
            </w:r>
            <w:r w:rsidRPr="00CF0634">
              <w:rPr>
                <w:sz w:val="20"/>
              </w:rPr>
              <w:t xml:space="preserve">ased on a </w:t>
            </w:r>
            <w:r w:rsidR="009C0D84">
              <w:rPr>
                <w:sz w:val="20"/>
              </w:rPr>
              <w:t>6</w:t>
            </w:r>
            <w:r w:rsidRPr="00CF0634">
              <w:rPr>
                <w:sz w:val="20"/>
              </w:rPr>
              <w:t xml:space="preserve"> minute average</w:t>
            </w:r>
            <w:r w:rsidRPr="00CF0634">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rsidR="00CF0634" w:rsidRPr="00DB3DA5" w:rsidRDefault="00CF0634" w:rsidP="00294797">
            <w:pPr>
              <w:autoSpaceDE w:val="0"/>
              <w:autoSpaceDN w:val="0"/>
              <w:adjustRightInd w:val="0"/>
              <w:jc w:val="center"/>
              <w:rPr>
                <w:rFonts w:cs="Arial"/>
                <w:sz w:val="20"/>
              </w:rPr>
            </w:pPr>
            <w:r w:rsidRPr="00DB3DA5">
              <w:rPr>
                <w:rFonts w:cs="Arial"/>
                <w:sz w:val="20"/>
              </w:rPr>
              <w:t>EUDISAEWETDC</w:t>
            </w:r>
          </w:p>
        </w:tc>
        <w:tc>
          <w:tcPr>
            <w:tcW w:w="1440" w:type="dxa"/>
            <w:tcBorders>
              <w:top w:val="single" w:sz="4" w:space="0" w:color="auto"/>
              <w:left w:val="single" w:sz="4" w:space="0" w:color="auto"/>
              <w:bottom w:val="single" w:sz="4" w:space="0" w:color="auto"/>
              <w:right w:val="single" w:sz="4" w:space="0" w:color="auto"/>
            </w:tcBorders>
            <w:vAlign w:val="center"/>
          </w:tcPr>
          <w:p w:rsidR="00CF0634" w:rsidRPr="00DB3DA5" w:rsidRDefault="00CF0634" w:rsidP="00294797">
            <w:pPr>
              <w:autoSpaceDE w:val="0"/>
              <w:autoSpaceDN w:val="0"/>
              <w:adjustRightInd w:val="0"/>
              <w:jc w:val="center"/>
              <w:rPr>
                <w:rFonts w:cs="Arial"/>
                <w:sz w:val="20"/>
              </w:rPr>
            </w:pPr>
            <w:r w:rsidRPr="00CB1131">
              <w:rPr>
                <w:rFonts w:cs="Arial"/>
                <w:sz w:val="20"/>
              </w:rPr>
              <w:t>SC V.</w:t>
            </w:r>
            <w:r>
              <w:rPr>
                <w:rFonts w:cs="Arial"/>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CF0634" w:rsidRPr="00DB3DA5" w:rsidRDefault="00CF0634" w:rsidP="00294797">
            <w:pPr>
              <w:autoSpaceDE w:val="0"/>
              <w:autoSpaceDN w:val="0"/>
              <w:adjustRightInd w:val="0"/>
              <w:jc w:val="center"/>
              <w:rPr>
                <w:rFonts w:cs="Arial"/>
                <w:b/>
                <w:bCs/>
                <w:sz w:val="20"/>
              </w:rPr>
            </w:pPr>
            <w:r w:rsidRPr="00DB3DA5">
              <w:rPr>
                <w:rFonts w:cs="Arial"/>
                <w:b/>
                <w:bCs/>
                <w:sz w:val="20"/>
              </w:rPr>
              <w:t>R336.1301(1)(c)</w:t>
            </w:r>
          </w:p>
        </w:tc>
      </w:tr>
    </w:tbl>
    <w:p w:rsidR="00213F19" w:rsidRPr="00FE0AD0" w:rsidRDefault="00DA510F" w:rsidP="00275CEF">
      <w:pPr>
        <w:jc w:val="both"/>
        <w:rPr>
          <w:sz w:val="20"/>
        </w:rPr>
      </w:pPr>
      <w:r w:rsidRPr="00DA510F">
        <w:rPr>
          <w:sz w:val="20"/>
        </w:rPr>
        <w:t>*Test protocol shall specify averaging time</w:t>
      </w:r>
    </w:p>
    <w:p w:rsidR="00DA510F" w:rsidRPr="00294797" w:rsidRDefault="00DA510F" w:rsidP="00275CEF">
      <w:pPr>
        <w:jc w:val="both"/>
        <w:rPr>
          <w:sz w:val="20"/>
        </w:rPr>
      </w:pPr>
    </w:p>
    <w:p w:rsidR="00213F19" w:rsidRDefault="00213F19" w:rsidP="00275CEF">
      <w:pPr>
        <w:jc w:val="both"/>
        <w:rPr>
          <w:b/>
          <w:u w:val="single"/>
        </w:rPr>
      </w:pPr>
      <w:r>
        <w:rPr>
          <w:b/>
        </w:rPr>
        <w:t xml:space="preserve">II.  </w:t>
      </w:r>
      <w:r>
        <w:rPr>
          <w:b/>
          <w:u w:val="single"/>
        </w:rPr>
        <w:t>MATERIAL LIMIT(S)</w:t>
      </w:r>
    </w:p>
    <w:p w:rsidR="00213F19" w:rsidRDefault="00213F19" w:rsidP="00275CEF">
      <w:pPr>
        <w:jc w:val="both"/>
        <w:rPr>
          <w:sz w:val="20"/>
        </w:rPr>
      </w:pPr>
    </w:p>
    <w:p w:rsidR="00470D1A" w:rsidRPr="00294797" w:rsidRDefault="00470D1A" w:rsidP="00294797">
      <w:pPr>
        <w:jc w:val="both"/>
        <w:rPr>
          <w:sz w:val="20"/>
        </w:rPr>
      </w:pPr>
      <w:r w:rsidRPr="00294797">
        <w:rPr>
          <w:sz w:val="20"/>
        </w:rPr>
        <w:t>NA</w:t>
      </w:r>
    </w:p>
    <w:p w:rsidR="00470D1A" w:rsidRPr="00FE0AD0" w:rsidRDefault="00470D1A" w:rsidP="00275CEF">
      <w:pPr>
        <w:jc w:val="both"/>
        <w:rPr>
          <w:sz w:val="20"/>
        </w:rPr>
      </w:pPr>
    </w:p>
    <w:p w:rsidR="00213F19" w:rsidRPr="00F01FE1" w:rsidRDefault="00213F19" w:rsidP="00275CEF">
      <w:pPr>
        <w:jc w:val="both"/>
        <w:rPr>
          <w:b/>
          <w:sz w:val="20"/>
          <w:u w:val="single"/>
        </w:rPr>
      </w:pPr>
      <w:r>
        <w:rPr>
          <w:b/>
        </w:rPr>
        <w:t xml:space="preserve">III.  </w:t>
      </w:r>
      <w:r>
        <w:rPr>
          <w:b/>
          <w:u w:val="single"/>
        </w:rPr>
        <w:t>PROCESS/OPERATIONAL RESTRICTION(S)</w:t>
      </w:r>
      <w:r w:rsidDel="001C614B">
        <w:rPr>
          <w:b/>
          <w:u w:val="single"/>
        </w:rPr>
        <w:t xml:space="preserve"> </w:t>
      </w:r>
    </w:p>
    <w:p w:rsidR="00213F19" w:rsidRPr="00FB6071" w:rsidRDefault="00213F19" w:rsidP="00275CEF">
      <w:pPr>
        <w:jc w:val="both"/>
        <w:rPr>
          <w:sz w:val="20"/>
        </w:rPr>
      </w:pPr>
    </w:p>
    <w:p w:rsidR="00213F19" w:rsidRPr="00213F19" w:rsidRDefault="00213F19" w:rsidP="00236101">
      <w:pPr>
        <w:numPr>
          <w:ilvl w:val="0"/>
          <w:numId w:val="72"/>
        </w:numPr>
        <w:jc w:val="both"/>
        <w:rPr>
          <w:sz w:val="20"/>
        </w:rPr>
      </w:pPr>
      <w:r w:rsidRPr="00213F19">
        <w:rPr>
          <w:sz w:val="20"/>
        </w:rPr>
        <w:t>The permittee shall not operate EUDISAEWETDC unless the wet dust collector is installed and operating properly.</w:t>
      </w:r>
      <w:r w:rsidRPr="00213F19">
        <w:rPr>
          <w:sz w:val="20"/>
          <w:vertAlign w:val="superscript"/>
        </w:rPr>
        <w:t>2</w:t>
      </w:r>
      <w:r w:rsidRPr="00213F19">
        <w:rPr>
          <w:sz w:val="20"/>
        </w:rPr>
        <w:t xml:space="preserve">  </w:t>
      </w:r>
      <w:r w:rsidRPr="00213F19">
        <w:rPr>
          <w:b/>
          <w:sz w:val="20"/>
        </w:rPr>
        <w:t>(R 336.1910)</w:t>
      </w:r>
    </w:p>
    <w:p w:rsidR="00213F19" w:rsidRPr="00213F19" w:rsidRDefault="00213F19" w:rsidP="00213F19">
      <w:pPr>
        <w:jc w:val="both"/>
        <w:rPr>
          <w:sz w:val="20"/>
        </w:rPr>
      </w:pPr>
    </w:p>
    <w:p w:rsidR="00213F19" w:rsidRPr="00213F19" w:rsidRDefault="00213F19" w:rsidP="00236101">
      <w:pPr>
        <w:numPr>
          <w:ilvl w:val="0"/>
          <w:numId w:val="73"/>
        </w:numPr>
        <w:jc w:val="both"/>
        <w:rPr>
          <w:b/>
          <w:sz w:val="20"/>
        </w:rPr>
      </w:pPr>
      <w:r w:rsidRPr="00213F19">
        <w:rPr>
          <w:sz w:val="20"/>
        </w:rPr>
        <w:t>The permittee shall not operate EUDISAEWETDC unless the liquid flow rate across the wet dust collector is within the normal operating range identified in the approved MAP.</w:t>
      </w:r>
      <w:r w:rsidRPr="00213F19">
        <w:rPr>
          <w:sz w:val="20"/>
          <w:vertAlign w:val="superscript"/>
        </w:rPr>
        <w:t>2</w:t>
      </w:r>
      <w:r w:rsidRPr="00213F19">
        <w:rPr>
          <w:sz w:val="20"/>
        </w:rPr>
        <w:t xml:space="preserve">  </w:t>
      </w:r>
      <w:r w:rsidRPr="00213F19">
        <w:rPr>
          <w:b/>
          <w:sz w:val="20"/>
        </w:rPr>
        <w:t>(R 336.1910)</w:t>
      </w:r>
    </w:p>
    <w:p w:rsidR="00213F19" w:rsidRPr="00213F19" w:rsidRDefault="00213F19" w:rsidP="00213F19">
      <w:pPr>
        <w:jc w:val="both"/>
        <w:rPr>
          <w:sz w:val="20"/>
        </w:rPr>
      </w:pPr>
    </w:p>
    <w:p w:rsidR="00213F19" w:rsidRPr="00213F19" w:rsidRDefault="00213F19" w:rsidP="00236101">
      <w:pPr>
        <w:numPr>
          <w:ilvl w:val="2"/>
          <w:numId w:val="61"/>
        </w:numPr>
        <w:jc w:val="both"/>
        <w:rPr>
          <w:b/>
          <w:sz w:val="20"/>
        </w:rPr>
      </w:pPr>
      <w:r w:rsidRPr="00213F19">
        <w:rPr>
          <w:sz w:val="20"/>
        </w:rPr>
        <w:t>The permittee shall not operate  EUDISAWETDC for more than 6,000 hours per year.</w:t>
      </w:r>
      <w:r w:rsidRPr="00213F19">
        <w:rPr>
          <w:sz w:val="20"/>
          <w:vertAlign w:val="superscript"/>
        </w:rPr>
        <w:t>2</w:t>
      </w:r>
      <w:r w:rsidRPr="00213F19">
        <w:rPr>
          <w:sz w:val="20"/>
        </w:rPr>
        <w:t xml:space="preserve">  </w:t>
      </w:r>
      <w:r w:rsidRPr="00213F19">
        <w:rPr>
          <w:b/>
          <w:sz w:val="20"/>
        </w:rPr>
        <w:t>(R 336.1205(3))</w:t>
      </w:r>
    </w:p>
    <w:p w:rsidR="00213F19" w:rsidRPr="00FB6071" w:rsidRDefault="00213F19" w:rsidP="00275CEF">
      <w:pPr>
        <w:jc w:val="both"/>
        <w:rPr>
          <w:sz w:val="20"/>
        </w:rPr>
      </w:pPr>
    </w:p>
    <w:p w:rsidR="00213F19" w:rsidRPr="00F01FE1" w:rsidRDefault="00213F19" w:rsidP="00275CEF">
      <w:pPr>
        <w:jc w:val="both"/>
        <w:rPr>
          <w:b/>
          <w:sz w:val="20"/>
          <w:u w:val="single"/>
        </w:rPr>
      </w:pPr>
      <w:r w:rsidRPr="00FB6071">
        <w:rPr>
          <w:b/>
        </w:rPr>
        <w:t xml:space="preserve">IV.  </w:t>
      </w:r>
      <w:r w:rsidRPr="00FB6071">
        <w:rPr>
          <w:b/>
          <w:u w:val="single"/>
        </w:rPr>
        <w:t>DESIGN</w:t>
      </w:r>
      <w:r>
        <w:rPr>
          <w:b/>
          <w:u w:val="single"/>
        </w:rPr>
        <w:t>/EQUIPMENT PARAMETER(S)</w:t>
      </w:r>
    </w:p>
    <w:p w:rsidR="00213F19" w:rsidRPr="006E6BBF" w:rsidRDefault="00213F19" w:rsidP="00275CEF">
      <w:pPr>
        <w:jc w:val="both"/>
        <w:rPr>
          <w:sz w:val="20"/>
        </w:rPr>
      </w:pPr>
    </w:p>
    <w:p w:rsidR="00213F19" w:rsidRPr="00213F19" w:rsidRDefault="00213F19" w:rsidP="00236101">
      <w:pPr>
        <w:pStyle w:val="ListParagraph"/>
        <w:numPr>
          <w:ilvl w:val="0"/>
          <w:numId w:val="74"/>
        </w:numPr>
        <w:jc w:val="both"/>
        <w:rPr>
          <w:sz w:val="20"/>
        </w:rPr>
      </w:pPr>
      <w:r w:rsidRPr="00213F19">
        <w:rPr>
          <w:sz w:val="20"/>
        </w:rPr>
        <w:t xml:space="preserve">The permittee shall install and maintain a device to measure the liquid flow rate through the wet scrubber.  </w:t>
      </w:r>
      <w:r w:rsidR="00CB1131">
        <w:rPr>
          <w:b/>
          <w:sz w:val="20"/>
        </w:rPr>
        <w:t>(R 336.1910</w:t>
      </w:r>
      <w:r w:rsidRPr="00213F19">
        <w:rPr>
          <w:b/>
          <w:sz w:val="20"/>
        </w:rPr>
        <w:t>)</w:t>
      </w:r>
    </w:p>
    <w:p w:rsidR="00294797" w:rsidRDefault="00294797">
      <w:pPr>
        <w:rPr>
          <w:sz w:val="20"/>
        </w:rPr>
      </w:pPr>
      <w:r>
        <w:rPr>
          <w:sz w:val="20"/>
        </w:rPr>
        <w:br w:type="page"/>
      </w:r>
    </w:p>
    <w:p w:rsidR="00213F19" w:rsidRPr="00294797" w:rsidRDefault="00213F19" w:rsidP="00275CEF">
      <w:pPr>
        <w:jc w:val="both"/>
        <w:rPr>
          <w:sz w:val="20"/>
        </w:rPr>
      </w:pPr>
      <w:r>
        <w:rPr>
          <w:b/>
        </w:rPr>
        <w:lastRenderedPageBreak/>
        <w:t xml:space="preserve">V.  </w:t>
      </w:r>
      <w:r>
        <w:rPr>
          <w:b/>
          <w:u w:val="single"/>
        </w:rPr>
        <w:t>TESTING/SAMPLING</w:t>
      </w:r>
    </w:p>
    <w:p w:rsidR="00213F19" w:rsidRPr="00FE0AD0" w:rsidRDefault="00213F19"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13F19" w:rsidRPr="00FE0AD0" w:rsidRDefault="00213F19" w:rsidP="00275CEF">
      <w:pPr>
        <w:jc w:val="both"/>
        <w:rPr>
          <w:sz w:val="20"/>
        </w:rPr>
      </w:pPr>
    </w:p>
    <w:p w:rsidR="00CA28B8" w:rsidRPr="00395840" w:rsidRDefault="007D00DD" w:rsidP="00236101">
      <w:pPr>
        <w:numPr>
          <w:ilvl w:val="0"/>
          <w:numId w:val="75"/>
        </w:numPr>
        <w:jc w:val="both"/>
        <w:rPr>
          <w:sz w:val="20"/>
        </w:rPr>
      </w:pPr>
      <w:r w:rsidRPr="007D00DD">
        <w:rPr>
          <w:sz w:val="20"/>
        </w:rPr>
        <w:t xml:space="preserve">The permittee shall conduct performance tests, in a manner acceptable to the </w:t>
      </w:r>
      <w:r w:rsidR="00094D99">
        <w:rPr>
          <w:sz w:val="20"/>
        </w:rPr>
        <w:t>AQD</w:t>
      </w:r>
      <w:r w:rsidRPr="007D00DD">
        <w:rPr>
          <w:sz w:val="20"/>
        </w:rPr>
        <w:t xml:space="preserve">, for verification of the particulate matter emission rates.  The performance tests shall be conducted every five years. The permittee shall use stack testing to correlate PM emission rate in pounds per 1,000 pounds of exhaust gases with baghouse differential pressure readings measured during testing. Monitoring based on the tests shall begin no later than 180 days after completion of testing. </w:t>
      </w:r>
      <w:r w:rsidR="00294797">
        <w:rPr>
          <w:sz w:val="20"/>
        </w:rPr>
        <w:t xml:space="preserve"> </w:t>
      </w:r>
      <w:r w:rsidRPr="007D00DD">
        <w:rPr>
          <w:b/>
          <w:sz w:val="20"/>
        </w:rPr>
        <w:t>(R 336.1213(3)(a))</w:t>
      </w:r>
    </w:p>
    <w:p w:rsidR="00CA28B8" w:rsidRPr="00CA28B8" w:rsidRDefault="00CA28B8" w:rsidP="00CA28B8">
      <w:pPr>
        <w:jc w:val="both"/>
        <w:rPr>
          <w:sz w:val="20"/>
        </w:rPr>
      </w:pPr>
    </w:p>
    <w:p w:rsidR="00CB026B" w:rsidRPr="00C52A25" w:rsidRDefault="00CB026B" w:rsidP="00236101">
      <w:pPr>
        <w:pStyle w:val="ListParagraph"/>
        <w:numPr>
          <w:ilvl w:val="0"/>
          <w:numId w:val="111"/>
        </w:numPr>
        <w:jc w:val="both"/>
        <w:rPr>
          <w:sz w:val="20"/>
        </w:rPr>
      </w:pPr>
      <w:r w:rsidRPr="009F5F3D">
        <w:rPr>
          <w:sz w:val="20"/>
        </w:rPr>
        <w:t xml:space="preserve">The permittee shall perform and </w:t>
      </w:r>
      <w:r w:rsidR="001C340F">
        <w:rPr>
          <w:sz w:val="20"/>
        </w:rPr>
        <w:t xml:space="preserve">document </w:t>
      </w:r>
      <w:r w:rsidR="009C0D84">
        <w:rPr>
          <w:sz w:val="20"/>
        </w:rPr>
        <w:t xml:space="preserve">6 </w:t>
      </w:r>
      <w:r w:rsidR="001C340F">
        <w:rPr>
          <w:sz w:val="20"/>
        </w:rPr>
        <w:t>minute non-certified</w:t>
      </w:r>
      <w:r w:rsidRPr="009F5F3D">
        <w:rPr>
          <w:sz w:val="20"/>
        </w:rPr>
        <w:t xml:space="preserve"> visible emissions observations once per week when the equipment is operating.  Records of the non-certified visible emissions observations, the reason for any visible emissions observed and any corrective actions taken shall be kept on file and in a format acceptable to the AQD.  </w:t>
      </w:r>
      <w:r w:rsidR="00D92736" w:rsidRPr="00D92736">
        <w:rPr>
          <w:b/>
          <w:sz w:val="20"/>
        </w:rPr>
        <w:t>(R 336.1213(3)(a))</w:t>
      </w:r>
    </w:p>
    <w:p w:rsidR="00CB026B" w:rsidRPr="00FE0AD0" w:rsidRDefault="00CB026B" w:rsidP="00CB026B">
      <w:pPr>
        <w:jc w:val="both"/>
        <w:rPr>
          <w:sz w:val="20"/>
        </w:rPr>
      </w:pPr>
    </w:p>
    <w:p w:rsidR="00CB026B" w:rsidRDefault="00CB026B" w:rsidP="00CB026B">
      <w:pPr>
        <w:jc w:val="both"/>
      </w:pPr>
      <w:r>
        <w:rPr>
          <w:b/>
        </w:rPr>
        <w:t xml:space="preserve">VI.  </w:t>
      </w:r>
      <w:r>
        <w:rPr>
          <w:b/>
          <w:u w:val="single"/>
        </w:rPr>
        <w:t>MONITORING/RECORDKEEPING</w:t>
      </w:r>
    </w:p>
    <w:p w:rsidR="00CB026B" w:rsidRPr="00FE0AD0" w:rsidRDefault="00CB026B" w:rsidP="00CB02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B026B" w:rsidRPr="00FE0AD0" w:rsidRDefault="00CB026B" w:rsidP="00CB026B">
      <w:pPr>
        <w:jc w:val="both"/>
        <w:rPr>
          <w:sz w:val="20"/>
        </w:rPr>
      </w:pPr>
    </w:p>
    <w:p w:rsidR="004D02AB" w:rsidRPr="004D02AB" w:rsidRDefault="004D02AB" w:rsidP="00236101">
      <w:pPr>
        <w:numPr>
          <w:ilvl w:val="0"/>
          <w:numId w:val="76"/>
        </w:numPr>
        <w:jc w:val="both"/>
        <w:rPr>
          <w:b/>
          <w:sz w:val="20"/>
        </w:rPr>
      </w:pPr>
      <w:r w:rsidRPr="004D02AB">
        <w:rPr>
          <w:sz w:val="20"/>
        </w:rPr>
        <w:t>The permittee shall utilize liquid flow rate</w:t>
      </w:r>
      <w:r>
        <w:rPr>
          <w:sz w:val="20"/>
        </w:rPr>
        <w:t xml:space="preserve"> data</w:t>
      </w:r>
      <w:r w:rsidRPr="004D02AB">
        <w:rPr>
          <w:sz w:val="20"/>
        </w:rPr>
        <w:t xml:space="preserve"> as an indicator of the proper functioning of the wet dust collector. The appropriate range of </w:t>
      </w:r>
      <w:r w:rsidR="00C27D4C" w:rsidRPr="00C27D4C">
        <w:rPr>
          <w:sz w:val="20"/>
        </w:rPr>
        <w:t xml:space="preserve">flow </w:t>
      </w:r>
      <w:r w:rsidR="00C27D4C">
        <w:rPr>
          <w:sz w:val="20"/>
        </w:rPr>
        <w:t xml:space="preserve">150 gallons per minute </w:t>
      </w:r>
      <w:r w:rsidR="00512E87">
        <w:rPr>
          <w:sz w:val="20"/>
        </w:rPr>
        <w:t>to</w:t>
      </w:r>
      <w:r w:rsidR="00C27D4C" w:rsidRPr="00C27D4C">
        <w:rPr>
          <w:sz w:val="20"/>
        </w:rPr>
        <w:t xml:space="preserve"> 275 gallons per minute</w:t>
      </w:r>
      <w:r w:rsidRPr="004D02AB">
        <w:rPr>
          <w:sz w:val="20"/>
        </w:rPr>
        <w:t>.</w:t>
      </w:r>
      <w:r w:rsidR="00AB1A21">
        <w:rPr>
          <w:sz w:val="20"/>
        </w:rPr>
        <w:t xml:space="preserve"> </w:t>
      </w:r>
      <w:r w:rsidRPr="00AB1A21">
        <w:rPr>
          <w:sz w:val="20"/>
        </w:rPr>
        <w:t xml:space="preserve"> </w:t>
      </w:r>
      <w:r w:rsidRPr="004D02AB">
        <w:rPr>
          <w:b/>
          <w:bCs/>
          <w:sz w:val="20"/>
        </w:rPr>
        <w:t>(40 CFR 64.6(c)(1)(i and ii))</w:t>
      </w:r>
    </w:p>
    <w:p w:rsidR="004D02AB" w:rsidRPr="00294797" w:rsidRDefault="004D02AB" w:rsidP="00294797">
      <w:pPr>
        <w:jc w:val="both"/>
        <w:rPr>
          <w:sz w:val="20"/>
        </w:rPr>
      </w:pPr>
    </w:p>
    <w:p w:rsidR="00CA28B8" w:rsidRPr="004D02AB" w:rsidRDefault="00CA28B8" w:rsidP="00236101">
      <w:pPr>
        <w:numPr>
          <w:ilvl w:val="0"/>
          <w:numId w:val="76"/>
        </w:numPr>
        <w:jc w:val="both"/>
        <w:rPr>
          <w:b/>
          <w:sz w:val="20"/>
        </w:rPr>
      </w:pPr>
      <w:r w:rsidRPr="004D02AB">
        <w:rPr>
          <w:sz w:val="20"/>
        </w:rPr>
        <w:t xml:space="preserve">The permittee shall </w:t>
      </w:r>
      <w:r w:rsidR="00ED206B" w:rsidRPr="004D02AB">
        <w:rPr>
          <w:sz w:val="20"/>
        </w:rPr>
        <w:t xml:space="preserve">monitor </w:t>
      </w:r>
      <w:r w:rsidRPr="004D02AB">
        <w:rPr>
          <w:sz w:val="20"/>
        </w:rPr>
        <w:t xml:space="preserve">continuously and record </w:t>
      </w:r>
      <w:r w:rsidR="00ED206B" w:rsidRPr="004D02AB">
        <w:rPr>
          <w:sz w:val="20"/>
        </w:rPr>
        <w:t xml:space="preserve">once per day </w:t>
      </w:r>
      <w:r w:rsidRPr="004D02AB">
        <w:rPr>
          <w:sz w:val="20"/>
        </w:rPr>
        <w:t xml:space="preserve">liquid flow rate through the wet dust collector with instrumentation acceptable to the AQD.  </w:t>
      </w:r>
      <w:r w:rsidRPr="004D02AB">
        <w:rPr>
          <w:b/>
          <w:sz w:val="20"/>
        </w:rPr>
        <w:t>(R 336.1213(3)(b), 40 CFR 64.6(c)(1)(iii), 40 CFR 64.6(c)(4))</w:t>
      </w:r>
    </w:p>
    <w:p w:rsidR="00CA28B8" w:rsidRPr="00294797" w:rsidRDefault="00CA28B8" w:rsidP="00CA28B8">
      <w:pPr>
        <w:jc w:val="both"/>
        <w:rPr>
          <w:sz w:val="20"/>
        </w:rPr>
      </w:pPr>
    </w:p>
    <w:p w:rsidR="00CA28B8" w:rsidRPr="00CA28B8" w:rsidRDefault="00CA28B8" w:rsidP="00236101">
      <w:pPr>
        <w:numPr>
          <w:ilvl w:val="0"/>
          <w:numId w:val="76"/>
        </w:numPr>
        <w:jc w:val="both"/>
        <w:rPr>
          <w:b/>
          <w:sz w:val="20"/>
        </w:rPr>
      </w:pPr>
      <w:r w:rsidRPr="00CA28B8">
        <w:rPr>
          <w:sz w:val="20"/>
        </w:rPr>
        <w:t>The permittee shall maintain a written log of the hours of operation of EUDISAEWETDC.</w:t>
      </w:r>
      <w:r w:rsidRPr="00CA28B8">
        <w:rPr>
          <w:sz w:val="20"/>
          <w:vertAlign w:val="superscript"/>
        </w:rPr>
        <w:t>2</w:t>
      </w:r>
      <w:r w:rsidRPr="00CA28B8">
        <w:rPr>
          <w:sz w:val="20"/>
        </w:rPr>
        <w:t xml:space="preserve">  </w:t>
      </w:r>
      <w:r w:rsidRPr="00CA28B8">
        <w:rPr>
          <w:b/>
          <w:sz w:val="20"/>
        </w:rPr>
        <w:t>(R 336.1213(3)(b))</w:t>
      </w:r>
    </w:p>
    <w:p w:rsidR="00CA28B8" w:rsidRPr="00294797" w:rsidRDefault="00CA28B8" w:rsidP="00CA28B8">
      <w:pPr>
        <w:jc w:val="both"/>
        <w:rPr>
          <w:sz w:val="20"/>
        </w:rPr>
      </w:pPr>
    </w:p>
    <w:p w:rsidR="00CA28B8" w:rsidRPr="00C27D4C" w:rsidRDefault="00CA28B8" w:rsidP="00236101">
      <w:pPr>
        <w:pStyle w:val="ListParagraph"/>
        <w:numPr>
          <w:ilvl w:val="0"/>
          <w:numId w:val="76"/>
        </w:numPr>
        <w:jc w:val="both"/>
        <w:rPr>
          <w:b/>
          <w:sz w:val="20"/>
        </w:rPr>
      </w:pPr>
      <w:r w:rsidRPr="00C27D4C">
        <w:rPr>
          <w:sz w:val="20"/>
        </w:rPr>
        <w:t xml:space="preserve">The permittee shall calculate and record the </w:t>
      </w:r>
      <w:r w:rsidR="00470D1A" w:rsidRPr="00C27D4C">
        <w:rPr>
          <w:sz w:val="20"/>
        </w:rPr>
        <w:t>PM-10</w:t>
      </w:r>
      <w:r w:rsidRPr="00C27D4C">
        <w:rPr>
          <w:sz w:val="20"/>
        </w:rPr>
        <w:t xml:space="preserve"> emission rate, in tons per year, using emission factors based upon the most recent performance test.  </w:t>
      </w:r>
      <w:r w:rsidRPr="00C27D4C">
        <w:rPr>
          <w:b/>
          <w:sz w:val="20"/>
        </w:rPr>
        <w:t>(R 336.1213(3)(b))</w:t>
      </w:r>
    </w:p>
    <w:p w:rsidR="00CA28B8" w:rsidRPr="00294797" w:rsidRDefault="00CA28B8" w:rsidP="00CA28B8">
      <w:pPr>
        <w:ind w:left="360" w:hanging="360"/>
        <w:jc w:val="both"/>
        <w:rPr>
          <w:sz w:val="20"/>
          <w:highlight w:val="yellow"/>
        </w:rPr>
      </w:pPr>
    </w:p>
    <w:p w:rsidR="00CA28B8" w:rsidRPr="004D02AB" w:rsidRDefault="00CA28B8" w:rsidP="00236101">
      <w:pPr>
        <w:pStyle w:val="ListParagraph"/>
        <w:numPr>
          <w:ilvl w:val="0"/>
          <w:numId w:val="76"/>
        </w:numPr>
        <w:jc w:val="both"/>
        <w:rPr>
          <w:sz w:val="20"/>
        </w:rPr>
      </w:pPr>
      <w:r w:rsidRPr="004D02AB">
        <w:rPr>
          <w:sz w:val="20"/>
        </w:rPr>
        <w:t xml:space="preserve">The permittee shall use the liquid flow rate through the wet scrubber to assure compliance with the </w:t>
      </w:r>
      <w:r w:rsidR="00470D1A" w:rsidRPr="004D02AB">
        <w:rPr>
          <w:sz w:val="20"/>
        </w:rPr>
        <w:t>PM-10</w:t>
      </w:r>
      <w:r w:rsidRPr="004D02AB">
        <w:rPr>
          <w:sz w:val="20"/>
        </w:rPr>
        <w:t xml:space="preserve"> limit.  An excursion for </w:t>
      </w:r>
      <w:r w:rsidR="00470D1A" w:rsidRPr="004D02AB">
        <w:rPr>
          <w:sz w:val="20"/>
        </w:rPr>
        <w:t>PM-10</w:t>
      </w:r>
      <w:r w:rsidRPr="004D02AB">
        <w:rPr>
          <w:sz w:val="20"/>
        </w:rPr>
        <w:t xml:space="preserve"> shall be a liquid flow rate less than 150 gallons per minute or greater than 275 gallons per minute.  </w:t>
      </w:r>
      <w:r w:rsidRPr="004D02AB">
        <w:rPr>
          <w:b/>
          <w:sz w:val="20"/>
        </w:rPr>
        <w:t>(40 CFR 64.6(c)(2))</w:t>
      </w:r>
    </w:p>
    <w:p w:rsidR="00CA28B8" w:rsidRPr="00294797" w:rsidRDefault="00CA28B8" w:rsidP="00C27D4C">
      <w:pPr>
        <w:jc w:val="both"/>
        <w:rPr>
          <w:sz w:val="20"/>
          <w:highlight w:val="yellow"/>
        </w:rPr>
      </w:pPr>
    </w:p>
    <w:p w:rsidR="00CA28B8" w:rsidRPr="00C27D4C" w:rsidRDefault="00C27D4C" w:rsidP="00236101">
      <w:pPr>
        <w:pStyle w:val="ListParagraph"/>
        <w:numPr>
          <w:ilvl w:val="0"/>
          <w:numId w:val="76"/>
        </w:numPr>
        <w:jc w:val="both"/>
        <w:rPr>
          <w:b/>
          <w:sz w:val="20"/>
        </w:rPr>
      </w:pPr>
      <w:r w:rsidRPr="00C27D4C">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D3527C">
        <w:rPr>
          <w:sz w:val="20"/>
        </w:rPr>
        <w:t xml:space="preserve"> </w:t>
      </w:r>
      <w:r w:rsidRPr="00C27D4C">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864BF9">
        <w:rPr>
          <w:sz w:val="20"/>
        </w:rPr>
        <w:t xml:space="preserve"> </w:t>
      </w:r>
      <w:r w:rsidR="00D92736" w:rsidRPr="00D92736">
        <w:rPr>
          <w:rFonts w:eastAsiaTheme="minorHAnsi" w:cs="Arial"/>
          <w:sz w:val="20"/>
        </w:rPr>
        <w:t xml:space="preserve"> </w:t>
      </w:r>
      <w:r w:rsidR="00804BD1" w:rsidRPr="00D92736">
        <w:rPr>
          <w:sz w:val="20"/>
        </w:rPr>
        <w:t xml:space="preserve">In response to an excursion as defined in this section, the permittee shall conduct an investigation and take actions as specified in the AQD approved </w:t>
      </w:r>
      <w:r w:rsidR="00294797">
        <w:rPr>
          <w:sz w:val="20"/>
        </w:rPr>
        <w:t>MAP</w:t>
      </w:r>
      <w:r w:rsidR="00804BD1" w:rsidRPr="00D92736">
        <w:rPr>
          <w:sz w:val="20"/>
        </w:rPr>
        <w:t>.</w:t>
      </w:r>
      <w:r w:rsidRPr="00C27D4C">
        <w:rPr>
          <w:sz w:val="20"/>
        </w:rPr>
        <w:t xml:space="preserve"> </w:t>
      </w:r>
      <w:r w:rsidR="00294797">
        <w:rPr>
          <w:sz w:val="20"/>
        </w:rPr>
        <w:t xml:space="preserve"> </w:t>
      </w:r>
      <w:r w:rsidRPr="00C27D4C">
        <w:rPr>
          <w:b/>
          <w:bCs/>
          <w:sz w:val="20"/>
        </w:rPr>
        <w:t>(40 CFR 64.7(d))</w:t>
      </w:r>
    </w:p>
    <w:p w:rsidR="00CA28B8" w:rsidRPr="00294797" w:rsidRDefault="00CA28B8" w:rsidP="00CA28B8">
      <w:pPr>
        <w:ind w:left="360" w:hanging="360"/>
        <w:jc w:val="both"/>
        <w:rPr>
          <w:sz w:val="20"/>
          <w:highlight w:val="yellow"/>
        </w:rPr>
      </w:pPr>
    </w:p>
    <w:p w:rsidR="00213F19" w:rsidRPr="00C27D4C" w:rsidRDefault="00CA28B8" w:rsidP="00236101">
      <w:pPr>
        <w:pStyle w:val="ListParagraph"/>
        <w:numPr>
          <w:ilvl w:val="0"/>
          <w:numId w:val="76"/>
        </w:numPr>
        <w:jc w:val="both"/>
        <w:rPr>
          <w:sz w:val="20"/>
        </w:rPr>
      </w:pPr>
      <w:r w:rsidRPr="00C27D4C">
        <w:rPr>
          <w:sz w:val="20"/>
        </w:rPr>
        <w:t xml:space="preserve">The permittee shall properly maintain the liquid flow rate monitoring system, including keeping necessary parts for routine repair of the monitoring equipment.  </w:t>
      </w:r>
      <w:r w:rsidRPr="00C27D4C">
        <w:rPr>
          <w:b/>
          <w:sz w:val="20"/>
        </w:rPr>
        <w:t>(40 CFR 64.7(b))</w:t>
      </w:r>
    </w:p>
    <w:p w:rsidR="00C27D4C" w:rsidRPr="00294797" w:rsidRDefault="00C27D4C" w:rsidP="00294797">
      <w:pPr>
        <w:rPr>
          <w:sz w:val="20"/>
          <w:highlight w:val="yellow"/>
        </w:rPr>
      </w:pPr>
    </w:p>
    <w:p w:rsidR="00C27D4C" w:rsidRPr="00C27D4C" w:rsidRDefault="00C27D4C" w:rsidP="00236101">
      <w:pPr>
        <w:pStyle w:val="ListParagraph"/>
        <w:numPr>
          <w:ilvl w:val="0"/>
          <w:numId w:val="76"/>
        </w:numPr>
        <w:jc w:val="both"/>
        <w:rPr>
          <w:sz w:val="20"/>
        </w:rPr>
      </w:pPr>
      <w:r w:rsidRPr="00C27D4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D3527C">
        <w:rPr>
          <w:sz w:val="20"/>
        </w:rPr>
        <w:t xml:space="preserve"> </w:t>
      </w:r>
      <w:r w:rsidRPr="00C27D4C">
        <w:rPr>
          <w:sz w:val="20"/>
        </w:rPr>
        <w:t xml:space="preserve">Data recorded during monitoring malfunctions, associated repairs, and required quality assurance or control activities shall not be used for </w:t>
      </w:r>
      <w:r w:rsidR="00294797">
        <w:rPr>
          <w:sz w:val="20"/>
        </w:rPr>
        <w:br/>
      </w:r>
      <w:r w:rsidRPr="00C27D4C">
        <w:rPr>
          <w:sz w:val="20"/>
        </w:rPr>
        <w:t xml:space="preserve">40 CFR Part 64 compliance, including data averages and calculations or fulfilling a minimum data availability requirement, if applicable. </w:t>
      </w:r>
      <w:r w:rsidR="00D3527C">
        <w:rPr>
          <w:sz w:val="20"/>
        </w:rPr>
        <w:t xml:space="preserve"> </w:t>
      </w:r>
      <w:r w:rsidRPr="00C27D4C">
        <w:rPr>
          <w:sz w:val="20"/>
        </w:rPr>
        <w:t xml:space="preserve">The owner or operator shall use all the data collected during all other periods in assessing the operation of the control device and associated control system. </w:t>
      </w:r>
      <w:r w:rsidR="00D3527C">
        <w:rPr>
          <w:sz w:val="20"/>
        </w:rPr>
        <w:t xml:space="preserve"> </w:t>
      </w:r>
      <w:r w:rsidRPr="00C27D4C">
        <w:rPr>
          <w:sz w:val="20"/>
        </w:rPr>
        <w:t>A monitoring malfunction is any sudden, in frequent, not reasonably preventable failure of the monitoring to provide valid data.</w:t>
      </w:r>
      <w:r w:rsidR="00D3527C">
        <w:rPr>
          <w:sz w:val="20"/>
        </w:rPr>
        <w:t xml:space="preserve"> </w:t>
      </w:r>
      <w:r w:rsidRPr="00C27D4C">
        <w:rPr>
          <w:sz w:val="20"/>
        </w:rPr>
        <w:t xml:space="preserve"> Monitoring failures that are caused in part by poor maintenance or careless operation are not malfunctions. </w:t>
      </w:r>
      <w:r w:rsidR="001E2916">
        <w:rPr>
          <w:sz w:val="20"/>
        </w:rPr>
        <w:t xml:space="preserve"> </w:t>
      </w:r>
      <w:r w:rsidRPr="00C27D4C">
        <w:rPr>
          <w:b/>
          <w:bCs/>
          <w:sz w:val="20"/>
        </w:rPr>
        <w:t xml:space="preserve">(40 CFR 64.6(c)(3), </w:t>
      </w:r>
      <w:r w:rsidR="00294797">
        <w:rPr>
          <w:b/>
          <w:bCs/>
          <w:sz w:val="20"/>
        </w:rPr>
        <w:t xml:space="preserve">40 CFR </w:t>
      </w:r>
      <w:r w:rsidRPr="00C27D4C">
        <w:rPr>
          <w:b/>
          <w:bCs/>
          <w:sz w:val="20"/>
        </w:rPr>
        <w:t>64.7(c))</w:t>
      </w:r>
    </w:p>
    <w:p w:rsidR="00C27D4C" w:rsidRPr="001E2916" w:rsidRDefault="00C27D4C" w:rsidP="001E2916">
      <w:pPr>
        <w:rPr>
          <w:sz w:val="20"/>
          <w:highlight w:val="yellow"/>
        </w:rPr>
      </w:pPr>
    </w:p>
    <w:p w:rsidR="00C27D4C" w:rsidRPr="00C27D4C" w:rsidRDefault="00C27D4C" w:rsidP="00236101">
      <w:pPr>
        <w:pStyle w:val="ListParagraph"/>
        <w:numPr>
          <w:ilvl w:val="0"/>
          <w:numId w:val="76"/>
        </w:numPr>
        <w:jc w:val="both"/>
        <w:rPr>
          <w:sz w:val="20"/>
        </w:rPr>
      </w:pPr>
      <w:r w:rsidRPr="00C27D4C">
        <w:rPr>
          <w:sz w:val="20"/>
        </w:rPr>
        <w:lastRenderedPageBreak/>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D3527C">
        <w:rPr>
          <w:sz w:val="20"/>
        </w:rPr>
        <w:t xml:space="preserve">  </w:t>
      </w:r>
      <w:r w:rsidRPr="00C27D4C">
        <w:rPr>
          <w:b/>
          <w:bCs/>
          <w:sz w:val="20"/>
        </w:rPr>
        <w:t>(40 CFR64.9(b)(1))</w:t>
      </w:r>
    </w:p>
    <w:p w:rsidR="000A77FE" w:rsidRDefault="000A77FE" w:rsidP="00275CEF">
      <w:pPr>
        <w:jc w:val="both"/>
        <w:rPr>
          <w:sz w:val="20"/>
        </w:rPr>
      </w:pPr>
    </w:p>
    <w:p w:rsidR="00CB026B" w:rsidRPr="00DE479F" w:rsidRDefault="00CB026B" w:rsidP="00236101">
      <w:pPr>
        <w:pStyle w:val="ListParagraph"/>
        <w:numPr>
          <w:ilvl w:val="0"/>
          <w:numId w:val="112"/>
        </w:numPr>
        <w:ind w:left="360"/>
        <w:jc w:val="both"/>
        <w:rPr>
          <w:sz w:val="20"/>
        </w:rPr>
      </w:pPr>
      <w:r w:rsidRPr="00DE479F">
        <w:rPr>
          <w:sz w:val="20"/>
        </w:rPr>
        <w:t>Records of the non-certified v</w:t>
      </w:r>
      <w:r>
        <w:rPr>
          <w:sz w:val="20"/>
        </w:rPr>
        <w:t>isible emissions observations</w:t>
      </w:r>
      <w:r w:rsidRPr="00DE479F">
        <w:rPr>
          <w:sz w:val="20"/>
        </w:rPr>
        <w:t xml:space="preserve"> the reason for any visible emissions observed and any corrective actions taken shall be kept on file and in a format acceptable to the AQD. </w:t>
      </w:r>
      <w:r w:rsidR="001E2916">
        <w:rPr>
          <w:sz w:val="20"/>
        </w:rPr>
        <w:t xml:space="preserve"> </w:t>
      </w:r>
      <w:r w:rsidRPr="00DE479F">
        <w:rPr>
          <w:b/>
          <w:sz w:val="20"/>
        </w:rPr>
        <w:t>(R 336.1213(3)(a))</w:t>
      </w:r>
    </w:p>
    <w:p w:rsidR="000A77FE" w:rsidRPr="00D3527C" w:rsidRDefault="000A77FE" w:rsidP="00275CEF">
      <w:pPr>
        <w:jc w:val="both"/>
        <w:rPr>
          <w:sz w:val="20"/>
        </w:rPr>
      </w:pPr>
    </w:p>
    <w:p w:rsidR="00213F19" w:rsidRPr="00F01FE1" w:rsidRDefault="00213F19" w:rsidP="00275CEF">
      <w:pPr>
        <w:jc w:val="both"/>
        <w:rPr>
          <w:b/>
          <w:sz w:val="20"/>
          <w:u w:val="single"/>
        </w:rPr>
      </w:pPr>
      <w:r>
        <w:rPr>
          <w:b/>
        </w:rPr>
        <w:t xml:space="preserve">VII.  </w:t>
      </w:r>
      <w:r>
        <w:rPr>
          <w:b/>
          <w:u w:val="single"/>
        </w:rPr>
        <w:t>REPORTING</w:t>
      </w:r>
    </w:p>
    <w:p w:rsidR="00213F19" w:rsidRPr="00047D6A" w:rsidRDefault="00213F19" w:rsidP="00275CEF">
      <w:pPr>
        <w:jc w:val="both"/>
        <w:rPr>
          <w:sz w:val="20"/>
        </w:rPr>
      </w:pPr>
    </w:p>
    <w:p w:rsidR="00213F19" w:rsidRDefault="00213F19" w:rsidP="00275C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213F19" w:rsidRPr="00984760" w:rsidRDefault="00213F19" w:rsidP="00275CEF">
      <w:pPr>
        <w:ind w:left="360" w:hanging="360"/>
        <w:jc w:val="both"/>
        <w:rPr>
          <w:sz w:val="20"/>
        </w:rPr>
      </w:pPr>
    </w:p>
    <w:p w:rsidR="00213F19" w:rsidRDefault="00213F19" w:rsidP="00275C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213F19" w:rsidRPr="00984760" w:rsidRDefault="00213F19" w:rsidP="00275CEF">
      <w:pPr>
        <w:ind w:left="360" w:hanging="360"/>
        <w:jc w:val="both"/>
        <w:rPr>
          <w:sz w:val="20"/>
        </w:rPr>
      </w:pPr>
    </w:p>
    <w:p w:rsidR="00213F19" w:rsidRPr="00984760" w:rsidRDefault="00213F19" w:rsidP="00275C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CA28B8" w:rsidRPr="00CB1131" w:rsidRDefault="00CA28B8" w:rsidP="00CA28B8">
      <w:pPr>
        <w:jc w:val="both"/>
        <w:rPr>
          <w:rFonts w:cs="Arial"/>
          <w:sz w:val="20"/>
          <w:highlight w:val="yellow"/>
        </w:rPr>
      </w:pPr>
    </w:p>
    <w:p w:rsidR="006E5539" w:rsidRPr="00E635E4" w:rsidRDefault="006E5539" w:rsidP="001E2916">
      <w:pPr>
        <w:pStyle w:val="NoSpacing"/>
        <w:numPr>
          <w:ilvl w:val="0"/>
          <w:numId w:val="113"/>
        </w:numPr>
        <w:jc w:val="both"/>
        <w:rPr>
          <w:rFonts w:ascii="Arial" w:hAnsi="Arial" w:cs="Arial"/>
          <w:b/>
          <w:bCs/>
          <w:sz w:val="20"/>
          <w:szCs w:val="20"/>
        </w:rPr>
      </w:pPr>
      <w:r w:rsidRPr="00E635E4">
        <w:rPr>
          <w:rFonts w:ascii="Arial" w:hAnsi="Arial" w:cs="Arial"/>
          <w:sz w:val="20"/>
          <w:szCs w:val="20"/>
        </w:rPr>
        <w:t xml:space="preserve">Each semiannual report of monitoring and deviations shall include summary information on the number, duration and cause of excursions and/or exceedances and the corrective actions taken. </w:t>
      </w:r>
      <w:r w:rsidR="001E2916">
        <w:rPr>
          <w:rFonts w:ascii="Arial" w:hAnsi="Arial" w:cs="Arial"/>
          <w:sz w:val="20"/>
          <w:szCs w:val="20"/>
        </w:rPr>
        <w:t xml:space="preserve"> </w:t>
      </w:r>
      <w:r w:rsidRPr="00E635E4">
        <w:rPr>
          <w:rFonts w:ascii="Arial" w:hAnsi="Arial" w:cs="Arial"/>
          <w:sz w:val="20"/>
          <w:szCs w:val="20"/>
        </w:rPr>
        <w:t>If there were no excursions and/or exceedances in the reporting period, then this report shall include a statement that there were no excursions and/or exceedances.</w:t>
      </w:r>
      <w:r w:rsidR="00D3527C">
        <w:rPr>
          <w:rFonts w:ascii="Arial" w:hAnsi="Arial" w:cs="Arial"/>
          <w:sz w:val="20"/>
          <w:szCs w:val="20"/>
        </w:rPr>
        <w:t xml:space="preserve">  </w:t>
      </w:r>
      <w:r w:rsidRPr="00E635E4">
        <w:rPr>
          <w:rFonts w:ascii="Arial" w:hAnsi="Arial" w:cs="Arial"/>
          <w:b/>
          <w:bCs/>
          <w:sz w:val="20"/>
          <w:szCs w:val="20"/>
        </w:rPr>
        <w:t>(40</w:t>
      </w:r>
      <w:r w:rsidR="00AB1A21">
        <w:rPr>
          <w:rFonts w:ascii="Arial" w:hAnsi="Arial" w:cs="Arial"/>
          <w:b/>
          <w:bCs/>
          <w:sz w:val="20"/>
          <w:szCs w:val="20"/>
        </w:rPr>
        <w:t xml:space="preserve"> </w:t>
      </w:r>
      <w:r w:rsidRPr="00E635E4">
        <w:rPr>
          <w:rFonts w:ascii="Arial" w:hAnsi="Arial" w:cs="Arial"/>
          <w:b/>
          <w:bCs/>
          <w:sz w:val="20"/>
          <w:szCs w:val="20"/>
        </w:rPr>
        <w:t>CFR 64.9(a)(2)(i))</w:t>
      </w:r>
    </w:p>
    <w:p w:rsidR="006E5539" w:rsidRPr="00E635E4" w:rsidRDefault="006E5539" w:rsidP="001E2916">
      <w:pPr>
        <w:pStyle w:val="NoSpacing"/>
        <w:ind w:left="360" w:hanging="360"/>
        <w:jc w:val="both"/>
        <w:rPr>
          <w:rFonts w:ascii="Arial" w:hAnsi="Arial" w:cs="Arial"/>
          <w:sz w:val="20"/>
          <w:szCs w:val="20"/>
        </w:rPr>
      </w:pPr>
    </w:p>
    <w:p w:rsidR="006E5539" w:rsidRPr="00E635E4" w:rsidRDefault="006E5539" w:rsidP="001E2916">
      <w:pPr>
        <w:pStyle w:val="NoSpacing"/>
        <w:numPr>
          <w:ilvl w:val="0"/>
          <w:numId w:val="113"/>
        </w:numPr>
        <w:jc w:val="both"/>
        <w:rPr>
          <w:rFonts w:ascii="Arial" w:hAnsi="Arial" w:cs="Arial"/>
          <w:b/>
          <w:bCs/>
          <w:sz w:val="20"/>
          <w:szCs w:val="20"/>
        </w:rPr>
      </w:pPr>
      <w:r w:rsidRPr="00E635E4">
        <w:rPr>
          <w:rFonts w:ascii="Arial" w:hAnsi="Arial" w:cs="Arial"/>
          <w:sz w:val="20"/>
          <w:szCs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D3527C">
        <w:rPr>
          <w:rFonts w:ascii="Arial" w:hAnsi="Arial" w:cs="Arial"/>
          <w:sz w:val="20"/>
          <w:szCs w:val="20"/>
        </w:rPr>
        <w:t xml:space="preserve">  </w:t>
      </w:r>
      <w:r w:rsidRPr="00E635E4">
        <w:rPr>
          <w:rFonts w:ascii="Arial" w:hAnsi="Arial" w:cs="Arial"/>
          <w:b/>
          <w:bCs/>
          <w:sz w:val="20"/>
          <w:szCs w:val="20"/>
        </w:rPr>
        <w:t>(40 CFR 64.9(a)(2)(ii))</w:t>
      </w:r>
    </w:p>
    <w:p w:rsidR="006E5539" w:rsidRPr="00E635E4" w:rsidRDefault="006E5539" w:rsidP="001E2916">
      <w:pPr>
        <w:pStyle w:val="NoSpacing"/>
        <w:ind w:left="360" w:hanging="360"/>
        <w:jc w:val="both"/>
        <w:rPr>
          <w:rFonts w:ascii="Arial" w:hAnsi="Arial" w:cs="Arial"/>
          <w:sz w:val="20"/>
          <w:szCs w:val="20"/>
        </w:rPr>
      </w:pPr>
    </w:p>
    <w:p w:rsidR="006E5539" w:rsidRPr="00971FFB" w:rsidRDefault="006E5539" w:rsidP="001E2916">
      <w:pPr>
        <w:numPr>
          <w:ilvl w:val="0"/>
          <w:numId w:val="113"/>
        </w:numPr>
        <w:ind w:right="72"/>
        <w:jc w:val="both"/>
        <w:rPr>
          <w:rFonts w:cs="Arial"/>
          <w:sz w:val="20"/>
        </w:rPr>
      </w:pPr>
      <w:r w:rsidRPr="00E635E4">
        <w:rPr>
          <w:rFonts w:cs="Arial"/>
          <w:sz w:val="20"/>
        </w:rPr>
        <w:t>Each semiannual report of monitoring and deviations shall include a description of the actions taken to implement a QIP during the reporting period (if appropriate).</w:t>
      </w:r>
      <w:r w:rsidR="001E2916">
        <w:rPr>
          <w:rFonts w:cs="Arial"/>
          <w:sz w:val="20"/>
        </w:rPr>
        <w:t xml:space="preserve">  </w:t>
      </w:r>
      <w:r w:rsidRPr="00E635E4">
        <w:rPr>
          <w:rFonts w:cs="Arial"/>
          <w:sz w:val="20"/>
        </w:rPr>
        <w:t>If a QIP has been completed the report shall include documentation that the plan has been implemented and if it has reduced the likelihood of excursions or exceedances.</w:t>
      </w:r>
      <w:r w:rsidR="00D3527C">
        <w:rPr>
          <w:rFonts w:cs="Arial"/>
          <w:sz w:val="20"/>
        </w:rPr>
        <w:t xml:space="preserve">  </w:t>
      </w:r>
      <w:r w:rsidRPr="00E635E4">
        <w:rPr>
          <w:rFonts w:cs="Arial"/>
          <w:b/>
          <w:bCs/>
          <w:sz w:val="20"/>
        </w:rPr>
        <w:t>(40 CFR64.9(a)(2)(iii))</w:t>
      </w:r>
    </w:p>
    <w:p w:rsidR="00C27D4C" w:rsidRPr="00C27D4C" w:rsidRDefault="00C27D4C" w:rsidP="001E2916">
      <w:pPr>
        <w:pStyle w:val="NoSpacing"/>
        <w:ind w:left="360" w:hanging="360"/>
        <w:jc w:val="both"/>
        <w:rPr>
          <w:rFonts w:ascii="Arial" w:hAnsi="Arial" w:cs="Arial"/>
          <w:sz w:val="20"/>
          <w:szCs w:val="20"/>
        </w:rPr>
      </w:pPr>
    </w:p>
    <w:p w:rsidR="00C27D4C" w:rsidRDefault="00C27D4C" w:rsidP="001E2916">
      <w:pPr>
        <w:pStyle w:val="NoSpacing"/>
        <w:numPr>
          <w:ilvl w:val="0"/>
          <w:numId w:val="113"/>
        </w:numPr>
        <w:jc w:val="both"/>
        <w:rPr>
          <w:rFonts w:ascii="Arial" w:hAnsi="Arial" w:cs="Arial"/>
          <w:sz w:val="20"/>
          <w:szCs w:val="20"/>
        </w:rPr>
      </w:pPr>
      <w:r>
        <w:rPr>
          <w:rFonts w:ascii="Arial" w:hAnsi="Arial" w:cs="Arial"/>
          <w:sz w:val="20"/>
          <w:szCs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Pr>
          <w:rFonts w:ascii="Arial" w:hAnsi="Arial" w:cs="Arial"/>
          <w:b/>
          <w:sz w:val="20"/>
          <w:szCs w:val="20"/>
        </w:rPr>
        <w:t>(R 336.2001(3))</w:t>
      </w:r>
    </w:p>
    <w:p w:rsidR="00C27D4C" w:rsidRDefault="00C27D4C" w:rsidP="001E2916">
      <w:pPr>
        <w:pStyle w:val="NoSpacing"/>
        <w:ind w:left="360" w:hanging="360"/>
        <w:jc w:val="both"/>
        <w:rPr>
          <w:rFonts w:ascii="Arial" w:hAnsi="Arial" w:cs="Arial"/>
          <w:sz w:val="20"/>
          <w:szCs w:val="20"/>
        </w:rPr>
      </w:pPr>
    </w:p>
    <w:p w:rsidR="00C27D4C" w:rsidRDefault="00C27D4C" w:rsidP="001E2916">
      <w:pPr>
        <w:pStyle w:val="NoSpacing"/>
        <w:numPr>
          <w:ilvl w:val="0"/>
          <w:numId w:val="113"/>
        </w:numPr>
        <w:jc w:val="both"/>
        <w:rPr>
          <w:rFonts w:ascii="Arial" w:hAnsi="Arial" w:cs="Arial"/>
          <w:sz w:val="20"/>
          <w:szCs w:val="20"/>
        </w:rPr>
      </w:pPr>
      <w:r>
        <w:rPr>
          <w:rFonts w:ascii="Arial" w:hAnsi="Arial" w:cs="Arial"/>
          <w:sz w:val="20"/>
          <w:szCs w:val="20"/>
        </w:rPr>
        <w:t xml:space="preserve">The permittee shall notify the AQD Technical Programs Unit Supervisor and the District Supervisor no less than 7 days prior to the anticipated test date.  </w:t>
      </w:r>
      <w:r w:rsidRPr="00DA15D5">
        <w:rPr>
          <w:rFonts w:ascii="Arial" w:hAnsi="Arial" w:cs="Arial"/>
          <w:b/>
          <w:sz w:val="20"/>
          <w:szCs w:val="20"/>
        </w:rPr>
        <w:t>(R 336.2001(</w:t>
      </w:r>
      <w:r>
        <w:rPr>
          <w:rFonts w:ascii="Arial" w:hAnsi="Arial" w:cs="Arial"/>
          <w:b/>
          <w:sz w:val="20"/>
          <w:szCs w:val="20"/>
        </w:rPr>
        <w:t>4</w:t>
      </w:r>
      <w:r w:rsidRPr="00DA15D5">
        <w:rPr>
          <w:rFonts w:ascii="Arial" w:hAnsi="Arial" w:cs="Arial"/>
          <w:b/>
          <w:sz w:val="20"/>
          <w:szCs w:val="20"/>
        </w:rPr>
        <w:t>))</w:t>
      </w:r>
    </w:p>
    <w:p w:rsidR="00C27D4C" w:rsidRDefault="00C27D4C" w:rsidP="001E2916">
      <w:pPr>
        <w:pStyle w:val="NoSpacing"/>
        <w:ind w:left="360" w:hanging="360"/>
        <w:jc w:val="both"/>
        <w:rPr>
          <w:rFonts w:ascii="Arial" w:hAnsi="Arial" w:cs="Arial"/>
          <w:sz w:val="20"/>
          <w:szCs w:val="20"/>
        </w:rPr>
      </w:pPr>
    </w:p>
    <w:p w:rsidR="00CA28B8" w:rsidRPr="00C27D4C" w:rsidRDefault="00C27D4C" w:rsidP="001E2916">
      <w:pPr>
        <w:pStyle w:val="ListParagraph"/>
        <w:numPr>
          <w:ilvl w:val="0"/>
          <w:numId w:val="113"/>
        </w:numPr>
        <w:jc w:val="both"/>
        <w:rPr>
          <w:rFonts w:cs="Arial"/>
          <w:sz w:val="20"/>
        </w:rPr>
      </w:pPr>
      <w:r>
        <w:rPr>
          <w:rFonts w:cs="Arial"/>
          <w:sz w:val="20"/>
        </w:rPr>
        <w:t>The permittee shall submit two complete test reports of the test results to the AQD, one to the Technical Programs Unit Supervisor and one to the District Supervisor, within 60 days following the last date of the test.</w:t>
      </w:r>
      <w:r w:rsidRPr="006A6C0C">
        <w:rPr>
          <w:rFonts w:cs="Arial"/>
          <w:sz w:val="20"/>
        </w:rPr>
        <w:t xml:space="preserve"> </w:t>
      </w:r>
      <w:r w:rsidR="006A6C0C" w:rsidRPr="006A6C0C">
        <w:rPr>
          <w:rFonts w:cs="Arial"/>
          <w:sz w:val="20"/>
        </w:rPr>
        <w:t xml:space="preserve"> </w:t>
      </w:r>
      <w:r w:rsidRPr="00DA15D5">
        <w:rPr>
          <w:rFonts w:cs="Arial"/>
          <w:b/>
          <w:sz w:val="20"/>
        </w:rPr>
        <w:t>(R 336.2001(</w:t>
      </w:r>
      <w:r>
        <w:rPr>
          <w:rFonts w:cs="Arial"/>
          <w:b/>
          <w:sz w:val="20"/>
        </w:rPr>
        <w:t>5</w:t>
      </w:r>
      <w:r w:rsidRPr="00DA15D5">
        <w:rPr>
          <w:rFonts w:cs="Arial"/>
          <w:b/>
          <w:sz w:val="20"/>
        </w:rPr>
        <w:t>))</w:t>
      </w:r>
    </w:p>
    <w:p w:rsidR="00CA28B8" w:rsidRPr="00D3527C" w:rsidRDefault="00CA28B8" w:rsidP="001E2916">
      <w:pPr>
        <w:jc w:val="both"/>
        <w:rPr>
          <w:rFonts w:cs="Arial"/>
          <w:sz w:val="20"/>
        </w:rPr>
      </w:pPr>
    </w:p>
    <w:p w:rsidR="00213F19" w:rsidRPr="00FE0AD0" w:rsidRDefault="00213F19" w:rsidP="00275CEF">
      <w:pPr>
        <w:jc w:val="both"/>
        <w:rPr>
          <w:rFonts w:cs="Arial"/>
          <w:b/>
          <w:sz w:val="20"/>
        </w:rPr>
      </w:pPr>
      <w:r w:rsidRPr="00FE0AD0">
        <w:rPr>
          <w:rFonts w:cs="Arial"/>
          <w:b/>
          <w:sz w:val="20"/>
        </w:rPr>
        <w:t>See Appendix 8</w:t>
      </w:r>
    </w:p>
    <w:p w:rsidR="001E2916" w:rsidRDefault="001E2916">
      <w:pPr>
        <w:rPr>
          <w:rFonts w:cs="Arial"/>
          <w:sz w:val="20"/>
        </w:rPr>
      </w:pPr>
      <w:r>
        <w:rPr>
          <w:rFonts w:cs="Arial"/>
          <w:sz w:val="20"/>
        </w:rPr>
        <w:br w:type="page"/>
      </w:r>
    </w:p>
    <w:p w:rsidR="00213F19" w:rsidRDefault="00213F19" w:rsidP="00275CEF">
      <w:pPr>
        <w:jc w:val="both"/>
      </w:pPr>
      <w:r>
        <w:rPr>
          <w:b/>
        </w:rPr>
        <w:lastRenderedPageBreak/>
        <w:t xml:space="preserve">VIII.  </w:t>
      </w:r>
      <w:r>
        <w:rPr>
          <w:b/>
          <w:u w:val="single"/>
        </w:rPr>
        <w:t>STACK/VENT RESTRICTION(S)</w:t>
      </w:r>
    </w:p>
    <w:p w:rsidR="00213F19" w:rsidRDefault="00213F19" w:rsidP="00275CEF">
      <w:pPr>
        <w:jc w:val="both"/>
        <w:rPr>
          <w:sz w:val="20"/>
        </w:rPr>
      </w:pPr>
    </w:p>
    <w:p w:rsidR="00213F19" w:rsidRPr="00FE0AD0" w:rsidRDefault="00213F19" w:rsidP="00275CEF">
      <w:pPr>
        <w:jc w:val="both"/>
        <w:rPr>
          <w:sz w:val="20"/>
        </w:rPr>
      </w:pPr>
      <w:r w:rsidRPr="00FE0AD0">
        <w:rPr>
          <w:sz w:val="20"/>
        </w:rPr>
        <w:t>The exhaust gases from the stacks listed in the table below shall be discharged unobstructed vertically upwards to the ambient air unless otherwise noted:</w:t>
      </w:r>
    </w:p>
    <w:p w:rsidR="00213F19" w:rsidRDefault="00213F19" w:rsidP="00275CE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980"/>
        <w:gridCol w:w="1800"/>
        <w:gridCol w:w="3240"/>
      </w:tblGrid>
      <w:tr w:rsidR="00213F19" w:rsidTr="00C0761D">
        <w:trPr>
          <w:cantSplit/>
          <w:tblHeader/>
        </w:trPr>
        <w:tc>
          <w:tcPr>
            <w:tcW w:w="3240" w:type="dxa"/>
            <w:tcBorders>
              <w:bottom w:val="single" w:sz="4" w:space="0" w:color="auto"/>
            </w:tcBorders>
            <w:vAlign w:val="center"/>
          </w:tcPr>
          <w:p w:rsidR="00213F19" w:rsidRPr="00BD3DE3" w:rsidRDefault="00213F19" w:rsidP="00D3527C">
            <w:pPr>
              <w:jc w:val="center"/>
              <w:rPr>
                <w:b/>
                <w:sz w:val="20"/>
              </w:rPr>
            </w:pPr>
            <w:r w:rsidRPr="00BD3DE3">
              <w:rPr>
                <w:b/>
                <w:sz w:val="20"/>
              </w:rPr>
              <w:t>Stack &amp; Vent ID</w:t>
            </w:r>
          </w:p>
        </w:tc>
        <w:tc>
          <w:tcPr>
            <w:tcW w:w="1980" w:type="dxa"/>
            <w:tcBorders>
              <w:bottom w:val="single" w:sz="4" w:space="0" w:color="auto"/>
            </w:tcBorders>
            <w:vAlign w:val="center"/>
          </w:tcPr>
          <w:p w:rsidR="00213F19" w:rsidRPr="00BD3DE3" w:rsidRDefault="00213F19" w:rsidP="00D3527C">
            <w:pPr>
              <w:jc w:val="center"/>
              <w:rPr>
                <w:b/>
                <w:sz w:val="20"/>
              </w:rPr>
            </w:pPr>
            <w:r w:rsidRPr="00BD3DE3">
              <w:rPr>
                <w:b/>
                <w:sz w:val="20"/>
              </w:rPr>
              <w:t xml:space="preserve">Maximum </w:t>
            </w:r>
            <w:r>
              <w:rPr>
                <w:b/>
                <w:sz w:val="20"/>
              </w:rPr>
              <w:t>Exhaust Dimensions</w:t>
            </w:r>
          </w:p>
          <w:p w:rsidR="00213F19" w:rsidRPr="00BD3DE3" w:rsidRDefault="00213F19" w:rsidP="00D3527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213F19" w:rsidRPr="00BD3DE3" w:rsidRDefault="00213F19" w:rsidP="00D3527C">
            <w:pPr>
              <w:jc w:val="center"/>
              <w:rPr>
                <w:b/>
                <w:sz w:val="20"/>
              </w:rPr>
            </w:pPr>
            <w:r w:rsidRPr="00BD3DE3">
              <w:rPr>
                <w:b/>
                <w:sz w:val="20"/>
              </w:rPr>
              <w:t>M</w:t>
            </w:r>
            <w:r>
              <w:rPr>
                <w:b/>
                <w:sz w:val="20"/>
              </w:rPr>
              <w:t>inimum Height Above Ground</w:t>
            </w:r>
          </w:p>
          <w:p w:rsidR="00213F19" w:rsidRPr="00BD3DE3" w:rsidRDefault="00213F19" w:rsidP="00D3527C">
            <w:pPr>
              <w:jc w:val="center"/>
              <w:rPr>
                <w:b/>
                <w:sz w:val="20"/>
              </w:rPr>
            </w:pPr>
            <w:r w:rsidRPr="00BD3DE3">
              <w:rPr>
                <w:b/>
                <w:sz w:val="20"/>
              </w:rPr>
              <w:t>(feet)</w:t>
            </w:r>
          </w:p>
        </w:tc>
        <w:tc>
          <w:tcPr>
            <w:tcW w:w="3240" w:type="dxa"/>
            <w:tcBorders>
              <w:bottom w:val="single" w:sz="4" w:space="0" w:color="auto"/>
            </w:tcBorders>
            <w:vAlign w:val="center"/>
          </w:tcPr>
          <w:p w:rsidR="00213F19" w:rsidRPr="00BD3DE3" w:rsidRDefault="00213F19" w:rsidP="00D3527C">
            <w:pPr>
              <w:jc w:val="center"/>
              <w:rPr>
                <w:b/>
                <w:sz w:val="20"/>
              </w:rPr>
            </w:pPr>
            <w:r w:rsidRPr="00BD3DE3">
              <w:rPr>
                <w:b/>
                <w:sz w:val="20"/>
              </w:rPr>
              <w:t>Underlying Applicable Requirements</w:t>
            </w:r>
          </w:p>
        </w:tc>
      </w:tr>
      <w:tr w:rsidR="00CA28B8" w:rsidTr="00C0761D">
        <w:trPr>
          <w:cantSplit/>
          <w:trHeight w:val="287"/>
        </w:trPr>
        <w:tc>
          <w:tcPr>
            <w:tcW w:w="3240" w:type="dxa"/>
            <w:tcBorders>
              <w:top w:val="single" w:sz="4" w:space="0" w:color="auto"/>
              <w:bottom w:val="single" w:sz="4" w:space="0" w:color="auto"/>
            </w:tcBorders>
            <w:vAlign w:val="center"/>
          </w:tcPr>
          <w:p w:rsidR="00CA28B8" w:rsidRPr="00884CD0" w:rsidRDefault="00CA28B8" w:rsidP="00884CD0">
            <w:pPr>
              <w:pStyle w:val="ListParagraph"/>
              <w:numPr>
                <w:ilvl w:val="0"/>
                <w:numId w:val="123"/>
              </w:numPr>
              <w:ind w:left="342" w:hanging="342"/>
              <w:rPr>
                <w:sz w:val="20"/>
              </w:rPr>
            </w:pPr>
            <w:r w:rsidRPr="00884CD0">
              <w:rPr>
                <w:sz w:val="20"/>
              </w:rPr>
              <w:t>SVEASTWET</w:t>
            </w:r>
          </w:p>
        </w:tc>
        <w:tc>
          <w:tcPr>
            <w:tcW w:w="1980" w:type="dxa"/>
            <w:tcBorders>
              <w:top w:val="single" w:sz="4" w:space="0" w:color="auto"/>
              <w:bottom w:val="single" w:sz="4" w:space="0" w:color="auto"/>
            </w:tcBorders>
            <w:vAlign w:val="center"/>
          </w:tcPr>
          <w:p w:rsidR="00CA28B8" w:rsidRPr="009F1B25" w:rsidRDefault="00CA28B8" w:rsidP="00C0761D">
            <w:pPr>
              <w:jc w:val="center"/>
              <w:rPr>
                <w:rFonts w:cs="Arial"/>
                <w:sz w:val="20"/>
              </w:rPr>
            </w:pPr>
            <w:r>
              <w:rPr>
                <w:sz w:val="20"/>
              </w:rPr>
              <w:t>36</w:t>
            </w:r>
            <w:r>
              <w:rPr>
                <w:rFonts w:cs="Arial"/>
                <w:sz w:val="20"/>
                <w:vertAlign w:val="superscript"/>
              </w:rPr>
              <w:t>2</w:t>
            </w:r>
          </w:p>
        </w:tc>
        <w:tc>
          <w:tcPr>
            <w:tcW w:w="1800" w:type="dxa"/>
            <w:tcBorders>
              <w:top w:val="single" w:sz="4" w:space="0" w:color="auto"/>
              <w:bottom w:val="single" w:sz="4" w:space="0" w:color="auto"/>
            </w:tcBorders>
            <w:vAlign w:val="center"/>
          </w:tcPr>
          <w:p w:rsidR="00CA28B8" w:rsidRPr="009F1B25" w:rsidRDefault="00CA28B8" w:rsidP="00C0761D">
            <w:pPr>
              <w:jc w:val="center"/>
              <w:rPr>
                <w:rFonts w:cs="Arial"/>
                <w:sz w:val="20"/>
              </w:rPr>
            </w:pPr>
            <w:r>
              <w:rPr>
                <w:sz w:val="20"/>
              </w:rPr>
              <w:t>52</w:t>
            </w:r>
            <w:r>
              <w:rPr>
                <w:rFonts w:cs="Arial"/>
                <w:sz w:val="20"/>
                <w:vertAlign w:val="superscript"/>
              </w:rPr>
              <w:t>2</w:t>
            </w:r>
          </w:p>
        </w:tc>
        <w:tc>
          <w:tcPr>
            <w:tcW w:w="3240" w:type="dxa"/>
            <w:tcBorders>
              <w:top w:val="single" w:sz="4" w:space="0" w:color="auto"/>
              <w:bottom w:val="single" w:sz="4" w:space="0" w:color="auto"/>
            </w:tcBorders>
            <w:vAlign w:val="center"/>
          </w:tcPr>
          <w:p w:rsidR="00CA28B8" w:rsidRPr="009F1B25" w:rsidRDefault="00CA28B8" w:rsidP="00C0761D">
            <w:pPr>
              <w:jc w:val="center"/>
              <w:rPr>
                <w:b/>
                <w:sz w:val="20"/>
              </w:rPr>
            </w:pPr>
            <w:r>
              <w:rPr>
                <w:b/>
                <w:sz w:val="20"/>
              </w:rPr>
              <w:t>40 CFR 52.21 (c) and (d)</w:t>
            </w:r>
          </w:p>
        </w:tc>
      </w:tr>
    </w:tbl>
    <w:p w:rsidR="00213F19" w:rsidRPr="00FE0AD0" w:rsidRDefault="00213F19" w:rsidP="00275CEF">
      <w:pPr>
        <w:jc w:val="both"/>
        <w:rPr>
          <w:sz w:val="20"/>
        </w:rPr>
      </w:pPr>
    </w:p>
    <w:p w:rsidR="00213F19" w:rsidRDefault="00213F19" w:rsidP="00275CEF">
      <w:pPr>
        <w:jc w:val="both"/>
      </w:pPr>
      <w:r>
        <w:rPr>
          <w:b/>
        </w:rPr>
        <w:t xml:space="preserve">IX.  </w:t>
      </w:r>
      <w:r>
        <w:rPr>
          <w:b/>
          <w:u w:val="single"/>
        </w:rPr>
        <w:t>OTHER REQUIREMENT(S)</w:t>
      </w:r>
    </w:p>
    <w:p w:rsidR="00213F19" w:rsidRPr="00FE0AD0" w:rsidRDefault="00213F19" w:rsidP="00275CEF">
      <w:pPr>
        <w:jc w:val="both"/>
        <w:rPr>
          <w:sz w:val="20"/>
        </w:rPr>
      </w:pPr>
    </w:p>
    <w:p w:rsidR="00CA28B8" w:rsidRPr="00C27D4C" w:rsidRDefault="00C27D4C" w:rsidP="00236101">
      <w:pPr>
        <w:numPr>
          <w:ilvl w:val="0"/>
          <w:numId w:val="78"/>
        </w:numPr>
        <w:jc w:val="both"/>
        <w:rPr>
          <w:sz w:val="20"/>
        </w:rPr>
      </w:pPr>
      <w:r w:rsidRPr="00C27D4C">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w:t>
      </w:r>
      <w:r w:rsidR="001E2916">
        <w:rPr>
          <w:sz w:val="20"/>
        </w:rPr>
        <w:t xml:space="preserve"> </w:t>
      </w:r>
      <w:r w:rsidRPr="00C27D4C">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1E2916">
        <w:rPr>
          <w:sz w:val="20"/>
        </w:rPr>
        <w:t xml:space="preserve"> </w:t>
      </w:r>
      <w:r w:rsidRPr="00C27D4C">
        <w:rPr>
          <w:b/>
          <w:bCs/>
          <w:sz w:val="20"/>
        </w:rPr>
        <w:t>(40 CFR 64.7(e))</w:t>
      </w:r>
    </w:p>
    <w:p w:rsidR="00CA28B8" w:rsidRPr="00CB1131" w:rsidRDefault="00CA28B8" w:rsidP="00CA28B8">
      <w:pPr>
        <w:jc w:val="both"/>
        <w:rPr>
          <w:sz w:val="20"/>
          <w:highlight w:val="yellow"/>
        </w:rPr>
      </w:pPr>
    </w:p>
    <w:p w:rsidR="00CA28B8" w:rsidRPr="00C27D4C" w:rsidRDefault="00CA28B8" w:rsidP="00236101">
      <w:pPr>
        <w:numPr>
          <w:ilvl w:val="0"/>
          <w:numId w:val="78"/>
        </w:numPr>
        <w:jc w:val="both"/>
        <w:rPr>
          <w:sz w:val="20"/>
        </w:rPr>
      </w:pPr>
      <w:r w:rsidRPr="00C27D4C">
        <w:rPr>
          <w:sz w:val="20"/>
        </w:rPr>
        <w:t xml:space="preserve">The permittee shall comply with all applicable requirements of 40 CFR Part 64.  </w:t>
      </w:r>
      <w:r w:rsidRPr="00C27D4C">
        <w:rPr>
          <w:b/>
          <w:sz w:val="20"/>
        </w:rPr>
        <w:t>(40 CFR Part 64)</w:t>
      </w:r>
    </w:p>
    <w:p w:rsidR="00CA28B8" w:rsidRDefault="00CA28B8" w:rsidP="00275CEF">
      <w:pPr>
        <w:jc w:val="both"/>
        <w:rPr>
          <w:sz w:val="20"/>
        </w:rPr>
      </w:pPr>
    </w:p>
    <w:p w:rsidR="00D3527C" w:rsidRPr="00D3527C" w:rsidRDefault="00D3527C" w:rsidP="00275CEF">
      <w:pPr>
        <w:jc w:val="both"/>
        <w:rPr>
          <w:sz w:val="20"/>
        </w:rPr>
      </w:pPr>
    </w:p>
    <w:p w:rsidR="00213F19" w:rsidRPr="00B90185" w:rsidRDefault="00213F19" w:rsidP="00275CEF">
      <w:pPr>
        <w:jc w:val="both"/>
        <w:rPr>
          <w:b/>
          <w:sz w:val="20"/>
        </w:rPr>
      </w:pPr>
      <w:r w:rsidRPr="00B90185">
        <w:rPr>
          <w:b/>
          <w:sz w:val="20"/>
          <w:u w:val="single"/>
        </w:rPr>
        <w:t>Footnotes</w:t>
      </w:r>
      <w:r w:rsidRPr="00B90185">
        <w:rPr>
          <w:b/>
          <w:sz w:val="20"/>
        </w:rPr>
        <w:t>:</w:t>
      </w:r>
    </w:p>
    <w:p w:rsidR="00213F19" w:rsidRPr="001E3851" w:rsidRDefault="00213F19" w:rsidP="00275C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213F19" w:rsidRPr="00D53AEC" w:rsidRDefault="00213F19" w:rsidP="00275CE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D3527C" w:rsidRDefault="00D3527C">
      <w:r>
        <w:br w:type="page"/>
      </w:r>
    </w:p>
    <w:p w:rsidR="00434B61" w:rsidRPr="00C43734" w:rsidRDefault="00B55395" w:rsidP="00275CE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424809035"/>
      <w:r w:rsidRPr="00B55395">
        <w:rPr>
          <w:bCs/>
          <w:szCs w:val="28"/>
        </w:rPr>
        <w:lastRenderedPageBreak/>
        <w:t>EUEMER-GEN</w:t>
      </w:r>
      <w:bookmarkEnd w:id="78"/>
    </w:p>
    <w:p w:rsidR="00434B61" w:rsidRPr="00EE02F9" w:rsidRDefault="00434B61" w:rsidP="00275C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434B61" w:rsidRPr="0019740E" w:rsidRDefault="00434B61" w:rsidP="00275CEF">
      <w:pPr>
        <w:rPr>
          <w:sz w:val="20"/>
        </w:rPr>
      </w:pPr>
    </w:p>
    <w:p w:rsidR="00434B61" w:rsidRPr="0019740E" w:rsidRDefault="00434B61" w:rsidP="00275CEF">
      <w:pPr>
        <w:rPr>
          <w:sz w:val="20"/>
        </w:rPr>
      </w:pPr>
    </w:p>
    <w:p w:rsidR="00D3527C" w:rsidRDefault="00434B61" w:rsidP="006F0ACB">
      <w:pPr>
        <w:jc w:val="both"/>
      </w:pPr>
      <w:r>
        <w:rPr>
          <w:b/>
          <w:u w:val="single"/>
        </w:rPr>
        <w:t>DESCRIPTION</w:t>
      </w:r>
    </w:p>
    <w:p w:rsidR="00D3527C" w:rsidRPr="00D3527C" w:rsidRDefault="00D3527C" w:rsidP="006F0ACB">
      <w:pPr>
        <w:jc w:val="both"/>
        <w:rPr>
          <w:sz w:val="20"/>
        </w:rPr>
      </w:pPr>
    </w:p>
    <w:p w:rsidR="00434B61" w:rsidRPr="00D3527C" w:rsidRDefault="006F0ACB" w:rsidP="006F0ACB">
      <w:pPr>
        <w:jc w:val="both"/>
        <w:rPr>
          <w:sz w:val="20"/>
        </w:rPr>
      </w:pPr>
      <w:r w:rsidRPr="00D3527C">
        <w:rPr>
          <w:sz w:val="20"/>
        </w:rPr>
        <w:t xml:space="preserve">Existing SI </w:t>
      </w:r>
      <w:r w:rsidR="00DA510F" w:rsidRPr="00D3527C">
        <w:rPr>
          <w:sz w:val="20"/>
        </w:rPr>
        <w:t xml:space="preserve">emergency </w:t>
      </w:r>
      <w:r w:rsidRPr="00D3527C">
        <w:rPr>
          <w:sz w:val="20"/>
        </w:rPr>
        <w:t>engines less than 500 HP at an area source</w:t>
      </w:r>
      <w:r w:rsidR="00DA510F" w:rsidRPr="00D3527C">
        <w:rPr>
          <w:sz w:val="20"/>
        </w:rPr>
        <w:t xml:space="preserve"> for Hazardous Air Pollutants (HAPs)</w:t>
      </w:r>
      <w:r w:rsidRPr="00D3527C">
        <w:rPr>
          <w:sz w:val="20"/>
        </w:rPr>
        <w:t>.</w:t>
      </w:r>
    </w:p>
    <w:p w:rsidR="00434B61" w:rsidRPr="00D3527C" w:rsidRDefault="00434B61" w:rsidP="00275CEF">
      <w:pPr>
        <w:jc w:val="both"/>
        <w:rPr>
          <w:sz w:val="18"/>
        </w:rPr>
      </w:pPr>
    </w:p>
    <w:p w:rsidR="00434B61" w:rsidRPr="002D2E55" w:rsidRDefault="00434B61" w:rsidP="00275CEF">
      <w:pPr>
        <w:jc w:val="both"/>
        <w:rPr>
          <w:sz w:val="20"/>
        </w:rPr>
      </w:pPr>
      <w:r w:rsidRPr="00FE0AD0">
        <w:rPr>
          <w:b/>
          <w:sz w:val="20"/>
        </w:rPr>
        <w:t>Flexible Group ID</w:t>
      </w:r>
      <w:r>
        <w:rPr>
          <w:b/>
          <w:sz w:val="20"/>
        </w:rPr>
        <w:t>:</w:t>
      </w:r>
      <w:r>
        <w:rPr>
          <w:sz w:val="20"/>
        </w:rPr>
        <w:t xml:space="preserve">  NA</w:t>
      </w:r>
    </w:p>
    <w:p w:rsidR="00434B61" w:rsidRPr="0019740E" w:rsidRDefault="00434B61" w:rsidP="00275CEF">
      <w:pPr>
        <w:jc w:val="both"/>
        <w:rPr>
          <w:sz w:val="20"/>
        </w:rPr>
      </w:pPr>
    </w:p>
    <w:p w:rsidR="00434B61" w:rsidRDefault="00434B61" w:rsidP="00275CEF">
      <w:pPr>
        <w:jc w:val="both"/>
        <w:rPr>
          <w:b/>
          <w:u w:val="single"/>
        </w:rPr>
      </w:pPr>
      <w:r>
        <w:rPr>
          <w:b/>
          <w:u w:val="single"/>
        </w:rPr>
        <w:t>POLLUTION CONTROL EQUIPMENT</w:t>
      </w:r>
    </w:p>
    <w:p w:rsidR="00434B61" w:rsidRDefault="00434B61" w:rsidP="00275CEF">
      <w:pPr>
        <w:rPr>
          <w:sz w:val="20"/>
        </w:rPr>
      </w:pPr>
    </w:p>
    <w:p w:rsidR="00D3527C" w:rsidRDefault="00D3527C" w:rsidP="00275CEF">
      <w:pPr>
        <w:rPr>
          <w:sz w:val="20"/>
        </w:rPr>
      </w:pPr>
      <w:r>
        <w:rPr>
          <w:sz w:val="20"/>
        </w:rPr>
        <w:t>NA</w:t>
      </w:r>
    </w:p>
    <w:p w:rsidR="00D3527C" w:rsidRPr="0019740E" w:rsidRDefault="00D3527C" w:rsidP="00275CEF">
      <w:pPr>
        <w:rPr>
          <w:sz w:val="20"/>
        </w:rPr>
      </w:pPr>
    </w:p>
    <w:p w:rsidR="00434B61" w:rsidRPr="00F01FE1" w:rsidRDefault="00434B61" w:rsidP="00275CEF">
      <w:pPr>
        <w:jc w:val="both"/>
        <w:rPr>
          <w:b/>
          <w:sz w:val="20"/>
          <w:u w:val="single"/>
        </w:rPr>
      </w:pPr>
      <w:r>
        <w:rPr>
          <w:b/>
        </w:rPr>
        <w:t xml:space="preserve">I.  </w:t>
      </w:r>
      <w:r>
        <w:rPr>
          <w:b/>
          <w:u w:val="single"/>
        </w:rPr>
        <w:t>EMISSION LIMIT(S)</w:t>
      </w:r>
    </w:p>
    <w:p w:rsidR="00470D1A" w:rsidRPr="001E2916" w:rsidRDefault="00470D1A" w:rsidP="00275CEF">
      <w:pPr>
        <w:jc w:val="both"/>
        <w:rPr>
          <w:sz w:val="20"/>
        </w:rPr>
      </w:pPr>
    </w:p>
    <w:p w:rsidR="00470D1A" w:rsidRPr="001E2916" w:rsidRDefault="00470D1A" w:rsidP="00D3527C">
      <w:pPr>
        <w:jc w:val="both"/>
        <w:rPr>
          <w:sz w:val="20"/>
        </w:rPr>
      </w:pPr>
      <w:r w:rsidRPr="001E2916">
        <w:rPr>
          <w:sz w:val="20"/>
        </w:rPr>
        <w:t>NA</w:t>
      </w:r>
    </w:p>
    <w:p w:rsidR="00470D1A" w:rsidRPr="001E2916" w:rsidRDefault="00470D1A" w:rsidP="00275CEF">
      <w:pPr>
        <w:jc w:val="both"/>
        <w:rPr>
          <w:sz w:val="20"/>
        </w:rPr>
      </w:pPr>
    </w:p>
    <w:p w:rsidR="00434B61" w:rsidRDefault="00434B61" w:rsidP="00275CEF">
      <w:pPr>
        <w:jc w:val="both"/>
        <w:rPr>
          <w:b/>
          <w:u w:val="single"/>
        </w:rPr>
      </w:pPr>
      <w:r>
        <w:rPr>
          <w:b/>
        </w:rPr>
        <w:t xml:space="preserve">II.  </w:t>
      </w:r>
      <w:r>
        <w:rPr>
          <w:b/>
          <w:u w:val="single"/>
        </w:rPr>
        <w:t>MATERIAL LIMIT(S)</w:t>
      </w:r>
    </w:p>
    <w:p w:rsidR="00434B61" w:rsidRDefault="00434B61" w:rsidP="00275CEF">
      <w:pPr>
        <w:jc w:val="both"/>
        <w:rPr>
          <w:sz w:val="20"/>
        </w:rPr>
      </w:pPr>
    </w:p>
    <w:p w:rsidR="00434B61" w:rsidRPr="00D3527C" w:rsidRDefault="00470D1A" w:rsidP="00D3527C">
      <w:pPr>
        <w:jc w:val="both"/>
        <w:rPr>
          <w:sz w:val="20"/>
        </w:rPr>
      </w:pPr>
      <w:r w:rsidRPr="00D3527C">
        <w:rPr>
          <w:sz w:val="20"/>
        </w:rPr>
        <w:t>NA</w:t>
      </w:r>
    </w:p>
    <w:p w:rsidR="00470D1A" w:rsidRPr="00FE0AD0" w:rsidRDefault="00470D1A" w:rsidP="00275CEF">
      <w:pPr>
        <w:jc w:val="both"/>
        <w:rPr>
          <w:sz w:val="20"/>
        </w:rPr>
      </w:pPr>
    </w:p>
    <w:p w:rsidR="00434B61" w:rsidRPr="00F01FE1" w:rsidRDefault="00434B61" w:rsidP="00275CEF">
      <w:pPr>
        <w:jc w:val="both"/>
        <w:rPr>
          <w:b/>
          <w:sz w:val="20"/>
          <w:u w:val="single"/>
        </w:rPr>
      </w:pPr>
      <w:r>
        <w:rPr>
          <w:b/>
        </w:rPr>
        <w:t xml:space="preserve">III.  </w:t>
      </w:r>
      <w:r>
        <w:rPr>
          <w:b/>
          <w:u w:val="single"/>
        </w:rPr>
        <w:t>PROCESS/OPERATIONAL RESTRICTION(S)</w:t>
      </w:r>
      <w:r w:rsidDel="001C614B">
        <w:rPr>
          <w:b/>
          <w:u w:val="single"/>
        </w:rPr>
        <w:t xml:space="preserve"> </w:t>
      </w:r>
    </w:p>
    <w:p w:rsidR="00434B61" w:rsidRPr="00FB6071" w:rsidRDefault="00434B61" w:rsidP="00275CEF">
      <w:pPr>
        <w:jc w:val="both"/>
        <w:rPr>
          <w:sz w:val="20"/>
        </w:rPr>
      </w:pPr>
    </w:p>
    <w:p w:rsidR="00434B61" w:rsidRPr="00434B61" w:rsidRDefault="00434B61" w:rsidP="00236101">
      <w:pPr>
        <w:numPr>
          <w:ilvl w:val="0"/>
          <w:numId w:val="79"/>
        </w:numPr>
        <w:jc w:val="both"/>
        <w:rPr>
          <w:sz w:val="20"/>
        </w:rPr>
      </w:pPr>
      <w:r w:rsidRPr="00434B61">
        <w:rPr>
          <w:sz w:val="20"/>
        </w:rPr>
        <w:t xml:space="preserve">The permittee shall operate and maintain any affected SI RICE, including associated air pollution control equipment and monitoring equipment, in a manner consistent with safety and good air pollution control practices for minimizing emissions. </w:t>
      </w:r>
      <w:r w:rsidR="001E2916">
        <w:rPr>
          <w:sz w:val="20"/>
        </w:rPr>
        <w:t xml:space="preserve"> </w:t>
      </w:r>
      <w:r w:rsidRPr="00434B61">
        <w:rPr>
          <w:sz w:val="20"/>
        </w:rPr>
        <w:t>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1E2916">
        <w:rPr>
          <w:sz w:val="20"/>
        </w:rPr>
        <w:t xml:space="preserve"> </w:t>
      </w:r>
      <w:r w:rsidRPr="00434B61">
        <w:rPr>
          <w:sz w:val="20"/>
        </w:rPr>
        <w:t xml:space="preserve"> </w:t>
      </w:r>
      <w:r w:rsidRPr="00434B61">
        <w:rPr>
          <w:b/>
          <w:sz w:val="20"/>
        </w:rPr>
        <w:t>(40 CFR 63.6605(b))</w:t>
      </w:r>
    </w:p>
    <w:p w:rsidR="00434B61" w:rsidRPr="00434B61" w:rsidRDefault="00434B61" w:rsidP="00434B61">
      <w:pPr>
        <w:jc w:val="both"/>
        <w:rPr>
          <w:sz w:val="20"/>
        </w:rPr>
      </w:pPr>
    </w:p>
    <w:p w:rsidR="00434B61" w:rsidRPr="00434B61" w:rsidRDefault="00434B61" w:rsidP="00236101">
      <w:pPr>
        <w:numPr>
          <w:ilvl w:val="0"/>
          <w:numId w:val="79"/>
        </w:numPr>
        <w:jc w:val="both"/>
        <w:rPr>
          <w:sz w:val="20"/>
        </w:rPr>
      </w:pPr>
      <w:r w:rsidRPr="00434B61">
        <w:rPr>
          <w:sz w:val="20"/>
        </w:rPr>
        <w:t>The permittee shall comply with the following requirements, except during periods of startup:</w:t>
      </w:r>
      <w:r w:rsidR="001E2916">
        <w:rPr>
          <w:sz w:val="20"/>
        </w:rPr>
        <w:t xml:space="preserve"> </w:t>
      </w:r>
      <w:r w:rsidRPr="00434B61">
        <w:rPr>
          <w:sz w:val="20"/>
        </w:rPr>
        <w:t xml:space="preserve"> </w:t>
      </w:r>
      <w:r w:rsidRPr="00434B61">
        <w:rPr>
          <w:b/>
          <w:sz w:val="20"/>
        </w:rPr>
        <w:t>(40 CFR 63.6603(a))</w:t>
      </w:r>
    </w:p>
    <w:p w:rsidR="00434B61" w:rsidRPr="00434B61" w:rsidRDefault="00434B61" w:rsidP="00434B61">
      <w:pPr>
        <w:jc w:val="both"/>
        <w:rPr>
          <w:sz w:val="20"/>
        </w:rPr>
      </w:pPr>
    </w:p>
    <w:p w:rsidR="00434B61" w:rsidRPr="00434B61" w:rsidRDefault="00434B61" w:rsidP="00434B61">
      <w:pPr>
        <w:ind w:left="360"/>
        <w:jc w:val="both"/>
        <w:rPr>
          <w:b/>
          <w:sz w:val="20"/>
        </w:rPr>
      </w:pPr>
      <w:r w:rsidRPr="00434B61">
        <w:rPr>
          <w:b/>
          <w:sz w:val="20"/>
        </w:rPr>
        <w:t>For SI Engines: (40 CFR 63.6603(a), Table 2d item 5)</w:t>
      </w:r>
    </w:p>
    <w:p w:rsidR="00434B61" w:rsidRPr="00D3527C" w:rsidRDefault="00434B61" w:rsidP="00236101">
      <w:pPr>
        <w:pStyle w:val="Heading6"/>
        <w:numPr>
          <w:ilvl w:val="5"/>
          <w:numId w:val="116"/>
        </w:numPr>
        <w:tabs>
          <w:tab w:val="clear" w:pos="1152"/>
          <w:tab w:val="num" w:pos="720"/>
        </w:tabs>
        <w:spacing w:before="0" w:after="0"/>
        <w:ind w:left="720" w:hanging="360"/>
        <w:rPr>
          <w:rFonts w:ascii="Arial" w:hAnsi="Arial" w:cs="Arial"/>
          <w:i w:val="0"/>
          <w:sz w:val="20"/>
        </w:rPr>
      </w:pPr>
      <w:r w:rsidRPr="00D3527C">
        <w:rPr>
          <w:rFonts w:ascii="Arial" w:hAnsi="Arial" w:cs="Arial"/>
          <w:i w:val="0"/>
          <w:sz w:val="20"/>
        </w:rPr>
        <w:t>Change oil and filter every 500 hours of operation or annually, whichever comes first, except as allowed in SC III.4.</w:t>
      </w:r>
    </w:p>
    <w:p w:rsidR="00D3527C" w:rsidRDefault="00434B61" w:rsidP="00236101">
      <w:pPr>
        <w:pStyle w:val="Heading6"/>
        <w:numPr>
          <w:ilvl w:val="5"/>
          <w:numId w:val="116"/>
        </w:numPr>
        <w:tabs>
          <w:tab w:val="clear" w:pos="1152"/>
          <w:tab w:val="num" w:pos="720"/>
        </w:tabs>
        <w:spacing w:before="0" w:after="0"/>
        <w:ind w:left="720" w:hanging="360"/>
        <w:rPr>
          <w:rFonts w:ascii="Arial" w:hAnsi="Arial" w:cs="Arial"/>
          <w:i w:val="0"/>
          <w:sz w:val="20"/>
        </w:rPr>
      </w:pPr>
      <w:r w:rsidRPr="00D3527C">
        <w:rPr>
          <w:rFonts w:ascii="Arial" w:hAnsi="Arial" w:cs="Arial"/>
          <w:i w:val="0"/>
          <w:sz w:val="20"/>
        </w:rPr>
        <w:t>Inspect spark plugs every 1,000 hours of operation or annually, whichever comes first.</w:t>
      </w:r>
    </w:p>
    <w:p w:rsidR="00434B61" w:rsidRPr="00D3527C" w:rsidRDefault="00434B61" w:rsidP="00236101">
      <w:pPr>
        <w:pStyle w:val="Heading6"/>
        <w:numPr>
          <w:ilvl w:val="5"/>
          <w:numId w:val="116"/>
        </w:numPr>
        <w:tabs>
          <w:tab w:val="clear" w:pos="1152"/>
          <w:tab w:val="num" w:pos="720"/>
        </w:tabs>
        <w:spacing w:before="0" w:after="0"/>
        <w:ind w:left="720" w:hanging="360"/>
        <w:rPr>
          <w:rFonts w:ascii="Arial" w:hAnsi="Arial" w:cs="Arial"/>
          <w:i w:val="0"/>
          <w:sz w:val="20"/>
        </w:rPr>
      </w:pPr>
      <w:r w:rsidRPr="00D3527C">
        <w:rPr>
          <w:rFonts w:ascii="Arial" w:hAnsi="Arial" w:cs="Arial"/>
          <w:i w:val="0"/>
          <w:sz w:val="20"/>
        </w:rPr>
        <w:t>Inspect all hoses and belts every 500 hours of operation or annually, whichever comes first, and replace as necessary.</w:t>
      </w:r>
    </w:p>
    <w:p w:rsidR="00434B61" w:rsidRPr="00434B61" w:rsidRDefault="00434B61" w:rsidP="00434B61">
      <w:pPr>
        <w:jc w:val="both"/>
        <w:rPr>
          <w:sz w:val="20"/>
        </w:rPr>
      </w:pPr>
    </w:p>
    <w:p w:rsidR="00434B61" w:rsidRPr="00434B61" w:rsidRDefault="00434B61" w:rsidP="00236101">
      <w:pPr>
        <w:numPr>
          <w:ilvl w:val="0"/>
          <w:numId w:val="79"/>
        </w:numPr>
        <w:jc w:val="both"/>
        <w:rPr>
          <w:sz w:val="20"/>
        </w:rPr>
      </w:pPr>
      <w:r w:rsidRPr="00434B61">
        <w:rPr>
          <w:sz w:val="20"/>
        </w:rPr>
        <w:t xml:space="preserve">The permittee shall operate and maintain the stationary RICE and after-treatment control device (if any) according to the manufacturer’s emission-related written instructions or develop your own maintenance plan which must provide to the extent practicable for the maintenance and operation of the engine in a manner consistent with good air-pollution control practice for minimizing emissions.  </w:t>
      </w:r>
      <w:r w:rsidRPr="00434B61">
        <w:rPr>
          <w:b/>
          <w:sz w:val="20"/>
        </w:rPr>
        <w:t>(40 CFR 62.6625(e), 40 CFR 63.6640(a), Table 6</w:t>
      </w:r>
      <w:r w:rsidR="00D3527C">
        <w:rPr>
          <w:b/>
          <w:sz w:val="20"/>
        </w:rPr>
        <w:t>,</w:t>
      </w:r>
      <w:r w:rsidRPr="00434B61">
        <w:rPr>
          <w:b/>
          <w:sz w:val="20"/>
        </w:rPr>
        <w:t xml:space="preserve"> </w:t>
      </w:r>
      <w:r w:rsidR="00D3527C">
        <w:rPr>
          <w:b/>
          <w:sz w:val="20"/>
        </w:rPr>
        <w:t>I</w:t>
      </w:r>
      <w:r w:rsidRPr="00434B61">
        <w:rPr>
          <w:b/>
          <w:sz w:val="20"/>
        </w:rPr>
        <w:t>tem 9)</w:t>
      </w:r>
    </w:p>
    <w:p w:rsidR="00434B61" w:rsidRPr="00434B61" w:rsidRDefault="00434B61" w:rsidP="00434B61">
      <w:pPr>
        <w:jc w:val="both"/>
        <w:rPr>
          <w:sz w:val="20"/>
        </w:rPr>
      </w:pPr>
    </w:p>
    <w:p w:rsidR="00434B61" w:rsidRPr="00434B61" w:rsidRDefault="00434B61" w:rsidP="00236101">
      <w:pPr>
        <w:numPr>
          <w:ilvl w:val="0"/>
          <w:numId w:val="79"/>
        </w:numPr>
        <w:jc w:val="both"/>
        <w:rPr>
          <w:sz w:val="20"/>
        </w:rPr>
      </w:pPr>
      <w:r w:rsidRPr="00434B61">
        <w:rPr>
          <w:sz w:val="20"/>
        </w:rPr>
        <w:t xml:space="preserve">The permittee may utilize an oil analysis program in order to extend the specified oil change requirement in </w:t>
      </w:r>
      <w:r w:rsidR="00D3527C">
        <w:rPr>
          <w:sz w:val="20"/>
        </w:rPr>
        <w:br/>
      </w:r>
      <w:r w:rsidRPr="00434B61">
        <w:rPr>
          <w:sz w:val="20"/>
        </w:rPr>
        <w:t xml:space="preserve">40 CFR 63.6603(a) and as listed in SC III.2.  The oil analysis program must be performed at the same frequency as oil changes are required. </w:t>
      </w:r>
      <w:r w:rsidR="001E2916">
        <w:rPr>
          <w:sz w:val="20"/>
        </w:rPr>
        <w:t xml:space="preserve"> </w:t>
      </w:r>
      <w:r w:rsidRPr="00434B61">
        <w:rPr>
          <w:sz w:val="20"/>
        </w:rPr>
        <w:t xml:space="preserve">The analysis program must analyze the parameters and keep records as required in </w:t>
      </w:r>
      <w:r w:rsidR="00D3527C">
        <w:rPr>
          <w:sz w:val="20"/>
        </w:rPr>
        <w:t xml:space="preserve">40 CFR </w:t>
      </w:r>
      <w:r w:rsidRPr="00434B61">
        <w:rPr>
          <w:sz w:val="20"/>
        </w:rPr>
        <w:t xml:space="preserve">63.6625(i).  </w:t>
      </w:r>
      <w:r w:rsidRPr="00434B61">
        <w:rPr>
          <w:b/>
          <w:sz w:val="20"/>
        </w:rPr>
        <w:t>(40 CFR 63.6625(i))</w:t>
      </w:r>
    </w:p>
    <w:p w:rsidR="001E2916" w:rsidRDefault="001E2916">
      <w:pPr>
        <w:rPr>
          <w:sz w:val="20"/>
        </w:rPr>
      </w:pPr>
      <w:r>
        <w:rPr>
          <w:sz w:val="20"/>
        </w:rPr>
        <w:br w:type="page"/>
      </w:r>
    </w:p>
    <w:p w:rsidR="00434B61" w:rsidRPr="00434B61" w:rsidRDefault="00434B61" w:rsidP="00236101">
      <w:pPr>
        <w:numPr>
          <w:ilvl w:val="0"/>
          <w:numId w:val="79"/>
        </w:numPr>
        <w:jc w:val="both"/>
        <w:rPr>
          <w:sz w:val="20"/>
        </w:rPr>
      </w:pPr>
      <w:r w:rsidRPr="00434B61">
        <w:rPr>
          <w:sz w:val="20"/>
        </w:rPr>
        <w:lastRenderedPageBreak/>
        <w:t>The permittee shall not allow the SI engine(s) to exceed 100 hours for Maintenance checks and readiness testing.</w:t>
      </w:r>
      <w:r w:rsidR="001E2916">
        <w:rPr>
          <w:sz w:val="20"/>
        </w:rPr>
        <w:t xml:space="preserve"> </w:t>
      </w:r>
      <w:r w:rsidRPr="00434B61">
        <w:rPr>
          <w:sz w:val="20"/>
        </w:rPr>
        <w:t xml:space="preserv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w:t>
      </w:r>
      <w:r w:rsidR="001B123F">
        <w:rPr>
          <w:sz w:val="20"/>
        </w:rPr>
        <w:t xml:space="preserve"> </w:t>
      </w:r>
      <w:r w:rsidRPr="00434B61">
        <w:rPr>
          <w:sz w:val="20"/>
        </w:rPr>
        <w:t xml:space="preserve"> </w:t>
      </w:r>
      <w:r w:rsidRPr="00434B61">
        <w:rPr>
          <w:b/>
          <w:sz w:val="20"/>
        </w:rPr>
        <w:t>(40 CFR 63.6640(f)(ii))</w:t>
      </w:r>
    </w:p>
    <w:p w:rsidR="00434B61" w:rsidRPr="00434B61" w:rsidRDefault="00434B61" w:rsidP="00434B61">
      <w:pPr>
        <w:jc w:val="both"/>
        <w:rPr>
          <w:sz w:val="20"/>
        </w:rPr>
      </w:pPr>
    </w:p>
    <w:p w:rsidR="00434B61" w:rsidRPr="00434B61" w:rsidRDefault="00434B61" w:rsidP="00236101">
      <w:pPr>
        <w:numPr>
          <w:ilvl w:val="0"/>
          <w:numId w:val="79"/>
        </w:numPr>
        <w:jc w:val="both"/>
        <w:rPr>
          <w:sz w:val="20"/>
        </w:rPr>
      </w:pPr>
      <w:r w:rsidRPr="00434B61">
        <w:rPr>
          <w:sz w:val="20"/>
        </w:rPr>
        <w:t xml:space="preserve">The permittee shall not allow the SI engine(s) to operate more than 50 hours per year for non-emergency situations, as allowed in 40 CFR 63.6640(f)(iii).  </w:t>
      </w:r>
      <w:r w:rsidRPr="00434B61">
        <w:rPr>
          <w:b/>
          <w:sz w:val="20"/>
        </w:rPr>
        <w:t>(40 CFR 63.6640(f)(iii))</w:t>
      </w:r>
    </w:p>
    <w:p w:rsidR="00434B61" w:rsidRPr="00FB6071" w:rsidRDefault="00434B61" w:rsidP="00275CEF">
      <w:pPr>
        <w:jc w:val="both"/>
        <w:rPr>
          <w:sz w:val="20"/>
        </w:rPr>
      </w:pPr>
    </w:p>
    <w:p w:rsidR="00434B61" w:rsidRPr="00F01FE1" w:rsidRDefault="00434B61" w:rsidP="00275CEF">
      <w:pPr>
        <w:jc w:val="both"/>
        <w:rPr>
          <w:b/>
          <w:sz w:val="20"/>
          <w:u w:val="single"/>
        </w:rPr>
      </w:pPr>
      <w:r w:rsidRPr="00FB6071">
        <w:rPr>
          <w:b/>
        </w:rPr>
        <w:t xml:space="preserve">IV.  </w:t>
      </w:r>
      <w:r w:rsidRPr="00FB6071">
        <w:rPr>
          <w:b/>
          <w:u w:val="single"/>
        </w:rPr>
        <w:t>DESIGN</w:t>
      </w:r>
      <w:r>
        <w:rPr>
          <w:b/>
          <w:u w:val="single"/>
        </w:rPr>
        <w:t>/EQUIPMENT PARAMETER(S)</w:t>
      </w:r>
    </w:p>
    <w:p w:rsidR="00434B61" w:rsidRPr="00FE0AD0" w:rsidRDefault="00434B61" w:rsidP="00275CEF">
      <w:pPr>
        <w:jc w:val="both"/>
        <w:rPr>
          <w:b/>
          <w:sz w:val="20"/>
          <w:u w:val="single"/>
        </w:rPr>
      </w:pPr>
    </w:p>
    <w:p w:rsidR="00434B61" w:rsidRPr="00D3527C" w:rsidRDefault="00434B61" w:rsidP="00236101">
      <w:pPr>
        <w:pStyle w:val="ListParagraph"/>
        <w:numPr>
          <w:ilvl w:val="6"/>
          <w:numId w:val="117"/>
        </w:numPr>
        <w:tabs>
          <w:tab w:val="clear" w:pos="1296"/>
          <w:tab w:val="num" w:pos="360"/>
        </w:tabs>
        <w:ind w:left="360" w:hanging="360"/>
        <w:jc w:val="both"/>
        <w:rPr>
          <w:sz w:val="20"/>
        </w:rPr>
      </w:pPr>
      <w:r w:rsidRPr="00D3527C">
        <w:rPr>
          <w:sz w:val="20"/>
        </w:rPr>
        <w:t xml:space="preserve">The permittee shall equip and maintain the SI engine with a non-resettable hour meter.  </w:t>
      </w:r>
      <w:r w:rsidRPr="00D3527C">
        <w:rPr>
          <w:b/>
          <w:sz w:val="20"/>
        </w:rPr>
        <w:t>(40 CFR 63.6625(f))</w:t>
      </w:r>
    </w:p>
    <w:p w:rsidR="00434B61" w:rsidRPr="00FE0AD0" w:rsidRDefault="00434B61" w:rsidP="00275CEF">
      <w:pPr>
        <w:jc w:val="both"/>
        <w:rPr>
          <w:sz w:val="20"/>
        </w:rPr>
      </w:pPr>
    </w:p>
    <w:p w:rsidR="00434B61" w:rsidRPr="00887915" w:rsidRDefault="00434B61" w:rsidP="00275CEF">
      <w:pPr>
        <w:jc w:val="both"/>
        <w:rPr>
          <w:b/>
          <w:u w:val="single"/>
          <w:vertAlign w:val="superscript"/>
        </w:rPr>
      </w:pPr>
      <w:r>
        <w:rPr>
          <w:b/>
        </w:rPr>
        <w:t xml:space="preserve">V.  </w:t>
      </w:r>
      <w:r>
        <w:rPr>
          <w:b/>
          <w:u w:val="single"/>
        </w:rPr>
        <w:t>TESTING/SAMPLING</w:t>
      </w:r>
    </w:p>
    <w:p w:rsidR="00434B61" w:rsidRPr="00FE0AD0" w:rsidRDefault="00434B61"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34B61" w:rsidRPr="00FE0AD0" w:rsidRDefault="00434B61" w:rsidP="00275CEF">
      <w:pPr>
        <w:jc w:val="both"/>
        <w:rPr>
          <w:sz w:val="20"/>
        </w:rPr>
      </w:pPr>
    </w:p>
    <w:p w:rsidR="00434B61" w:rsidRPr="00D3527C" w:rsidRDefault="00434B61" w:rsidP="00236101">
      <w:pPr>
        <w:pStyle w:val="ListParagraph"/>
        <w:numPr>
          <w:ilvl w:val="6"/>
          <w:numId w:val="118"/>
        </w:numPr>
        <w:tabs>
          <w:tab w:val="clear" w:pos="1296"/>
          <w:tab w:val="num" w:pos="360"/>
        </w:tabs>
        <w:ind w:left="360" w:hanging="360"/>
        <w:jc w:val="both"/>
        <w:rPr>
          <w:sz w:val="20"/>
        </w:rPr>
      </w:pPr>
      <w:r w:rsidRPr="00D3527C">
        <w:rPr>
          <w:sz w:val="20"/>
        </w:rPr>
        <w:t xml:space="preserve">If using the oil analysis program for SI Engine(s), the permittee shall test for Total Base Number, viscosity and percent water content.  </w:t>
      </w:r>
      <w:r w:rsidRPr="00D3527C">
        <w:rPr>
          <w:b/>
          <w:sz w:val="20"/>
        </w:rPr>
        <w:t>(40 CFR 63.6625(i))</w:t>
      </w:r>
    </w:p>
    <w:p w:rsidR="00434B61" w:rsidRPr="00FE0AD0" w:rsidRDefault="00434B61" w:rsidP="00275CEF">
      <w:pPr>
        <w:jc w:val="both"/>
        <w:rPr>
          <w:sz w:val="20"/>
        </w:rPr>
      </w:pPr>
    </w:p>
    <w:p w:rsidR="00434B61" w:rsidRDefault="00434B61" w:rsidP="00275CEF">
      <w:pPr>
        <w:jc w:val="both"/>
      </w:pPr>
      <w:r>
        <w:rPr>
          <w:b/>
        </w:rPr>
        <w:t xml:space="preserve">VI.  </w:t>
      </w:r>
      <w:r>
        <w:rPr>
          <w:b/>
          <w:u w:val="single"/>
        </w:rPr>
        <w:t>MONITORING/RECORDKEEPING</w:t>
      </w:r>
    </w:p>
    <w:p w:rsidR="00434B61" w:rsidRPr="00FE0AD0" w:rsidRDefault="00434B61"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34B61" w:rsidRPr="00FE0AD0" w:rsidRDefault="00434B61" w:rsidP="00275CEF">
      <w:pPr>
        <w:jc w:val="both"/>
        <w:rPr>
          <w:sz w:val="20"/>
        </w:rPr>
      </w:pPr>
    </w:p>
    <w:p w:rsidR="00434B61" w:rsidRPr="00434B61" w:rsidRDefault="00434B61" w:rsidP="00236101">
      <w:pPr>
        <w:numPr>
          <w:ilvl w:val="0"/>
          <w:numId w:val="80"/>
        </w:numPr>
        <w:jc w:val="both"/>
        <w:rPr>
          <w:sz w:val="20"/>
        </w:rPr>
      </w:pPr>
      <w:r w:rsidRPr="00434B61">
        <w:rPr>
          <w:sz w:val="20"/>
        </w:rPr>
        <w:t xml:space="preserve">The permittee shall keep records of the occurrence and duration of each malfunction of operation (i.e., process equipment) or the air pollution control and monitoring equipment. </w:t>
      </w:r>
      <w:r w:rsidR="00D3527C">
        <w:rPr>
          <w:sz w:val="20"/>
        </w:rPr>
        <w:t xml:space="preserve"> </w:t>
      </w:r>
      <w:r w:rsidRPr="00434B61">
        <w:rPr>
          <w:b/>
          <w:sz w:val="20"/>
        </w:rPr>
        <w:t>(40 CFR 63.6655(a)(2),</w:t>
      </w:r>
      <w:r w:rsidR="006E6BBF" w:rsidRPr="006E6BBF">
        <w:rPr>
          <w:b/>
          <w:sz w:val="20"/>
        </w:rPr>
        <w:t xml:space="preserve"> </w:t>
      </w:r>
      <w:r w:rsidR="006E6BBF" w:rsidRPr="00434B61">
        <w:rPr>
          <w:b/>
          <w:sz w:val="20"/>
        </w:rPr>
        <w:t>40 CFR</w:t>
      </w:r>
      <w:r w:rsidRPr="00434B61">
        <w:rPr>
          <w:b/>
          <w:sz w:val="20"/>
        </w:rPr>
        <w:t xml:space="preserve"> 63.6660)</w:t>
      </w:r>
    </w:p>
    <w:p w:rsidR="00434B61" w:rsidRPr="00434B61" w:rsidRDefault="00434B61" w:rsidP="00434B61">
      <w:pPr>
        <w:jc w:val="both"/>
        <w:rPr>
          <w:sz w:val="20"/>
        </w:rPr>
      </w:pPr>
    </w:p>
    <w:p w:rsidR="00434B61" w:rsidRPr="00434B61" w:rsidRDefault="00434B61" w:rsidP="00236101">
      <w:pPr>
        <w:numPr>
          <w:ilvl w:val="0"/>
          <w:numId w:val="80"/>
        </w:numPr>
        <w:jc w:val="both"/>
        <w:rPr>
          <w:sz w:val="20"/>
        </w:rPr>
      </w:pPr>
      <w:r w:rsidRPr="00434B61">
        <w:rPr>
          <w:sz w:val="20"/>
        </w:rPr>
        <w:t xml:space="preserve">The permittee shall keep records of all required maintenance performed on the air pollution control and monitoring equipment. </w:t>
      </w:r>
      <w:r w:rsidR="00D3527C">
        <w:rPr>
          <w:sz w:val="20"/>
        </w:rPr>
        <w:t xml:space="preserve"> </w:t>
      </w:r>
      <w:r w:rsidRPr="00434B61">
        <w:rPr>
          <w:b/>
          <w:sz w:val="20"/>
        </w:rPr>
        <w:t xml:space="preserve">(40 CFR 63.6655(a)(4), </w:t>
      </w:r>
      <w:r w:rsidR="006E6BBF" w:rsidRPr="00434B61">
        <w:rPr>
          <w:b/>
          <w:sz w:val="20"/>
        </w:rPr>
        <w:t xml:space="preserve">40 CFR </w:t>
      </w:r>
      <w:r w:rsidRPr="00434B61">
        <w:rPr>
          <w:b/>
          <w:sz w:val="20"/>
        </w:rPr>
        <w:t>63.6660)</w:t>
      </w:r>
    </w:p>
    <w:p w:rsidR="00434B61" w:rsidRPr="00434B61" w:rsidRDefault="00434B61" w:rsidP="00434B61">
      <w:pPr>
        <w:jc w:val="both"/>
        <w:rPr>
          <w:sz w:val="20"/>
        </w:rPr>
      </w:pPr>
    </w:p>
    <w:p w:rsidR="00434B61" w:rsidRPr="00434B61" w:rsidRDefault="00434B61" w:rsidP="00236101">
      <w:pPr>
        <w:numPr>
          <w:ilvl w:val="0"/>
          <w:numId w:val="80"/>
        </w:numPr>
        <w:jc w:val="both"/>
        <w:rPr>
          <w:sz w:val="20"/>
        </w:rPr>
      </w:pPr>
      <w:r w:rsidRPr="00434B61">
        <w:rPr>
          <w:sz w:val="20"/>
        </w:rPr>
        <w:t xml:space="preserve">The permittee shall keep records of actions taken during periods of malfunction to minimize emissions in accordance with 63.6605(b), including corrective actions to restore malfunctioning process and air pollution control and monitoring equipment to its normal or usual manner of operation.  </w:t>
      </w:r>
      <w:r w:rsidRPr="00434B61">
        <w:rPr>
          <w:b/>
          <w:sz w:val="20"/>
        </w:rPr>
        <w:t xml:space="preserve">(40 CFR 63.6655(a)(5), </w:t>
      </w:r>
      <w:r w:rsidR="006E6BBF" w:rsidRPr="00434B61">
        <w:rPr>
          <w:b/>
          <w:sz w:val="20"/>
        </w:rPr>
        <w:t xml:space="preserve">40 CFR </w:t>
      </w:r>
      <w:r w:rsidRPr="00434B61">
        <w:rPr>
          <w:b/>
          <w:sz w:val="20"/>
        </w:rPr>
        <w:t>63.6660)</w:t>
      </w:r>
    </w:p>
    <w:p w:rsidR="00434B61" w:rsidRPr="00434B61" w:rsidRDefault="00434B61" w:rsidP="00434B61">
      <w:pPr>
        <w:jc w:val="both"/>
        <w:rPr>
          <w:sz w:val="20"/>
        </w:rPr>
      </w:pPr>
    </w:p>
    <w:p w:rsidR="00434B61" w:rsidRPr="00434B61" w:rsidRDefault="00434B61" w:rsidP="00236101">
      <w:pPr>
        <w:numPr>
          <w:ilvl w:val="0"/>
          <w:numId w:val="80"/>
        </w:numPr>
        <w:jc w:val="both"/>
        <w:rPr>
          <w:sz w:val="20"/>
        </w:rPr>
      </w:pPr>
      <w:r w:rsidRPr="00434B61">
        <w:rPr>
          <w:sz w:val="20"/>
        </w:rPr>
        <w:t>The permittee shall keep records as required to show continuous compliance with each emission or operating limit that applies.</w:t>
      </w:r>
      <w:r w:rsidR="00D3527C">
        <w:rPr>
          <w:sz w:val="20"/>
        </w:rPr>
        <w:t xml:space="preserve"> </w:t>
      </w:r>
      <w:r w:rsidRPr="00434B61">
        <w:rPr>
          <w:sz w:val="20"/>
        </w:rPr>
        <w:t xml:space="preserve"> </w:t>
      </w:r>
      <w:r w:rsidRPr="00434B61">
        <w:rPr>
          <w:b/>
          <w:sz w:val="20"/>
        </w:rPr>
        <w:t xml:space="preserve">(40 CFR 63.6655(d), </w:t>
      </w:r>
      <w:r w:rsidR="006E6BBF" w:rsidRPr="00434B61">
        <w:rPr>
          <w:b/>
          <w:sz w:val="20"/>
        </w:rPr>
        <w:t xml:space="preserve">40 CFR </w:t>
      </w:r>
      <w:r w:rsidRPr="00434B61">
        <w:rPr>
          <w:b/>
          <w:sz w:val="20"/>
        </w:rPr>
        <w:t>63.6660)</w:t>
      </w:r>
    </w:p>
    <w:p w:rsidR="00434B61" w:rsidRPr="00434B61" w:rsidRDefault="00434B61" w:rsidP="00434B61">
      <w:pPr>
        <w:jc w:val="both"/>
        <w:rPr>
          <w:sz w:val="20"/>
        </w:rPr>
      </w:pPr>
    </w:p>
    <w:p w:rsidR="00434B61" w:rsidRPr="00434B61" w:rsidRDefault="00434B61" w:rsidP="00236101">
      <w:pPr>
        <w:numPr>
          <w:ilvl w:val="0"/>
          <w:numId w:val="80"/>
        </w:numPr>
        <w:jc w:val="both"/>
        <w:rPr>
          <w:sz w:val="20"/>
        </w:rPr>
      </w:pPr>
      <w:r w:rsidRPr="00434B61">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sidR="00D3527C">
        <w:rPr>
          <w:sz w:val="20"/>
        </w:rPr>
        <w:t xml:space="preserve"> </w:t>
      </w:r>
      <w:r w:rsidRPr="00434B61">
        <w:rPr>
          <w:b/>
          <w:sz w:val="20"/>
        </w:rPr>
        <w:t xml:space="preserve">(40 CFR 63.6655(e), </w:t>
      </w:r>
      <w:r w:rsidR="006E6BBF" w:rsidRPr="00434B61">
        <w:rPr>
          <w:b/>
          <w:sz w:val="20"/>
        </w:rPr>
        <w:t xml:space="preserve">40 CFR </w:t>
      </w:r>
      <w:r w:rsidRPr="00434B61">
        <w:rPr>
          <w:b/>
          <w:sz w:val="20"/>
        </w:rPr>
        <w:t>63.6660)</w:t>
      </w:r>
    </w:p>
    <w:p w:rsidR="00434B61" w:rsidRPr="00434B61" w:rsidRDefault="00434B61" w:rsidP="00434B61">
      <w:pPr>
        <w:jc w:val="both"/>
        <w:rPr>
          <w:sz w:val="20"/>
        </w:rPr>
      </w:pPr>
    </w:p>
    <w:p w:rsidR="00434B61" w:rsidRPr="00434B61" w:rsidRDefault="00434B61" w:rsidP="00236101">
      <w:pPr>
        <w:pStyle w:val="ListParagraph"/>
        <w:numPr>
          <w:ilvl w:val="0"/>
          <w:numId w:val="81"/>
        </w:numPr>
        <w:jc w:val="both"/>
        <w:rPr>
          <w:b/>
          <w:sz w:val="20"/>
        </w:rPr>
      </w:pPr>
      <w:r w:rsidRPr="00434B61">
        <w:rPr>
          <w:sz w:val="20"/>
        </w:rPr>
        <w:t xml:space="preserve">The permittee shall keep records of the hours of operation of the engine that is recorded through the non-resettable hour meter.  The owner or operator must document how many hours are spent for emergency operation, including what classified the operation as emergency and how many hours are spent for non-emergency operation.  If the engines are used for demand response operation, the owner or operator must keep records of the notification of the emergency situation, and the time the engine was operated as part of demand response. </w:t>
      </w:r>
      <w:r w:rsidR="00D3527C">
        <w:rPr>
          <w:sz w:val="20"/>
        </w:rPr>
        <w:t xml:space="preserve"> </w:t>
      </w:r>
      <w:r w:rsidRPr="00434B61">
        <w:rPr>
          <w:b/>
          <w:sz w:val="20"/>
        </w:rPr>
        <w:t xml:space="preserve">(40 CFR 63.6655(f), </w:t>
      </w:r>
      <w:r w:rsidR="006E6BBF" w:rsidRPr="00434B61">
        <w:rPr>
          <w:b/>
          <w:sz w:val="20"/>
        </w:rPr>
        <w:t xml:space="preserve">40 CFR </w:t>
      </w:r>
      <w:r w:rsidRPr="00434B61">
        <w:rPr>
          <w:b/>
          <w:sz w:val="20"/>
        </w:rPr>
        <w:t>63.6660)</w:t>
      </w:r>
    </w:p>
    <w:p w:rsidR="00434B61" w:rsidRPr="00047D6A" w:rsidRDefault="00434B61" w:rsidP="00275CEF">
      <w:pPr>
        <w:jc w:val="both"/>
        <w:rPr>
          <w:sz w:val="20"/>
        </w:rPr>
      </w:pPr>
    </w:p>
    <w:p w:rsidR="00434B61" w:rsidRPr="00F01FE1" w:rsidRDefault="00434B61" w:rsidP="00275CEF">
      <w:pPr>
        <w:jc w:val="both"/>
        <w:rPr>
          <w:b/>
          <w:sz w:val="20"/>
          <w:u w:val="single"/>
        </w:rPr>
      </w:pPr>
      <w:r>
        <w:rPr>
          <w:b/>
        </w:rPr>
        <w:t xml:space="preserve">VII.  </w:t>
      </w:r>
      <w:r>
        <w:rPr>
          <w:b/>
          <w:u w:val="single"/>
        </w:rPr>
        <w:t>REPORTING</w:t>
      </w:r>
    </w:p>
    <w:p w:rsidR="00434B61" w:rsidRPr="00047D6A" w:rsidRDefault="00434B61" w:rsidP="00275CEF">
      <w:pPr>
        <w:jc w:val="both"/>
        <w:rPr>
          <w:sz w:val="20"/>
        </w:rPr>
      </w:pPr>
    </w:p>
    <w:p w:rsidR="00434B61" w:rsidRDefault="00434B61" w:rsidP="00275C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434B61" w:rsidRPr="00984760" w:rsidRDefault="00434B61" w:rsidP="00275CEF">
      <w:pPr>
        <w:ind w:left="360" w:hanging="360"/>
        <w:jc w:val="both"/>
        <w:rPr>
          <w:sz w:val="20"/>
        </w:rPr>
      </w:pPr>
    </w:p>
    <w:p w:rsidR="00434B61" w:rsidRDefault="00434B61" w:rsidP="00275C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D3527C" w:rsidRDefault="00D3527C">
      <w:pPr>
        <w:rPr>
          <w:sz w:val="20"/>
        </w:rPr>
      </w:pPr>
      <w:r>
        <w:rPr>
          <w:sz w:val="20"/>
        </w:rPr>
        <w:br w:type="page"/>
      </w:r>
    </w:p>
    <w:p w:rsidR="00434B61" w:rsidRPr="00984760" w:rsidRDefault="00434B61" w:rsidP="00275CEF">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434B61" w:rsidRPr="00FE0AD0" w:rsidRDefault="00434B61" w:rsidP="00275CEF">
      <w:pPr>
        <w:ind w:right="72"/>
        <w:jc w:val="both"/>
        <w:rPr>
          <w:rFonts w:cs="Arial"/>
          <w:sz w:val="20"/>
        </w:rPr>
      </w:pPr>
    </w:p>
    <w:p w:rsidR="00434B61" w:rsidRPr="00FE0AD0" w:rsidRDefault="00434B61" w:rsidP="00275CEF">
      <w:pPr>
        <w:jc w:val="both"/>
        <w:rPr>
          <w:rFonts w:cs="Arial"/>
          <w:b/>
          <w:sz w:val="20"/>
        </w:rPr>
      </w:pPr>
      <w:r w:rsidRPr="00FE0AD0">
        <w:rPr>
          <w:rFonts w:cs="Arial"/>
          <w:b/>
          <w:sz w:val="20"/>
        </w:rPr>
        <w:t>See Appendix 8</w:t>
      </w:r>
    </w:p>
    <w:p w:rsidR="00434B61" w:rsidRPr="006E6BBF" w:rsidRDefault="00434B61" w:rsidP="00275CEF">
      <w:pPr>
        <w:jc w:val="both"/>
        <w:rPr>
          <w:rFonts w:cs="Arial"/>
          <w:sz w:val="20"/>
        </w:rPr>
      </w:pPr>
    </w:p>
    <w:p w:rsidR="00434B61" w:rsidRDefault="00434B61" w:rsidP="00275CEF">
      <w:pPr>
        <w:jc w:val="both"/>
      </w:pPr>
      <w:r>
        <w:rPr>
          <w:b/>
        </w:rPr>
        <w:t xml:space="preserve">VIII.  </w:t>
      </w:r>
      <w:r>
        <w:rPr>
          <w:b/>
          <w:u w:val="single"/>
        </w:rPr>
        <w:t>STACK/VENT RESTRICTION(S)</w:t>
      </w:r>
    </w:p>
    <w:p w:rsidR="00434B61" w:rsidRDefault="00434B61" w:rsidP="00275CEF">
      <w:pPr>
        <w:jc w:val="both"/>
        <w:rPr>
          <w:sz w:val="20"/>
        </w:rPr>
      </w:pPr>
    </w:p>
    <w:p w:rsidR="00434B61" w:rsidRPr="00D3527C" w:rsidRDefault="00470D1A" w:rsidP="00D3527C">
      <w:pPr>
        <w:jc w:val="both"/>
        <w:rPr>
          <w:sz w:val="20"/>
        </w:rPr>
      </w:pPr>
      <w:r w:rsidRPr="00D3527C">
        <w:rPr>
          <w:sz w:val="20"/>
        </w:rPr>
        <w:t>NA</w:t>
      </w:r>
    </w:p>
    <w:p w:rsidR="00470D1A" w:rsidRPr="00FE0AD0" w:rsidRDefault="00470D1A" w:rsidP="00275CEF">
      <w:pPr>
        <w:jc w:val="both"/>
        <w:rPr>
          <w:sz w:val="20"/>
        </w:rPr>
      </w:pPr>
    </w:p>
    <w:p w:rsidR="00434B61" w:rsidRDefault="00434B61" w:rsidP="00275CEF">
      <w:pPr>
        <w:jc w:val="both"/>
      </w:pPr>
      <w:r>
        <w:rPr>
          <w:b/>
        </w:rPr>
        <w:t xml:space="preserve">IX.  </w:t>
      </w:r>
      <w:r>
        <w:rPr>
          <w:b/>
          <w:u w:val="single"/>
        </w:rPr>
        <w:t>OTHER REQUIREMENT(S)</w:t>
      </w:r>
    </w:p>
    <w:p w:rsidR="00434B61" w:rsidRPr="00FE0AD0" w:rsidRDefault="00434B61" w:rsidP="00275CEF">
      <w:pPr>
        <w:jc w:val="both"/>
        <w:rPr>
          <w:sz w:val="20"/>
        </w:rPr>
      </w:pPr>
    </w:p>
    <w:p w:rsidR="00434B61" w:rsidRPr="00434B61" w:rsidRDefault="00434B61" w:rsidP="00236101">
      <w:pPr>
        <w:pStyle w:val="ListParagraph"/>
        <w:numPr>
          <w:ilvl w:val="0"/>
          <w:numId w:val="82"/>
        </w:numPr>
        <w:jc w:val="both"/>
        <w:rPr>
          <w:sz w:val="20"/>
        </w:rPr>
      </w:pPr>
      <w:r w:rsidRPr="00434B61">
        <w:rPr>
          <w:sz w:val="20"/>
        </w:rPr>
        <w:t xml:space="preserve">The permittee shall comply with all applicable provisions of the National Emission Standards for Hazardous Air Pollutants, as specified in 40 </w:t>
      </w:r>
      <w:smartTag w:uri="urn:schemas-microsoft-com:office:smarttags" w:element="stockticker">
        <w:r w:rsidRPr="00434B61">
          <w:rPr>
            <w:sz w:val="20"/>
          </w:rPr>
          <w:t>CFR</w:t>
        </w:r>
      </w:smartTag>
      <w:r w:rsidRPr="00434B61">
        <w:rPr>
          <w:sz w:val="20"/>
        </w:rPr>
        <w:t xml:space="preserve"> Part 63, Subpart A and Subpart ZZZZ, as they apply to EUEMER-GEN. The permittee may choose an alternative compliance method not listed in EUEMER-GEN by complying with all applicable provisions required by Subpart ZZZZ for the compliance option chosen. </w:t>
      </w:r>
      <w:r w:rsidRPr="00434B61">
        <w:rPr>
          <w:b/>
          <w:sz w:val="20"/>
        </w:rPr>
        <w:t xml:space="preserve">(40 CFR 70.6(9), </w:t>
      </w:r>
      <w:r w:rsidR="00D3527C">
        <w:rPr>
          <w:b/>
          <w:sz w:val="20"/>
        </w:rPr>
        <w:br/>
        <w:t>40 CFR</w:t>
      </w:r>
      <w:r w:rsidRPr="00434B61">
        <w:rPr>
          <w:b/>
          <w:sz w:val="20"/>
        </w:rPr>
        <w:t xml:space="preserve"> 63.9(j), 40 CFR Part 63, Subparts A and ZZZZ)</w:t>
      </w:r>
    </w:p>
    <w:p w:rsidR="00434B61" w:rsidRDefault="00434B61" w:rsidP="00275CEF">
      <w:pPr>
        <w:jc w:val="both"/>
        <w:rPr>
          <w:sz w:val="20"/>
        </w:rPr>
      </w:pPr>
    </w:p>
    <w:p w:rsidR="00D3527C" w:rsidRPr="00FE0AD0" w:rsidRDefault="00D3527C" w:rsidP="00275CEF">
      <w:pPr>
        <w:jc w:val="both"/>
        <w:rPr>
          <w:sz w:val="20"/>
        </w:rPr>
      </w:pPr>
    </w:p>
    <w:p w:rsidR="00434B61" w:rsidRPr="00B90185" w:rsidRDefault="00434B61" w:rsidP="00275CEF">
      <w:pPr>
        <w:jc w:val="both"/>
        <w:rPr>
          <w:b/>
          <w:sz w:val="20"/>
        </w:rPr>
      </w:pPr>
      <w:r w:rsidRPr="00B90185">
        <w:rPr>
          <w:b/>
          <w:sz w:val="20"/>
          <w:u w:val="single"/>
        </w:rPr>
        <w:t>Footnotes</w:t>
      </w:r>
      <w:r w:rsidRPr="00B90185">
        <w:rPr>
          <w:b/>
          <w:sz w:val="20"/>
        </w:rPr>
        <w:t>:</w:t>
      </w:r>
    </w:p>
    <w:p w:rsidR="00434B61" w:rsidRPr="001E3851" w:rsidRDefault="00434B61" w:rsidP="00275C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434B61" w:rsidRPr="00D53AEC" w:rsidRDefault="00434B61" w:rsidP="00275CE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86D8D" w:rsidRPr="007014BE" w:rsidRDefault="00E14632" w:rsidP="007014BE">
      <w:pPr>
        <w:rPr>
          <w:szCs w:val="22"/>
        </w:rPr>
      </w:pPr>
      <w:r>
        <w:br w:type="page"/>
      </w:r>
    </w:p>
    <w:p w:rsidR="0034744B" w:rsidRPr="00440957" w:rsidRDefault="0034744B" w:rsidP="00393A6F">
      <w:pPr>
        <w:pStyle w:val="Heading1"/>
        <w:rPr>
          <w:sz w:val="20"/>
          <w:szCs w:val="20"/>
        </w:rPr>
      </w:pPr>
      <w:bookmarkStart w:id="79" w:name="_Toc424809036"/>
      <w:r w:rsidRPr="00393A6F">
        <w:lastRenderedPageBreak/>
        <w:t xml:space="preserve">D.  FLEXIBLE GROUP </w:t>
      </w:r>
      <w:bookmarkEnd w:id="66"/>
      <w:r w:rsidR="00456F47" w:rsidRPr="00393A6F">
        <w:t>CONDITIONS</w:t>
      </w:r>
      <w:bookmarkEnd w:id="79"/>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80" w:name="_Toc2571646"/>
      <w:bookmarkStart w:id="81" w:name="_Toc424809037"/>
      <w:r w:rsidRPr="002B5ED5">
        <w:rPr>
          <w:bCs/>
          <w:sz w:val="22"/>
          <w:szCs w:val="22"/>
        </w:rPr>
        <w:t>FLEXIBLE GROUP SUMMARY TABLE</w:t>
      </w:r>
      <w:bookmarkEnd w:id="80"/>
      <w:bookmarkEnd w:id="81"/>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Tr="00D3527C">
        <w:trPr>
          <w:cantSplit/>
          <w:tblHeader/>
        </w:trPr>
        <w:tc>
          <w:tcPr>
            <w:tcW w:w="2340" w:type="dxa"/>
            <w:tcBorders>
              <w:top w:val="double" w:sz="6" w:space="0" w:color="auto"/>
              <w:bottom w:val="double" w:sz="4" w:space="0" w:color="auto"/>
            </w:tcBorders>
            <w:shd w:val="pct10" w:color="auto" w:fill="auto"/>
            <w:vAlign w:val="center"/>
          </w:tcPr>
          <w:p w:rsidR="00234667" w:rsidRPr="006D3561" w:rsidRDefault="00234667" w:rsidP="00D3527C">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vAlign w:val="center"/>
          </w:tcPr>
          <w:p w:rsidR="00234667" w:rsidRPr="006D3561" w:rsidRDefault="00234667" w:rsidP="00D3527C">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rsidR="00234667" w:rsidRPr="006D3561" w:rsidRDefault="00234667" w:rsidP="00D3527C">
            <w:pPr>
              <w:jc w:val="center"/>
              <w:rPr>
                <w:rFonts w:cs="Arial"/>
                <w:b/>
                <w:sz w:val="20"/>
              </w:rPr>
            </w:pPr>
            <w:r w:rsidRPr="006D3561">
              <w:rPr>
                <w:rFonts w:cs="Arial"/>
                <w:b/>
                <w:sz w:val="20"/>
              </w:rPr>
              <w:t>Associated</w:t>
            </w:r>
          </w:p>
          <w:p w:rsidR="00234667" w:rsidRPr="006D3561" w:rsidRDefault="00234667" w:rsidP="00D3527C">
            <w:pPr>
              <w:jc w:val="center"/>
              <w:rPr>
                <w:rFonts w:cs="Arial"/>
                <w:b/>
                <w:sz w:val="20"/>
              </w:rPr>
            </w:pPr>
            <w:r w:rsidRPr="006D3561">
              <w:rPr>
                <w:rFonts w:cs="Arial"/>
                <w:b/>
                <w:sz w:val="20"/>
              </w:rPr>
              <w:t>Emission Unit IDs</w:t>
            </w:r>
          </w:p>
        </w:tc>
      </w:tr>
      <w:tr w:rsidR="00434B61" w:rsidTr="00D3527C">
        <w:trPr>
          <w:cantSplit/>
        </w:trPr>
        <w:tc>
          <w:tcPr>
            <w:tcW w:w="2340" w:type="dxa"/>
            <w:tcBorders>
              <w:top w:val="nil"/>
              <w:bottom w:val="nil"/>
            </w:tcBorders>
            <w:vAlign w:val="center"/>
          </w:tcPr>
          <w:p w:rsidR="00434B61" w:rsidRDefault="00434B61" w:rsidP="00D3527C">
            <w:pPr>
              <w:jc w:val="center"/>
              <w:rPr>
                <w:rFonts w:cs="Arial"/>
                <w:sz w:val="20"/>
              </w:rPr>
            </w:pPr>
            <w:r>
              <w:rPr>
                <w:rFonts w:cs="Arial"/>
                <w:sz w:val="20"/>
              </w:rPr>
              <w:t>FGDISALINE</w:t>
            </w:r>
          </w:p>
        </w:tc>
        <w:tc>
          <w:tcPr>
            <w:tcW w:w="5130" w:type="dxa"/>
            <w:tcBorders>
              <w:top w:val="nil"/>
              <w:bottom w:val="nil"/>
            </w:tcBorders>
            <w:vAlign w:val="center"/>
          </w:tcPr>
          <w:p w:rsidR="00434B61" w:rsidRDefault="00434B61" w:rsidP="00D3527C">
            <w:pPr>
              <w:jc w:val="both"/>
              <w:rPr>
                <w:rFonts w:cs="Arial"/>
                <w:sz w:val="20"/>
              </w:rPr>
            </w:pPr>
            <w:r>
              <w:rPr>
                <w:rFonts w:cs="Arial"/>
                <w:sz w:val="20"/>
              </w:rPr>
              <w:t>Hunter line mold cooling, shakeout, return mold sand system, and sandmulling; Disamatic line pouring, mold cooling, and sand mulling operations; sample shot blast unit.  All processes are controlled by the Dustar baghouse.</w:t>
            </w:r>
          </w:p>
        </w:tc>
        <w:tc>
          <w:tcPr>
            <w:tcW w:w="2700" w:type="dxa"/>
            <w:tcBorders>
              <w:top w:val="nil"/>
              <w:bottom w:val="nil"/>
            </w:tcBorders>
            <w:vAlign w:val="center"/>
          </w:tcPr>
          <w:p w:rsidR="00D3527C" w:rsidRDefault="00D3527C" w:rsidP="00D3527C">
            <w:pPr>
              <w:jc w:val="center"/>
              <w:rPr>
                <w:rFonts w:cs="Arial"/>
                <w:sz w:val="20"/>
              </w:rPr>
            </w:pPr>
            <w:r>
              <w:rPr>
                <w:rFonts w:cs="Arial"/>
                <w:sz w:val="20"/>
              </w:rPr>
              <w:t>EUDISADUSTAR</w:t>
            </w:r>
          </w:p>
          <w:p w:rsidR="00D3527C" w:rsidRDefault="00434B61" w:rsidP="00D3527C">
            <w:pPr>
              <w:jc w:val="center"/>
              <w:rPr>
                <w:rFonts w:cs="Arial"/>
                <w:sz w:val="20"/>
              </w:rPr>
            </w:pPr>
            <w:r>
              <w:rPr>
                <w:rFonts w:cs="Arial"/>
                <w:sz w:val="20"/>
              </w:rPr>
              <w:t>EUHUNTERDUSTAR</w:t>
            </w:r>
          </w:p>
          <w:p w:rsidR="00434B61" w:rsidRDefault="00434B61" w:rsidP="00D3527C">
            <w:pPr>
              <w:jc w:val="center"/>
              <w:rPr>
                <w:rFonts w:cs="Arial"/>
                <w:sz w:val="20"/>
              </w:rPr>
            </w:pPr>
            <w:r>
              <w:rPr>
                <w:rFonts w:cs="Arial"/>
                <w:sz w:val="20"/>
              </w:rPr>
              <w:t>EUOTHERDUSTAR</w:t>
            </w:r>
          </w:p>
        </w:tc>
      </w:tr>
      <w:tr w:rsidR="00434B61" w:rsidTr="00D3527C">
        <w:trPr>
          <w:cantSplit/>
        </w:trPr>
        <w:tc>
          <w:tcPr>
            <w:tcW w:w="2340" w:type="dxa"/>
            <w:vAlign w:val="center"/>
          </w:tcPr>
          <w:p w:rsidR="00434B61" w:rsidRPr="001B5E34" w:rsidRDefault="00434B61" w:rsidP="00D3527C">
            <w:pPr>
              <w:jc w:val="center"/>
              <w:rPr>
                <w:rFonts w:cs="Arial"/>
                <w:sz w:val="20"/>
              </w:rPr>
            </w:pPr>
            <w:r>
              <w:rPr>
                <w:rFonts w:cs="Arial"/>
                <w:sz w:val="20"/>
              </w:rPr>
              <w:t>FGCLEAN&amp;FINISH</w:t>
            </w:r>
          </w:p>
        </w:tc>
        <w:tc>
          <w:tcPr>
            <w:tcW w:w="5130" w:type="dxa"/>
            <w:vAlign w:val="center"/>
          </w:tcPr>
          <w:p w:rsidR="00434B61" w:rsidRPr="001B5E34" w:rsidRDefault="00434B61" w:rsidP="00D3527C">
            <w:pPr>
              <w:jc w:val="both"/>
              <w:rPr>
                <w:rFonts w:cs="Arial"/>
                <w:sz w:val="20"/>
              </w:rPr>
            </w:pPr>
            <w:r>
              <w:rPr>
                <w:rFonts w:cs="Arial"/>
                <w:sz w:val="20"/>
              </w:rPr>
              <w:t>Shot blast machine used to clean castings prior to finishing and casting finishing process using grinding wheels controlled by the AAF baghouse.</w:t>
            </w:r>
          </w:p>
        </w:tc>
        <w:tc>
          <w:tcPr>
            <w:tcW w:w="2700" w:type="dxa"/>
            <w:vAlign w:val="center"/>
          </w:tcPr>
          <w:p w:rsidR="00D3527C" w:rsidRDefault="00434B61" w:rsidP="00D3527C">
            <w:pPr>
              <w:jc w:val="center"/>
              <w:rPr>
                <w:rFonts w:cs="Arial"/>
                <w:sz w:val="20"/>
              </w:rPr>
            </w:pPr>
            <w:r>
              <w:rPr>
                <w:rFonts w:cs="Arial"/>
                <w:sz w:val="20"/>
              </w:rPr>
              <w:t>EUCLEAN</w:t>
            </w:r>
          </w:p>
          <w:p w:rsidR="00434B61" w:rsidRPr="001B5E34" w:rsidRDefault="00434B61" w:rsidP="00D3527C">
            <w:pPr>
              <w:jc w:val="center"/>
              <w:rPr>
                <w:rFonts w:cs="Arial"/>
                <w:sz w:val="20"/>
              </w:rPr>
            </w:pPr>
            <w:r>
              <w:rPr>
                <w:rFonts w:cs="Arial"/>
                <w:sz w:val="20"/>
              </w:rPr>
              <w:t>EUFINISH</w:t>
            </w:r>
          </w:p>
        </w:tc>
      </w:tr>
      <w:tr w:rsidR="00434B61" w:rsidTr="00D3527C">
        <w:trPr>
          <w:cantSplit/>
        </w:trPr>
        <w:tc>
          <w:tcPr>
            <w:tcW w:w="2340" w:type="dxa"/>
            <w:tcBorders>
              <w:top w:val="single" w:sz="6" w:space="0" w:color="auto"/>
              <w:bottom w:val="single" w:sz="6" w:space="0" w:color="auto"/>
            </w:tcBorders>
            <w:vAlign w:val="center"/>
          </w:tcPr>
          <w:p w:rsidR="00434B61" w:rsidRPr="001B5E34" w:rsidRDefault="00434B61" w:rsidP="00D3527C">
            <w:pPr>
              <w:jc w:val="center"/>
              <w:rPr>
                <w:rFonts w:cs="Arial"/>
                <w:sz w:val="20"/>
              </w:rPr>
            </w:pPr>
            <w:r>
              <w:rPr>
                <w:rFonts w:cs="Arial"/>
                <w:sz w:val="20"/>
              </w:rPr>
              <w:t>FGCOLDCLEANERS</w:t>
            </w:r>
          </w:p>
        </w:tc>
        <w:tc>
          <w:tcPr>
            <w:tcW w:w="5130" w:type="dxa"/>
            <w:tcBorders>
              <w:top w:val="single" w:sz="6" w:space="0" w:color="auto"/>
              <w:bottom w:val="single" w:sz="6" w:space="0" w:color="auto"/>
            </w:tcBorders>
            <w:vAlign w:val="center"/>
          </w:tcPr>
          <w:p w:rsidR="00434B61" w:rsidRPr="00527572" w:rsidRDefault="00434B61" w:rsidP="00D3527C">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vAlign w:val="center"/>
          </w:tcPr>
          <w:p w:rsidR="00D3527C" w:rsidRDefault="00434B61" w:rsidP="00D3527C">
            <w:pPr>
              <w:jc w:val="center"/>
              <w:rPr>
                <w:rFonts w:cs="Arial"/>
                <w:sz w:val="20"/>
              </w:rPr>
            </w:pPr>
            <w:r>
              <w:rPr>
                <w:rFonts w:cs="Arial"/>
                <w:sz w:val="20"/>
              </w:rPr>
              <w:t>EUCOLDCLEANER</w:t>
            </w:r>
            <w:r w:rsidR="001A3EF1">
              <w:rPr>
                <w:rFonts w:cs="Arial"/>
                <w:sz w:val="20"/>
              </w:rPr>
              <w:t>M</w:t>
            </w:r>
          </w:p>
          <w:p w:rsidR="00434B61" w:rsidRPr="001B5E34" w:rsidRDefault="001A3EF1" w:rsidP="00D3527C">
            <w:pPr>
              <w:jc w:val="center"/>
              <w:rPr>
                <w:rFonts w:cs="Arial"/>
                <w:sz w:val="20"/>
              </w:rPr>
            </w:pPr>
            <w:r w:rsidRPr="001A3EF1">
              <w:rPr>
                <w:rFonts w:cs="Arial"/>
                <w:sz w:val="20"/>
              </w:rPr>
              <w:t>EUCOLDCLEANER</w:t>
            </w:r>
            <w:r>
              <w:rPr>
                <w:rFonts w:cs="Arial"/>
                <w:sz w:val="20"/>
              </w:rPr>
              <w:t>F</w:t>
            </w:r>
          </w:p>
        </w:tc>
      </w:tr>
      <w:tr w:rsidR="00434B61" w:rsidTr="00D3527C">
        <w:trPr>
          <w:cantSplit/>
        </w:trPr>
        <w:tc>
          <w:tcPr>
            <w:tcW w:w="2340" w:type="dxa"/>
            <w:tcBorders>
              <w:top w:val="single" w:sz="6" w:space="0" w:color="auto"/>
            </w:tcBorders>
            <w:vAlign w:val="center"/>
          </w:tcPr>
          <w:p w:rsidR="00434B61" w:rsidRPr="001B5E34" w:rsidRDefault="00434B61" w:rsidP="00D3527C">
            <w:pPr>
              <w:jc w:val="center"/>
              <w:rPr>
                <w:rFonts w:cs="Arial"/>
                <w:sz w:val="20"/>
              </w:rPr>
            </w:pPr>
            <w:r>
              <w:rPr>
                <w:rFonts w:cs="Arial"/>
                <w:sz w:val="20"/>
              </w:rPr>
              <w:t>FGRULE290</w:t>
            </w:r>
          </w:p>
        </w:tc>
        <w:tc>
          <w:tcPr>
            <w:tcW w:w="5130" w:type="dxa"/>
            <w:tcBorders>
              <w:top w:val="single" w:sz="6" w:space="0" w:color="auto"/>
            </w:tcBorders>
            <w:vAlign w:val="center"/>
          </w:tcPr>
          <w:p w:rsidR="00434B61" w:rsidRPr="001B5E34" w:rsidRDefault="00434B61" w:rsidP="00D3527C">
            <w:pPr>
              <w:jc w:val="both"/>
              <w:rPr>
                <w:rFonts w:cs="Arial"/>
                <w:sz w:val="20"/>
              </w:rPr>
            </w:pPr>
            <w:r w:rsidRPr="00D25BFE">
              <w:rPr>
                <w:sz w:val="20"/>
              </w:rPr>
              <w:t>Any emission unit that emits air contaminants and is exempt from the requirements of Rule 201 pursuant to Rules 278 and 290.</w:t>
            </w:r>
          </w:p>
        </w:tc>
        <w:tc>
          <w:tcPr>
            <w:tcW w:w="2700" w:type="dxa"/>
            <w:tcBorders>
              <w:top w:val="single" w:sz="6" w:space="0" w:color="auto"/>
            </w:tcBorders>
            <w:vAlign w:val="center"/>
          </w:tcPr>
          <w:p w:rsidR="00D3527C" w:rsidRDefault="00434B61" w:rsidP="00D3527C">
            <w:pPr>
              <w:jc w:val="center"/>
              <w:rPr>
                <w:rFonts w:cs="Arial"/>
                <w:sz w:val="20"/>
              </w:rPr>
            </w:pPr>
            <w:r>
              <w:rPr>
                <w:rFonts w:cs="Arial"/>
                <w:sz w:val="20"/>
              </w:rPr>
              <w:t>EURIAPPLICATION</w:t>
            </w:r>
          </w:p>
          <w:p w:rsidR="00D3527C" w:rsidRDefault="00434B61" w:rsidP="00D3527C">
            <w:pPr>
              <w:jc w:val="center"/>
              <w:rPr>
                <w:rFonts w:cs="Arial"/>
                <w:sz w:val="20"/>
              </w:rPr>
            </w:pPr>
            <w:r>
              <w:rPr>
                <w:rFonts w:cs="Arial"/>
                <w:sz w:val="20"/>
              </w:rPr>
              <w:t>EUPATTERNMAKING</w:t>
            </w:r>
          </w:p>
          <w:p w:rsidR="00D3527C" w:rsidRDefault="00434B61" w:rsidP="00D3527C">
            <w:pPr>
              <w:jc w:val="center"/>
              <w:rPr>
                <w:rFonts w:cs="Arial"/>
                <w:sz w:val="20"/>
              </w:rPr>
            </w:pPr>
            <w:r>
              <w:rPr>
                <w:rFonts w:cs="Arial"/>
                <w:sz w:val="20"/>
              </w:rPr>
              <w:t>EUSHELLCORE</w:t>
            </w:r>
          </w:p>
          <w:p w:rsidR="00434B61" w:rsidRPr="001B5E34" w:rsidRDefault="00434B61" w:rsidP="00D3527C">
            <w:pPr>
              <w:jc w:val="center"/>
              <w:rPr>
                <w:rFonts w:cs="Arial"/>
                <w:sz w:val="20"/>
              </w:rPr>
            </w:pPr>
            <w:r>
              <w:rPr>
                <w:rFonts w:cs="Arial"/>
                <w:sz w:val="20"/>
              </w:rPr>
              <w:t>EUCOREWASH</w:t>
            </w:r>
          </w:p>
        </w:tc>
      </w:tr>
    </w:tbl>
    <w:p w:rsidR="00E735E6" w:rsidRDefault="00E735E6" w:rsidP="008427BE">
      <w:pPr>
        <w:jc w:val="both"/>
        <w:rPr>
          <w:sz w:val="20"/>
        </w:rPr>
      </w:pPr>
    </w:p>
    <w:p w:rsidR="008427BE" w:rsidRPr="003A327D" w:rsidRDefault="00F711C8" w:rsidP="008427BE">
      <w:pPr>
        <w:jc w:val="both"/>
        <w:rPr>
          <w:sz w:val="20"/>
        </w:rPr>
      </w:pPr>
      <w:r>
        <w:rPr>
          <w:sz w:val="20"/>
        </w:rPr>
        <w:br w:type="page"/>
      </w:r>
    </w:p>
    <w:p w:rsidR="008427BE" w:rsidRPr="00A86D8D" w:rsidRDefault="00434B61"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2" w:name="_Toc424809038"/>
      <w:r>
        <w:lastRenderedPageBreak/>
        <w:t>FGDISALINE</w:t>
      </w:r>
      <w:bookmarkEnd w:id="82"/>
    </w:p>
    <w:p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8427BE">
      <w:pPr>
        <w:rPr>
          <w:sz w:val="20"/>
        </w:rPr>
      </w:pPr>
    </w:p>
    <w:p w:rsidR="008427BE" w:rsidRPr="003A327D" w:rsidRDefault="008427BE" w:rsidP="008427BE">
      <w:pPr>
        <w:rPr>
          <w:sz w:val="20"/>
        </w:rPr>
      </w:pPr>
    </w:p>
    <w:p w:rsidR="00D3527C" w:rsidRDefault="008427BE" w:rsidP="00E85F4F">
      <w:pPr>
        <w:tabs>
          <w:tab w:val="left" w:pos="1991"/>
        </w:tabs>
        <w:jc w:val="both"/>
      </w:pPr>
      <w:r>
        <w:rPr>
          <w:b/>
          <w:u w:val="single"/>
        </w:rPr>
        <w:t>DESCRIPTION</w:t>
      </w:r>
    </w:p>
    <w:p w:rsidR="00D3527C" w:rsidRPr="00D3527C" w:rsidRDefault="00D3527C" w:rsidP="00E85F4F">
      <w:pPr>
        <w:tabs>
          <w:tab w:val="left" w:pos="1991"/>
        </w:tabs>
        <w:jc w:val="both"/>
        <w:rPr>
          <w:sz w:val="20"/>
        </w:rPr>
      </w:pPr>
    </w:p>
    <w:p w:rsidR="008427BE" w:rsidRPr="00D3527C" w:rsidRDefault="00E85F4F" w:rsidP="00E85F4F">
      <w:pPr>
        <w:tabs>
          <w:tab w:val="left" w:pos="1991"/>
        </w:tabs>
        <w:jc w:val="both"/>
        <w:rPr>
          <w:sz w:val="18"/>
        </w:rPr>
      </w:pPr>
      <w:r w:rsidRPr="00D3527C">
        <w:rPr>
          <w:sz w:val="20"/>
        </w:rPr>
        <w:t>Hunter line mold cooling, shakeout, return mold sand system, and sandmulling; Disamatic line pouring, mold cooling, and sand mulling operations; sample shot blast unit.</w:t>
      </w:r>
    </w:p>
    <w:p w:rsidR="008427BE" w:rsidRPr="006E6BBF" w:rsidRDefault="008427BE" w:rsidP="004F09CF">
      <w:pPr>
        <w:jc w:val="both"/>
        <w:rPr>
          <w:sz w:val="20"/>
        </w:rPr>
      </w:pPr>
    </w:p>
    <w:p w:rsidR="008427BE" w:rsidRPr="00A86D8D" w:rsidRDefault="008427BE" w:rsidP="004F09CF">
      <w:pPr>
        <w:jc w:val="both"/>
        <w:rPr>
          <w:sz w:val="20"/>
        </w:rPr>
      </w:pPr>
      <w:r w:rsidRPr="00FE0AD0">
        <w:rPr>
          <w:b/>
          <w:sz w:val="20"/>
        </w:rPr>
        <w:t>Emission Units</w:t>
      </w:r>
      <w:r w:rsidR="0017445C">
        <w:rPr>
          <w:b/>
          <w:sz w:val="20"/>
        </w:rPr>
        <w:t>:</w:t>
      </w:r>
      <w:r w:rsidR="00A86D8D">
        <w:rPr>
          <w:sz w:val="20"/>
        </w:rPr>
        <w:t xml:space="preserve">  </w:t>
      </w:r>
      <w:r w:rsidR="00DB3DA5" w:rsidRPr="00D3527C">
        <w:rPr>
          <w:sz w:val="20"/>
          <w:szCs w:val="22"/>
        </w:rPr>
        <w:t>EUDISADUSTAR, EUHUNTERDUSTAR, EUOTHERDUSTAR</w:t>
      </w:r>
    </w:p>
    <w:p w:rsidR="008427BE" w:rsidRPr="006E6BBF" w:rsidRDefault="008427BE" w:rsidP="004F09CF">
      <w:pPr>
        <w:jc w:val="both"/>
        <w:rPr>
          <w:sz w:val="20"/>
        </w:rPr>
      </w:pPr>
    </w:p>
    <w:p w:rsidR="00D3527C" w:rsidRDefault="008427BE" w:rsidP="004F09CF">
      <w:pPr>
        <w:jc w:val="both"/>
      </w:pPr>
      <w:r>
        <w:rPr>
          <w:b/>
          <w:u w:val="single"/>
        </w:rPr>
        <w:t>POLLUTION CONTROL EQUIPMENT</w:t>
      </w:r>
    </w:p>
    <w:p w:rsidR="00D3527C" w:rsidRPr="006E6BBF" w:rsidRDefault="00D3527C" w:rsidP="004F09CF">
      <w:pPr>
        <w:jc w:val="both"/>
        <w:rPr>
          <w:sz w:val="20"/>
        </w:rPr>
      </w:pPr>
    </w:p>
    <w:p w:rsidR="008427BE" w:rsidRPr="00E85F4F" w:rsidRDefault="00E85F4F" w:rsidP="004F09CF">
      <w:pPr>
        <w:jc w:val="both"/>
        <w:rPr>
          <w:sz w:val="20"/>
        </w:rPr>
      </w:pPr>
      <w:r w:rsidRPr="00E85F4F">
        <w:t>Dustar baghouse</w:t>
      </w:r>
    </w:p>
    <w:p w:rsidR="008427BE" w:rsidRPr="00FE0AD0" w:rsidRDefault="008427BE" w:rsidP="004F09CF">
      <w:pPr>
        <w:jc w:val="both"/>
        <w:rPr>
          <w:sz w:val="20"/>
        </w:rPr>
      </w:pPr>
    </w:p>
    <w:p w:rsidR="008427BE" w:rsidRPr="00440957" w:rsidRDefault="00A90AC3" w:rsidP="004F09CF">
      <w:pPr>
        <w:jc w:val="both"/>
        <w:rPr>
          <w:b/>
          <w:sz w:val="20"/>
          <w:u w:val="single"/>
        </w:rPr>
      </w:pPr>
      <w:r>
        <w:rPr>
          <w:b/>
        </w:rPr>
        <w:t xml:space="preserve">I.  </w:t>
      </w:r>
      <w:r w:rsidR="008427BE">
        <w:rPr>
          <w:b/>
          <w:u w:val="single"/>
        </w:rPr>
        <w:t>EMISSION LIMIT(S)</w:t>
      </w:r>
    </w:p>
    <w:p w:rsidR="008427BE"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890"/>
        <w:gridCol w:w="1890"/>
        <w:gridCol w:w="1980"/>
        <w:gridCol w:w="1170"/>
        <w:gridCol w:w="1620"/>
      </w:tblGrid>
      <w:tr w:rsidR="009D52E8" w:rsidTr="00884CD0">
        <w:trPr>
          <w:cantSplit/>
          <w:tblHeader/>
        </w:trPr>
        <w:tc>
          <w:tcPr>
            <w:tcW w:w="171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D3527C">
            <w:pPr>
              <w:jc w:val="center"/>
              <w:rPr>
                <w:b/>
                <w:sz w:val="20"/>
              </w:rPr>
            </w:pPr>
            <w:r>
              <w:rPr>
                <w:b/>
                <w:sz w:val="20"/>
              </w:rPr>
              <w:t>Pollutant</w:t>
            </w:r>
          </w:p>
        </w:tc>
        <w:tc>
          <w:tcPr>
            <w:tcW w:w="189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D3527C">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vAlign w:val="center"/>
          </w:tcPr>
          <w:p w:rsidR="009D52E8" w:rsidRDefault="009D52E8" w:rsidP="00D3527C">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D3527C">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vAlign w:val="center"/>
          </w:tcPr>
          <w:p w:rsidR="009D52E8" w:rsidRDefault="009D52E8" w:rsidP="00D3527C">
            <w:pPr>
              <w:jc w:val="center"/>
              <w:rPr>
                <w:b/>
                <w:sz w:val="20"/>
              </w:rPr>
            </w:pPr>
            <w:r>
              <w:rPr>
                <w:b/>
                <w:sz w:val="20"/>
              </w:rPr>
              <w:t>Monitoring/</w:t>
            </w:r>
          </w:p>
          <w:p w:rsidR="009D52E8" w:rsidRPr="00BD3DE3" w:rsidRDefault="009D52E8" w:rsidP="00D3527C">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D3527C">
            <w:pPr>
              <w:jc w:val="center"/>
              <w:rPr>
                <w:b/>
                <w:sz w:val="20"/>
              </w:rPr>
            </w:pPr>
            <w:r w:rsidRPr="00BD3DE3">
              <w:rPr>
                <w:b/>
                <w:sz w:val="20"/>
              </w:rPr>
              <w:t>Underlying</w:t>
            </w:r>
            <w:r>
              <w:rPr>
                <w:b/>
                <w:sz w:val="20"/>
              </w:rPr>
              <w:t xml:space="preserve"> </w:t>
            </w:r>
            <w:r w:rsidRPr="00BD3DE3">
              <w:rPr>
                <w:b/>
                <w:sz w:val="20"/>
              </w:rPr>
              <w:t>Applicable Requirements</w:t>
            </w:r>
          </w:p>
        </w:tc>
      </w:tr>
      <w:tr w:rsidR="00E85F4F"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85F4F" w:rsidRPr="004D2DD6" w:rsidRDefault="00470D1A" w:rsidP="00236101">
            <w:pPr>
              <w:numPr>
                <w:ilvl w:val="0"/>
                <w:numId w:val="83"/>
              </w:numPr>
              <w:rPr>
                <w:sz w:val="20"/>
              </w:rPr>
            </w:pPr>
            <w:r>
              <w:rPr>
                <w:sz w:val="20"/>
              </w:rPr>
              <w:t>PM-10</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Pr="004D2DD6" w:rsidRDefault="00E85F4F" w:rsidP="00D3527C">
            <w:pPr>
              <w:jc w:val="center"/>
              <w:rPr>
                <w:rFonts w:cs="Arial"/>
                <w:sz w:val="20"/>
              </w:rPr>
            </w:pPr>
            <w:r>
              <w:rPr>
                <w:sz w:val="20"/>
              </w:rPr>
              <w:t>0.0205 pounds per 1,000 pounds of exhaust gases on a dry gas basis</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Pr="00BD3DE3" w:rsidRDefault="00970C78" w:rsidP="00D3527C">
            <w:pPr>
              <w:jc w:val="center"/>
              <w:rPr>
                <w:sz w:val="20"/>
              </w:rPr>
            </w:pPr>
            <w:r w:rsidRPr="00970C78">
              <w:rPr>
                <w:sz w:val="20"/>
              </w:rPr>
              <w:t>Test Protocol</w:t>
            </w:r>
            <w:r w:rsidR="0075213D">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E85F4F" w:rsidRPr="00BD3DE3" w:rsidRDefault="00E85F4F" w:rsidP="00D3527C">
            <w:pPr>
              <w:jc w:val="center"/>
              <w:rPr>
                <w:sz w:val="20"/>
              </w:rPr>
            </w:pPr>
            <w:r>
              <w:rPr>
                <w:sz w:val="20"/>
              </w:rPr>
              <w:t>FGDISALINE</w:t>
            </w:r>
          </w:p>
        </w:tc>
        <w:tc>
          <w:tcPr>
            <w:tcW w:w="1170" w:type="dxa"/>
            <w:tcBorders>
              <w:top w:val="single" w:sz="4" w:space="0" w:color="auto"/>
              <w:left w:val="single" w:sz="4" w:space="0" w:color="auto"/>
              <w:bottom w:val="single" w:sz="4" w:space="0" w:color="auto"/>
              <w:right w:val="single" w:sz="4" w:space="0" w:color="auto"/>
            </w:tcBorders>
            <w:vAlign w:val="center"/>
          </w:tcPr>
          <w:p w:rsidR="00E85F4F" w:rsidRPr="00BD3DE3" w:rsidRDefault="00176CF8" w:rsidP="00D3527C">
            <w:pPr>
              <w:jc w:val="center"/>
              <w:rPr>
                <w:sz w:val="20"/>
              </w:rPr>
            </w:pPr>
            <w:r>
              <w:rPr>
                <w:sz w:val="20"/>
              </w:rPr>
              <w:t>SC</w:t>
            </w:r>
            <w:r w:rsidR="00E85F4F">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E85F4F" w:rsidRPr="004D2DD6" w:rsidRDefault="00E85F4F" w:rsidP="00D3527C">
            <w:pPr>
              <w:jc w:val="center"/>
              <w:rPr>
                <w:b/>
                <w:sz w:val="20"/>
              </w:rPr>
            </w:pPr>
            <w:r>
              <w:rPr>
                <w:b/>
                <w:sz w:val="20"/>
              </w:rPr>
              <w:t>R 336.1331(1)(c)</w:t>
            </w:r>
          </w:p>
        </w:tc>
      </w:tr>
      <w:tr w:rsidR="00E85F4F"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85F4F" w:rsidRPr="004D2DD6" w:rsidRDefault="00470D1A" w:rsidP="00236101">
            <w:pPr>
              <w:numPr>
                <w:ilvl w:val="0"/>
                <w:numId w:val="83"/>
              </w:numPr>
              <w:rPr>
                <w:sz w:val="20"/>
                <w:vertAlign w:val="subscript"/>
              </w:rPr>
            </w:pPr>
            <w:r>
              <w:rPr>
                <w:sz w:val="20"/>
              </w:rPr>
              <w:t>PM-10</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Pr="004D2DD6" w:rsidRDefault="00E85F4F" w:rsidP="00D3527C">
            <w:pPr>
              <w:jc w:val="center"/>
              <w:rPr>
                <w:rFonts w:cs="Arial"/>
                <w:sz w:val="20"/>
              </w:rPr>
            </w:pPr>
            <w:r>
              <w:rPr>
                <w:sz w:val="20"/>
              </w:rPr>
              <w:t>6.5 tons</w:t>
            </w:r>
            <w:r w:rsidR="00ED206B">
              <w:rPr>
                <w:sz w:val="20"/>
              </w:rPr>
              <w:t xml:space="preserve"> per year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Default="00ED206B" w:rsidP="00D3527C">
            <w:pPr>
              <w:jc w:val="center"/>
              <w:rPr>
                <w:sz w:val="20"/>
              </w:rPr>
            </w:pPr>
            <w:r>
              <w:rPr>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E85F4F" w:rsidRDefault="00E85F4F" w:rsidP="00D3527C">
            <w:pPr>
              <w:jc w:val="center"/>
              <w:rPr>
                <w:sz w:val="20"/>
              </w:rPr>
            </w:pPr>
            <w:r>
              <w:rPr>
                <w:sz w:val="20"/>
              </w:rPr>
              <w:t>EUHUNTER</w:t>
            </w:r>
            <w:r w:rsidR="002F4435">
              <w:rPr>
                <w:sz w:val="20"/>
              </w:rPr>
              <w:t>DUSTAR</w:t>
            </w:r>
          </w:p>
        </w:tc>
        <w:tc>
          <w:tcPr>
            <w:tcW w:w="1170" w:type="dxa"/>
            <w:tcBorders>
              <w:top w:val="single" w:sz="4" w:space="0" w:color="auto"/>
              <w:left w:val="single" w:sz="4" w:space="0" w:color="auto"/>
              <w:bottom w:val="single" w:sz="4" w:space="0" w:color="auto"/>
              <w:right w:val="single" w:sz="4" w:space="0" w:color="auto"/>
            </w:tcBorders>
            <w:vAlign w:val="center"/>
          </w:tcPr>
          <w:p w:rsidR="00E85F4F" w:rsidRPr="00BD3DE3" w:rsidRDefault="00176CF8" w:rsidP="00D3527C">
            <w:pPr>
              <w:jc w:val="center"/>
              <w:rPr>
                <w:sz w:val="20"/>
              </w:rPr>
            </w:pPr>
            <w:r>
              <w:rPr>
                <w:sz w:val="20"/>
              </w:rPr>
              <w:t>SC</w:t>
            </w:r>
            <w:r w:rsidR="00E85F4F">
              <w:rPr>
                <w:sz w:val="20"/>
              </w:rPr>
              <w:t xml:space="preserve"> VI.</w:t>
            </w:r>
            <w:r w:rsidR="00CB1131">
              <w:rPr>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E85F4F" w:rsidRDefault="00E85F4F" w:rsidP="00D3527C">
            <w:pPr>
              <w:jc w:val="center"/>
              <w:rPr>
                <w:b/>
                <w:sz w:val="20"/>
              </w:rPr>
            </w:pPr>
            <w:r>
              <w:rPr>
                <w:b/>
                <w:sz w:val="20"/>
              </w:rPr>
              <w:t>R 336.1331(1)(c)</w:t>
            </w:r>
          </w:p>
        </w:tc>
      </w:tr>
      <w:tr w:rsidR="00ED206B"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D206B" w:rsidRDefault="00470D1A" w:rsidP="00236101">
            <w:pPr>
              <w:numPr>
                <w:ilvl w:val="0"/>
                <w:numId w:val="83"/>
              </w:numPr>
              <w:rPr>
                <w:sz w:val="20"/>
              </w:rPr>
            </w:pPr>
            <w:r>
              <w:rPr>
                <w:sz w:val="20"/>
              </w:rPr>
              <w:t>PM-10</w:t>
            </w:r>
          </w:p>
        </w:tc>
        <w:tc>
          <w:tcPr>
            <w:tcW w:w="1890" w:type="dxa"/>
            <w:tcBorders>
              <w:top w:val="single" w:sz="4" w:space="0" w:color="auto"/>
              <w:left w:val="single" w:sz="4" w:space="0" w:color="auto"/>
              <w:bottom w:val="single" w:sz="4" w:space="0" w:color="auto"/>
              <w:right w:val="single" w:sz="4" w:space="0" w:color="auto"/>
            </w:tcBorders>
            <w:vAlign w:val="center"/>
          </w:tcPr>
          <w:p w:rsidR="00ED206B" w:rsidRPr="004D2DD6" w:rsidRDefault="00ED206B" w:rsidP="00D3527C">
            <w:pPr>
              <w:jc w:val="center"/>
              <w:rPr>
                <w:rFonts w:cs="Arial"/>
                <w:sz w:val="20"/>
              </w:rPr>
            </w:pPr>
            <w:r>
              <w:rPr>
                <w:sz w:val="20"/>
              </w:rPr>
              <w:t>7.5</w:t>
            </w:r>
            <w:r w:rsidRPr="00ED206B">
              <w:rPr>
                <w:sz w:val="20"/>
              </w:rPr>
              <w:t xml:space="preserve"> tons per year</w:t>
            </w:r>
            <w:r w:rsidRPr="00ED206B">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ED206B" w:rsidRDefault="00ED206B" w:rsidP="00D3527C">
            <w:pPr>
              <w:jc w:val="center"/>
            </w:pPr>
            <w:r w:rsidRPr="00EB5697">
              <w:rPr>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ED206B" w:rsidRDefault="00ED206B" w:rsidP="00D3527C">
            <w:pPr>
              <w:jc w:val="center"/>
              <w:rPr>
                <w:sz w:val="20"/>
              </w:rPr>
            </w:pPr>
            <w:r>
              <w:rPr>
                <w:sz w:val="20"/>
              </w:rPr>
              <w:t>EUDISA</w:t>
            </w:r>
            <w:r w:rsidR="002F4435">
              <w:rPr>
                <w:sz w:val="20"/>
              </w:rPr>
              <w:t>DUSTAR</w:t>
            </w:r>
          </w:p>
        </w:tc>
        <w:tc>
          <w:tcPr>
            <w:tcW w:w="1170" w:type="dxa"/>
            <w:tcBorders>
              <w:top w:val="single" w:sz="4" w:space="0" w:color="auto"/>
              <w:left w:val="single" w:sz="4" w:space="0" w:color="auto"/>
              <w:bottom w:val="single" w:sz="4" w:space="0" w:color="auto"/>
              <w:right w:val="single" w:sz="4" w:space="0" w:color="auto"/>
            </w:tcBorders>
            <w:vAlign w:val="center"/>
          </w:tcPr>
          <w:p w:rsidR="00ED206B" w:rsidRPr="00BD3DE3" w:rsidRDefault="00176CF8" w:rsidP="00D3527C">
            <w:pPr>
              <w:jc w:val="center"/>
              <w:rPr>
                <w:sz w:val="20"/>
              </w:rPr>
            </w:pPr>
            <w:r>
              <w:rPr>
                <w:sz w:val="20"/>
              </w:rPr>
              <w:t>SC</w:t>
            </w:r>
            <w:r w:rsidR="00ED206B">
              <w:rPr>
                <w:sz w:val="20"/>
              </w:rPr>
              <w:t xml:space="preserve"> VI.</w:t>
            </w:r>
            <w:r w:rsidR="00CB1131">
              <w:rPr>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ED206B" w:rsidRDefault="00ED206B" w:rsidP="00D3527C">
            <w:pPr>
              <w:jc w:val="center"/>
              <w:rPr>
                <w:b/>
                <w:sz w:val="20"/>
              </w:rPr>
            </w:pPr>
            <w:r>
              <w:rPr>
                <w:b/>
                <w:sz w:val="20"/>
              </w:rPr>
              <w:t>R 336.1331(1)(c)</w:t>
            </w:r>
          </w:p>
        </w:tc>
      </w:tr>
      <w:tr w:rsidR="00ED206B"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D206B" w:rsidRDefault="00470D1A" w:rsidP="00236101">
            <w:pPr>
              <w:numPr>
                <w:ilvl w:val="0"/>
                <w:numId w:val="83"/>
              </w:numPr>
              <w:rPr>
                <w:sz w:val="20"/>
              </w:rPr>
            </w:pPr>
            <w:r>
              <w:rPr>
                <w:sz w:val="20"/>
              </w:rPr>
              <w:t>PM-10</w:t>
            </w:r>
          </w:p>
        </w:tc>
        <w:tc>
          <w:tcPr>
            <w:tcW w:w="1890" w:type="dxa"/>
            <w:tcBorders>
              <w:top w:val="single" w:sz="4" w:space="0" w:color="auto"/>
              <w:left w:val="single" w:sz="4" w:space="0" w:color="auto"/>
              <w:bottom w:val="single" w:sz="4" w:space="0" w:color="auto"/>
              <w:right w:val="single" w:sz="4" w:space="0" w:color="auto"/>
            </w:tcBorders>
            <w:vAlign w:val="center"/>
          </w:tcPr>
          <w:p w:rsidR="00ED206B" w:rsidRPr="004D2DD6" w:rsidRDefault="00ED206B" w:rsidP="00D3527C">
            <w:pPr>
              <w:jc w:val="center"/>
              <w:rPr>
                <w:rFonts w:cs="Arial"/>
                <w:sz w:val="20"/>
              </w:rPr>
            </w:pPr>
            <w:r>
              <w:rPr>
                <w:sz w:val="20"/>
              </w:rPr>
              <w:t xml:space="preserve">3.6 </w:t>
            </w:r>
            <w:r w:rsidRPr="00ED206B">
              <w:rPr>
                <w:sz w:val="20"/>
              </w:rPr>
              <w:t>tons per year</w:t>
            </w:r>
            <w:r w:rsidRPr="00ED206B">
              <w:rPr>
                <w:sz w:val="20"/>
                <w:vertAlign w:val="superscript"/>
              </w:rPr>
              <w:t>2</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ED206B" w:rsidRDefault="00ED206B" w:rsidP="00D3527C">
            <w:pPr>
              <w:jc w:val="center"/>
            </w:pPr>
            <w:r w:rsidRPr="00EB5697">
              <w:rPr>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ED206B" w:rsidRDefault="00ED206B" w:rsidP="00D3527C">
            <w:pPr>
              <w:jc w:val="center"/>
              <w:rPr>
                <w:sz w:val="20"/>
              </w:rPr>
            </w:pPr>
            <w:r>
              <w:rPr>
                <w:sz w:val="20"/>
              </w:rPr>
              <w:t>EU</w:t>
            </w:r>
            <w:r w:rsidR="002F4435">
              <w:rPr>
                <w:sz w:val="20"/>
              </w:rPr>
              <w:t>OTHERDUSTAR</w:t>
            </w:r>
          </w:p>
        </w:tc>
        <w:tc>
          <w:tcPr>
            <w:tcW w:w="1170" w:type="dxa"/>
            <w:tcBorders>
              <w:top w:val="single" w:sz="4" w:space="0" w:color="auto"/>
              <w:left w:val="single" w:sz="4" w:space="0" w:color="auto"/>
              <w:bottom w:val="single" w:sz="4" w:space="0" w:color="auto"/>
              <w:right w:val="single" w:sz="4" w:space="0" w:color="auto"/>
            </w:tcBorders>
            <w:vAlign w:val="center"/>
          </w:tcPr>
          <w:p w:rsidR="00ED206B" w:rsidRPr="00BD3DE3" w:rsidRDefault="00176CF8" w:rsidP="00D3527C">
            <w:pPr>
              <w:jc w:val="center"/>
              <w:rPr>
                <w:sz w:val="20"/>
              </w:rPr>
            </w:pPr>
            <w:r w:rsidRPr="00176CF8">
              <w:rPr>
                <w:sz w:val="20"/>
              </w:rPr>
              <w:t>SC</w:t>
            </w:r>
            <w:r w:rsidR="00ED206B">
              <w:rPr>
                <w:sz w:val="20"/>
              </w:rPr>
              <w:t xml:space="preserve"> VI.</w:t>
            </w:r>
            <w:r w:rsidR="00CB1131">
              <w:rPr>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ED206B" w:rsidRDefault="00ED206B" w:rsidP="00D3527C">
            <w:pPr>
              <w:jc w:val="center"/>
              <w:rPr>
                <w:b/>
                <w:sz w:val="20"/>
              </w:rPr>
            </w:pPr>
            <w:r>
              <w:rPr>
                <w:b/>
                <w:sz w:val="20"/>
              </w:rPr>
              <w:t>R 336.1331(1)(c)</w:t>
            </w:r>
          </w:p>
        </w:tc>
      </w:tr>
      <w:tr w:rsidR="00E85F4F"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85F4F" w:rsidRDefault="0075213D" w:rsidP="00236101">
            <w:pPr>
              <w:numPr>
                <w:ilvl w:val="0"/>
                <w:numId w:val="83"/>
              </w:numPr>
              <w:rPr>
                <w:sz w:val="20"/>
              </w:rPr>
            </w:pPr>
            <w:r>
              <w:rPr>
                <w:sz w:val="20"/>
              </w:rPr>
              <w:t>Visible Emissions</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Pr="004D2DD6" w:rsidRDefault="00E85F4F" w:rsidP="00D3527C">
            <w:pPr>
              <w:jc w:val="center"/>
              <w:rPr>
                <w:rFonts w:cs="Arial"/>
                <w:sz w:val="20"/>
              </w:rPr>
            </w:pPr>
            <w:r>
              <w:rPr>
                <w:sz w:val="20"/>
              </w:rPr>
              <w:t>5%</w:t>
            </w:r>
            <w:r w:rsidR="00ED206B">
              <w:rPr>
                <w:sz w:val="20"/>
              </w:rPr>
              <w:t xml:space="preserve"> opacity</w:t>
            </w:r>
            <w:r w:rsidR="00ED206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Default="0075213D" w:rsidP="00D3527C">
            <w:pPr>
              <w:jc w:val="center"/>
              <w:rPr>
                <w:sz w:val="20"/>
              </w:rPr>
            </w:pPr>
            <w:r>
              <w:rPr>
                <w:sz w:val="20"/>
              </w:rPr>
              <w:t xml:space="preserve">Based on a </w:t>
            </w:r>
            <w:r w:rsidR="009C0D84">
              <w:rPr>
                <w:sz w:val="20"/>
              </w:rPr>
              <w:t>6</w:t>
            </w:r>
            <w:r>
              <w:rPr>
                <w:sz w:val="20"/>
              </w:rPr>
              <w:t xml:space="preserve"> minute average</w:t>
            </w:r>
          </w:p>
        </w:tc>
        <w:tc>
          <w:tcPr>
            <w:tcW w:w="1980" w:type="dxa"/>
            <w:tcBorders>
              <w:top w:val="single" w:sz="4" w:space="0" w:color="auto"/>
              <w:left w:val="single" w:sz="4" w:space="0" w:color="auto"/>
              <w:bottom w:val="single" w:sz="4" w:space="0" w:color="auto"/>
              <w:right w:val="single" w:sz="4" w:space="0" w:color="auto"/>
            </w:tcBorders>
            <w:vAlign w:val="center"/>
          </w:tcPr>
          <w:p w:rsidR="00E85F4F" w:rsidRDefault="00E85F4F" w:rsidP="00D3527C">
            <w:pPr>
              <w:jc w:val="center"/>
              <w:rPr>
                <w:sz w:val="20"/>
              </w:rPr>
            </w:pPr>
            <w:r>
              <w:rPr>
                <w:sz w:val="20"/>
              </w:rPr>
              <w:t>FGD</w:t>
            </w:r>
            <w:r w:rsidR="002F4435">
              <w:rPr>
                <w:sz w:val="20"/>
              </w:rPr>
              <w:t>ISALINE</w:t>
            </w:r>
          </w:p>
        </w:tc>
        <w:tc>
          <w:tcPr>
            <w:tcW w:w="1170" w:type="dxa"/>
            <w:tcBorders>
              <w:top w:val="single" w:sz="4" w:space="0" w:color="auto"/>
              <w:left w:val="single" w:sz="4" w:space="0" w:color="auto"/>
              <w:bottom w:val="single" w:sz="4" w:space="0" w:color="auto"/>
              <w:right w:val="single" w:sz="4" w:space="0" w:color="auto"/>
            </w:tcBorders>
            <w:vAlign w:val="center"/>
          </w:tcPr>
          <w:p w:rsidR="00E85F4F" w:rsidRPr="00BD3DE3" w:rsidRDefault="00176CF8" w:rsidP="00D3527C">
            <w:pPr>
              <w:jc w:val="center"/>
              <w:rPr>
                <w:sz w:val="20"/>
              </w:rPr>
            </w:pPr>
            <w:r w:rsidRPr="00176CF8">
              <w:rPr>
                <w:sz w:val="20"/>
              </w:rPr>
              <w:t>SC</w:t>
            </w:r>
            <w:r w:rsidR="00E85F4F">
              <w:rPr>
                <w:sz w:val="20"/>
              </w:rPr>
              <w:t xml:space="preserve"> V.2</w:t>
            </w:r>
          </w:p>
        </w:tc>
        <w:tc>
          <w:tcPr>
            <w:tcW w:w="1620" w:type="dxa"/>
            <w:tcBorders>
              <w:top w:val="single" w:sz="4" w:space="0" w:color="auto"/>
              <w:left w:val="single" w:sz="4" w:space="0" w:color="auto"/>
              <w:bottom w:val="single" w:sz="4" w:space="0" w:color="auto"/>
              <w:right w:val="single" w:sz="4" w:space="0" w:color="auto"/>
            </w:tcBorders>
            <w:vAlign w:val="center"/>
          </w:tcPr>
          <w:p w:rsidR="00E85F4F" w:rsidRDefault="00E85F4F" w:rsidP="00D3527C">
            <w:pPr>
              <w:jc w:val="center"/>
              <w:rPr>
                <w:b/>
                <w:sz w:val="20"/>
              </w:rPr>
            </w:pPr>
            <w:r>
              <w:rPr>
                <w:b/>
                <w:sz w:val="20"/>
              </w:rPr>
              <w:t>R 336.1301(1)(c)</w:t>
            </w:r>
          </w:p>
        </w:tc>
      </w:tr>
      <w:tr w:rsidR="00E85F4F"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85F4F" w:rsidRDefault="006643CE" w:rsidP="00236101">
            <w:pPr>
              <w:numPr>
                <w:ilvl w:val="0"/>
                <w:numId w:val="83"/>
              </w:numPr>
              <w:rPr>
                <w:sz w:val="20"/>
              </w:rPr>
            </w:pPr>
            <w:r w:rsidRPr="006643CE">
              <w:rPr>
                <w:sz w:val="20"/>
              </w:rPr>
              <w:t>VOC</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Pr="004D2DD6" w:rsidRDefault="00E85F4F" w:rsidP="00D3527C">
            <w:pPr>
              <w:jc w:val="center"/>
              <w:rPr>
                <w:rFonts w:cs="Arial"/>
                <w:sz w:val="20"/>
              </w:rPr>
            </w:pPr>
            <w:r>
              <w:rPr>
                <w:sz w:val="20"/>
              </w:rPr>
              <w:t>14.0 pounds</w:t>
            </w:r>
            <w:r w:rsidR="00ED206B">
              <w:rPr>
                <w:sz w:val="20"/>
              </w:rPr>
              <w:t xml:space="preserve"> per hour</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Default="00970C78" w:rsidP="00D3527C">
            <w:pPr>
              <w:jc w:val="center"/>
              <w:rPr>
                <w:sz w:val="20"/>
              </w:rPr>
            </w:pPr>
            <w:r w:rsidRPr="00970C78">
              <w:rPr>
                <w:sz w:val="20"/>
              </w:rPr>
              <w:t>Test Protocol</w:t>
            </w:r>
            <w:r w:rsidR="0075213D">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E85F4F" w:rsidRDefault="002F4435" w:rsidP="00D3527C">
            <w:pPr>
              <w:jc w:val="center"/>
              <w:rPr>
                <w:sz w:val="20"/>
              </w:rPr>
            </w:pPr>
            <w:r w:rsidRPr="002F4435">
              <w:rPr>
                <w:sz w:val="20"/>
              </w:rPr>
              <w:t>EUDISADUSTAR</w:t>
            </w:r>
          </w:p>
        </w:tc>
        <w:tc>
          <w:tcPr>
            <w:tcW w:w="1170" w:type="dxa"/>
            <w:tcBorders>
              <w:top w:val="single" w:sz="4" w:space="0" w:color="auto"/>
              <w:left w:val="single" w:sz="4" w:space="0" w:color="auto"/>
              <w:bottom w:val="single" w:sz="4" w:space="0" w:color="auto"/>
              <w:right w:val="single" w:sz="4" w:space="0" w:color="auto"/>
            </w:tcBorders>
            <w:vAlign w:val="center"/>
          </w:tcPr>
          <w:p w:rsidR="00E85F4F" w:rsidRPr="00BD3DE3" w:rsidRDefault="00D3527C" w:rsidP="00D3527C">
            <w:pPr>
              <w:jc w:val="center"/>
              <w:rPr>
                <w:sz w:val="20"/>
              </w:rPr>
            </w:pPr>
            <w:r>
              <w:rPr>
                <w:sz w:val="20"/>
              </w:rPr>
              <w:t>SC</w:t>
            </w:r>
            <w:r w:rsidR="00E85F4F">
              <w:rPr>
                <w:sz w:val="20"/>
              </w:rPr>
              <w:t xml:space="preserve"> V.3</w:t>
            </w:r>
          </w:p>
        </w:tc>
        <w:tc>
          <w:tcPr>
            <w:tcW w:w="1620" w:type="dxa"/>
            <w:tcBorders>
              <w:top w:val="single" w:sz="4" w:space="0" w:color="auto"/>
              <w:left w:val="single" w:sz="4" w:space="0" w:color="auto"/>
              <w:bottom w:val="single" w:sz="4" w:space="0" w:color="auto"/>
              <w:right w:val="single" w:sz="4" w:space="0" w:color="auto"/>
            </w:tcBorders>
            <w:vAlign w:val="center"/>
          </w:tcPr>
          <w:p w:rsidR="00E85F4F" w:rsidRDefault="00E85F4F" w:rsidP="00D3527C">
            <w:pPr>
              <w:jc w:val="center"/>
              <w:rPr>
                <w:b/>
                <w:sz w:val="20"/>
              </w:rPr>
            </w:pPr>
            <w:r>
              <w:rPr>
                <w:b/>
                <w:sz w:val="20"/>
              </w:rPr>
              <w:t>R 336.1702(c)</w:t>
            </w:r>
          </w:p>
        </w:tc>
      </w:tr>
      <w:tr w:rsidR="00E85F4F"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85F4F" w:rsidRDefault="00E85F4F" w:rsidP="00236101">
            <w:pPr>
              <w:numPr>
                <w:ilvl w:val="0"/>
                <w:numId w:val="83"/>
              </w:numPr>
              <w:rPr>
                <w:sz w:val="20"/>
              </w:rPr>
            </w:pPr>
            <w:r>
              <w:rPr>
                <w:sz w:val="20"/>
              </w:rPr>
              <w:t>VOC</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Pr="004D2DD6" w:rsidRDefault="00E85F4F" w:rsidP="00D3527C">
            <w:pPr>
              <w:jc w:val="center"/>
              <w:rPr>
                <w:rFonts w:cs="Arial"/>
                <w:sz w:val="20"/>
              </w:rPr>
            </w:pPr>
            <w:r>
              <w:rPr>
                <w:sz w:val="20"/>
              </w:rPr>
              <w:t xml:space="preserve">42.0 </w:t>
            </w:r>
            <w:r w:rsidR="00ED206B">
              <w:rPr>
                <w:sz w:val="20"/>
              </w:rPr>
              <w:t>tons per year</w:t>
            </w:r>
            <w:r w:rsidR="00ED206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Default="00ED206B" w:rsidP="00D3527C">
            <w:pPr>
              <w:jc w:val="center"/>
              <w:rPr>
                <w:sz w:val="20"/>
              </w:rPr>
            </w:pPr>
            <w:r w:rsidRPr="00ED206B">
              <w:rPr>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E85F4F" w:rsidRDefault="002F4435" w:rsidP="00D3527C">
            <w:pPr>
              <w:jc w:val="center"/>
              <w:rPr>
                <w:sz w:val="20"/>
              </w:rPr>
            </w:pPr>
            <w:r w:rsidRPr="002F4435">
              <w:rPr>
                <w:sz w:val="20"/>
              </w:rPr>
              <w:t>EUDISADUSTAR</w:t>
            </w:r>
          </w:p>
        </w:tc>
        <w:tc>
          <w:tcPr>
            <w:tcW w:w="1170" w:type="dxa"/>
            <w:tcBorders>
              <w:top w:val="single" w:sz="4" w:space="0" w:color="auto"/>
              <w:left w:val="single" w:sz="4" w:space="0" w:color="auto"/>
              <w:bottom w:val="single" w:sz="4" w:space="0" w:color="auto"/>
              <w:right w:val="single" w:sz="4" w:space="0" w:color="auto"/>
            </w:tcBorders>
            <w:vAlign w:val="center"/>
          </w:tcPr>
          <w:p w:rsidR="00E85F4F" w:rsidRPr="00BD3DE3" w:rsidRDefault="00D3527C" w:rsidP="00D3527C">
            <w:pPr>
              <w:jc w:val="center"/>
              <w:rPr>
                <w:sz w:val="20"/>
              </w:rPr>
            </w:pPr>
            <w:r>
              <w:rPr>
                <w:sz w:val="20"/>
              </w:rPr>
              <w:t>SC</w:t>
            </w:r>
            <w:r w:rsidR="00E85F4F">
              <w:rPr>
                <w:sz w:val="20"/>
              </w:rPr>
              <w:t xml:space="preserve"> VI.</w:t>
            </w:r>
            <w:r w:rsidR="00CB1131">
              <w:rPr>
                <w:sz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E85F4F" w:rsidRDefault="00E85F4F" w:rsidP="00D3527C">
            <w:pPr>
              <w:jc w:val="center"/>
              <w:rPr>
                <w:b/>
                <w:sz w:val="20"/>
              </w:rPr>
            </w:pPr>
            <w:r>
              <w:rPr>
                <w:b/>
                <w:sz w:val="20"/>
              </w:rPr>
              <w:t>R 336.1702(c)</w:t>
            </w:r>
          </w:p>
        </w:tc>
      </w:tr>
      <w:tr w:rsidR="00E85F4F" w:rsidTr="00884CD0">
        <w:trPr>
          <w:cantSplit/>
        </w:trPr>
        <w:tc>
          <w:tcPr>
            <w:tcW w:w="1710" w:type="dxa"/>
            <w:tcBorders>
              <w:top w:val="single" w:sz="4" w:space="0" w:color="auto"/>
              <w:left w:val="single" w:sz="4" w:space="0" w:color="auto"/>
              <w:bottom w:val="single" w:sz="4" w:space="0" w:color="auto"/>
              <w:right w:val="single" w:sz="4" w:space="0" w:color="auto"/>
            </w:tcBorders>
            <w:vAlign w:val="center"/>
          </w:tcPr>
          <w:p w:rsidR="00E85F4F" w:rsidRDefault="00E85F4F" w:rsidP="00236101">
            <w:pPr>
              <w:numPr>
                <w:ilvl w:val="0"/>
                <w:numId w:val="83"/>
              </w:numPr>
              <w:rPr>
                <w:sz w:val="20"/>
              </w:rPr>
            </w:pPr>
            <w:r>
              <w:rPr>
                <w:sz w:val="20"/>
              </w:rPr>
              <w:t>Formaldehyde</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Pr="004D2DD6" w:rsidRDefault="00E85F4F" w:rsidP="00D3527C">
            <w:pPr>
              <w:jc w:val="center"/>
              <w:rPr>
                <w:rFonts w:cs="Arial"/>
                <w:sz w:val="20"/>
              </w:rPr>
            </w:pPr>
            <w:r>
              <w:rPr>
                <w:sz w:val="20"/>
              </w:rPr>
              <w:t>2.0 milligrams per cubic meter, corrected to 70°F and 29.92 inches Hg</w:t>
            </w:r>
            <w:r>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vAlign w:val="center"/>
          </w:tcPr>
          <w:p w:rsidR="00E85F4F" w:rsidRDefault="00970C78" w:rsidP="00D3527C">
            <w:pPr>
              <w:jc w:val="center"/>
              <w:rPr>
                <w:sz w:val="20"/>
              </w:rPr>
            </w:pPr>
            <w:r w:rsidRPr="00970C78">
              <w:rPr>
                <w:sz w:val="20"/>
              </w:rPr>
              <w:t>Test Protocol</w:t>
            </w:r>
            <w:r w:rsidR="0075213D">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E85F4F" w:rsidRDefault="002F4435" w:rsidP="00D3527C">
            <w:pPr>
              <w:jc w:val="center"/>
              <w:rPr>
                <w:sz w:val="20"/>
              </w:rPr>
            </w:pPr>
            <w:r w:rsidRPr="002F4435">
              <w:rPr>
                <w:sz w:val="20"/>
              </w:rPr>
              <w:t>EUDISADUSTAR</w:t>
            </w:r>
          </w:p>
        </w:tc>
        <w:tc>
          <w:tcPr>
            <w:tcW w:w="1170" w:type="dxa"/>
            <w:tcBorders>
              <w:top w:val="single" w:sz="4" w:space="0" w:color="auto"/>
              <w:left w:val="single" w:sz="4" w:space="0" w:color="auto"/>
              <w:bottom w:val="single" w:sz="4" w:space="0" w:color="auto"/>
              <w:right w:val="single" w:sz="4" w:space="0" w:color="auto"/>
            </w:tcBorders>
            <w:vAlign w:val="center"/>
          </w:tcPr>
          <w:p w:rsidR="00E85F4F" w:rsidRPr="00BD3DE3" w:rsidRDefault="00ED206B" w:rsidP="00D3527C">
            <w:pPr>
              <w:jc w:val="center"/>
              <w:rPr>
                <w:sz w:val="20"/>
              </w:rPr>
            </w:pPr>
            <w:r>
              <w:rPr>
                <w:sz w:val="20"/>
              </w:rPr>
              <w:t xml:space="preserve">SC </w:t>
            </w:r>
            <w:r w:rsidR="00E85F4F">
              <w:rPr>
                <w:sz w:val="20"/>
              </w:rPr>
              <w:t>V.4</w:t>
            </w:r>
          </w:p>
        </w:tc>
        <w:tc>
          <w:tcPr>
            <w:tcW w:w="1620" w:type="dxa"/>
            <w:tcBorders>
              <w:top w:val="single" w:sz="4" w:space="0" w:color="auto"/>
              <w:left w:val="single" w:sz="4" w:space="0" w:color="auto"/>
              <w:bottom w:val="single" w:sz="4" w:space="0" w:color="auto"/>
              <w:right w:val="single" w:sz="4" w:space="0" w:color="auto"/>
            </w:tcBorders>
            <w:vAlign w:val="center"/>
          </w:tcPr>
          <w:p w:rsidR="00E85F4F" w:rsidRDefault="00E85F4F" w:rsidP="00D3527C">
            <w:pPr>
              <w:jc w:val="center"/>
              <w:rPr>
                <w:b/>
                <w:sz w:val="20"/>
              </w:rPr>
            </w:pPr>
            <w:r>
              <w:rPr>
                <w:b/>
                <w:sz w:val="20"/>
              </w:rPr>
              <w:t xml:space="preserve">R 336.1224(1), </w:t>
            </w:r>
            <w:r>
              <w:rPr>
                <w:b/>
                <w:sz w:val="20"/>
              </w:rPr>
              <w:br/>
              <w:t>R 336.1225(1)</w:t>
            </w:r>
          </w:p>
        </w:tc>
      </w:tr>
    </w:tbl>
    <w:p w:rsidR="008427BE" w:rsidRDefault="0075213D" w:rsidP="004F09CF">
      <w:pPr>
        <w:jc w:val="both"/>
        <w:rPr>
          <w:sz w:val="20"/>
        </w:rPr>
      </w:pPr>
      <w:r>
        <w:rPr>
          <w:sz w:val="20"/>
        </w:rPr>
        <w:t>*Test protocol shall specify averaging time.</w:t>
      </w:r>
    </w:p>
    <w:p w:rsidR="0075213D" w:rsidRDefault="0075213D" w:rsidP="004F09CF">
      <w:pPr>
        <w:jc w:val="both"/>
        <w:rPr>
          <w:sz w:val="20"/>
        </w:rPr>
      </w:pPr>
    </w:p>
    <w:p w:rsidR="008427BE" w:rsidRPr="00440957" w:rsidRDefault="00A90AC3" w:rsidP="004F09CF">
      <w:pPr>
        <w:jc w:val="both"/>
        <w:rPr>
          <w:sz w:val="20"/>
          <w:u w:val="single"/>
        </w:rPr>
      </w:pPr>
      <w:r>
        <w:rPr>
          <w:b/>
        </w:rPr>
        <w:t xml:space="preserve">II.  </w:t>
      </w:r>
      <w:r w:rsidR="008427BE">
        <w:rPr>
          <w:b/>
          <w:u w:val="single"/>
        </w:rPr>
        <w:t>MATERIAL LIMIT(S)</w:t>
      </w:r>
    </w:p>
    <w:p w:rsidR="008427BE" w:rsidRDefault="008427BE" w:rsidP="004F09CF">
      <w:pPr>
        <w:jc w:val="both"/>
        <w:rPr>
          <w:sz w:val="20"/>
        </w:rPr>
      </w:pPr>
    </w:p>
    <w:p w:rsidR="00470D1A" w:rsidRPr="00D3527C" w:rsidRDefault="00470D1A" w:rsidP="00D3527C">
      <w:pPr>
        <w:jc w:val="both"/>
        <w:rPr>
          <w:sz w:val="20"/>
        </w:rPr>
      </w:pPr>
      <w:r w:rsidRPr="00D3527C">
        <w:rPr>
          <w:sz w:val="20"/>
        </w:rPr>
        <w:t>NA</w:t>
      </w:r>
    </w:p>
    <w:p w:rsidR="00470D1A" w:rsidRDefault="00470D1A" w:rsidP="004F09CF">
      <w:pPr>
        <w:jc w:val="both"/>
        <w:rPr>
          <w:sz w:val="20"/>
        </w:rPr>
      </w:pPr>
    </w:p>
    <w:p w:rsidR="008427BE" w:rsidRDefault="00A90AC3" w:rsidP="004F09CF">
      <w:pPr>
        <w:jc w:val="both"/>
        <w:rPr>
          <w:b/>
          <w:u w:val="single"/>
        </w:rPr>
      </w:pPr>
      <w:r>
        <w:rPr>
          <w:b/>
        </w:rPr>
        <w:t xml:space="preserve">III.  </w:t>
      </w:r>
      <w:r w:rsidR="008427BE">
        <w:rPr>
          <w:b/>
          <w:u w:val="single"/>
        </w:rPr>
        <w:t>PROCESS/OPERATIONAL RESTRICTION(S)</w:t>
      </w:r>
      <w:r w:rsidR="008427BE" w:rsidDel="001C614B">
        <w:rPr>
          <w:b/>
          <w:u w:val="single"/>
        </w:rPr>
        <w:t xml:space="preserve"> </w:t>
      </w:r>
    </w:p>
    <w:p w:rsidR="008427BE" w:rsidRPr="00FE0AD0" w:rsidRDefault="008427BE" w:rsidP="004F09CF">
      <w:pPr>
        <w:jc w:val="both"/>
        <w:rPr>
          <w:sz w:val="20"/>
        </w:rPr>
      </w:pPr>
    </w:p>
    <w:p w:rsidR="00E85F4F" w:rsidRPr="00D014B1" w:rsidRDefault="00E85F4F" w:rsidP="00D014B1">
      <w:pPr>
        <w:numPr>
          <w:ilvl w:val="0"/>
          <w:numId w:val="31"/>
        </w:numPr>
        <w:jc w:val="both"/>
        <w:rPr>
          <w:rFonts w:cs="Arial"/>
          <w:sz w:val="20"/>
        </w:rPr>
      </w:pPr>
      <w:r w:rsidRPr="00D014B1">
        <w:rPr>
          <w:sz w:val="20"/>
        </w:rPr>
        <w:t>The permittee shall not operate FGDISALINE unless the baghouse is installed and operating properly.</w:t>
      </w:r>
      <w:r w:rsidRPr="00D014B1">
        <w:rPr>
          <w:rFonts w:cs="Arial"/>
          <w:sz w:val="20"/>
          <w:vertAlign w:val="superscript"/>
        </w:rPr>
        <w:t>2</w:t>
      </w:r>
      <w:r w:rsidRPr="00D014B1">
        <w:rPr>
          <w:rFonts w:cs="Arial"/>
          <w:sz w:val="20"/>
        </w:rPr>
        <w:t xml:space="preserve">  </w:t>
      </w:r>
      <w:r w:rsidR="00D014B1">
        <w:rPr>
          <w:rFonts w:cs="Arial"/>
          <w:sz w:val="20"/>
        </w:rPr>
        <w:br/>
      </w:r>
      <w:r w:rsidRPr="00D014B1">
        <w:rPr>
          <w:rFonts w:cs="Arial"/>
          <w:b/>
          <w:sz w:val="20"/>
        </w:rPr>
        <w:t>(R 336.1910)</w:t>
      </w:r>
    </w:p>
    <w:p w:rsidR="00E85F4F" w:rsidRDefault="00E85F4F" w:rsidP="00E85F4F">
      <w:pPr>
        <w:jc w:val="both"/>
        <w:rPr>
          <w:rFonts w:cs="Arial"/>
          <w:sz w:val="20"/>
        </w:rPr>
      </w:pPr>
    </w:p>
    <w:p w:rsidR="008427BE" w:rsidRPr="00794966" w:rsidRDefault="00E85F4F" w:rsidP="00236101">
      <w:pPr>
        <w:numPr>
          <w:ilvl w:val="0"/>
          <w:numId w:val="31"/>
        </w:numPr>
        <w:jc w:val="both"/>
        <w:rPr>
          <w:sz w:val="20"/>
        </w:rPr>
      </w:pPr>
      <w:r w:rsidRPr="00243CEC">
        <w:rPr>
          <w:rFonts w:cs="Arial"/>
          <w:sz w:val="20"/>
        </w:rPr>
        <w:t>The permittee shall maintain the differential pressure across the baghouse within the normal operating rang</w:t>
      </w:r>
      <w:r>
        <w:rPr>
          <w:rFonts w:cs="Arial"/>
          <w:sz w:val="20"/>
        </w:rPr>
        <w:t xml:space="preserve">e identified in the approved </w:t>
      </w:r>
      <w:r w:rsidRPr="00243CEC">
        <w:rPr>
          <w:rFonts w:cs="Arial"/>
          <w:sz w:val="20"/>
        </w:rPr>
        <w:t>MAP.</w:t>
      </w:r>
      <w:r w:rsidRPr="00243CEC">
        <w:rPr>
          <w:rFonts w:cs="Arial"/>
          <w:sz w:val="20"/>
          <w:vertAlign w:val="superscript"/>
        </w:rPr>
        <w:t>2</w:t>
      </w:r>
      <w:r w:rsidRPr="00243CEC">
        <w:rPr>
          <w:rFonts w:cs="Arial"/>
          <w:sz w:val="20"/>
        </w:rPr>
        <w:t xml:space="preserve">  </w:t>
      </w:r>
      <w:r w:rsidRPr="00243CEC">
        <w:rPr>
          <w:rFonts w:cs="Arial"/>
          <w:b/>
          <w:sz w:val="20"/>
        </w:rPr>
        <w:t>(R 336.1910)</w:t>
      </w:r>
    </w:p>
    <w:p w:rsidR="008D1C1B" w:rsidRPr="00D014B1" w:rsidRDefault="008D1C1B" w:rsidP="004F09CF">
      <w:pPr>
        <w:jc w:val="both"/>
        <w:rPr>
          <w:rFonts w:cs="Arial"/>
          <w:sz w:val="20"/>
        </w:rPr>
      </w:pPr>
    </w:p>
    <w:p w:rsidR="008427BE" w:rsidRPr="00440957" w:rsidRDefault="00A90AC3" w:rsidP="004F09CF">
      <w:pPr>
        <w:jc w:val="both"/>
        <w:rPr>
          <w:b/>
          <w:sz w:val="20"/>
          <w:u w:val="single"/>
        </w:rPr>
      </w:pPr>
      <w:r>
        <w:rPr>
          <w:b/>
        </w:rPr>
        <w:t xml:space="preserve">IV.  </w:t>
      </w:r>
      <w:r w:rsidR="008427BE">
        <w:rPr>
          <w:b/>
          <w:u w:val="single"/>
        </w:rPr>
        <w:t>DESIGN/EQUIPMENT PARAMETER(S)</w:t>
      </w:r>
    </w:p>
    <w:p w:rsidR="008427BE" w:rsidRPr="00FE0AD0" w:rsidRDefault="008427BE" w:rsidP="004F09CF">
      <w:pPr>
        <w:jc w:val="both"/>
        <w:rPr>
          <w:sz w:val="20"/>
        </w:rPr>
      </w:pPr>
    </w:p>
    <w:p w:rsidR="008427BE" w:rsidRPr="00794966" w:rsidRDefault="00977E53" w:rsidP="00236101">
      <w:pPr>
        <w:numPr>
          <w:ilvl w:val="0"/>
          <w:numId w:val="32"/>
        </w:numPr>
        <w:jc w:val="both"/>
        <w:rPr>
          <w:sz w:val="20"/>
        </w:rPr>
      </w:pPr>
      <w:r w:rsidRPr="00977E53">
        <w:rPr>
          <w:sz w:val="20"/>
        </w:rPr>
        <w:t xml:space="preserve">The permittee shall install and maintain a device to measure the differential pressure across the baghouse.  </w:t>
      </w:r>
      <w:r w:rsidRPr="00977E53">
        <w:rPr>
          <w:sz w:val="20"/>
        </w:rPr>
        <w:br/>
      </w:r>
      <w:r w:rsidRPr="00977E53">
        <w:rPr>
          <w:b/>
          <w:sz w:val="20"/>
        </w:rPr>
        <w:t>(R 336.</w:t>
      </w:r>
      <w:r w:rsidR="0075213D">
        <w:rPr>
          <w:b/>
          <w:sz w:val="20"/>
        </w:rPr>
        <w:t>1910</w:t>
      </w:r>
      <w:r w:rsidRPr="00977E53">
        <w:rPr>
          <w:b/>
          <w:sz w:val="20"/>
        </w:rPr>
        <w:t>)</w:t>
      </w:r>
    </w:p>
    <w:p w:rsidR="00440957" w:rsidRPr="00440957" w:rsidRDefault="00A90AC3" w:rsidP="004F09CF">
      <w:pPr>
        <w:jc w:val="both"/>
        <w:rPr>
          <w:sz w:val="20"/>
          <w:u w:val="single"/>
        </w:rPr>
      </w:pPr>
      <w:r>
        <w:rPr>
          <w:b/>
        </w:rPr>
        <w:lastRenderedPageBreak/>
        <w:t xml:space="preserve">V.  </w:t>
      </w:r>
      <w:r w:rsidR="008427BE">
        <w:rPr>
          <w:b/>
          <w:u w:val="single"/>
        </w:rPr>
        <w:t>TESTING/SAMPLING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977E53" w:rsidRDefault="00977E53" w:rsidP="00236101">
      <w:pPr>
        <w:numPr>
          <w:ilvl w:val="0"/>
          <w:numId w:val="33"/>
        </w:numPr>
        <w:jc w:val="both"/>
        <w:rPr>
          <w:sz w:val="20"/>
        </w:rPr>
      </w:pPr>
      <w:r>
        <w:rPr>
          <w:sz w:val="20"/>
        </w:rPr>
        <w:t xml:space="preserve">The permittee shall conduct performance tests, in a manner acceptable to AQD, for verification of the </w:t>
      </w:r>
      <w:r w:rsidR="00470D1A">
        <w:rPr>
          <w:sz w:val="20"/>
        </w:rPr>
        <w:t>PM-10</w:t>
      </w:r>
      <w:r>
        <w:rPr>
          <w:sz w:val="20"/>
        </w:rPr>
        <w:t xml:space="preserve"> emission rates to demonstrate compliance with the limit in </w:t>
      </w:r>
      <w:r w:rsidR="00ED206B">
        <w:rPr>
          <w:sz w:val="20"/>
        </w:rPr>
        <w:t>SC</w:t>
      </w:r>
      <w:r>
        <w:rPr>
          <w:sz w:val="20"/>
        </w:rPr>
        <w:t xml:space="preserve"> I.1.  The performance tests shall be completed every five years.  </w:t>
      </w:r>
      <w:r>
        <w:rPr>
          <w:b/>
          <w:sz w:val="20"/>
        </w:rPr>
        <w:t>(R 336.1213(3)(a))</w:t>
      </w:r>
    </w:p>
    <w:p w:rsidR="00D3527C" w:rsidRPr="00D3527C" w:rsidRDefault="00D3527C" w:rsidP="00D3527C">
      <w:pPr>
        <w:jc w:val="both"/>
        <w:rPr>
          <w:sz w:val="20"/>
        </w:rPr>
      </w:pPr>
    </w:p>
    <w:p w:rsidR="00977E53" w:rsidRPr="00AD0C57" w:rsidRDefault="00AD0C57" w:rsidP="00236101">
      <w:pPr>
        <w:pStyle w:val="ListParagraph"/>
        <w:numPr>
          <w:ilvl w:val="0"/>
          <w:numId w:val="33"/>
        </w:numPr>
        <w:jc w:val="both"/>
        <w:rPr>
          <w:sz w:val="20"/>
        </w:rPr>
      </w:pPr>
      <w:r w:rsidRPr="009F5F3D">
        <w:rPr>
          <w:sz w:val="20"/>
        </w:rPr>
        <w:t xml:space="preserve">The permittee shall perform and </w:t>
      </w:r>
      <w:r w:rsidR="001C340F">
        <w:rPr>
          <w:sz w:val="20"/>
        </w:rPr>
        <w:t xml:space="preserve">document </w:t>
      </w:r>
      <w:r w:rsidR="009C0D84">
        <w:rPr>
          <w:sz w:val="20"/>
        </w:rPr>
        <w:t xml:space="preserve">6 </w:t>
      </w:r>
      <w:r w:rsidR="001C340F">
        <w:rPr>
          <w:sz w:val="20"/>
        </w:rPr>
        <w:t>minute non-certified</w:t>
      </w:r>
      <w:r w:rsidRPr="009F5F3D">
        <w:rPr>
          <w:sz w:val="20"/>
        </w:rPr>
        <w:t xml:space="preserve"> visible emissions observations once per week when the equipment is operating.  Records of the non-certified visible emissions observations, the reason for any visible emissions observed and any corrective actions taken shall be kept on file and in a format acceptable to the AQD. </w:t>
      </w:r>
      <w:r w:rsidR="00D014B1">
        <w:rPr>
          <w:sz w:val="20"/>
        </w:rPr>
        <w:t xml:space="preserve"> </w:t>
      </w:r>
      <w:r w:rsidR="00D92736" w:rsidRPr="00D92736">
        <w:rPr>
          <w:b/>
          <w:sz w:val="20"/>
        </w:rPr>
        <w:t>(R 336.1213(3)(a))</w:t>
      </w:r>
    </w:p>
    <w:p w:rsidR="00977E53" w:rsidRDefault="00977E53" w:rsidP="00977E53">
      <w:pPr>
        <w:jc w:val="both"/>
        <w:rPr>
          <w:sz w:val="20"/>
        </w:rPr>
      </w:pPr>
    </w:p>
    <w:p w:rsidR="00977E53" w:rsidRDefault="00977E53" w:rsidP="00236101">
      <w:pPr>
        <w:numPr>
          <w:ilvl w:val="0"/>
          <w:numId w:val="33"/>
        </w:numPr>
        <w:jc w:val="both"/>
        <w:rPr>
          <w:sz w:val="20"/>
        </w:rPr>
      </w:pPr>
      <w:r>
        <w:rPr>
          <w:sz w:val="20"/>
        </w:rPr>
        <w:t xml:space="preserve">The permittee shall conduct performance tests, in a manner acceptable to the AQD, for verification of the VOC emission rates to demonstrate compliance with the limit in </w:t>
      </w:r>
      <w:r w:rsidR="00ED206B">
        <w:rPr>
          <w:sz w:val="20"/>
        </w:rPr>
        <w:t>SC</w:t>
      </w:r>
      <w:r>
        <w:rPr>
          <w:sz w:val="20"/>
        </w:rPr>
        <w:t xml:space="preserve"> I.7.  The performance tests shall be conducted every five years.  </w:t>
      </w:r>
      <w:r>
        <w:rPr>
          <w:b/>
          <w:sz w:val="20"/>
        </w:rPr>
        <w:t>(R 336.1213(3)(a))</w:t>
      </w:r>
    </w:p>
    <w:p w:rsidR="00977E53" w:rsidRDefault="00977E53" w:rsidP="00977E53">
      <w:pPr>
        <w:jc w:val="both"/>
        <w:rPr>
          <w:sz w:val="20"/>
        </w:rPr>
      </w:pPr>
    </w:p>
    <w:p w:rsidR="008427BE" w:rsidRPr="00794966" w:rsidRDefault="00977E53" w:rsidP="00236101">
      <w:pPr>
        <w:numPr>
          <w:ilvl w:val="0"/>
          <w:numId w:val="33"/>
        </w:numPr>
        <w:jc w:val="both"/>
        <w:rPr>
          <w:sz w:val="20"/>
        </w:rPr>
      </w:pPr>
      <w:r>
        <w:rPr>
          <w:sz w:val="20"/>
        </w:rPr>
        <w:t xml:space="preserve">The permittee shall conduct performance tests, in a manner acceptable to the AQD, for verification of the formaldehyde emission rate to demonstrate compliance with the limit in </w:t>
      </w:r>
      <w:r w:rsidR="00ED206B">
        <w:rPr>
          <w:sz w:val="20"/>
        </w:rPr>
        <w:t>SC</w:t>
      </w:r>
      <w:r>
        <w:rPr>
          <w:sz w:val="20"/>
        </w:rPr>
        <w:t xml:space="preserve"> I.9.  The performance tests shall be conducted every five years.  </w:t>
      </w:r>
      <w:r>
        <w:rPr>
          <w:b/>
          <w:sz w:val="20"/>
        </w:rPr>
        <w:t>(R 336.1213(3)(a))</w:t>
      </w:r>
    </w:p>
    <w:p w:rsidR="008427BE" w:rsidRDefault="008427BE" w:rsidP="004F09CF">
      <w:pPr>
        <w:jc w:val="both"/>
        <w:rPr>
          <w:sz w:val="20"/>
        </w:rPr>
      </w:pPr>
    </w:p>
    <w:p w:rsidR="008427BE" w:rsidRPr="00440957" w:rsidRDefault="00A90AC3" w:rsidP="004F09CF">
      <w:pPr>
        <w:jc w:val="both"/>
        <w:rPr>
          <w:sz w:val="20"/>
        </w:rPr>
      </w:pPr>
      <w:r>
        <w:rPr>
          <w:b/>
        </w:rPr>
        <w:t xml:space="preserve">VI.  </w:t>
      </w:r>
      <w:r w:rsidR="008427BE">
        <w:rPr>
          <w:b/>
          <w:u w:val="single"/>
        </w:rPr>
        <w:t>MONITORING/RECORDKEEPING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E156FE" w:rsidRPr="00E156FE" w:rsidRDefault="00E156FE" w:rsidP="00236101">
      <w:pPr>
        <w:numPr>
          <w:ilvl w:val="0"/>
          <w:numId w:val="34"/>
        </w:numPr>
        <w:jc w:val="both"/>
        <w:rPr>
          <w:rFonts w:cs="Arial"/>
          <w:b/>
          <w:sz w:val="20"/>
        </w:rPr>
      </w:pPr>
      <w:r w:rsidRPr="00E156FE">
        <w:rPr>
          <w:rFonts w:cs="Arial"/>
          <w:sz w:val="20"/>
        </w:rPr>
        <w:t xml:space="preserve">The permittee shall utilize </w:t>
      </w:r>
      <w:r>
        <w:rPr>
          <w:rFonts w:cs="Arial"/>
          <w:sz w:val="20"/>
        </w:rPr>
        <w:t>differential pressure data</w:t>
      </w:r>
      <w:r w:rsidRPr="00E156FE">
        <w:rPr>
          <w:rFonts w:cs="Arial"/>
          <w:sz w:val="20"/>
        </w:rPr>
        <w:t xml:space="preserve"> as an indicator of </w:t>
      </w:r>
      <w:r>
        <w:rPr>
          <w:rFonts w:cs="Arial"/>
          <w:sz w:val="20"/>
        </w:rPr>
        <w:t xml:space="preserve">a properly </w:t>
      </w:r>
      <w:r w:rsidRPr="00E156FE">
        <w:rPr>
          <w:rFonts w:cs="Arial"/>
          <w:sz w:val="20"/>
        </w:rPr>
        <w:t xml:space="preserve">functioning </w:t>
      </w:r>
      <w:r>
        <w:rPr>
          <w:rFonts w:cs="Arial"/>
          <w:sz w:val="20"/>
        </w:rPr>
        <w:t>baghouse</w:t>
      </w:r>
      <w:r w:rsidRPr="00E156FE">
        <w:rPr>
          <w:rFonts w:cs="Arial"/>
          <w:sz w:val="20"/>
        </w:rPr>
        <w:t xml:space="preserve">. The appropriate range of </w:t>
      </w:r>
      <w:r>
        <w:rPr>
          <w:rFonts w:cs="Arial"/>
          <w:sz w:val="20"/>
        </w:rPr>
        <w:t>differential pressure</w:t>
      </w:r>
      <w:r w:rsidRPr="00E156FE">
        <w:rPr>
          <w:rFonts w:cs="Arial"/>
          <w:sz w:val="20"/>
        </w:rPr>
        <w:t xml:space="preserve"> defining proper function of the </w:t>
      </w:r>
      <w:r>
        <w:rPr>
          <w:rFonts w:cs="Arial"/>
          <w:sz w:val="20"/>
        </w:rPr>
        <w:t>baghouse</w:t>
      </w:r>
      <w:r w:rsidRPr="00E156FE">
        <w:rPr>
          <w:rFonts w:cs="Arial"/>
          <w:sz w:val="20"/>
        </w:rPr>
        <w:t xml:space="preserve"> is </w:t>
      </w:r>
      <w:r w:rsidRPr="009D223B">
        <w:rPr>
          <w:rFonts w:cs="Arial"/>
          <w:sz w:val="20"/>
        </w:rPr>
        <w:t xml:space="preserve">1.0 inches </w:t>
      </w:r>
      <w:r w:rsidR="00AD0C57">
        <w:rPr>
          <w:rFonts w:cs="Arial"/>
          <w:sz w:val="20"/>
        </w:rPr>
        <w:t xml:space="preserve">to </w:t>
      </w:r>
      <w:r w:rsidRPr="009D223B">
        <w:rPr>
          <w:rFonts w:cs="Arial"/>
          <w:sz w:val="20"/>
        </w:rPr>
        <w:t>6.0 inches</w:t>
      </w:r>
      <w:r w:rsidRPr="00243CEC">
        <w:rPr>
          <w:rFonts w:cs="Arial"/>
          <w:sz w:val="20"/>
        </w:rPr>
        <w:t xml:space="preserve"> W.G.</w:t>
      </w:r>
      <w:r w:rsidR="00D3527C">
        <w:rPr>
          <w:rFonts w:cs="Arial"/>
          <w:sz w:val="20"/>
        </w:rPr>
        <w:t xml:space="preserve">  </w:t>
      </w:r>
      <w:r w:rsidRPr="00E156FE">
        <w:rPr>
          <w:rFonts w:cs="Arial"/>
          <w:b/>
          <w:bCs/>
          <w:sz w:val="20"/>
        </w:rPr>
        <w:t>(40 CFR 64.6(c)(1)(i and ii))</w:t>
      </w:r>
    </w:p>
    <w:p w:rsidR="00E156FE" w:rsidRPr="00D014B1" w:rsidRDefault="00E156FE" w:rsidP="00D014B1">
      <w:pPr>
        <w:jc w:val="both"/>
        <w:rPr>
          <w:rFonts w:cs="Arial"/>
          <w:sz w:val="20"/>
        </w:rPr>
      </w:pPr>
    </w:p>
    <w:p w:rsidR="00977E53" w:rsidRPr="004B2C73" w:rsidRDefault="00977E53" w:rsidP="00236101">
      <w:pPr>
        <w:numPr>
          <w:ilvl w:val="0"/>
          <w:numId w:val="34"/>
        </w:numPr>
        <w:jc w:val="both"/>
        <w:rPr>
          <w:rFonts w:cs="Arial"/>
          <w:b/>
          <w:sz w:val="20"/>
        </w:rPr>
      </w:pPr>
      <w:r>
        <w:rPr>
          <w:sz w:val="20"/>
        </w:rPr>
        <w:t xml:space="preserve">The permittee shall </w:t>
      </w:r>
      <w:r w:rsidR="00E156FE">
        <w:rPr>
          <w:sz w:val="20"/>
        </w:rPr>
        <w:t xml:space="preserve">continuously </w:t>
      </w:r>
      <w:r>
        <w:rPr>
          <w:sz w:val="20"/>
        </w:rPr>
        <w:t xml:space="preserve">monitor and record </w:t>
      </w:r>
      <w:r w:rsidR="00E156FE">
        <w:rPr>
          <w:sz w:val="20"/>
        </w:rPr>
        <w:t xml:space="preserve">once per day </w:t>
      </w:r>
      <w:r>
        <w:rPr>
          <w:sz w:val="20"/>
        </w:rPr>
        <w:t>the differential pressure across the baghouse once per day in a manner and with instrumentation acceptable to the AQD.</w:t>
      </w:r>
      <w:r>
        <w:rPr>
          <w:rFonts w:cs="Arial"/>
          <w:sz w:val="20"/>
          <w:vertAlign w:val="superscript"/>
        </w:rPr>
        <w:t>2</w:t>
      </w:r>
      <w:r>
        <w:rPr>
          <w:rFonts w:cs="Arial"/>
          <w:sz w:val="20"/>
        </w:rPr>
        <w:t xml:space="preserve">  </w:t>
      </w:r>
      <w:r>
        <w:rPr>
          <w:rFonts w:cs="Arial"/>
          <w:b/>
          <w:sz w:val="20"/>
        </w:rPr>
        <w:t>(40 CFR 64.6(c)(iii))</w:t>
      </w:r>
    </w:p>
    <w:p w:rsidR="00977E53" w:rsidRDefault="00977E53" w:rsidP="00977E53">
      <w:pPr>
        <w:jc w:val="both"/>
        <w:rPr>
          <w:sz w:val="20"/>
        </w:rPr>
      </w:pPr>
    </w:p>
    <w:p w:rsidR="00350B1A" w:rsidRPr="00350B1A" w:rsidRDefault="00350B1A" w:rsidP="00236101">
      <w:pPr>
        <w:numPr>
          <w:ilvl w:val="0"/>
          <w:numId w:val="34"/>
        </w:numPr>
        <w:jc w:val="both"/>
        <w:rPr>
          <w:b/>
          <w:sz w:val="20"/>
        </w:rPr>
      </w:pPr>
      <w:r w:rsidRPr="00350B1A">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D3527C">
        <w:rPr>
          <w:sz w:val="20"/>
        </w:rPr>
        <w:t xml:space="preserve"> </w:t>
      </w:r>
      <w:r>
        <w:rPr>
          <w:sz w:val="20"/>
        </w:rPr>
        <w:t xml:space="preserve"> </w:t>
      </w:r>
      <w:r w:rsidRPr="00350B1A">
        <w:rPr>
          <w:b/>
          <w:bCs/>
          <w:sz w:val="20"/>
        </w:rPr>
        <w:t>(40 CFR64.9(b)(1))</w:t>
      </w:r>
    </w:p>
    <w:p w:rsidR="00350B1A" w:rsidRPr="00D014B1" w:rsidRDefault="00350B1A" w:rsidP="00D014B1">
      <w:pPr>
        <w:rPr>
          <w:sz w:val="20"/>
        </w:rPr>
      </w:pPr>
    </w:p>
    <w:p w:rsidR="00977E53" w:rsidRDefault="00977E53" w:rsidP="00236101">
      <w:pPr>
        <w:numPr>
          <w:ilvl w:val="0"/>
          <w:numId w:val="34"/>
        </w:numPr>
        <w:jc w:val="both"/>
        <w:rPr>
          <w:b/>
          <w:sz w:val="20"/>
        </w:rPr>
      </w:pPr>
      <w:r>
        <w:rPr>
          <w:sz w:val="20"/>
        </w:rPr>
        <w:t xml:space="preserve">The permittee shall calculate and record the </w:t>
      </w:r>
      <w:r w:rsidR="00470D1A">
        <w:rPr>
          <w:sz w:val="20"/>
        </w:rPr>
        <w:t>PM-10</w:t>
      </w:r>
      <w:r>
        <w:rPr>
          <w:sz w:val="20"/>
        </w:rPr>
        <w:t xml:space="preserve"> emission rates, in tons per year, using emission factors based upon the most recent performance test</w:t>
      </w:r>
      <w:r w:rsidR="00D1686C">
        <w:rPr>
          <w:sz w:val="20"/>
        </w:rPr>
        <w:t>ing</w:t>
      </w:r>
      <w:r>
        <w:rPr>
          <w:sz w:val="20"/>
        </w:rPr>
        <w:t xml:space="preserve"> to demonstrate compliance with the limits in </w:t>
      </w:r>
      <w:r w:rsidR="00D3527C">
        <w:rPr>
          <w:sz w:val="20"/>
        </w:rPr>
        <w:t>SC</w:t>
      </w:r>
      <w:r>
        <w:rPr>
          <w:sz w:val="20"/>
        </w:rPr>
        <w:t xml:space="preserve"> I.2, </w:t>
      </w:r>
      <w:r w:rsidR="00D3527C">
        <w:rPr>
          <w:sz w:val="20"/>
        </w:rPr>
        <w:t xml:space="preserve">SC </w:t>
      </w:r>
      <w:r>
        <w:rPr>
          <w:sz w:val="20"/>
        </w:rPr>
        <w:t xml:space="preserve">I.3, and </w:t>
      </w:r>
      <w:r w:rsidR="00D3527C">
        <w:rPr>
          <w:sz w:val="20"/>
        </w:rPr>
        <w:t xml:space="preserve">SC </w:t>
      </w:r>
      <w:r>
        <w:rPr>
          <w:sz w:val="20"/>
        </w:rPr>
        <w:t>I.4.  The calculations shall be completed by no later than January 30</w:t>
      </w:r>
      <w:r w:rsidRPr="004B2C73">
        <w:rPr>
          <w:sz w:val="20"/>
          <w:vertAlign w:val="superscript"/>
        </w:rPr>
        <w:t>th</w:t>
      </w:r>
      <w:r>
        <w:rPr>
          <w:sz w:val="20"/>
        </w:rPr>
        <w:t xml:space="preserve"> for the previous calendar year.  </w:t>
      </w:r>
      <w:r w:rsidR="00D3527C">
        <w:rPr>
          <w:sz w:val="20"/>
        </w:rPr>
        <w:br/>
      </w:r>
      <w:r>
        <w:rPr>
          <w:b/>
          <w:sz w:val="20"/>
        </w:rPr>
        <w:t>(R 336.1213(3)(b))</w:t>
      </w:r>
    </w:p>
    <w:p w:rsidR="00977E53" w:rsidRPr="00D014B1" w:rsidRDefault="00977E53" w:rsidP="00977E53">
      <w:pPr>
        <w:jc w:val="both"/>
        <w:rPr>
          <w:sz w:val="20"/>
        </w:rPr>
      </w:pPr>
    </w:p>
    <w:p w:rsidR="00977E53" w:rsidRDefault="00977E53" w:rsidP="00236101">
      <w:pPr>
        <w:numPr>
          <w:ilvl w:val="0"/>
          <w:numId w:val="34"/>
        </w:numPr>
        <w:jc w:val="both"/>
        <w:rPr>
          <w:sz w:val="20"/>
        </w:rPr>
      </w:pPr>
      <w:r>
        <w:rPr>
          <w:sz w:val="20"/>
        </w:rPr>
        <w:t xml:space="preserve">The permittee shall calculate and record the VOC emission rate from </w:t>
      </w:r>
      <w:r w:rsidR="00AD0C57" w:rsidRPr="00AD0C57">
        <w:rPr>
          <w:sz w:val="20"/>
        </w:rPr>
        <w:t>EUDISADUSTAR</w:t>
      </w:r>
      <w:r>
        <w:rPr>
          <w:sz w:val="20"/>
        </w:rPr>
        <w:t>, in tons per year, using emission factors based upon the most recent performance test</w:t>
      </w:r>
      <w:r w:rsidR="00470D1A">
        <w:rPr>
          <w:sz w:val="20"/>
        </w:rPr>
        <w:t>ing</w:t>
      </w:r>
      <w:r>
        <w:rPr>
          <w:sz w:val="20"/>
        </w:rPr>
        <w:t xml:space="preserve"> to demonstrate compliance with the limit in </w:t>
      </w:r>
      <w:r w:rsidR="00ED206B">
        <w:rPr>
          <w:sz w:val="20"/>
        </w:rPr>
        <w:t>SC</w:t>
      </w:r>
      <w:r>
        <w:rPr>
          <w:sz w:val="20"/>
        </w:rPr>
        <w:t xml:space="preserve"> I.8.  The calculations shall be completed by no later than January 30</w:t>
      </w:r>
      <w:r w:rsidRPr="004B2C73">
        <w:rPr>
          <w:sz w:val="20"/>
          <w:vertAlign w:val="superscript"/>
        </w:rPr>
        <w:t>th</w:t>
      </w:r>
      <w:r>
        <w:rPr>
          <w:sz w:val="20"/>
        </w:rPr>
        <w:t xml:space="preserve"> for the previous calendar year.  </w:t>
      </w:r>
      <w:r w:rsidR="00D3527C">
        <w:rPr>
          <w:sz w:val="20"/>
        </w:rPr>
        <w:br/>
      </w:r>
      <w:r>
        <w:rPr>
          <w:b/>
          <w:sz w:val="20"/>
        </w:rPr>
        <w:t>(R 336.1213(3)(b))</w:t>
      </w:r>
    </w:p>
    <w:p w:rsidR="00977E53" w:rsidRDefault="00977E53" w:rsidP="00977E53">
      <w:pPr>
        <w:jc w:val="both"/>
        <w:rPr>
          <w:sz w:val="20"/>
        </w:rPr>
      </w:pPr>
    </w:p>
    <w:p w:rsidR="00977E53" w:rsidRDefault="00977E53" w:rsidP="00236101">
      <w:pPr>
        <w:numPr>
          <w:ilvl w:val="0"/>
          <w:numId w:val="34"/>
        </w:numPr>
        <w:jc w:val="both"/>
        <w:rPr>
          <w:rFonts w:cs="Arial"/>
          <w:sz w:val="20"/>
        </w:rPr>
      </w:pPr>
      <w:r>
        <w:rPr>
          <w:rFonts w:cs="Arial"/>
          <w:sz w:val="20"/>
        </w:rPr>
        <w:t xml:space="preserve">The permittee shall properly maintain the differential pressure monitoring system, including keeping necessary parts for routine repair of the monitoring equipment.  </w:t>
      </w:r>
      <w:r>
        <w:rPr>
          <w:rFonts w:cs="Arial"/>
          <w:b/>
          <w:sz w:val="20"/>
        </w:rPr>
        <w:t>(40 CFR 64.7(b))</w:t>
      </w:r>
    </w:p>
    <w:p w:rsidR="00977E53" w:rsidRDefault="00977E53" w:rsidP="00977E53">
      <w:pPr>
        <w:jc w:val="both"/>
        <w:rPr>
          <w:rFonts w:cs="Arial"/>
          <w:sz w:val="20"/>
        </w:rPr>
      </w:pPr>
    </w:p>
    <w:p w:rsidR="00977E53" w:rsidRPr="00243CEC" w:rsidRDefault="00977E53" w:rsidP="00236101">
      <w:pPr>
        <w:numPr>
          <w:ilvl w:val="0"/>
          <w:numId w:val="34"/>
        </w:numPr>
        <w:jc w:val="both"/>
        <w:rPr>
          <w:rFonts w:cs="Arial"/>
          <w:sz w:val="20"/>
        </w:rPr>
      </w:pPr>
      <w:r w:rsidRPr="00243CEC">
        <w:rPr>
          <w:rFonts w:cs="Arial"/>
          <w:sz w:val="20"/>
        </w:rPr>
        <w:t xml:space="preserve">The permittee shall use the differential pressure across the baghouse to assure compliance with the </w:t>
      </w:r>
      <w:r w:rsidR="00470D1A">
        <w:rPr>
          <w:rFonts w:cs="Arial"/>
          <w:sz w:val="20"/>
        </w:rPr>
        <w:t>PM-10</w:t>
      </w:r>
      <w:r w:rsidRPr="00243CEC">
        <w:rPr>
          <w:rFonts w:cs="Arial"/>
          <w:sz w:val="20"/>
        </w:rPr>
        <w:t xml:space="preserve"> limit.  An excursion for </w:t>
      </w:r>
      <w:r w:rsidR="00470D1A">
        <w:rPr>
          <w:rFonts w:cs="Arial"/>
          <w:sz w:val="20"/>
        </w:rPr>
        <w:t>PM-10</w:t>
      </w:r>
      <w:r w:rsidRPr="00243CEC">
        <w:rPr>
          <w:rFonts w:cs="Arial"/>
          <w:sz w:val="20"/>
        </w:rPr>
        <w:t xml:space="preserve"> shall be a differential pressure less </w:t>
      </w:r>
      <w:r w:rsidRPr="009D223B">
        <w:rPr>
          <w:rFonts w:cs="Arial"/>
          <w:sz w:val="20"/>
        </w:rPr>
        <w:t>than 1.0 inches W.G. or greater than 6.0 inches</w:t>
      </w:r>
      <w:r w:rsidRPr="00243CEC">
        <w:rPr>
          <w:rFonts w:cs="Arial"/>
          <w:sz w:val="20"/>
        </w:rPr>
        <w:t xml:space="preserve"> W.G..  This </w:t>
      </w:r>
      <w:r w:rsidR="00D014B1">
        <w:rPr>
          <w:rFonts w:cs="Arial"/>
          <w:sz w:val="20"/>
        </w:rPr>
        <w:t>SC</w:t>
      </w:r>
      <w:r w:rsidRPr="00243CEC">
        <w:rPr>
          <w:rFonts w:cs="Arial"/>
          <w:sz w:val="20"/>
        </w:rPr>
        <w:t xml:space="preserve"> does not affect compliance with R 336.1331.  </w:t>
      </w:r>
      <w:r w:rsidRPr="00243CEC">
        <w:rPr>
          <w:rFonts w:cs="Arial"/>
          <w:b/>
          <w:sz w:val="20"/>
        </w:rPr>
        <w:t>(40 CFR 64.6(c)(2))</w:t>
      </w:r>
    </w:p>
    <w:p w:rsidR="00A92BDC" w:rsidRDefault="00A92BDC">
      <w:pPr>
        <w:rPr>
          <w:rFonts w:cs="Arial"/>
          <w:sz w:val="20"/>
        </w:rPr>
      </w:pPr>
      <w:r>
        <w:rPr>
          <w:rFonts w:cs="Arial"/>
          <w:sz w:val="20"/>
        </w:rPr>
        <w:br w:type="page"/>
      </w:r>
    </w:p>
    <w:p w:rsidR="00977E53" w:rsidRDefault="00350B1A" w:rsidP="00236101">
      <w:pPr>
        <w:numPr>
          <w:ilvl w:val="0"/>
          <w:numId w:val="34"/>
        </w:numPr>
        <w:jc w:val="both"/>
        <w:rPr>
          <w:rFonts w:cs="Arial"/>
          <w:sz w:val="20"/>
        </w:rPr>
      </w:pPr>
      <w:r w:rsidRPr="00350B1A">
        <w:rPr>
          <w:rFonts w:cs="Arial"/>
          <w:sz w:val="20"/>
        </w:rPr>
        <w:lastRenderedPageBreak/>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D014B1">
        <w:rPr>
          <w:rFonts w:cs="Arial"/>
          <w:sz w:val="20"/>
        </w:rPr>
        <w:t xml:space="preserve"> </w:t>
      </w:r>
      <w:r w:rsidRPr="00350B1A">
        <w:rPr>
          <w:rFonts w:cs="Arial"/>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D014B1">
        <w:rPr>
          <w:rFonts w:cs="Arial"/>
          <w:sz w:val="20"/>
        </w:rPr>
        <w:t xml:space="preserve"> </w:t>
      </w:r>
      <w:r w:rsidR="00804BD1" w:rsidRPr="00D92736">
        <w:rPr>
          <w:rFonts w:cs="Arial"/>
          <w:sz w:val="20"/>
        </w:rPr>
        <w:t xml:space="preserve">In response to an excursion as defined in this section, the permittee shall conduct an investigation and take actions as specified in the AQD approved </w:t>
      </w:r>
      <w:r w:rsidR="000D7ECF">
        <w:rPr>
          <w:rFonts w:cs="Arial"/>
          <w:sz w:val="20"/>
        </w:rPr>
        <w:t>MAP</w:t>
      </w:r>
      <w:r w:rsidR="00804BD1" w:rsidRPr="00D92736">
        <w:rPr>
          <w:rFonts w:cs="Arial"/>
          <w:sz w:val="20"/>
        </w:rPr>
        <w:t>.</w:t>
      </w:r>
      <w:r w:rsidR="002F7FD1">
        <w:rPr>
          <w:rFonts w:cs="Arial"/>
          <w:sz w:val="20"/>
        </w:rPr>
        <w:t xml:space="preserve">  </w:t>
      </w:r>
      <w:r w:rsidRPr="00350B1A">
        <w:rPr>
          <w:rFonts w:cs="Arial"/>
          <w:b/>
          <w:bCs/>
          <w:sz w:val="20"/>
        </w:rPr>
        <w:t>(40 CFR 64.7(d))</w:t>
      </w:r>
    </w:p>
    <w:p w:rsidR="00977E53" w:rsidRDefault="00977E53" w:rsidP="00977E53">
      <w:pPr>
        <w:jc w:val="both"/>
        <w:rPr>
          <w:rFonts w:cs="Arial"/>
          <w:sz w:val="20"/>
        </w:rPr>
      </w:pPr>
    </w:p>
    <w:p w:rsidR="008427BE" w:rsidRPr="000A77FE" w:rsidRDefault="00350B1A" w:rsidP="00236101">
      <w:pPr>
        <w:numPr>
          <w:ilvl w:val="0"/>
          <w:numId w:val="34"/>
        </w:numPr>
        <w:jc w:val="both"/>
        <w:rPr>
          <w:sz w:val="20"/>
        </w:rPr>
      </w:pPr>
      <w:r w:rsidRPr="00350B1A">
        <w:rPr>
          <w:rFonts w:cs="Arial"/>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w:t>
      </w:r>
      <w:r w:rsidR="00D014B1">
        <w:rPr>
          <w:rFonts w:cs="Arial"/>
          <w:sz w:val="20"/>
        </w:rPr>
        <w:t xml:space="preserve"> </w:t>
      </w:r>
      <w:r w:rsidRPr="00350B1A">
        <w:rPr>
          <w:rFonts w:cs="Arial"/>
          <w:sz w:val="20"/>
        </w:rPr>
        <w:t xml:space="preserve"> Data recorded during monitoring malfunctions, associated repairs, and required quality assurance or control activities shall not be used for </w:t>
      </w:r>
      <w:r w:rsidR="00D014B1">
        <w:rPr>
          <w:rFonts w:cs="Arial"/>
          <w:sz w:val="20"/>
        </w:rPr>
        <w:br/>
      </w:r>
      <w:r w:rsidRPr="00350B1A">
        <w:rPr>
          <w:rFonts w:cs="Arial"/>
          <w:sz w:val="20"/>
        </w:rPr>
        <w:t xml:space="preserve">40 CFR Part 64 compliance, including data averages and calculations or fulfilling a minimum data availability requirement, if applicable. </w:t>
      </w:r>
      <w:r w:rsidR="00D014B1">
        <w:rPr>
          <w:rFonts w:cs="Arial"/>
          <w:sz w:val="20"/>
        </w:rPr>
        <w:t xml:space="preserve"> </w:t>
      </w:r>
      <w:r w:rsidRPr="00350B1A">
        <w:rPr>
          <w:rFonts w:cs="Arial"/>
          <w:sz w:val="20"/>
        </w:rPr>
        <w:t>The owner or operator shall use all the data collected during all other periods in assessing the operation of the control device and associated control system.</w:t>
      </w:r>
      <w:r w:rsidR="00D014B1">
        <w:rPr>
          <w:rFonts w:cs="Arial"/>
          <w:sz w:val="20"/>
        </w:rPr>
        <w:t xml:space="preserve"> </w:t>
      </w:r>
      <w:r w:rsidRPr="00350B1A">
        <w:rPr>
          <w:rFonts w:cs="Arial"/>
          <w:sz w:val="20"/>
        </w:rPr>
        <w:t xml:space="preserve"> A monitoring malfunction is any sudden, in frequent, not reasonably preventable failure of the monitoring to provide valid data. </w:t>
      </w:r>
      <w:r w:rsidR="00D014B1">
        <w:rPr>
          <w:rFonts w:cs="Arial"/>
          <w:sz w:val="20"/>
        </w:rPr>
        <w:t xml:space="preserve"> </w:t>
      </w:r>
      <w:r w:rsidRPr="00350B1A">
        <w:rPr>
          <w:rFonts w:cs="Arial"/>
          <w:sz w:val="20"/>
        </w:rPr>
        <w:t>Monitoring failures that are caused in part by poor maintenance or careless operation are not malfunctions.</w:t>
      </w:r>
      <w:r w:rsidR="002F7FD1">
        <w:rPr>
          <w:rFonts w:cs="Arial"/>
          <w:sz w:val="20"/>
        </w:rPr>
        <w:t xml:space="preserve"> </w:t>
      </w:r>
      <w:r w:rsidRPr="00350B1A">
        <w:rPr>
          <w:rFonts w:cs="Arial"/>
          <w:sz w:val="20"/>
        </w:rPr>
        <w:t xml:space="preserve"> </w:t>
      </w:r>
      <w:r w:rsidRPr="00350B1A">
        <w:rPr>
          <w:rFonts w:cs="Arial"/>
          <w:b/>
          <w:bCs/>
          <w:sz w:val="20"/>
        </w:rPr>
        <w:t xml:space="preserve">(40 CFR 64.6(c)(3), </w:t>
      </w:r>
      <w:r w:rsidR="00D014B1">
        <w:rPr>
          <w:rFonts w:cs="Arial"/>
          <w:b/>
          <w:bCs/>
          <w:sz w:val="20"/>
        </w:rPr>
        <w:t xml:space="preserve">40 CFR </w:t>
      </w:r>
      <w:r w:rsidRPr="00350B1A">
        <w:rPr>
          <w:rFonts w:cs="Arial"/>
          <w:b/>
          <w:bCs/>
          <w:sz w:val="20"/>
        </w:rPr>
        <w:t>64.7(c))</w:t>
      </w:r>
    </w:p>
    <w:p w:rsidR="000A77FE" w:rsidRPr="00794966" w:rsidRDefault="000A77FE" w:rsidP="000A77FE">
      <w:pPr>
        <w:jc w:val="both"/>
        <w:rPr>
          <w:sz w:val="20"/>
        </w:rPr>
      </w:pPr>
    </w:p>
    <w:p w:rsidR="00C401DE" w:rsidRPr="000A77FE" w:rsidRDefault="00AD0C57" w:rsidP="00236101">
      <w:pPr>
        <w:pStyle w:val="ListParagraph"/>
        <w:numPr>
          <w:ilvl w:val="0"/>
          <w:numId w:val="34"/>
        </w:numPr>
        <w:jc w:val="both"/>
        <w:rPr>
          <w:b/>
          <w:sz w:val="20"/>
        </w:rPr>
      </w:pPr>
      <w:r w:rsidRPr="00AD0C57">
        <w:rPr>
          <w:sz w:val="20"/>
        </w:rPr>
        <w:t xml:space="preserve">Records of the non-certified visible emissions observations the reason for any visible emissions observed and any corrective actions taken shall be kept on file and in a format acceptable to the AQD. </w:t>
      </w:r>
      <w:r w:rsidR="002F7FD1">
        <w:rPr>
          <w:sz w:val="20"/>
        </w:rPr>
        <w:t xml:space="preserve"> </w:t>
      </w:r>
      <w:r w:rsidRPr="00AD0C57">
        <w:rPr>
          <w:b/>
          <w:sz w:val="20"/>
        </w:rPr>
        <w:t>(R 336.1213(3)(a))</w:t>
      </w:r>
    </w:p>
    <w:p w:rsidR="000A77FE" w:rsidRPr="00D014B1" w:rsidRDefault="000A77FE" w:rsidP="004F09CF">
      <w:pPr>
        <w:jc w:val="both"/>
        <w:rPr>
          <w:sz w:val="20"/>
        </w:rPr>
      </w:pPr>
    </w:p>
    <w:p w:rsidR="00E14632" w:rsidRPr="00440957" w:rsidRDefault="00A90AC3" w:rsidP="004F09CF">
      <w:pPr>
        <w:jc w:val="both"/>
        <w:rPr>
          <w:b/>
          <w:sz w:val="20"/>
          <w:u w:val="single"/>
        </w:rPr>
      </w:pPr>
      <w:r>
        <w:rPr>
          <w:b/>
        </w:rPr>
        <w:t xml:space="preserve">VII.  </w:t>
      </w:r>
      <w:r w:rsidR="00E14632">
        <w:rPr>
          <w:b/>
          <w:u w:val="single"/>
        </w:rPr>
        <w:t>REPORTING</w:t>
      </w:r>
    </w:p>
    <w:p w:rsidR="00E14632" w:rsidRPr="00FE0AD0" w:rsidRDefault="00E14632" w:rsidP="004F09CF">
      <w:pPr>
        <w:jc w:val="both"/>
        <w:rPr>
          <w:sz w:val="20"/>
        </w:rPr>
      </w:pPr>
    </w:p>
    <w:p w:rsidR="00794966" w:rsidRPr="00794966" w:rsidRDefault="00794966" w:rsidP="00D014B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94966" w:rsidRPr="00794966" w:rsidRDefault="00794966" w:rsidP="00D014B1">
      <w:pPr>
        <w:ind w:left="360" w:hanging="360"/>
        <w:jc w:val="both"/>
        <w:rPr>
          <w:sz w:val="20"/>
        </w:rPr>
      </w:pPr>
    </w:p>
    <w:p w:rsidR="00794966" w:rsidRPr="00794966" w:rsidRDefault="00794966" w:rsidP="00D014B1">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794966" w:rsidRPr="00794966" w:rsidRDefault="00794966" w:rsidP="00D014B1">
      <w:pPr>
        <w:ind w:left="360" w:hanging="360"/>
        <w:jc w:val="both"/>
        <w:rPr>
          <w:sz w:val="20"/>
        </w:rPr>
      </w:pPr>
    </w:p>
    <w:p w:rsidR="00E14632" w:rsidRPr="00977E53" w:rsidRDefault="00794966" w:rsidP="00D014B1">
      <w:pPr>
        <w:pStyle w:val="ListParagraph"/>
        <w:numPr>
          <w:ilvl w:val="0"/>
          <w:numId w:val="84"/>
        </w:numPr>
        <w:jc w:val="both"/>
        <w:rPr>
          <w:b/>
          <w:sz w:val="20"/>
        </w:rPr>
      </w:pPr>
      <w:r w:rsidRPr="00977E53">
        <w:rPr>
          <w:sz w:val="20"/>
        </w:rPr>
        <w:t xml:space="preserve">Annual certification of compliance pursuant to General Conditions 19 and 20 of Part A.  </w:t>
      </w:r>
      <w:r w:rsidR="00BA0289" w:rsidRPr="00977E53">
        <w:rPr>
          <w:sz w:val="20"/>
        </w:rPr>
        <w:t>The r</w:t>
      </w:r>
      <w:r w:rsidRPr="00977E53">
        <w:rPr>
          <w:sz w:val="20"/>
        </w:rPr>
        <w:t xml:space="preserve">eport shall be </w:t>
      </w:r>
      <w:r w:rsidR="00B86A07" w:rsidRPr="00977E53">
        <w:rPr>
          <w:sz w:val="20"/>
        </w:rPr>
        <w:t xml:space="preserve">postmarked or </w:t>
      </w:r>
      <w:r w:rsidRPr="00977E53">
        <w:rPr>
          <w:sz w:val="20"/>
        </w:rPr>
        <w:t xml:space="preserve">received by </w:t>
      </w:r>
      <w:r w:rsidR="00BA0289" w:rsidRPr="00977E53">
        <w:rPr>
          <w:sz w:val="20"/>
        </w:rPr>
        <w:t xml:space="preserve">the </w:t>
      </w:r>
      <w:r w:rsidRPr="00977E53">
        <w:rPr>
          <w:sz w:val="20"/>
        </w:rPr>
        <w:t xml:space="preserve">appropriate AQD </w:t>
      </w:r>
      <w:r w:rsidR="00BA0289" w:rsidRPr="00977E53">
        <w:rPr>
          <w:sz w:val="20"/>
        </w:rPr>
        <w:t>D</w:t>
      </w:r>
      <w:r w:rsidRPr="00977E53">
        <w:rPr>
          <w:sz w:val="20"/>
        </w:rPr>
        <w:t xml:space="preserve">istrict </w:t>
      </w:r>
      <w:r w:rsidR="00BA0289" w:rsidRPr="00977E53">
        <w:rPr>
          <w:sz w:val="20"/>
        </w:rPr>
        <w:t>O</w:t>
      </w:r>
      <w:r w:rsidRPr="00977E53">
        <w:rPr>
          <w:sz w:val="20"/>
        </w:rPr>
        <w:t xml:space="preserve">ffice by March 15 for the previous calendar year.  </w:t>
      </w:r>
      <w:r w:rsidRPr="00977E53">
        <w:rPr>
          <w:b/>
          <w:sz w:val="20"/>
        </w:rPr>
        <w:t>(R 336.1213(4)(c)</w:t>
      </w:r>
      <w:r w:rsidR="00A6511F" w:rsidRPr="00977E53">
        <w:rPr>
          <w:b/>
          <w:sz w:val="20"/>
        </w:rPr>
        <w:t>)</w:t>
      </w:r>
    </w:p>
    <w:p w:rsidR="00977E53" w:rsidRPr="00D014B1" w:rsidRDefault="00977E53" w:rsidP="00D014B1">
      <w:pPr>
        <w:jc w:val="both"/>
        <w:rPr>
          <w:rFonts w:cs="Arial"/>
          <w:sz w:val="20"/>
        </w:rPr>
      </w:pPr>
    </w:p>
    <w:p w:rsidR="00350B1A" w:rsidRDefault="00350B1A" w:rsidP="00D014B1">
      <w:pPr>
        <w:pStyle w:val="NoSpacing"/>
        <w:numPr>
          <w:ilvl w:val="0"/>
          <w:numId w:val="84"/>
        </w:numPr>
        <w:jc w:val="both"/>
        <w:rPr>
          <w:rFonts w:ascii="Arial" w:hAnsi="Arial" w:cs="Arial"/>
          <w:sz w:val="20"/>
          <w:szCs w:val="20"/>
        </w:rPr>
      </w:pPr>
      <w:r>
        <w:rPr>
          <w:rFonts w:ascii="Arial" w:hAnsi="Arial" w:cs="Arial"/>
          <w:sz w:val="20"/>
          <w:szCs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Pr>
          <w:rFonts w:ascii="Arial" w:hAnsi="Arial" w:cs="Arial"/>
          <w:b/>
          <w:sz w:val="20"/>
          <w:szCs w:val="20"/>
        </w:rPr>
        <w:t>(R 336.2001(3))</w:t>
      </w:r>
    </w:p>
    <w:p w:rsidR="00350B1A" w:rsidRDefault="00350B1A" w:rsidP="00D014B1">
      <w:pPr>
        <w:pStyle w:val="NoSpacing"/>
        <w:ind w:left="360" w:hanging="360"/>
        <w:jc w:val="both"/>
        <w:rPr>
          <w:rFonts w:ascii="Arial" w:hAnsi="Arial" w:cs="Arial"/>
          <w:sz w:val="20"/>
          <w:szCs w:val="20"/>
        </w:rPr>
      </w:pPr>
    </w:p>
    <w:p w:rsidR="00350B1A" w:rsidRDefault="00350B1A" w:rsidP="00D014B1">
      <w:pPr>
        <w:pStyle w:val="NoSpacing"/>
        <w:numPr>
          <w:ilvl w:val="0"/>
          <w:numId w:val="84"/>
        </w:numPr>
        <w:jc w:val="both"/>
        <w:rPr>
          <w:rFonts w:ascii="Arial" w:hAnsi="Arial" w:cs="Arial"/>
          <w:sz w:val="20"/>
          <w:szCs w:val="20"/>
        </w:rPr>
      </w:pPr>
      <w:r>
        <w:rPr>
          <w:rFonts w:ascii="Arial" w:hAnsi="Arial" w:cs="Arial"/>
          <w:sz w:val="20"/>
          <w:szCs w:val="20"/>
        </w:rPr>
        <w:t xml:space="preserve">The permittee shall notify the AQD Technical Programs Unit Supervisor and the District Supervisor no less than 7 days prior to the anticipated test date.  </w:t>
      </w:r>
      <w:r w:rsidRPr="00DA15D5">
        <w:rPr>
          <w:rFonts w:ascii="Arial" w:hAnsi="Arial" w:cs="Arial"/>
          <w:b/>
          <w:sz w:val="20"/>
          <w:szCs w:val="20"/>
        </w:rPr>
        <w:t>(R 336.2001(</w:t>
      </w:r>
      <w:r>
        <w:rPr>
          <w:rFonts w:ascii="Arial" w:hAnsi="Arial" w:cs="Arial"/>
          <w:b/>
          <w:sz w:val="20"/>
          <w:szCs w:val="20"/>
        </w:rPr>
        <w:t>4</w:t>
      </w:r>
      <w:r w:rsidRPr="00DA15D5">
        <w:rPr>
          <w:rFonts w:ascii="Arial" w:hAnsi="Arial" w:cs="Arial"/>
          <w:b/>
          <w:sz w:val="20"/>
          <w:szCs w:val="20"/>
        </w:rPr>
        <w:t>))</w:t>
      </w:r>
    </w:p>
    <w:p w:rsidR="00350B1A" w:rsidRDefault="00350B1A" w:rsidP="00D014B1">
      <w:pPr>
        <w:pStyle w:val="NoSpacing"/>
        <w:ind w:left="360" w:hanging="360"/>
        <w:jc w:val="both"/>
        <w:rPr>
          <w:rFonts w:ascii="Arial" w:hAnsi="Arial" w:cs="Arial"/>
          <w:sz w:val="20"/>
          <w:szCs w:val="20"/>
        </w:rPr>
      </w:pPr>
    </w:p>
    <w:p w:rsidR="00977E53" w:rsidRPr="00977E53" w:rsidRDefault="00350B1A" w:rsidP="00D014B1">
      <w:pPr>
        <w:numPr>
          <w:ilvl w:val="0"/>
          <w:numId w:val="84"/>
        </w:numPr>
        <w:jc w:val="both"/>
        <w:rPr>
          <w:b/>
          <w:sz w:val="20"/>
        </w:rPr>
      </w:pPr>
      <w:r>
        <w:rPr>
          <w:rFonts w:cs="Arial"/>
          <w:sz w:val="20"/>
        </w:rPr>
        <w:t>The permittee shall submit two complete test reports of the test results to the AQD, one to the Technical Programs Unit Supervisor and one to the District Supervisor, within 60 days following the last date of the test.</w:t>
      </w:r>
      <w:r w:rsidRPr="00D014B1">
        <w:rPr>
          <w:rFonts w:cs="Arial"/>
          <w:sz w:val="20"/>
        </w:rPr>
        <w:t xml:space="preserve"> </w:t>
      </w:r>
      <w:r w:rsidR="00D014B1" w:rsidRPr="00D014B1">
        <w:rPr>
          <w:rFonts w:cs="Arial"/>
          <w:sz w:val="20"/>
        </w:rPr>
        <w:t xml:space="preserve"> </w:t>
      </w:r>
      <w:r w:rsidRPr="00DA15D5">
        <w:rPr>
          <w:rFonts w:cs="Arial"/>
          <w:b/>
          <w:sz w:val="20"/>
        </w:rPr>
        <w:t>(R 336.2001(</w:t>
      </w:r>
      <w:r>
        <w:rPr>
          <w:rFonts w:cs="Arial"/>
          <w:b/>
          <w:sz w:val="20"/>
        </w:rPr>
        <w:t>5</w:t>
      </w:r>
      <w:r w:rsidRPr="00DA15D5">
        <w:rPr>
          <w:rFonts w:cs="Arial"/>
          <w:b/>
          <w:sz w:val="20"/>
        </w:rPr>
        <w:t>))</w:t>
      </w:r>
    </w:p>
    <w:p w:rsidR="00977E53" w:rsidRPr="00977E53" w:rsidRDefault="00977E53" w:rsidP="00D014B1">
      <w:pPr>
        <w:jc w:val="both"/>
        <w:rPr>
          <w:sz w:val="20"/>
        </w:rPr>
      </w:pPr>
    </w:p>
    <w:p w:rsidR="00350B1A" w:rsidRPr="00350B1A" w:rsidRDefault="00350B1A" w:rsidP="00D014B1">
      <w:pPr>
        <w:pStyle w:val="NoSpacing"/>
        <w:numPr>
          <w:ilvl w:val="0"/>
          <w:numId w:val="84"/>
        </w:numPr>
        <w:jc w:val="both"/>
        <w:rPr>
          <w:rFonts w:ascii="Arial" w:hAnsi="Arial" w:cs="Arial"/>
          <w:b/>
          <w:bCs/>
          <w:sz w:val="20"/>
          <w:szCs w:val="20"/>
        </w:rPr>
      </w:pPr>
      <w:r w:rsidRPr="00350B1A">
        <w:rPr>
          <w:rFonts w:ascii="Arial" w:hAnsi="Arial" w:cs="Arial"/>
          <w:sz w:val="20"/>
          <w:szCs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D014B1">
        <w:rPr>
          <w:rFonts w:ascii="Arial" w:hAnsi="Arial" w:cs="Arial"/>
          <w:sz w:val="20"/>
          <w:szCs w:val="20"/>
        </w:rPr>
        <w:t xml:space="preserve">  </w:t>
      </w:r>
      <w:r w:rsidRPr="00350B1A">
        <w:rPr>
          <w:rFonts w:ascii="Arial" w:hAnsi="Arial" w:cs="Arial"/>
          <w:b/>
          <w:bCs/>
          <w:sz w:val="20"/>
          <w:szCs w:val="20"/>
        </w:rPr>
        <w:t>(40</w:t>
      </w:r>
      <w:r w:rsidR="00AB1A21">
        <w:rPr>
          <w:rFonts w:ascii="Arial" w:hAnsi="Arial" w:cs="Arial"/>
          <w:b/>
          <w:bCs/>
          <w:sz w:val="20"/>
          <w:szCs w:val="20"/>
        </w:rPr>
        <w:t xml:space="preserve"> </w:t>
      </w:r>
      <w:r w:rsidRPr="00350B1A">
        <w:rPr>
          <w:rFonts w:ascii="Arial" w:hAnsi="Arial" w:cs="Arial"/>
          <w:b/>
          <w:bCs/>
          <w:sz w:val="20"/>
          <w:szCs w:val="20"/>
        </w:rPr>
        <w:t>CFR 64.9(a)(2)(i))</w:t>
      </w:r>
    </w:p>
    <w:p w:rsidR="00350B1A" w:rsidRPr="00350B1A" w:rsidRDefault="00350B1A" w:rsidP="00D014B1">
      <w:pPr>
        <w:pStyle w:val="NoSpacing"/>
        <w:ind w:left="360" w:hanging="360"/>
        <w:jc w:val="both"/>
        <w:rPr>
          <w:rFonts w:ascii="Arial" w:hAnsi="Arial" w:cs="Arial"/>
          <w:sz w:val="20"/>
          <w:szCs w:val="20"/>
        </w:rPr>
      </w:pPr>
    </w:p>
    <w:p w:rsidR="00350B1A" w:rsidRPr="00350B1A" w:rsidRDefault="00350B1A" w:rsidP="00D014B1">
      <w:pPr>
        <w:pStyle w:val="NoSpacing"/>
        <w:numPr>
          <w:ilvl w:val="0"/>
          <w:numId w:val="84"/>
        </w:numPr>
        <w:jc w:val="both"/>
        <w:rPr>
          <w:rFonts w:ascii="Arial" w:hAnsi="Arial" w:cs="Arial"/>
          <w:b/>
          <w:bCs/>
          <w:sz w:val="20"/>
          <w:szCs w:val="20"/>
        </w:rPr>
      </w:pPr>
      <w:r w:rsidRPr="00350B1A">
        <w:rPr>
          <w:rFonts w:ascii="Arial" w:hAnsi="Arial" w:cs="Arial"/>
          <w:sz w:val="20"/>
          <w:szCs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D014B1">
        <w:rPr>
          <w:rFonts w:ascii="Arial" w:hAnsi="Arial" w:cs="Arial"/>
          <w:sz w:val="20"/>
          <w:szCs w:val="20"/>
        </w:rPr>
        <w:t xml:space="preserve">  </w:t>
      </w:r>
      <w:r w:rsidRPr="00350B1A">
        <w:rPr>
          <w:rFonts w:ascii="Arial" w:hAnsi="Arial" w:cs="Arial"/>
          <w:b/>
          <w:bCs/>
          <w:sz w:val="20"/>
          <w:szCs w:val="20"/>
        </w:rPr>
        <w:t>(40 CFR 64.9(a)(2)(ii))</w:t>
      </w:r>
    </w:p>
    <w:p w:rsidR="00794966" w:rsidRPr="00977E53" w:rsidRDefault="00350B1A" w:rsidP="00D014B1">
      <w:pPr>
        <w:pStyle w:val="ListParagraph"/>
        <w:numPr>
          <w:ilvl w:val="0"/>
          <w:numId w:val="84"/>
        </w:numPr>
        <w:jc w:val="both"/>
        <w:rPr>
          <w:sz w:val="20"/>
        </w:rPr>
      </w:pPr>
      <w:r w:rsidRPr="00350B1A">
        <w:rPr>
          <w:rFonts w:cs="Arial"/>
          <w:sz w:val="20"/>
        </w:rPr>
        <w:lastRenderedPageBreak/>
        <w:t>Each semiannual report of monitoring and deviations shall include a description of the actions taken to implement a QIP during the reporting period (if appropriate).If a QIP has been completed the report shall include documentation that the plan has been implemented and if it has reduced the likelihood of excursions or exceedances.</w:t>
      </w:r>
      <w:r w:rsidR="00D014B1">
        <w:rPr>
          <w:rFonts w:cs="Arial"/>
          <w:sz w:val="20"/>
        </w:rPr>
        <w:t xml:space="preserve">  </w:t>
      </w:r>
      <w:r w:rsidRPr="00350B1A">
        <w:rPr>
          <w:rFonts w:cs="Arial"/>
          <w:b/>
          <w:bCs/>
          <w:sz w:val="20"/>
        </w:rPr>
        <w:t>(40 CFR64.9(a)(2)(iii))</w:t>
      </w:r>
    </w:p>
    <w:p w:rsidR="00977E53" w:rsidRPr="00D014B1" w:rsidRDefault="00977E53" w:rsidP="004F09CF">
      <w:pPr>
        <w:jc w:val="both"/>
        <w:rPr>
          <w:rFonts w:cs="Arial"/>
          <w:sz w:val="20"/>
        </w:rPr>
      </w:pPr>
    </w:p>
    <w:p w:rsidR="00E14632" w:rsidRPr="00FE0AD0" w:rsidRDefault="00E14632" w:rsidP="004F09CF">
      <w:pPr>
        <w:jc w:val="both"/>
        <w:rPr>
          <w:rFonts w:cs="Arial"/>
          <w:b/>
          <w:sz w:val="20"/>
        </w:rPr>
      </w:pPr>
      <w:r w:rsidRPr="00FE0AD0">
        <w:rPr>
          <w:rFonts w:cs="Arial"/>
          <w:b/>
          <w:sz w:val="20"/>
        </w:rPr>
        <w:t>See Appendix 8</w:t>
      </w:r>
    </w:p>
    <w:p w:rsidR="00C401DE" w:rsidRPr="00D014B1" w:rsidRDefault="00C401DE" w:rsidP="004F09CF">
      <w:pPr>
        <w:jc w:val="both"/>
        <w:rPr>
          <w:rFonts w:cs="Arial"/>
          <w:sz w:val="20"/>
        </w:rPr>
      </w:pPr>
    </w:p>
    <w:p w:rsidR="00830D12" w:rsidRPr="00440957" w:rsidRDefault="00A90AC3" w:rsidP="004F09CF">
      <w:pPr>
        <w:jc w:val="both"/>
        <w:rPr>
          <w:sz w:val="20"/>
        </w:rPr>
      </w:pPr>
      <w:r>
        <w:rPr>
          <w:b/>
        </w:rPr>
        <w:t xml:space="preserve">VIII.  </w:t>
      </w:r>
      <w:r w:rsidR="0073763E">
        <w:rPr>
          <w:b/>
          <w:u w:val="single"/>
        </w:rPr>
        <w:t>STACK/</w:t>
      </w:r>
      <w:r w:rsidR="00830D12">
        <w:rPr>
          <w:b/>
          <w:u w:val="single"/>
        </w:rPr>
        <w:t>VENT RESTRICTION(S)</w:t>
      </w:r>
    </w:p>
    <w:p w:rsidR="00830D12" w:rsidRPr="00FE0AD0" w:rsidRDefault="00830D12" w:rsidP="004F09CF">
      <w:pPr>
        <w:jc w:val="both"/>
        <w:rPr>
          <w:sz w:val="20"/>
        </w:rPr>
      </w:pPr>
    </w:p>
    <w:p w:rsidR="00830D12" w:rsidRPr="00FE0AD0" w:rsidRDefault="00830D12" w:rsidP="004F09CF">
      <w:pPr>
        <w:jc w:val="both"/>
        <w:rPr>
          <w:sz w:val="20"/>
        </w:rPr>
      </w:pPr>
      <w:r w:rsidRPr="00FE0AD0">
        <w:rPr>
          <w:sz w:val="20"/>
        </w:rPr>
        <w:t>The exhaust gases from the stacks listed in the table below shall be discharged unobstructed vertically upwards to the ambient air unless otherwise noted:</w:t>
      </w:r>
    </w:p>
    <w:p w:rsidR="00830D12" w:rsidRPr="00FE0AD0" w:rsidRDefault="00830D12" w:rsidP="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980"/>
        <w:gridCol w:w="1800"/>
        <w:gridCol w:w="3240"/>
      </w:tblGrid>
      <w:tr w:rsidR="00830D12" w:rsidTr="00884CD0">
        <w:trPr>
          <w:cantSplit/>
          <w:tblHeader/>
        </w:trPr>
        <w:tc>
          <w:tcPr>
            <w:tcW w:w="3240" w:type="dxa"/>
            <w:tcBorders>
              <w:bottom w:val="single" w:sz="4" w:space="0" w:color="auto"/>
            </w:tcBorders>
            <w:vAlign w:val="center"/>
          </w:tcPr>
          <w:p w:rsidR="00830D12" w:rsidRPr="00BD3DE3" w:rsidRDefault="00830D12" w:rsidP="002F7FD1">
            <w:pPr>
              <w:jc w:val="center"/>
              <w:rPr>
                <w:b/>
                <w:sz w:val="20"/>
              </w:rPr>
            </w:pPr>
            <w:r w:rsidRPr="00BD3DE3">
              <w:rPr>
                <w:b/>
                <w:sz w:val="20"/>
              </w:rPr>
              <w:t>Stack &amp; Vent ID</w:t>
            </w:r>
          </w:p>
        </w:tc>
        <w:tc>
          <w:tcPr>
            <w:tcW w:w="1980" w:type="dxa"/>
            <w:tcBorders>
              <w:bottom w:val="single" w:sz="4" w:space="0" w:color="auto"/>
            </w:tcBorders>
            <w:vAlign w:val="center"/>
          </w:tcPr>
          <w:p w:rsidR="00830D12" w:rsidRPr="00BD3DE3" w:rsidRDefault="00830D12" w:rsidP="002F7FD1">
            <w:pPr>
              <w:jc w:val="center"/>
              <w:rPr>
                <w:b/>
                <w:sz w:val="20"/>
              </w:rPr>
            </w:pPr>
            <w:r w:rsidRPr="00BD3DE3">
              <w:rPr>
                <w:b/>
                <w:sz w:val="20"/>
              </w:rPr>
              <w:t xml:space="preserve">Maximum </w:t>
            </w:r>
            <w:r>
              <w:rPr>
                <w:b/>
                <w:sz w:val="20"/>
              </w:rPr>
              <w:t>Exhaust Dimensions</w:t>
            </w:r>
          </w:p>
          <w:p w:rsidR="00830D12" w:rsidRPr="00BD3DE3" w:rsidRDefault="00830D12" w:rsidP="002F7FD1">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vAlign w:val="center"/>
          </w:tcPr>
          <w:p w:rsidR="00830D12" w:rsidRPr="00BD3DE3" w:rsidRDefault="00830D12" w:rsidP="002F7FD1">
            <w:pPr>
              <w:jc w:val="center"/>
              <w:rPr>
                <w:b/>
                <w:sz w:val="20"/>
              </w:rPr>
            </w:pPr>
            <w:r w:rsidRPr="00BD3DE3">
              <w:rPr>
                <w:b/>
                <w:sz w:val="20"/>
              </w:rPr>
              <w:t>M</w:t>
            </w:r>
            <w:r>
              <w:rPr>
                <w:b/>
                <w:sz w:val="20"/>
              </w:rPr>
              <w:t>inimum Height Above Ground</w:t>
            </w:r>
          </w:p>
          <w:p w:rsidR="00830D12" w:rsidRPr="00BD3DE3" w:rsidRDefault="00830D12" w:rsidP="002F7FD1">
            <w:pPr>
              <w:jc w:val="center"/>
              <w:rPr>
                <w:b/>
                <w:sz w:val="20"/>
              </w:rPr>
            </w:pPr>
            <w:r w:rsidRPr="00BD3DE3">
              <w:rPr>
                <w:b/>
                <w:sz w:val="20"/>
              </w:rPr>
              <w:t>(feet)</w:t>
            </w:r>
          </w:p>
        </w:tc>
        <w:tc>
          <w:tcPr>
            <w:tcW w:w="3240" w:type="dxa"/>
            <w:tcBorders>
              <w:bottom w:val="single" w:sz="4" w:space="0" w:color="auto"/>
            </w:tcBorders>
            <w:vAlign w:val="center"/>
          </w:tcPr>
          <w:p w:rsidR="00830D12" w:rsidRPr="00BD3DE3" w:rsidRDefault="00830D12" w:rsidP="002F7FD1">
            <w:pPr>
              <w:jc w:val="center"/>
              <w:rPr>
                <w:b/>
                <w:sz w:val="20"/>
              </w:rPr>
            </w:pPr>
            <w:r w:rsidRPr="00BD3DE3">
              <w:rPr>
                <w:b/>
                <w:sz w:val="20"/>
              </w:rPr>
              <w:t>Underlying Applicable Requirements</w:t>
            </w:r>
          </w:p>
        </w:tc>
      </w:tr>
      <w:tr w:rsidR="00977E53" w:rsidTr="00884CD0">
        <w:trPr>
          <w:cantSplit/>
        </w:trPr>
        <w:tc>
          <w:tcPr>
            <w:tcW w:w="3240" w:type="dxa"/>
            <w:tcBorders>
              <w:top w:val="single" w:sz="4" w:space="0" w:color="auto"/>
            </w:tcBorders>
          </w:tcPr>
          <w:p w:rsidR="00977E53" w:rsidRPr="00C0388E" w:rsidRDefault="00977E53" w:rsidP="00236101">
            <w:pPr>
              <w:numPr>
                <w:ilvl w:val="0"/>
                <w:numId w:val="85"/>
              </w:numPr>
              <w:rPr>
                <w:sz w:val="20"/>
              </w:rPr>
            </w:pPr>
            <w:r>
              <w:rPr>
                <w:sz w:val="20"/>
              </w:rPr>
              <w:t>SVDUSTAR</w:t>
            </w:r>
          </w:p>
        </w:tc>
        <w:tc>
          <w:tcPr>
            <w:tcW w:w="1980" w:type="dxa"/>
            <w:tcBorders>
              <w:top w:val="single" w:sz="4" w:space="0" w:color="auto"/>
            </w:tcBorders>
          </w:tcPr>
          <w:p w:rsidR="00977E53" w:rsidRPr="00430D22" w:rsidRDefault="00977E53" w:rsidP="00275CEF">
            <w:pPr>
              <w:jc w:val="center"/>
              <w:rPr>
                <w:rFonts w:cs="Arial"/>
                <w:sz w:val="20"/>
              </w:rPr>
            </w:pPr>
            <w:r>
              <w:rPr>
                <w:sz w:val="20"/>
              </w:rPr>
              <w:t>52</w:t>
            </w:r>
            <w:r>
              <w:rPr>
                <w:rFonts w:cs="Arial"/>
                <w:sz w:val="20"/>
                <w:vertAlign w:val="superscript"/>
              </w:rPr>
              <w:t>2</w:t>
            </w:r>
          </w:p>
        </w:tc>
        <w:tc>
          <w:tcPr>
            <w:tcW w:w="1800" w:type="dxa"/>
            <w:tcBorders>
              <w:top w:val="single" w:sz="4" w:space="0" w:color="auto"/>
            </w:tcBorders>
          </w:tcPr>
          <w:p w:rsidR="00977E53" w:rsidRPr="00430D22" w:rsidRDefault="00977E53" w:rsidP="00275CEF">
            <w:pPr>
              <w:jc w:val="center"/>
              <w:rPr>
                <w:rFonts w:cs="Arial"/>
                <w:sz w:val="20"/>
              </w:rPr>
            </w:pPr>
            <w:r>
              <w:rPr>
                <w:sz w:val="20"/>
              </w:rPr>
              <w:t>69</w:t>
            </w:r>
            <w:r>
              <w:rPr>
                <w:rFonts w:cs="Arial"/>
                <w:sz w:val="20"/>
                <w:vertAlign w:val="superscript"/>
              </w:rPr>
              <w:t>2</w:t>
            </w:r>
          </w:p>
        </w:tc>
        <w:tc>
          <w:tcPr>
            <w:tcW w:w="3240" w:type="dxa"/>
            <w:tcBorders>
              <w:top w:val="single" w:sz="4" w:space="0" w:color="auto"/>
            </w:tcBorders>
          </w:tcPr>
          <w:p w:rsidR="00977E53" w:rsidRPr="00430D22" w:rsidRDefault="00977E53" w:rsidP="00275CEF">
            <w:pPr>
              <w:jc w:val="center"/>
              <w:rPr>
                <w:b/>
                <w:sz w:val="20"/>
              </w:rPr>
            </w:pPr>
            <w:r>
              <w:rPr>
                <w:b/>
                <w:sz w:val="20"/>
              </w:rPr>
              <w:t>40 CFR 52.21(c) and (d)</w:t>
            </w:r>
          </w:p>
        </w:tc>
      </w:tr>
    </w:tbl>
    <w:p w:rsidR="00830D12" w:rsidRDefault="00830D12" w:rsidP="004F09CF">
      <w:pPr>
        <w:jc w:val="both"/>
        <w:rPr>
          <w:sz w:val="20"/>
        </w:rPr>
      </w:pPr>
    </w:p>
    <w:p w:rsidR="00E14632" w:rsidRPr="00440957" w:rsidRDefault="00A90AC3" w:rsidP="004F09CF">
      <w:pPr>
        <w:jc w:val="both"/>
        <w:rPr>
          <w:sz w:val="20"/>
        </w:rPr>
      </w:pPr>
      <w:r>
        <w:rPr>
          <w:b/>
        </w:rPr>
        <w:t xml:space="preserve">IX.  </w:t>
      </w:r>
      <w:r w:rsidR="00E14632">
        <w:rPr>
          <w:b/>
          <w:u w:val="single"/>
        </w:rPr>
        <w:t>OTHER REQUIREMENT(S)</w:t>
      </w:r>
    </w:p>
    <w:p w:rsidR="00E14632" w:rsidRPr="00FE0AD0" w:rsidRDefault="00E14632" w:rsidP="004F09CF">
      <w:pPr>
        <w:jc w:val="both"/>
        <w:rPr>
          <w:sz w:val="20"/>
        </w:rPr>
      </w:pPr>
    </w:p>
    <w:p w:rsidR="00977E53" w:rsidRDefault="00350B1A" w:rsidP="00236101">
      <w:pPr>
        <w:numPr>
          <w:ilvl w:val="0"/>
          <w:numId w:val="35"/>
        </w:numPr>
        <w:jc w:val="both"/>
        <w:rPr>
          <w:sz w:val="20"/>
        </w:rPr>
      </w:pPr>
      <w:r w:rsidRPr="00350B1A">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2F7FD1">
        <w:rPr>
          <w:sz w:val="20"/>
        </w:rPr>
        <w:t xml:space="preserve"> </w:t>
      </w:r>
      <w:r w:rsidRPr="00350B1A">
        <w:rPr>
          <w:b/>
          <w:bCs/>
          <w:sz w:val="20"/>
        </w:rPr>
        <w:t>(40 CFR 64.7(e))</w:t>
      </w:r>
    </w:p>
    <w:p w:rsidR="00977E53" w:rsidRDefault="00977E53" w:rsidP="00977E53">
      <w:pPr>
        <w:jc w:val="both"/>
        <w:rPr>
          <w:sz w:val="20"/>
        </w:rPr>
      </w:pPr>
    </w:p>
    <w:p w:rsidR="00977E53" w:rsidRDefault="00977E53" w:rsidP="00236101">
      <w:pPr>
        <w:numPr>
          <w:ilvl w:val="0"/>
          <w:numId w:val="35"/>
        </w:numPr>
        <w:jc w:val="both"/>
        <w:rPr>
          <w:sz w:val="20"/>
        </w:rPr>
      </w:pPr>
      <w:r>
        <w:rPr>
          <w:sz w:val="20"/>
        </w:rPr>
        <w:t xml:space="preserve">The permittee shall comply with all applicable requirements of 40 CFR Part 64.  </w:t>
      </w:r>
      <w:r>
        <w:rPr>
          <w:b/>
          <w:sz w:val="20"/>
        </w:rPr>
        <w:t>(40 CFR Part 64)</w:t>
      </w:r>
    </w:p>
    <w:p w:rsidR="00977E53" w:rsidRDefault="00977E53" w:rsidP="00977E53">
      <w:pPr>
        <w:jc w:val="both"/>
        <w:rPr>
          <w:sz w:val="20"/>
        </w:rPr>
      </w:pPr>
    </w:p>
    <w:p w:rsidR="002F7FD1" w:rsidRDefault="002F7FD1" w:rsidP="00977E53">
      <w:pPr>
        <w:jc w:val="both"/>
        <w:rPr>
          <w:sz w:val="20"/>
        </w:rPr>
      </w:pPr>
    </w:p>
    <w:p w:rsidR="00E14632" w:rsidRPr="00FE0AD0" w:rsidRDefault="00E14632" w:rsidP="004F09CF">
      <w:pPr>
        <w:jc w:val="both"/>
        <w:rPr>
          <w:b/>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rsidR="00E14632"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2F7FD1" w:rsidRDefault="002F7FD1">
      <w:pPr>
        <w:rPr>
          <w:sz w:val="20"/>
        </w:rPr>
      </w:pPr>
      <w:r>
        <w:rPr>
          <w:sz w:val="20"/>
        </w:rPr>
        <w:br w:type="page"/>
      </w:r>
    </w:p>
    <w:p w:rsidR="005666D7" w:rsidRPr="00347387" w:rsidRDefault="005666D7" w:rsidP="00275CE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3" w:name="_Toc424809039"/>
      <w:r>
        <w:rPr>
          <w:bCs/>
          <w:iCs/>
          <w:szCs w:val="28"/>
        </w:rPr>
        <w:lastRenderedPageBreak/>
        <w:t>FGCLEAN&amp;FINISH</w:t>
      </w:r>
      <w:bookmarkEnd w:id="83"/>
    </w:p>
    <w:p w:rsidR="005666D7" w:rsidRPr="00EE02F9" w:rsidRDefault="005666D7" w:rsidP="00275C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666D7" w:rsidRPr="00F30023" w:rsidRDefault="005666D7" w:rsidP="00275CEF">
      <w:pPr>
        <w:rPr>
          <w:sz w:val="20"/>
        </w:rPr>
      </w:pPr>
    </w:p>
    <w:p w:rsidR="005666D7" w:rsidRPr="00F30023" w:rsidRDefault="005666D7" w:rsidP="00275CEF">
      <w:pPr>
        <w:rPr>
          <w:sz w:val="20"/>
        </w:rPr>
      </w:pPr>
    </w:p>
    <w:p w:rsidR="002F7FD1" w:rsidRDefault="005666D7" w:rsidP="00275CEF">
      <w:pPr>
        <w:jc w:val="both"/>
      </w:pPr>
      <w:r>
        <w:rPr>
          <w:b/>
          <w:u w:val="single"/>
        </w:rPr>
        <w:t>DESCRIPTION</w:t>
      </w:r>
    </w:p>
    <w:p w:rsidR="002F7FD1" w:rsidRPr="002F7FD1" w:rsidRDefault="002F7FD1" w:rsidP="00275CEF">
      <w:pPr>
        <w:jc w:val="both"/>
        <w:rPr>
          <w:sz w:val="20"/>
        </w:rPr>
      </w:pPr>
    </w:p>
    <w:p w:rsidR="0051334E" w:rsidRPr="002F7FD1" w:rsidRDefault="0051334E" w:rsidP="00275CEF">
      <w:pPr>
        <w:jc w:val="both"/>
        <w:rPr>
          <w:sz w:val="20"/>
        </w:rPr>
      </w:pPr>
      <w:r w:rsidRPr="002F7FD1">
        <w:rPr>
          <w:sz w:val="20"/>
        </w:rPr>
        <w:t>Shot blast machine and AAF baghouse used to clean castings prior to finishing and casting finishing process using grinding wheels and AAF baghouse.</w:t>
      </w:r>
    </w:p>
    <w:p w:rsidR="005666D7" w:rsidRPr="00FE0AD0" w:rsidRDefault="005666D7" w:rsidP="00275CEF">
      <w:pPr>
        <w:jc w:val="both"/>
        <w:rPr>
          <w:b/>
          <w:sz w:val="20"/>
        </w:rPr>
      </w:pPr>
    </w:p>
    <w:p w:rsidR="005666D7" w:rsidRPr="000C7E50" w:rsidRDefault="005666D7" w:rsidP="00275CEF">
      <w:pPr>
        <w:jc w:val="both"/>
        <w:rPr>
          <w:sz w:val="20"/>
        </w:rPr>
      </w:pPr>
      <w:r w:rsidRPr="00FE0AD0">
        <w:rPr>
          <w:b/>
          <w:sz w:val="20"/>
        </w:rPr>
        <w:t>Emission Unit</w:t>
      </w:r>
      <w:r>
        <w:rPr>
          <w:b/>
          <w:sz w:val="20"/>
        </w:rPr>
        <w:t>:</w:t>
      </w:r>
      <w:r>
        <w:rPr>
          <w:sz w:val="20"/>
        </w:rPr>
        <w:t xml:space="preserve">  </w:t>
      </w:r>
      <w:r w:rsidRPr="005666D7">
        <w:rPr>
          <w:sz w:val="20"/>
        </w:rPr>
        <w:t>EUCLEAN, EUFINISH</w:t>
      </w:r>
    </w:p>
    <w:p w:rsidR="005666D7" w:rsidRPr="00F30023" w:rsidRDefault="005666D7" w:rsidP="00275CEF">
      <w:pPr>
        <w:jc w:val="both"/>
        <w:rPr>
          <w:sz w:val="20"/>
        </w:rPr>
      </w:pPr>
    </w:p>
    <w:p w:rsidR="002F7FD1" w:rsidRDefault="005666D7" w:rsidP="00275CEF">
      <w:pPr>
        <w:jc w:val="both"/>
      </w:pPr>
      <w:r>
        <w:rPr>
          <w:b/>
          <w:u w:val="single"/>
        </w:rPr>
        <w:t>POLLUTION CONTROL EQUIPMENT</w:t>
      </w:r>
    </w:p>
    <w:p w:rsidR="002F7FD1" w:rsidRPr="002F7FD1" w:rsidRDefault="002F7FD1" w:rsidP="00275CEF">
      <w:pPr>
        <w:jc w:val="both"/>
        <w:rPr>
          <w:sz w:val="20"/>
        </w:rPr>
      </w:pPr>
    </w:p>
    <w:p w:rsidR="005666D7" w:rsidRPr="002F7FD1" w:rsidRDefault="005666D7" w:rsidP="00275CEF">
      <w:pPr>
        <w:jc w:val="both"/>
        <w:rPr>
          <w:sz w:val="20"/>
        </w:rPr>
      </w:pPr>
      <w:r w:rsidRPr="002F7FD1">
        <w:rPr>
          <w:sz w:val="20"/>
        </w:rPr>
        <w:t>AAF baghouse</w:t>
      </w:r>
    </w:p>
    <w:p w:rsidR="005666D7" w:rsidRPr="008B5C27" w:rsidRDefault="005666D7" w:rsidP="00275CEF">
      <w:pPr>
        <w:rPr>
          <w:sz w:val="20"/>
        </w:rPr>
      </w:pPr>
    </w:p>
    <w:p w:rsidR="005666D7" w:rsidRDefault="005666D7" w:rsidP="00275CEF">
      <w:pPr>
        <w:jc w:val="both"/>
        <w:rPr>
          <w:b/>
          <w:u w:val="single"/>
        </w:rPr>
      </w:pPr>
      <w:r>
        <w:rPr>
          <w:b/>
        </w:rPr>
        <w:t xml:space="preserve">I.  </w:t>
      </w:r>
      <w:r>
        <w:rPr>
          <w:b/>
          <w:u w:val="single"/>
        </w:rPr>
        <w:t>EMISSION LIMIT(S)</w:t>
      </w:r>
    </w:p>
    <w:p w:rsidR="005666D7" w:rsidRPr="00FE0AD0" w:rsidRDefault="005666D7" w:rsidP="00275C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334"/>
        <w:gridCol w:w="1890"/>
        <w:gridCol w:w="1350"/>
        <w:gridCol w:w="1440"/>
        <w:gridCol w:w="1620"/>
      </w:tblGrid>
      <w:tr w:rsidR="005666D7" w:rsidTr="00884CD0">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5666D7" w:rsidRPr="00BD3DE3" w:rsidRDefault="005666D7" w:rsidP="002F7FD1">
            <w:pPr>
              <w:jc w:val="center"/>
              <w:rPr>
                <w:b/>
                <w:sz w:val="20"/>
              </w:rPr>
            </w:pPr>
            <w:r>
              <w:rPr>
                <w:b/>
                <w:sz w:val="20"/>
              </w:rPr>
              <w:t>Pollutant</w:t>
            </w:r>
          </w:p>
        </w:tc>
        <w:tc>
          <w:tcPr>
            <w:tcW w:w="2334" w:type="dxa"/>
            <w:tcBorders>
              <w:top w:val="single" w:sz="4" w:space="0" w:color="auto"/>
              <w:left w:val="single" w:sz="4" w:space="0" w:color="auto"/>
              <w:bottom w:val="single" w:sz="4" w:space="0" w:color="auto"/>
              <w:right w:val="single" w:sz="4" w:space="0" w:color="auto"/>
            </w:tcBorders>
            <w:vAlign w:val="center"/>
          </w:tcPr>
          <w:p w:rsidR="005666D7" w:rsidRPr="00BD3DE3" w:rsidRDefault="005666D7" w:rsidP="002F7FD1">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vAlign w:val="center"/>
          </w:tcPr>
          <w:p w:rsidR="005666D7" w:rsidRDefault="005666D7" w:rsidP="002F7FD1">
            <w:pPr>
              <w:jc w:val="center"/>
              <w:rPr>
                <w:b/>
                <w:sz w:val="20"/>
              </w:rPr>
            </w:pPr>
            <w:r>
              <w:rPr>
                <w:b/>
                <w:sz w:val="20"/>
              </w:rPr>
              <w:t>Time Period/ Operating Scenario</w:t>
            </w:r>
          </w:p>
        </w:tc>
        <w:tc>
          <w:tcPr>
            <w:tcW w:w="1350" w:type="dxa"/>
            <w:tcBorders>
              <w:top w:val="single" w:sz="4" w:space="0" w:color="auto"/>
              <w:left w:val="single" w:sz="4" w:space="0" w:color="auto"/>
              <w:bottom w:val="single" w:sz="4" w:space="0" w:color="auto"/>
              <w:right w:val="single" w:sz="4" w:space="0" w:color="auto"/>
            </w:tcBorders>
            <w:vAlign w:val="center"/>
          </w:tcPr>
          <w:p w:rsidR="005666D7" w:rsidRPr="00BD3DE3" w:rsidRDefault="005666D7" w:rsidP="002F7FD1">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5666D7" w:rsidRDefault="005666D7" w:rsidP="002F7FD1">
            <w:pPr>
              <w:jc w:val="center"/>
              <w:rPr>
                <w:b/>
                <w:sz w:val="20"/>
              </w:rPr>
            </w:pPr>
            <w:r>
              <w:rPr>
                <w:b/>
                <w:sz w:val="20"/>
              </w:rPr>
              <w:t>Monitoring/</w:t>
            </w:r>
          </w:p>
          <w:p w:rsidR="005666D7" w:rsidRPr="00BD3DE3" w:rsidRDefault="005666D7" w:rsidP="002F7FD1">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5666D7" w:rsidRPr="00BD3DE3" w:rsidRDefault="005666D7" w:rsidP="002F7FD1">
            <w:pPr>
              <w:jc w:val="center"/>
              <w:rPr>
                <w:b/>
                <w:sz w:val="20"/>
              </w:rPr>
            </w:pPr>
            <w:r w:rsidRPr="00BD3DE3">
              <w:rPr>
                <w:b/>
                <w:sz w:val="20"/>
              </w:rPr>
              <w:t>Underlying</w:t>
            </w:r>
            <w:r>
              <w:rPr>
                <w:b/>
                <w:sz w:val="20"/>
              </w:rPr>
              <w:t xml:space="preserve"> </w:t>
            </w:r>
            <w:r w:rsidRPr="00BD3DE3">
              <w:rPr>
                <w:b/>
                <w:sz w:val="20"/>
              </w:rPr>
              <w:t>Applicable Requirements</w:t>
            </w:r>
          </w:p>
        </w:tc>
      </w:tr>
      <w:tr w:rsidR="005666D7" w:rsidTr="00884CD0">
        <w:trPr>
          <w:cantSplit/>
        </w:trPr>
        <w:tc>
          <w:tcPr>
            <w:tcW w:w="1626" w:type="dxa"/>
            <w:tcBorders>
              <w:top w:val="single" w:sz="4" w:space="0" w:color="auto"/>
              <w:left w:val="single" w:sz="4" w:space="0" w:color="auto"/>
              <w:bottom w:val="single" w:sz="4" w:space="0" w:color="auto"/>
              <w:right w:val="single" w:sz="4" w:space="0" w:color="auto"/>
            </w:tcBorders>
            <w:vAlign w:val="center"/>
          </w:tcPr>
          <w:p w:rsidR="005666D7" w:rsidRPr="00095B77" w:rsidRDefault="005666D7" w:rsidP="00236101">
            <w:pPr>
              <w:numPr>
                <w:ilvl w:val="0"/>
                <w:numId w:val="86"/>
              </w:numPr>
              <w:rPr>
                <w:sz w:val="20"/>
              </w:rPr>
            </w:pPr>
            <w:r>
              <w:rPr>
                <w:sz w:val="20"/>
              </w:rPr>
              <w:t>Particulate matter</w:t>
            </w:r>
          </w:p>
        </w:tc>
        <w:tc>
          <w:tcPr>
            <w:tcW w:w="2334" w:type="dxa"/>
            <w:tcBorders>
              <w:top w:val="single" w:sz="4" w:space="0" w:color="auto"/>
              <w:left w:val="single" w:sz="4" w:space="0" w:color="auto"/>
              <w:bottom w:val="single" w:sz="4" w:space="0" w:color="auto"/>
              <w:right w:val="single" w:sz="4" w:space="0" w:color="auto"/>
            </w:tcBorders>
            <w:vAlign w:val="center"/>
          </w:tcPr>
          <w:p w:rsidR="005666D7" w:rsidRPr="00831552" w:rsidRDefault="005666D7" w:rsidP="00275CEF">
            <w:pPr>
              <w:jc w:val="center"/>
              <w:rPr>
                <w:rFonts w:cs="Arial"/>
                <w:sz w:val="20"/>
              </w:rPr>
            </w:pPr>
            <w:r>
              <w:rPr>
                <w:sz w:val="20"/>
              </w:rPr>
              <w:t>0.10 pounds per 1,000 pounds of exhaust gases, calculated on a dry gas basis</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5666D7" w:rsidRPr="00BD3DE3" w:rsidRDefault="005666D7" w:rsidP="00275CEF">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vAlign w:val="center"/>
          </w:tcPr>
          <w:p w:rsidR="005666D7" w:rsidRPr="00BD3DE3" w:rsidRDefault="0051334E" w:rsidP="00275CEF">
            <w:pPr>
              <w:jc w:val="center"/>
              <w:rPr>
                <w:sz w:val="20"/>
              </w:rPr>
            </w:pPr>
            <w:r>
              <w:rPr>
                <w:sz w:val="20"/>
              </w:rPr>
              <w:t>EU</w:t>
            </w:r>
            <w:r w:rsidR="005666D7">
              <w:rPr>
                <w:sz w:val="20"/>
              </w:rPr>
              <w:t>FINISH</w:t>
            </w:r>
          </w:p>
        </w:tc>
        <w:tc>
          <w:tcPr>
            <w:tcW w:w="1440" w:type="dxa"/>
            <w:tcBorders>
              <w:top w:val="single" w:sz="4" w:space="0" w:color="auto"/>
              <w:left w:val="single" w:sz="4" w:space="0" w:color="auto"/>
              <w:bottom w:val="single" w:sz="4" w:space="0" w:color="auto"/>
              <w:right w:val="single" w:sz="4" w:space="0" w:color="auto"/>
            </w:tcBorders>
            <w:vAlign w:val="center"/>
          </w:tcPr>
          <w:p w:rsidR="005666D7" w:rsidRPr="00BD3DE3" w:rsidRDefault="003C68C4" w:rsidP="00CB1131">
            <w:pPr>
              <w:jc w:val="center"/>
              <w:rPr>
                <w:sz w:val="20"/>
              </w:rPr>
            </w:pPr>
            <w:r>
              <w:rPr>
                <w:sz w:val="20"/>
              </w:rPr>
              <w:t>SC</w:t>
            </w:r>
            <w:r w:rsidR="005666D7">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5666D7" w:rsidRPr="00831552" w:rsidRDefault="005666D7" w:rsidP="00275CEF">
            <w:pPr>
              <w:jc w:val="center"/>
              <w:rPr>
                <w:b/>
                <w:sz w:val="20"/>
              </w:rPr>
            </w:pPr>
            <w:r>
              <w:rPr>
                <w:b/>
                <w:sz w:val="20"/>
              </w:rPr>
              <w:t>R 336.1331(1)(c)</w:t>
            </w:r>
          </w:p>
        </w:tc>
      </w:tr>
    </w:tbl>
    <w:p w:rsidR="005666D7" w:rsidRPr="00FE0AD0" w:rsidRDefault="005666D7" w:rsidP="00275CEF">
      <w:pPr>
        <w:jc w:val="both"/>
        <w:rPr>
          <w:sz w:val="20"/>
        </w:rPr>
      </w:pPr>
    </w:p>
    <w:p w:rsidR="005666D7" w:rsidRDefault="005666D7" w:rsidP="00275CEF">
      <w:pPr>
        <w:jc w:val="both"/>
        <w:rPr>
          <w:b/>
          <w:u w:val="single"/>
        </w:rPr>
      </w:pPr>
      <w:r>
        <w:rPr>
          <w:b/>
        </w:rPr>
        <w:t xml:space="preserve">II.  </w:t>
      </w:r>
      <w:r>
        <w:rPr>
          <w:b/>
          <w:u w:val="single"/>
        </w:rPr>
        <w:t>MATERIAL LIMIT(S)</w:t>
      </w:r>
    </w:p>
    <w:p w:rsidR="005666D7" w:rsidRPr="00FE0AD0" w:rsidRDefault="005666D7" w:rsidP="00275CEF">
      <w:pPr>
        <w:jc w:val="both"/>
        <w:rPr>
          <w:sz w:val="20"/>
        </w:rPr>
      </w:pPr>
    </w:p>
    <w:p w:rsidR="005666D7" w:rsidRPr="002F7FD1" w:rsidRDefault="00D12530" w:rsidP="002F7FD1">
      <w:pPr>
        <w:jc w:val="both"/>
        <w:rPr>
          <w:sz w:val="20"/>
        </w:rPr>
      </w:pPr>
      <w:r w:rsidRPr="002F7FD1">
        <w:rPr>
          <w:sz w:val="20"/>
        </w:rPr>
        <w:t>NA</w:t>
      </w:r>
    </w:p>
    <w:p w:rsidR="00D12530" w:rsidRPr="00FE0AD0" w:rsidRDefault="00D12530" w:rsidP="00275CEF">
      <w:pPr>
        <w:jc w:val="both"/>
        <w:rPr>
          <w:sz w:val="20"/>
        </w:rPr>
      </w:pPr>
    </w:p>
    <w:p w:rsidR="005666D7" w:rsidRDefault="005666D7" w:rsidP="00275CEF">
      <w:pPr>
        <w:jc w:val="both"/>
        <w:rPr>
          <w:b/>
          <w:u w:val="single"/>
        </w:rPr>
      </w:pPr>
      <w:r>
        <w:rPr>
          <w:b/>
        </w:rPr>
        <w:t xml:space="preserve">III.  </w:t>
      </w:r>
      <w:r>
        <w:rPr>
          <w:b/>
          <w:u w:val="single"/>
        </w:rPr>
        <w:t>PROCESS/OPERATIONAL RESTRICTION(S)</w:t>
      </w:r>
      <w:r w:rsidDel="001C614B">
        <w:rPr>
          <w:b/>
          <w:u w:val="single"/>
        </w:rPr>
        <w:t xml:space="preserve"> </w:t>
      </w:r>
    </w:p>
    <w:p w:rsidR="005666D7" w:rsidRPr="00FB6071" w:rsidRDefault="005666D7" w:rsidP="00275CEF">
      <w:pPr>
        <w:jc w:val="both"/>
        <w:rPr>
          <w:sz w:val="20"/>
        </w:rPr>
      </w:pPr>
    </w:p>
    <w:p w:rsidR="005666D7" w:rsidRPr="005666D7" w:rsidRDefault="005666D7" w:rsidP="00236101">
      <w:pPr>
        <w:numPr>
          <w:ilvl w:val="0"/>
          <w:numId w:val="87"/>
        </w:numPr>
        <w:jc w:val="both"/>
        <w:rPr>
          <w:b/>
          <w:sz w:val="20"/>
        </w:rPr>
      </w:pPr>
      <w:r w:rsidRPr="005666D7">
        <w:rPr>
          <w:sz w:val="20"/>
        </w:rPr>
        <w:t>The permittee shall not operate FGCLEAN&amp;FINISH unless the baghouse is installed and operating properly.</w:t>
      </w:r>
      <w:r w:rsidRPr="005666D7">
        <w:rPr>
          <w:sz w:val="20"/>
          <w:vertAlign w:val="superscript"/>
        </w:rPr>
        <w:t>2</w:t>
      </w:r>
      <w:r w:rsidRPr="005666D7">
        <w:rPr>
          <w:sz w:val="20"/>
        </w:rPr>
        <w:t xml:space="preserve">  </w:t>
      </w:r>
      <w:r w:rsidRPr="005666D7">
        <w:rPr>
          <w:b/>
          <w:sz w:val="20"/>
        </w:rPr>
        <w:t>(R 336.1910)</w:t>
      </w:r>
    </w:p>
    <w:p w:rsidR="005666D7" w:rsidRPr="005666D7" w:rsidRDefault="005666D7" w:rsidP="005666D7">
      <w:pPr>
        <w:jc w:val="both"/>
        <w:rPr>
          <w:sz w:val="20"/>
        </w:rPr>
      </w:pPr>
    </w:p>
    <w:p w:rsidR="005666D7" w:rsidRPr="005666D7" w:rsidRDefault="005666D7" w:rsidP="00236101">
      <w:pPr>
        <w:pStyle w:val="ListParagraph"/>
        <w:numPr>
          <w:ilvl w:val="0"/>
          <w:numId w:val="88"/>
        </w:numPr>
        <w:jc w:val="both"/>
        <w:rPr>
          <w:sz w:val="20"/>
        </w:rPr>
      </w:pPr>
      <w:r w:rsidRPr="005666D7">
        <w:rPr>
          <w:sz w:val="20"/>
        </w:rPr>
        <w:t xml:space="preserve">The permittee shall maintain the differential pressure across the baghouse within the normal operating range identified in the approved MAP.  </w:t>
      </w:r>
      <w:r w:rsidRPr="005666D7">
        <w:rPr>
          <w:b/>
          <w:sz w:val="20"/>
        </w:rPr>
        <w:t>(R 336.1910)</w:t>
      </w:r>
    </w:p>
    <w:p w:rsidR="005666D7" w:rsidRPr="001D23B8" w:rsidRDefault="005666D7" w:rsidP="00275CEF">
      <w:pPr>
        <w:jc w:val="both"/>
        <w:rPr>
          <w:sz w:val="20"/>
        </w:rPr>
      </w:pPr>
    </w:p>
    <w:p w:rsidR="005666D7" w:rsidRDefault="005666D7" w:rsidP="00275CEF">
      <w:pPr>
        <w:jc w:val="both"/>
        <w:rPr>
          <w:b/>
          <w:u w:val="single"/>
        </w:rPr>
      </w:pPr>
      <w:r w:rsidRPr="00FB6071">
        <w:rPr>
          <w:b/>
        </w:rPr>
        <w:t xml:space="preserve">IV.  </w:t>
      </w:r>
      <w:r w:rsidRPr="00FB6071">
        <w:rPr>
          <w:b/>
          <w:u w:val="single"/>
        </w:rPr>
        <w:t>DESIGN</w:t>
      </w:r>
      <w:r>
        <w:rPr>
          <w:b/>
          <w:u w:val="single"/>
        </w:rPr>
        <w:t>/EQUIPMENT PARAMETER(S)</w:t>
      </w:r>
    </w:p>
    <w:p w:rsidR="005666D7" w:rsidRPr="001D23B8" w:rsidRDefault="005666D7" w:rsidP="00275CEF">
      <w:pPr>
        <w:jc w:val="both"/>
        <w:rPr>
          <w:sz w:val="20"/>
        </w:rPr>
      </w:pPr>
    </w:p>
    <w:p w:rsidR="005666D7" w:rsidRPr="005666D7" w:rsidRDefault="005666D7" w:rsidP="00236101">
      <w:pPr>
        <w:pStyle w:val="ListParagraph"/>
        <w:numPr>
          <w:ilvl w:val="0"/>
          <w:numId w:val="89"/>
        </w:numPr>
        <w:jc w:val="both"/>
        <w:rPr>
          <w:sz w:val="20"/>
        </w:rPr>
      </w:pPr>
      <w:r w:rsidRPr="005666D7">
        <w:rPr>
          <w:sz w:val="20"/>
        </w:rPr>
        <w:t xml:space="preserve">The permittee shall install and maintain a device to measure the differential pressure across the baghouse.  </w:t>
      </w:r>
      <w:r w:rsidRPr="005666D7">
        <w:rPr>
          <w:b/>
          <w:sz w:val="20"/>
        </w:rPr>
        <w:t>(R 336.1910, 40 CFR 64.6(c)(1)(ii))</w:t>
      </w:r>
    </w:p>
    <w:p w:rsidR="005666D7" w:rsidRPr="001D23B8" w:rsidRDefault="005666D7" w:rsidP="00275CEF">
      <w:pPr>
        <w:jc w:val="both"/>
        <w:rPr>
          <w:sz w:val="20"/>
        </w:rPr>
      </w:pPr>
    </w:p>
    <w:p w:rsidR="005666D7" w:rsidRDefault="005666D7" w:rsidP="00275CEF">
      <w:pPr>
        <w:jc w:val="both"/>
        <w:rPr>
          <w:b/>
          <w:u w:val="single"/>
        </w:rPr>
      </w:pPr>
      <w:r>
        <w:rPr>
          <w:b/>
        </w:rPr>
        <w:t xml:space="preserve">V.  </w:t>
      </w:r>
      <w:r>
        <w:rPr>
          <w:b/>
          <w:u w:val="single"/>
        </w:rPr>
        <w:t>TESTING/SAMPLING</w:t>
      </w:r>
    </w:p>
    <w:p w:rsidR="005666D7" w:rsidRPr="00FE0AD0" w:rsidRDefault="005666D7"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666D7" w:rsidRPr="00FE0AD0" w:rsidRDefault="005666D7" w:rsidP="00275CEF">
      <w:pPr>
        <w:jc w:val="both"/>
        <w:rPr>
          <w:sz w:val="20"/>
        </w:rPr>
      </w:pPr>
    </w:p>
    <w:p w:rsidR="005666D7" w:rsidRPr="005666D7" w:rsidRDefault="00DA510F" w:rsidP="00236101">
      <w:pPr>
        <w:pStyle w:val="ListParagraph"/>
        <w:numPr>
          <w:ilvl w:val="0"/>
          <w:numId w:val="90"/>
        </w:numPr>
        <w:jc w:val="both"/>
        <w:rPr>
          <w:b/>
          <w:sz w:val="20"/>
        </w:rPr>
      </w:pPr>
      <w:r w:rsidRPr="00DA510F">
        <w:rPr>
          <w:sz w:val="20"/>
        </w:rPr>
        <w:t xml:space="preserve">The permittee shall perform and document </w:t>
      </w:r>
      <w:r w:rsidR="009C0D84">
        <w:rPr>
          <w:sz w:val="20"/>
        </w:rPr>
        <w:t xml:space="preserve">6 </w:t>
      </w:r>
      <w:r w:rsidRPr="00DA510F">
        <w:rPr>
          <w:sz w:val="20"/>
        </w:rPr>
        <w:t xml:space="preserve">minute non-certified visible emissions observations once per week when the equipment is operating.  Records of the non-certified visible emissions observations, the reason for any visible emissions observed and any corrective actions taken shall be kept on file and in a format acceptable to the AQD.  </w:t>
      </w:r>
      <w:r w:rsidRPr="00DA510F">
        <w:rPr>
          <w:b/>
          <w:sz w:val="20"/>
        </w:rPr>
        <w:t>(R 336.1213(3)(a))</w:t>
      </w:r>
    </w:p>
    <w:p w:rsidR="002F7FD1" w:rsidRDefault="002F7FD1">
      <w:pPr>
        <w:rPr>
          <w:sz w:val="20"/>
        </w:rPr>
      </w:pPr>
      <w:r>
        <w:rPr>
          <w:sz w:val="20"/>
        </w:rPr>
        <w:br w:type="page"/>
      </w:r>
    </w:p>
    <w:p w:rsidR="005666D7" w:rsidRDefault="005666D7" w:rsidP="00275CEF">
      <w:pPr>
        <w:jc w:val="both"/>
      </w:pPr>
      <w:r>
        <w:rPr>
          <w:b/>
        </w:rPr>
        <w:lastRenderedPageBreak/>
        <w:t xml:space="preserve">VI.  </w:t>
      </w:r>
      <w:r>
        <w:rPr>
          <w:b/>
          <w:u w:val="single"/>
        </w:rPr>
        <w:t>MONITORING/RECORDKEEPING</w:t>
      </w:r>
    </w:p>
    <w:p w:rsidR="005666D7" w:rsidRPr="00FE0AD0" w:rsidRDefault="005666D7" w:rsidP="00275C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666D7" w:rsidRPr="00FE0AD0" w:rsidRDefault="005666D7" w:rsidP="00275CEF">
      <w:pPr>
        <w:jc w:val="both"/>
        <w:rPr>
          <w:sz w:val="20"/>
        </w:rPr>
      </w:pPr>
    </w:p>
    <w:p w:rsidR="00D67F46" w:rsidRPr="002F7FD1" w:rsidRDefault="00D67F46" w:rsidP="00236101">
      <w:pPr>
        <w:numPr>
          <w:ilvl w:val="0"/>
          <w:numId w:val="99"/>
        </w:numPr>
        <w:jc w:val="both"/>
        <w:rPr>
          <w:b/>
          <w:sz w:val="20"/>
        </w:rPr>
      </w:pPr>
      <w:r w:rsidRPr="00D67F46">
        <w:rPr>
          <w:sz w:val="20"/>
        </w:rPr>
        <w:t xml:space="preserve">The permittee shall utilize differential pressure data as an indicator of a properly functioning baghouse. The appropriate range of differential pressure defining proper function of the baghouse is 1.0 </w:t>
      </w:r>
      <w:r w:rsidR="00DA1CFE">
        <w:rPr>
          <w:sz w:val="20"/>
        </w:rPr>
        <w:t>to</w:t>
      </w:r>
      <w:r w:rsidRPr="00D67F46">
        <w:rPr>
          <w:sz w:val="20"/>
        </w:rPr>
        <w:t xml:space="preserve"> 6.0 inches W.G.</w:t>
      </w:r>
      <w:r w:rsidR="002F7FD1">
        <w:rPr>
          <w:b/>
          <w:sz w:val="20"/>
        </w:rPr>
        <w:br/>
      </w:r>
      <w:r w:rsidRPr="002F7FD1">
        <w:rPr>
          <w:b/>
          <w:bCs/>
          <w:sz w:val="20"/>
        </w:rPr>
        <w:t>(40 CFR 64.6(c)(1)(i and ii))</w:t>
      </w:r>
    </w:p>
    <w:p w:rsidR="00D67F46" w:rsidRPr="002F7FD1" w:rsidRDefault="00D67F46" w:rsidP="002F7FD1">
      <w:pPr>
        <w:jc w:val="both"/>
        <w:rPr>
          <w:sz w:val="20"/>
        </w:rPr>
      </w:pPr>
    </w:p>
    <w:p w:rsidR="0072541E" w:rsidRPr="0072541E" w:rsidRDefault="0072541E" w:rsidP="00236101">
      <w:pPr>
        <w:numPr>
          <w:ilvl w:val="0"/>
          <w:numId w:val="99"/>
        </w:numPr>
        <w:jc w:val="both"/>
        <w:rPr>
          <w:b/>
          <w:sz w:val="20"/>
        </w:rPr>
      </w:pPr>
      <w:r w:rsidRPr="0072541E">
        <w:rPr>
          <w:sz w:val="20"/>
        </w:rPr>
        <w:t>The permittee shall maintain records of monitoring data, monitor performance data, corrective actions taken, any written quality improvement plan</w:t>
      </w:r>
      <w:r w:rsidR="001D23B8">
        <w:rPr>
          <w:sz w:val="20"/>
        </w:rPr>
        <w:t>,</w:t>
      </w:r>
      <w:r w:rsidRPr="0072541E">
        <w:rPr>
          <w:sz w:val="20"/>
        </w:rPr>
        <w:t xml:space="preserve"> and any activities undertaken to implement a quality improvement plan, and other information such as data used to document the adequacy of monitoring, or records of monitoring maintenance or corrective actions.</w:t>
      </w:r>
      <w:r w:rsidR="002F7FD1">
        <w:rPr>
          <w:sz w:val="20"/>
        </w:rPr>
        <w:t xml:space="preserve">  </w:t>
      </w:r>
      <w:r w:rsidRPr="0072541E">
        <w:rPr>
          <w:b/>
          <w:bCs/>
          <w:sz w:val="20"/>
        </w:rPr>
        <w:t>(40 CFR64.9(b)(1))</w:t>
      </w:r>
    </w:p>
    <w:p w:rsidR="0072541E" w:rsidRPr="002F7FD1" w:rsidRDefault="0072541E" w:rsidP="002F7FD1">
      <w:pPr>
        <w:rPr>
          <w:sz w:val="20"/>
        </w:rPr>
      </w:pPr>
    </w:p>
    <w:p w:rsidR="00B25FF1" w:rsidRPr="00B25FF1" w:rsidRDefault="00B25FF1" w:rsidP="00236101">
      <w:pPr>
        <w:numPr>
          <w:ilvl w:val="0"/>
          <w:numId w:val="99"/>
        </w:numPr>
        <w:jc w:val="both"/>
        <w:rPr>
          <w:b/>
          <w:sz w:val="20"/>
        </w:rPr>
      </w:pPr>
      <w:r w:rsidRPr="00B25FF1">
        <w:rPr>
          <w:sz w:val="20"/>
        </w:rPr>
        <w:t xml:space="preserve">The permittee shall continuously monitor and record </w:t>
      </w:r>
      <w:r w:rsidR="00D67F46" w:rsidRPr="00D67F46">
        <w:rPr>
          <w:sz w:val="20"/>
        </w:rPr>
        <w:t xml:space="preserve">once per day </w:t>
      </w:r>
      <w:r w:rsidRPr="00B25FF1">
        <w:rPr>
          <w:sz w:val="20"/>
        </w:rPr>
        <w:t xml:space="preserve">the differential pressure across the baghouse.  </w:t>
      </w:r>
      <w:r w:rsidRPr="00B25FF1">
        <w:rPr>
          <w:b/>
          <w:sz w:val="20"/>
        </w:rPr>
        <w:t>(R 336.1213(3)(b), 40 CFR 64.6(c)(1)(iii)</w:t>
      </w:r>
      <w:r w:rsidR="00A3394E">
        <w:rPr>
          <w:b/>
          <w:sz w:val="20"/>
        </w:rPr>
        <w:t>)</w:t>
      </w:r>
    </w:p>
    <w:p w:rsidR="00B25FF1" w:rsidRPr="00B25FF1" w:rsidRDefault="00B25FF1" w:rsidP="00B25FF1">
      <w:pPr>
        <w:jc w:val="both"/>
        <w:rPr>
          <w:sz w:val="20"/>
        </w:rPr>
      </w:pPr>
    </w:p>
    <w:p w:rsidR="00B25FF1" w:rsidRPr="00B25FF1" w:rsidRDefault="00B25FF1" w:rsidP="00236101">
      <w:pPr>
        <w:numPr>
          <w:ilvl w:val="0"/>
          <w:numId w:val="99"/>
        </w:numPr>
        <w:jc w:val="both"/>
        <w:rPr>
          <w:b/>
          <w:sz w:val="20"/>
        </w:rPr>
      </w:pPr>
      <w:r w:rsidRPr="00B25FF1">
        <w:rPr>
          <w:sz w:val="20"/>
        </w:rPr>
        <w:t xml:space="preserve">The </w:t>
      </w:r>
      <w:r w:rsidR="008E4AB7" w:rsidRPr="00B25FF1">
        <w:rPr>
          <w:sz w:val="20"/>
        </w:rPr>
        <w:t>permittee</w:t>
      </w:r>
      <w:r w:rsidRPr="00B25FF1">
        <w:rPr>
          <w:sz w:val="20"/>
        </w:rPr>
        <w:t xml:space="preserve"> shall properly maintain the differential pressure monitoring system, including keeping necessary parts for routine repair of the monitoring equipment.  </w:t>
      </w:r>
      <w:r w:rsidRPr="00B25FF1">
        <w:rPr>
          <w:b/>
          <w:sz w:val="20"/>
        </w:rPr>
        <w:t>(40 CFR 64.7(b))</w:t>
      </w:r>
    </w:p>
    <w:p w:rsidR="00B25FF1" w:rsidRPr="002F7FD1" w:rsidRDefault="00B25FF1" w:rsidP="00B25FF1">
      <w:pPr>
        <w:jc w:val="both"/>
        <w:rPr>
          <w:sz w:val="20"/>
        </w:rPr>
      </w:pPr>
    </w:p>
    <w:p w:rsidR="00B25FF1" w:rsidRPr="00B25FF1" w:rsidRDefault="00B25FF1" w:rsidP="00236101">
      <w:pPr>
        <w:numPr>
          <w:ilvl w:val="0"/>
          <w:numId w:val="99"/>
        </w:numPr>
        <w:jc w:val="both"/>
        <w:rPr>
          <w:sz w:val="20"/>
        </w:rPr>
      </w:pPr>
      <w:r w:rsidRPr="00B25FF1">
        <w:rPr>
          <w:sz w:val="20"/>
        </w:rPr>
        <w:t xml:space="preserve">The permittee shall use differential pressure across the baghouse to assure compliance with the particulate matter limit.  An excursion for particulate matter shall be a differential pressure less than 1.0 inches W.G. or greater than 6.0 inches W.G.  </w:t>
      </w:r>
      <w:r w:rsidRPr="00B25FF1">
        <w:rPr>
          <w:b/>
          <w:sz w:val="20"/>
        </w:rPr>
        <w:t>(40 CFR 64.6(c)(2))</w:t>
      </w:r>
    </w:p>
    <w:p w:rsidR="00B25FF1" w:rsidRPr="00B25FF1" w:rsidRDefault="00B25FF1" w:rsidP="00B25FF1">
      <w:pPr>
        <w:jc w:val="both"/>
        <w:rPr>
          <w:sz w:val="20"/>
        </w:rPr>
      </w:pPr>
    </w:p>
    <w:p w:rsidR="00B25FF1" w:rsidRPr="00B25FF1" w:rsidRDefault="0072541E" w:rsidP="00236101">
      <w:pPr>
        <w:numPr>
          <w:ilvl w:val="0"/>
          <w:numId w:val="99"/>
        </w:numPr>
        <w:jc w:val="both"/>
        <w:rPr>
          <w:sz w:val="20"/>
        </w:rPr>
      </w:pPr>
      <w:r w:rsidRPr="0072541E">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1D23B8">
        <w:rPr>
          <w:sz w:val="20"/>
        </w:rPr>
        <w:t xml:space="preserve"> </w:t>
      </w:r>
      <w:r w:rsidRPr="0072541E">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1D23B8">
        <w:rPr>
          <w:sz w:val="20"/>
        </w:rPr>
        <w:t xml:space="preserve"> </w:t>
      </w:r>
      <w:r w:rsidR="00B25FF1" w:rsidRPr="00B25FF1">
        <w:rPr>
          <w:sz w:val="20"/>
        </w:rPr>
        <w:t xml:space="preserve"> </w:t>
      </w:r>
      <w:r w:rsidR="00804BD1" w:rsidRPr="00D92736">
        <w:rPr>
          <w:sz w:val="20"/>
        </w:rPr>
        <w:t xml:space="preserve">In response to an excursion as defined in this section, the permittee shall conduct an investigation and take actions as specified in the AQD approved </w:t>
      </w:r>
      <w:r w:rsidR="000D7ECF">
        <w:rPr>
          <w:sz w:val="20"/>
        </w:rPr>
        <w:t>MAP</w:t>
      </w:r>
      <w:r w:rsidR="00804BD1" w:rsidRPr="00D92736">
        <w:rPr>
          <w:sz w:val="20"/>
        </w:rPr>
        <w:t>.</w:t>
      </w:r>
      <w:r w:rsidR="002F7FD1">
        <w:rPr>
          <w:sz w:val="20"/>
        </w:rPr>
        <w:t xml:space="preserve"> </w:t>
      </w:r>
      <w:r w:rsidR="00B25FF1" w:rsidRPr="00B25FF1">
        <w:rPr>
          <w:sz w:val="20"/>
        </w:rPr>
        <w:t xml:space="preserve"> </w:t>
      </w:r>
      <w:r w:rsidR="00B25FF1" w:rsidRPr="00B25FF1">
        <w:rPr>
          <w:b/>
          <w:sz w:val="20"/>
        </w:rPr>
        <w:t>(40 CFR 64.7(d))</w:t>
      </w:r>
    </w:p>
    <w:p w:rsidR="00B25FF1" w:rsidRPr="001D23B8" w:rsidRDefault="00B25FF1" w:rsidP="00B25FF1">
      <w:pPr>
        <w:jc w:val="both"/>
        <w:rPr>
          <w:sz w:val="20"/>
        </w:rPr>
      </w:pPr>
    </w:p>
    <w:p w:rsidR="005666D7" w:rsidRPr="000A77FE" w:rsidRDefault="0072541E" w:rsidP="00236101">
      <w:pPr>
        <w:pStyle w:val="ListParagraph"/>
        <w:numPr>
          <w:ilvl w:val="0"/>
          <w:numId w:val="99"/>
        </w:numPr>
        <w:jc w:val="both"/>
        <w:rPr>
          <w:sz w:val="20"/>
        </w:rPr>
      </w:pPr>
      <w:r w:rsidRPr="0072541E">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1D23B8">
        <w:rPr>
          <w:sz w:val="20"/>
        </w:rPr>
        <w:t xml:space="preserve"> </w:t>
      </w:r>
      <w:r w:rsidRPr="0072541E">
        <w:rPr>
          <w:sz w:val="20"/>
        </w:rPr>
        <w:t xml:space="preserve">Data recorded during monitoring malfunctions, associated repairs, and required quality assurance or control activities shall not be used for </w:t>
      </w:r>
      <w:r w:rsidR="002F7FD1">
        <w:rPr>
          <w:sz w:val="20"/>
        </w:rPr>
        <w:br/>
      </w:r>
      <w:r w:rsidRPr="0072541E">
        <w:rPr>
          <w:sz w:val="20"/>
        </w:rPr>
        <w:t xml:space="preserve">40 CFR Part 64 compliance, including data averages and calculations or fulfilling a minimum data availability requirement, if applicable. </w:t>
      </w:r>
      <w:r w:rsidR="001D23B8">
        <w:rPr>
          <w:sz w:val="20"/>
        </w:rPr>
        <w:t xml:space="preserve"> </w:t>
      </w:r>
      <w:r w:rsidRPr="0072541E">
        <w:rPr>
          <w:sz w:val="20"/>
        </w:rPr>
        <w:t xml:space="preserve">The owner or operator shall use all the data collected during all other periods in assessing the operation of the control device and associated control system. </w:t>
      </w:r>
      <w:r w:rsidR="001D23B8">
        <w:rPr>
          <w:sz w:val="20"/>
        </w:rPr>
        <w:t xml:space="preserve"> </w:t>
      </w:r>
      <w:r w:rsidRPr="0072541E">
        <w:rPr>
          <w:sz w:val="20"/>
        </w:rPr>
        <w:t>A monitoring malfunction is any sudden, in frequent, not reasonably preventable failure of the monitoring to provide valid data.</w:t>
      </w:r>
      <w:r w:rsidR="001D23B8">
        <w:rPr>
          <w:sz w:val="20"/>
        </w:rPr>
        <w:t xml:space="preserve"> </w:t>
      </w:r>
      <w:r w:rsidRPr="0072541E">
        <w:rPr>
          <w:sz w:val="20"/>
        </w:rPr>
        <w:t xml:space="preserve"> Monitoring failures that are caused in part by poor maintenance or careless operation are not malfunctions.</w:t>
      </w:r>
      <w:r w:rsidR="002F7FD1">
        <w:rPr>
          <w:sz w:val="20"/>
        </w:rPr>
        <w:t xml:space="preserve"> </w:t>
      </w:r>
      <w:r w:rsidRPr="0072541E">
        <w:rPr>
          <w:sz w:val="20"/>
        </w:rPr>
        <w:t xml:space="preserve"> </w:t>
      </w:r>
      <w:r w:rsidRPr="0072541E">
        <w:rPr>
          <w:b/>
          <w:bCs/>
          <w:sz w:val="20"/>
        </w:rPr>
        <w:t xml:space="preserve">(40 CFR 64.6(c)(3), </w:t>
      </w:r>
      <w:r w:rsidR="002F7FD1">
        <w:rPr>
          <w:b/>
          <w:bCs/>
          <w:sz w:val="20"/>
        </w:rPr>
        <w:t xml:space="preserve">40 CFR </w:t>
      </w:r>
      <w:r w:rsidRPr="0072541E">
        <w:rPr>
          <w:b/>
          <w:bCs/>
          <w:sz w:val="20"/>
        </w:rPr>
        <w:t>64.7(c))</w:t>
      </w:r>
    </w:p>
    <w:p w:rsidR="000A77FE" w:rsidRPr="000A77FE" w:rsidRDefault="000A77FE" w:rsidP="000A77FE">
      <w:pPr>
        <w:jc w:val="both"/>
        <w:rPr>
          <w:sz w:val="20"/>
        </w:rPr>
      </w:pPr>
    </w:p>
    <w:p w:rsidR="00B25FF1" w:rsidRPr="000A77FE" w:rsidRDefault="00DA1CFE" w:rsidP="00236101">
      <w:pPr>
        <w:pStyle w:val="ListParagraph"/>
        <w:numPr>
          <w:ilvl w:val="0"/>
          <w:numId w:val="99"/>
        </w:numPr>
        <w:jc w:val="both"/>
        <w:rPr>
          <w:b/>
          <w:sz w:val="20"/>
        </w:rPr>
      </w:pPr>
      <w:r w:rsidRPr="00DA1CFE">
        <w:rPr>
          <w:sz w:val="20"/>
        </w:rPr>
        <w:t>Records of the non-certified visible emissions observations the reason for any visible emissions observed and any corrective actions taken shall be kept on file and in a format acceptable to the AQD.</w:t>
      </w:r>
      <w:r w:rsidR="001D23B8">
        <w:rPr>
          <w:sz w:val="20"/>
        </w:rPr>
        <w:t xml:space="preserve"> </w:t>
      </w:r>
      <w:r w:rsidRPr="00DA1CFE">
        <w:rPr>
          <w:sz w:val="20"/>
        </w:rPr>
        <w:t xml:space="preserve"> </w:t>
      </w:r>
      <w:r w:rsidRPr="00DA1CFE">
        <w:rPr>
          <w:b/>
          <w:sz w:val="20"/>
        </w:rPr>
        <w:t>(R 336.1213(3)(a))</w:t>
      </w:r>
    </w:p>
    <w:p w:rsidR="000A77FE" w:rsidRPr="001D23B8" w:rsidRDefault="000A77FE" w:rsidP="00275CEF">
      <w:pPr>
        <w:jc w:val="both"/>
        <w:rPr>
          <w:sz w:val="20"/>
        </w:rPr>
      </w:pPr>
    </w:p>
    <w:p w:rsidR="005666D7" w:rsidRDefault="005666D7" w:rsidP="00275CEF">
      <w:pPr>
        <w:jc w:val="both"/>
        <w:rPr>
          <w:b/>
          <w:u w:val="single"/>
        </w:rPr>
      </w:pPr>
      <w:r>
        <w:rPr>
          <w:b/>
        </w:rPr>
        <w:t xml:space="preserve">VII.  </w:t>
      </w:r>
      <w:r>
        <w:rPr>
          <w:b/>
          <w:u w:val="single"/>
        </w:rPr>
        <w:t>REPORTING</w:t>
      </w:r>
    </w:p>
    <w:p w:rsidR="005666D7" w:rsidRPr="008B5C27" w:rsidRDefault="005666D7" w:rsidP="00275CEF">
      <w:pPr>
        <w:jc w:val="both"/>
        <w:rPr>
          <w:sz w:val="20"/>
        </w:rPr>
      </w:pPr>
    </w:p>
    <w:p w:rsidR="005666D7" w:rsidRPr="00BB3919" w:rsidRDefault="005666D7" w:rsidP="00236101">
      <w:pPr>
        <w:pStyle w:val="ListParagraph"/>
        <w:numPr>
          <w:ilvl w:val="0"/>
          <w:numId w:val="100"/>
        </w:numPr>
        <w:jc w:val="both"/>
        <w:rPr>
          <w:b/>
          <w:sz w:val="20"/>
        </w:rPr>
      </w:pPr>
      <w:r w:rsidRPr="00BB3919">
        <w:rPr>
          <w:sz w:val="20"/>
        </w:rPr>
        <w:t xml:space="preserve">Prompt reporting of deviations pursuant to General Conditions 21 and 22 of Part A.  </w:t>
      </w:r>
      <w:r w:rsidRPr="00BB3919">
        <w:rPr>
          <w:b/>
          <w:sz w:val="20"/>
        </w:rPr>
        <w:t>(R 336.1213(3)(c)(ii))</w:t>
      </w:r>
    </w:p>
    <w:p w:rsidR="005666D7" w:rsidRPr="00C0388E" w:rsidRDefault="005666D7" w:rsidP="00BB3919">
      <w:pPr>
        <w:jc w:val="both"/>
        <w:rPr>
          <w:sz w:val="20"/>
        </w:rPr>
      </w:pPr>
    </w:p>
    <w:p w:rsidR="005666D7" w:rsidRPr="00BB3919" w:rsidRDefault="005666D7" w:rsidP="00236101">
      <w:pPr>
        <w:pStyle w:val="ListParagraph"/>
        <w:numPr>
          <w:ilvl w:val="0"/>
          <w:numId w:val="100"/>
        </w:numPr>
        <w:jc w:val="both"/>
        <w:rPr>
          <w:b/>
          <w:sz w:val="20"/>
        </w:rPr>
      </w:pPr>
      <w:r w:rsidRPr="00BB3919">
        <w:rPr>
          <w:sz w:val="20"/>
        </w:rPr>
        <w:t>Semiannual reporting of monitoring and deviations pursuant to General Condition 23 of Part A.  The report shall be postmarked or</w:t>
      </w:r>
      <w:r w:rsidRPr="00BB3919">
        <w:rPr>
          <w:b/>
          <w:i/>
          <w:sz w:val="20"/>
        </w:rPr>
        <w:t xml:space="preserve"> </w:t>
      </w:r>
      <w:r w:rsidRPr="00BB3919">
        <w:rPr>
          <w:sz w:val="20"/>
        </w:rPr>
        <w:t xml:space="preserve">received by the appropriate AQD District Office by March 15 for reporting period July 1 to December 31 and September 15 for reporting period January 1 to June 30.  </w:t>
      </w:r>
      <w:r w:rsidRPr="00BB3919">
        <w:rPr>
          <w:b/>
          <w:sz w:val="20"/>
        </w:rPr>
        <w:t>(R 336.1213(3)(c)(i))</w:t>
      </w:r>
    </w:p>
    <w:p w:rsidR="005666D7" w:rsidRPr="00C0388E" w:rsidRDefault="005666D7" w:rsidP="00BB3919">
      <w:pPr>
        <w:jc w:val="both"/>
        <w:rPr>
          <w:sz w:val="20"/>
        </w:rPr>
      </w:pPr>
    </w:p>
    <w:p w:rsidR="005666D7" w:rsidRPr="00BB3919" w:rsidRDefault="005666D7" w:rsidP="00236101">
      <w:pPr>
        <w:pStyle w:val="ListParagraph"/>
        <w:numPr>
          <w:ilvl w:val="0"/>
          <w:numId w:val="100"/>
        </w:numPr>
        <w:jc w:val="both"/>
        <w:rPr>
          <w:b/>
          <w:sz w:val="20"/>
        </w:rPr>
      </w:pPr>
      <w:r w:rsidRPr="00BB3919">
        <w:rPr>
          <w:sz w:val="20"/>
        </w:rPr>
        <w:t>Annual certification of compliance pursuant to General Conditions 19 and 20 of Part A.  The report shall be postmarked or</w:t>
      </w:r>
      <w:r w:rsidRPr="00BB3919">
        <w:rPr>
          <w:b/>
          <w:i/>
          <w:sz w:val="20"/>
        </w:rPr>
        <w:t xml:space="preserve"> </w:t>
      </w:r>
      <w:r w:rsidRPr="00BB3919">
        <w:rPr>
          <w:sz w:val="20"/>
        </w:rPr>
        <w:t xml:space="preserve">received by the appropriate AQD District Office by March 15 for the previous calendar year.  </w:t>
      </w:r>
      <w:r w:rsidRPr="00BB3919">
        <w:rPr>
          <w:b/>
          <w:sz w:val="20"/>
        </w:rPr>
        <w:t>(R 336.1213(4)(c))</w:t>
      </w:r>
    </w:p>
    <w:p w:rsidR="00BB3919" w:rsidRPr="00BB3919" w:rsidRDefault="00BB3919" w:rsidP="001D23B8">
      <w:pPr>
        <w:pStyle w:val="NoSpacing"/>
        <w:numPr>
          <w:ilvl w:val="0"/>
          <w:numId w:val="100"/>
        </w:numPr>
        <w:jc w:val="both"/>
        <w:rPr>
          <w:rFonts w:ascii="Arial" w:hAnsi="Arial" w:cs="Arial"/>
          <w:b/>
          <w:bCs/>
          <w:sz w:val="20"/>
          <w:szCs w:val="20"/>
        </w:rPr>
      </w:pPr>
      <w:r w:rsidRPr="00BB3919">
        <w:rPr>
          <w:rFonts w:ascii="Arial" w:hAnsi="Arial" w:cs="Arial"/>
          <w:sz w:val="20"/>
          <w:szCs w:val="20"/>
        </w:rPr>
        <w:lastRenderedPageBreak/>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2F7FD1">
        <w:rPr>
          <w:rFonts w:ascii="Arial" w:hAnsi="Arial" w:cs="Arial"/>
          <w:sz w:val="20"/>
          <w:szCs w:val="20"/>
        </w:rPr>
        <w:t xml:space="preserve">  </w:t>
      </w:r>
      <w:r w:rsidRPr="00BB3919">
        <w:rPr>
          <w:rFonts w:ascii="Arial" w:hAnsi="Arial" w:cs="Arial"/>
          <w:b/>
          <w:bCs/>
          <w:sz w:val="20"/>
          <w:szCs w:val="20"/>
        </w:rPr>
        <w:t>(40CFR 64.9(a)(2)(i))</w:t>
      </w:r>
    </w:p>
    <w:p w:rsidR="00BB3919" w:rsidRPr="00BB3919" w:rsidRDefault="00BB3919" w:rsidP="001D23B8">
      <w:pPr>
        <w:pStyle w:val="NoSpacing"/>
        <w:jc w:val="both"/>
        <w:rPr>
          <w:rFonts w:ascii="Arial" w:hAnsi="Arial" w:cs="Arial"/>
          <w:sz w:val="20"/>
          <w:szCs w:val="20"/>
        </w:rPr>
      </w:pPr>
    </w:p>
    <w:p w:rsidR="00BB3919" w:rsidRPr="00BB3919" w:rsidRDefault="00BB3919" w:rsidP="001D23B8">
      <w:pPr>
        <w:pStyle w:val="NoSpacing"/>
        <w:numPr>
          <w:ilvl w:val="0"/>
          <w:numId w:val="100"/>
        </w:numPr>
        <w:jc w:val="both"/>
        <w:rPr>
          <w:rFonts w:ascii="Arial" w:hAnsi="Arial" w:cs="Arial"/>
          <w:b/>
          <w:bCs/>
          <w:sz w:val="20"/>
          <w:szCs w:val="20"/>
        </w:rPr>
      </w:pPr>
      <w:r w:rsidRPr="00BB3919">
        <w:rPr>
          <w:rFonts w:ascii="Arial" w:hAnsi="Arial" w:cs="Arial"/>
          <w:sz w:val="20"/>
          <w:szCs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2F7FD1">
        <w:rPr>
          <w:rFonts w:ascii="Arial" w:hAnsi="Arial" w:cs="Arial"/>
          <w:sz w:val="20"/>
          <w:szCs w:val="20"/>
        </w:rPr>
        <w:t xml:space="preserve">  </w:t>
      </w:r>
      <w:r w:rsidRPr="00BB3919">
        <w:rPr>
          <w:rFonts w:ascii="Arial" w:hAnsi="Arial" w:cs="Arial"/>
          <w:b/>
          <w:bCs/>
          <w:sz w:val="20"/>
          <w:szCs w:val="20"/>
        </w:rPr>
        <w:t>(40 CFR 64.9(a)(2)(ii))</w:t>
      </w:r>
    </w:p>
    <w:p w:rsidR="00BB3919" w:rsidRPr="00BB3919" w:rsidRDefault="00BB3919" w:rsidP="001D23B8">
      <w:pPr>
        <w:pStyle w:val="NoSpacing"/>
        <w:jc w:val="both"/>
        <w:rPr>
          <w:rFonts w:ascii="Arial" w:hAnsi="Arial" w:cs="Arial"/>
          <w:sz w:val="20"/>
          <w:szCs w:val="20"/>
        </w:rPr>
      </w:pPr>
    </w:p>
    <w:p w:rsidR="005666D7" w:rsidRPr="00BB3919" w:rsidRDefault="00BB3919" w:rsidP="001D23B8">
      <w:pPr>
        <w:pStyle w:val="ListParagraph"/>
        <w:numPr>
          <w:ilvl w:val="0"/>
          <w:numId w:val="100"/>
        </w:numPr>
        <w:jc w:val="both"/>
        <w:rPr>
          <w:rFonts w:cs="Arial"/>
          <w:b/>
          <w:sz w:val="20"/>
        </w:rPr>
      </w:pPr>
      <w:r w:rsidRPr="00BB3919">
        <w:rPr>
          <w:rFonts w:cs="Arial"/>
          <w:sz w:val="20"/>
        </w:rPr>
        <w:t>Each semiannual report of monitoring and deviations shall include a description of the actions taken to implement a QIP during the reporting period (if appropriate).If a QIP has been completed the report shall include documentation that the plan has been implemented and if it has reduced the likelihood of excursions or exceedances.</w:t>
      </w:r>
      <w:r w:rsidR="002F7FD1">
        <w:rPr>
          <w:rFonts w:cs="Arial"/>
          <w:sz w:val="20"/>
        </w:rPr>
        <w:t xml:space="preserve">  </w:t>
      </w:r>
      <w:r w:rsidRPr="00BB3919">
        <w:rPr>
          <w:rFonts w:cs="Arial"/>
          <w:b/>
          <w:bCs/>
          <w:sz w:val="20"/>
        </w:rPr>
        <w:t>(40 CFR64.9(a)(2)(iii))</w:t>
      </w:r>
    </w:p>
    <w:p w:rsidR="005666D7" w:rsidRPr="001D23B8" w:rsidRDefault="005666D7" w:rsidP="00275CEF">
      <w:pPr>
        <w:jc w:val="both"/>
        <w:rPr>
          <w:rFonts w:cs="Arial"/>
          <w:sz w:val="20"/>
        </w:rPr>
      </w:pPr>
    </w:p>
    <w:p w:rsidR="005666D7" w:rsidRDefault="005666D7" w:rsidP="00275CEF">
      <w:pPr>
        <w:jc w:val="both"/>
      </w:pPr>
      <w:r>
        <w:rPr>
          <w:b/>
        </w:rPr>
        <w:t xml:space="preserve">VIII.  </w:t>
      </w:r>
      <w:r>
        <w:rPr>
          <w:b/>
          <w:u w:val="single"/>
        </w:rPr>
        <w:t>STACK/VENT RESTRICTION(S)</w:t>
      </w:r>
    </w:p>
    <w:p w:rsidR="005666D7" w:rsidRDefault="005666D7" w:rsidP="00275CEF">
      <w:pPr>
        <w:jc w:val="both"/>
        <w:rPr>
          <w:sz w:val="20"/>
        </w:rPr>
      </w:pPr>
    </w:p>
    <w:p w:rsidR="005666D7" w:rsidRPr="002F7FD1" w:rsidRDefault="00D12530" w:rsidP="002F7FD1">
      <w:pPr>
        <w:jc w:val="both"/>
        <w:rPr>
          <w:sz w:val="20"/>
        </w:rPr>
      </w:pPr>
      <w:r w:rsidRPr="002F7FD1">
        <w:rPr>
          <w:sz w:val="20"/>
        </w:rPr>
        <w:t>NA</w:t>
      </w:r>
    </w:p>
    <w:p w:rsidR="00D12530" w:rsidRPr="00FE0AD0" w:rsidRDefault="00D12530" w:rsidP="00275CEF">
      <w:pPr>
        <w:jc w:val="both"/>
        <w:rPr>
          <w:rFonts w:cs="Arial"/>
          <w:sz w:val="20"/>
        </w:rPr>
      </w:pPr>
    </w:p>
    <w:p w:rsidR="005666D7" w:rsidRDefault="005666D7" w:rsidP="00275CEF">
      <w:pPr>
        <w:jc w:val="both"/>
      </w:pPr>
      <w:r>
        <w:rPr>
          <w:b/>
        </w:rPr>
        <w:t xml:space="preserve">IX.  </w:t>
      </w:r>
      <w:r>
        <w:rPr>
          <w:b/>
          <w:u w:val="single"/>
        </w:rPr>
        <w:t>OTHER REQUIREMENT(S)</w:t>
      </w:r>
    </w:p>
    <w:p w:rsidR="005666D7" w:rsidRPr="00FE0AD0" w:rsidRDefault="005666D7" w:rsidP="00275CEF">
      <w:pPr>
        <w:jc w:val="both"/>
        <w:rPr>
          <w:sz w:val="20"/>
        </w:rPr>
      </w:pPr>
    </w:p>
    <w:p w:rsidR="00B25FF1" w:rsidRPr="00B25FF1" w:rsidRDefault="0072541E" w:rsidP="00236101">
      <w:pPr>
        <w:numPr>
          <w:ilvl w:val="0"/>
          <w:numId w:val="91"/>
        </w:numPr>
        <w:jc w:val="both"/>
        <w:rPr>
          <w:sz w:val="20"/>
        </w:rPr>
      </w:pPr>
      <w:r w:rsidRPr="0072541E">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2F7FD1">
        <w:rPr>
          <w:sz w:val="20"/>
        </w:rPr>
        <w:t xml:space="preserve"> </w:t>
      </w:r>
      <w:r w:rsidRPr="0072541E">
        <w:rPr>
          <w:b/>
          <w:bCs/>
          <w:sz w:val="20"/>
        </w:rPr>
        <w:t>(40 CFR 64.7(e))</w:t>
      </w:r>
    </w:p>
    <w:p w:rsidR="00B25FF1" w:rsidRPr="00B25FF1" w:rsidRDefault="00B25FF1" w:rsidP="00B25FF1">
      <w:pPr>
        <w:jc w:val="both"/>
        <w:rPr>
          <w:sz w:val="20"/>
        </w:rPr>
      </w:pPr>
    </w:p>
    <w:p w:rsidR="00B25FF1" w:rsidRPr="00B25FF1" w:rsidRDefault="00B25FF1" w:rsidP="00236101">
      <w:pPr>
        <w:numPr>
          <w:ilvl w:val="0"/>
          <w:numId w:val="91"/>
        </w:numPr>
        <w:jc w:val="both"/>
        <w:rPr>
          <w:sz w:val="20"/>
        </w:rPr>
      </w:pPr>
      <w:r w:rsidRPr="00B25FF1">
        <w:rPr>
          <w:sz w:val="20"/>
        </w:rPr>
        <w:t xml:space="preserve">The permittee shall comply with all applicable requirements of 40 CFR Part 64.  </w:t>
      </w:r>
      <w:r w:rsidRPr="00B25FF1">
        <w:rPr>
          <w:b/>
          <w:sz w:val="20"/>
        </w:rPr>
        <w:t>(40 CFR Part 64)</w:t>
      </w:r>
    </w:p>
    <w:p w:rsidR="00B25FF1" w:rsidRPr="002F7FD1" w:rsidRDefault="00B25FF1" w:rsidP="00275CEF">
      <w:pPr>
        <w:jc w:val="both"/>
        <w:rPr>
          <w:sz w:val="20"/>
        </w:rPr>
      </w:pPr>
    </w:p>
    <w:p w:rsidR="002F7FD1" w:rsidRPr="002F7FD1" w:rsidRDefault="002F7FD1" w:rsidP="00275CEF">
      <w:pPr>
        <w:jc w:val="both"/>
        <w:rPr>
          <w:sz w:val="20"/>
        </w:rPr>
      </w:pPr>
    </w:p>
    <w:p w:rsidR="005666D7" w:rsidRPr="00B90185" w:rsidRDefault="005666D7" w:rsidP="00275CEF">
      <w:pPr>
        <w:jc w:val="both"/>
        <w:rPr>
          <w:b/>
          <w:sz w:val="20"/>
        </w:rPr>
      </w:pPr>
      <w:r w:rsidRPr="00B90185">
        <w:rPr>
          <w:b/>
          <w:sz w:val="20"/>
          <w:u w:val="single"/>
        </w:rPr>
        <w:t>Footnotes</w:t>
      </w:r>
      <w:r w:rsidRPr="00B90185">
        <w:rPr>
          <w:b/>
          <w:sz w:val="20"/>
        </w:rPr>
        <w:t>:</w:t>
      </w:r>
    </w:p>
    <w:p w:rsidR="005666D7" w:rsidRDefault="005666D7" w:rsidP="00275C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666D7" w:rsidRPr="003A4A19" w:rsidRDefault="005666D7" w:rsidP="00275CE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F7FD1" w:rsidRDefault="002F7FD1">
      <w:r>
        <w:br w:type="page"/>
      </w:r>
    </w:p>
    <w:p w:rsidR="008B3145" w:rsidRPr="009917D7" w:rsidRDefault="008B3145" w:rsidP="00275CE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424809040"/>
      <w:r w:rsidRPr="009917D7">
        <w:rPr>
          <w:bCs/>
          <w:iCs/>
          <w:szCs w:val="28"/>
        </w:rPr>
        <w:lastRenderedPageBreak/>
        <w:t>FG</w:t>
      </w:r>
      <w:r>
        <w:rPr>
          <w:bCs/>
          <w:iCs/>
          <w:szCs w:val="28"/>
        </w:rPr>
        <w:t>-</w:t>
      </w:r>
      <w:r w:rsidRPr="009917D7">
        <w:rPr>
          <w:bCs/>
          <w:iCs/>
          <w:szCs w:val="28"/>
        </w:rPr>
        <w:t>COLD</w:t>
      </w:r>
      <w:r>
        <w:rPr>
          <w:bCs/>
          <w:iCs/>
          <w:szCs w:val="28"/>
        </w:rPr>
        <w:t xml:space="preserve"> </w:t>
      </w:r>
      <w:r w:rsidRPr="009917D7">
        <w:rPr>
          <w:bCs/>
          <w:iCs/>
          <w:szCs w:val="28"/>
        </w:rPr>
        <w:t>CLEANERS</w:t>
      </w:r>
      <w:bookmarkEnd w:id="84"/>
    </w:p>
    <w:p w:rsidR="008B3145" w:rsidRPr="009917D7" w:rsidRDefault="008B3145" w:rsidP="00275CEF">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8B3145" w:rsidRPr="009917D7" w:rsidRDefault="008B3145" w:rsidP="00275CEF">
      <w:pPr>
        <w:rPr>
          <w:sz w:val="20"/>
        </w:rPr>
      </w:pPr>
    </w:p>
    <w:p w:rsidR="008B3145" w:rsidRPr="009917D7" w:rsidRDefault="008B3145" w:rsidP="00275CEF">
      <w:pPr>
        <w:rPr>
          <w:sz w:val="20"/>
        </w:rPr>
      </w:pPr>
    </w:p>
    <w:p w:rsidR="002F7FD1" w:rsidRDefault="008B3145" w:rsidP="00275CEF">
      <w:pPr>
        <w:jc w:val="both"/>
      </w:pPr>
      <w:r w:rsidRPr="009917D7">
        <w:rPr>
          <w:b/>
          <w:u w:val="single"/>
        </w:rPr>
        <w:t>DESCRIPTION</w:t>
      </w:r>
    </w:p>
    <w:p w:rsidR="002F7FD1" w:rsidRPr="002F7FD1" w:rsidRDefault="002F7FD1" w:rsidP="00275CEF">
      <w:pPr>
        <w:jc w:val="both"/>
        <w:rPr>
          <w:sz w:val="20"/>
        </w:rPr>
      </w:pPr>
    </w:p>
    <w:p w:rsidR="008B3145" w:rsidRPr="009917D7" w:rsidRDefault="008B3145" w:rsidP="00275CEF">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rsidR="008B3145" w:rsidRPr="009917D7" w:rsidRDefault="008B3145" w:rsidP="00275CEF">
      <w:pPr>
        <w:jc w:val="both"/>
        <w:rPr>
          <w:sz w:val="20"/>
        </w:rPr>
      </w:pPr>
    </w:p>
    <w:p w:rsidR="008B3145" w:rsidRPr="008B3145" w:rsidRDefault="008B3145" w:rsidP="00275CEF">
      <w:pPr>
        <w:jc w:val="both"/>
        <w:rPr>
          <w:sz w:val="20"/>
        </w:rPr>
      </w:pPr>
      <w:r w:rsidRPr="009917D7">
        <w:rPr>
          <w:b/>
          <w:sz w:val="20"/>
        </w:rPr>
        <w:t>Emission Unit:</w:t>
      </w:r>
      <w:r w:rsidRPr="009917D7">
        <w:rPr>
          <w:sz w:val="20"/>
        </w:rPr>
        <w:t xml:space="preserve">  </w:t>
      </w:r>
      <w:r w:rsidRPr="00EF5E76">
        <w:rPr>
          <w:sz w:val="20"/>
        </w:rPr>
        <w:t>EUCOLDCLEANER</w:t>
      </w:r>
      <w:r w:rsidR="00292D21" w:rsidRPr="00EF5E76">
        <w:rPr>
          <w:sz w:val="20"/>
        </w:rPr>
        <w:t>M, EUCOLDCLEANERF</w:t>
      </w:r>
    </w:p>
    <w:p w:rsidR="008B3145" w:rsidRPr="006E6BBF" w:rsidRDefault="008B3145" w:rsidP="00275CEF">
      <w:pPr>
        <w:jc w:val="both"/>
        <w:rPr>
          <w:sz w:val="20"/>
        </w:rPr>
      </w:pPr>
    </w:p>
    <w:p w:rsidR="008B3145" w:rsidRPr="00543E7D" w:rsidRDefault="008B3145" w:rsidP="00275CEF">
      <w:pPr>
        <w:jc w:val="both"/>
        <w:rPr>
          <w:b/>
          <w:u w:val="single"/>
        </w:rPr>
      </w:pPr>
      <w:r w:rsidRPr="00543E7D">
        <w:rPr>
          <w:b/>
          <w:u w:val="single"/>
        </w:rPr>
        <w:t>POLLUTION CONTROL EQUIPMENT</w:t>
      </w:r>
    </w:p>
    <w:p w:rsidR="008B3145" w:rsidRPr="00C935C9" w:rsidRDefault="008B3145" w:rsidP="00275CEF">
      <w:pPr>
        <w:jc w:val="both"/>
        <w:rPr>
          <w:sz w:val="20"/>
        </w:rPr>
      </w:pPr>
    </w:p>
    <w:p w:rsidR="008B3145" w:rsidRPr="002F7FD1" w:rsidRDefault="008B3145" w:rsidP="002F7FD1">
      <w:pPr>
        <w:jc w:val="both"/>
        <w:rPr>
          <w:sz w:val="20"/>
        </w:rPr>
      </w:pPr>
      <w:r w:rsidRPr="002F7FD1">
        <w:rPr>
          <w:sz w:val="20"/>
        </w:rPr>
        <w:t>NA</w:t>
      </w:r>
    </w:p>
    <w:p w:rsidR="008B3145" w:rsidRPr="001D23B8" w:rsidRDefault="008B3145" w:rsidP="00275CEF">
      <w:pPr>
        <w:jc w:val="both"/>
        <w:rPr>
          <w:sz w:val="20"/>
        </w:rPr>
      </w:pPr>
    </w:p>
    <w:p w:rsidR="008B3145" w:rsidRPr="009917D7" w:rsidRDefault="008B3145" w:rsidP="00275CEF">
      <w:pPr>
        <w:jc w:val="both"/>
      </w:pPr>
      <w:r w:rsidRPr="009917D7">
        <w:rPr>
          <w:b/>
        </w:rPr>
        <w:t xml:space="preserve">I.  </w:t>
      </w:r>
      <w:r w:rsidRPr="009917D7">
        <w:rPr>
          <w:b/>
          <w:u w:val="single"/>
        </w:rPr>
        <w:t>EMISSION LIMIT(S)</w:t>
      </w:r>
    </w:p>
    <w:p w:rsidR="008B3145" w:rsidRPr="009917D7" w:rsidRDefault="008B3145" w:rsidP="00275CEF">
      <w:pPr>
        <w:jc w:val="both"/>
        <w:rPr>
          <w:sz w:val="20"/>
        </w:rPr>
      </w:pPr>
    </w:p>
    <w:p w:rsidR="008B3145" w:rsidRPr="002F7FD1" w:rsidRDefault="008B3145" w:rsidP="002F7FD1">
      <w:pPr>
        <w:jc w:val="both"/>
        <w:rPr>
          <w:sz w:val="20"/>
        </w:rPr>
      </w:pPr>
      <w:r w:rsidRPr="002F7FD1">
        <w:rPr>
          <w:sz w:val="20"/>
        </w:rPr>
        <w:t>NA</w:t>
      </w:r>
    </w:p>
    <w:p w:rsidR="008B3145" w:rsidRPr="009917D7" w:rsidRDefault="008B3145" w:rsidP="00275CEF">
      <w:pPr>
        <w:jc w:val="both"/>
        <w:rPr>
          <w:sz w:val="20"/>
        </w:rPr>
      </w:pPr>
    </w:p>
    <w:p w:rsidR="008B3145" w:rsidRPr="009917D7" w:rsidRDefault="008B3145" w:rsidP="00275CEF">
      <w:pPr>
        <w:jc w:val="both"/>
      </w:pPr>
      <w:r w:rsidRPr="009917D7">
        <w:rPr>
          <w:b/>
        </w:rPr>
        <w:t xml:space="preserve">II.  </w:t>
      </w:r>
      <w:r w:rsidRPr="009917D7">
        <w:rPr>
          <w:b/>
          <w:u w:val="single"/>
        </w:rPr>
        <w:t>MATERIAL LIMIT(S)</w:t>
      </w:r>
    </w:p>
    <w:p w:rsidR="008B3145" w:rsidRPr="009917D7" w:rsidRDefault="008B3145" w:rsidP="00275CEF">
      <w:pPr>
        <w:jc w:val="both"/>
        <w:rPr>
          <w:sz w:val="20"/>
        </w:rPr>
      </w:pPr>
    </w:p>
    <w:p w:rsidR="008B3145" w:rsidRPr="009917D7" w:rsidRDefault="008B3145" w:rsidP="00275CEF">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8B3145" w:rsidRPr="009917D7" w:rsidRDefault="008B3145" w:rsidP="00275CEF">
      <w:pPr>
        <w:jc w:val="both"/>
        <w:rPr>
          <w:sz w:val="20"/>
        </w:rPr>
      </w:pPr>
    </w:p>
    <w:p w:rsidR="008B3145" w:rsidRPr="009917D7" w:rsidRDefault="008B3145" w:rsidP="00275CEF">
      <w:pPr>
        <w:jc w:val="both"/>
      </w:pPr>
      <w:r w:rsidRPr="009917D7">
        <w:rPr>
          <w:b/>
        </w:rPr>
        <w:t xml:space="preserve">III.  </w:t>
      </w:r>
      <w:r w:rsidRPr="009917D7">
        <w:rPr>
          <w:b/>
          <w:u w:val="single"/>
        </w:rPr>
        <w:t>PROCESS/OPERATIONAL RESTRICTION(S)</w:t>
      </w:r>
    </w:p>
    <w:p w:rsidR="008B3145" w:rsidRPr="009917D7" w:rsidRDefault="008B3145" w:rsidP="00275CEF">
      <w:pPr>
        <w:jc w:val="both"/>
        <w:rPr>
          <w:sz w:val="20"/>
        </w:rPr>
      </w:pPr>
    </w:p>
    <w:p w:rsidR="008B3145" w:rsidRPr="009917D7" w:rsidRDefault="008B3145" w:rsidP="00275CEF">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8B3145" w:rsidRPr="009917D7" w:rsidRDefault="008B3145" w:rsidP="00275CEF">
      <w:pPr>
        <w:ind w:left="360" w:hanging="360"/>
        <w:jc w:val="both"/>
        <w:rPr>
          <w:sz w:val="20"/>
        </w:rPr>
      </w:pPr>
    </w:p>
    <w:p w:rsidR="008B3145" w:rsidRPr="009917D7" w:rsidRDefault="008B3145" w:rsidP="00275CEF">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8B3145" w:rsidRPr="009917D7" w:rsidRDefault="008B3145" w:rsidP="00275CEF">
      <w:pPr>
        <w:jc w:val="both"/>
        <w:rPr>
          <w:sz w:val="20"/>
        </w:rPr>
      </w:pPr>
    </w:p>
    <w:p w:rsidR="008B3145" w:rsidRPr="009917D7" w:rsidRDefault="008B3145" w:rsidP="00275CEF">
      <w:pPr>
        <w:jc w:val="both"/>
      </w:pPr>
      <w:r w:rsidRPr="009917D7">
        <w:rPr>
          <w:b/>
        </w:rPr>
        <w:t xml:space="preserve">IV.  </w:t>
      </w:r>
      <w:r w:rsidRPr="009917D7">
        <w:rPr>
          <w:b/>
          <w:u w:val="single"/>
        </w:rPr>
        <w:t>DESIGN/EQUIPMENT PARAMETER(S)</w:t>
      </w:r>
    </w:p>
    <w:p w:rsidR="008B3145" w:rsidRPr="009917D7" w:rsidRDefault="008B3145" w:rsidP="00275CEF">
      <w:pPr>
        <w:jc w:val="both"/>
        <w:rPr>
          <w:sz w:val="20"/>
        </w:rPr>
      </w:pPr>
    </w:p>
    <w:p w:rsidR="008B3145" w:rsidRPr="009917D7" w:rsidRDefault="008B3145" w:rsidP="00275CEF">
      <w:pPr>
        <w:ind w:left="360" w:hanging="360"/>
        <w:jc w:val="both"/>
        <w:rPr>
          <w:sz w:val="20"/>
        </w:rPr>
      </w:pPr>
      <w:r w:rsidRPr="009917D7">
        <w:rPr>
          <w:sz w:val="20"/>
        </w:rPr>
        <w:t>1.</w:t>
      </w:r>
      <w:r w:rsidRPr="009917D7">
        <w:rPr>
          <w:sz w:val="20"/>
        </w:rPr>
        <w:tab/>
        <w:t>The cold cleaner must meet one of the following design requirements:</w:t>
      </w:r>
    </w:p>
    <w:p w:rsidR="008B3145" w:rsidRPr="009917D7" w:rsidRDefault="008B3145" w:rsidP="00275CEF">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8B3145" w:rsidRPr="009917D7" w:rsidRDefault="008B3145" w:rsidP="00275CEF">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8B3145" w:rsidRPr="009917D7" w:rsidRDefault="008B3145" w:rsidP="00EF5E76">
      <w:pPr>
        <w:jc w:val="both"/>
        <w:rPr>
          <w:sz w:val="20"/>
        </w:rPr>
      </w:pPr>
    </w:p>
    <w:p w:rsidR="008B3145" w:rsidRPr="009917D7" w:rsidRDefault="008B3145" w:rsidP="00275CEF">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8B3145" w:rsidRPr="009917D7" w:rsidRDefault="008B3145" w:rsidP="00275CEF">
      <w:pPr>
        <w:ind w:left="360" w:hanging="360"/>
        <w:jc w:val="both"/>
        <w:rPr>
          <w:sz w:val="20"/>
        </w:rPr>
      </w:pPr>
    </w:p>
    <w:p w:rsidR="008B3145" w:rsidRPr="009917D7" w:rsidRDefault="008B3145" w:rsidP="00275CEF">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8B3145" w:rsidRPr="009917D7" w:rsidRDefault="008B3145" w:rsidP="00275CEF">
      <w:pPr>
        <w:ind w:left="360" w:hanging="360"/>
        <w:jc w:val="both"/>
        <w:rPr>
          <w:sz w:val="20"/>
        </w:rPr>
      </w:pPr>
    </w:p>
    <w:p w:rsidR="008B3145" w:rsidRPr="009917D7" w:rsidRDefault="008B3145" w:rsidP="00275CEF">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EF5E76" w:rsidRDefault="00EF5E76">
      <w:pPr>
        <w:rPr>
          <w:sz w:val="20"/>
        </w:rPr>
      </w:pPr>
    </w:p>
    <w:p w:rsidR="008B3145" w:rsidRPr="009917D7" w:rsidRDefault="008B3145" w:rsidP="00275CEF">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w:t>
      </w:r>
      <w:r w:rsidR="00EF5E76">
        <w:rPr>
          <w:rFonts w:cs="Arial"/>
          <w:sz w:val="20"/>
        </w:rPr>
        <w:t>º</w:t>
      </w:r>
      <w:r w:rsidR="00EF5E76">
        <w:rPr>
          <w:sz w:val="20"/>
        </w:rPr>
        <w:t>F</w:t>
      </w:r>
      <w:r w:rsidRPr="009917D7">
        <w:rPr>
          <w:sz w:val="20"/>
        </w:rPr>
        <w:t>, then the cold cleaner must comply with at least one of the following provisions:</w:t>
      </w:r>
    </w:p>
    <w:p w:rsidR="008B3145" w:rsidRPr="009917D7" w:rsidRDefault="008B3145" w:rsidP="00275CEF">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8B3145" w:rsidRPr="009917D7" w:rsidRDefault="008B3145" w:rsidP="00275CEF">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rsidR="008B3145" w:rsidRPr="009917D7" w:rsidRDefault="008B3145" w:rsidP="00275CEF">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8B3145" w:rsidRPr="009917D7" w:rsidRDefault="008B3145" w:rsidP="00275CEF">
      <w:pPr>
        <w:jc w:val="both"/>
        <w:rPr>
          <w:sz w:val="20"/>
        </w:rPr>
      </w:pPr>
    </w:p>
    <w:p w:rsidR="008B3145" w:rsidRPr="009917D7" w:rsidRDefault="008B3145" w:rsidP="00275CEF">
      <w:pPr>
        <w:jc w:val="both"/>
      </w:pPr>
      <w:r w:rsidRPr="009917D7">
        <w:rPr>
          <w:b/>
        </w:rPr>
        <w:t xml:space="preserve">V.  </w:t>
      </w:r>
      <w:r w:rsidRPr="009917D7">
        <w:rPr>
          <w:b/>
          <w:u w:val="single"/>
        </w:rPr>
        <w:t>TESTING/SAMPLING</w:t>
      </w:r>
    </w:p>
    <w:p w:rsidR="008B3145" w:rsidRPr="009917D7" w:rsidRDefault="008B3145" w:rsidP="00275CEF">
      <w:pPr>
        <w:jc w:val="both"/>
        <w:rPr>
          <w:sz w:val="20"/>
        </w:rPr>
      </w:pPr>
    </w:p>
    <w:p w:rsidR="008B3145" w:rsidRPr="009917D7" w:rsidRDefault="008B3145" w:rsidP="00275CEF">
      <w:pPr>
        <w:jc w:val="both"/>
        <w:rPr>
          <w:sz w:val="20"/>
        </w:rPr>
      </w:pPr>
      <w:r w:rsidRPr="009917D7">
        <w:rPr>
          <w:sz w:val="20"/>
        </w:rPr>
        <w:t>NA</w:t>
      </w:r>
    </w:p>
    <w:p w:rsidR="008B3145" w:rsidRPr="009917D7" w:rsidRDefault="008B3145" w:rsidP="00275CEF">
      <w:pPr>
        <w:jc w:val="both"/>
        <w:rPr>
          <w:sz w:val="20"/>
        </w:rPr>
      </w:pPr>
    </w:p>
    <w:p w:rsidR="008B3145" w:rsidRPr="009917D7" w:rsidRDefault="008B3145" w:rsidP="00275CEF">
      <w:pPr>
        <w:jc w:val="both"/>
      </w:pPr>
      <w:r w:rsidRPr="009917D7">
        <w:rPr>
          <w:b/>
        </w:rPr>
        <w:t xml:space="preserve">VI.  </w:t>
      </w:r>
      <w:r w:rsidRPr="009917D7">
        <w:rPr>
          <w:b/>
          <w:u w:val="single"/>
        </w:rPr>
        <w:t>MONITORING/RECORDKEEPING</w:t>
      </w:r>
    </w:p>
    <w:p w:rsidR="008B3145" w:rsidRPr="009917D7" w:rsidRDefault="008B3145" w:rsidP="00275CEF">
      <w:pPr>
        <w:jc w:val="both"/>
        <w:rPr>
          <w:b/>
          <w:sz w:val="20"/>
        </w:rPr>
      </w:pPr>
      <w:r w:rsidRPr="009917D7">
        <w:rPr>
          <w:sz w:val="20"/>
        </w:rPr>
        <w:t xml:space="preserve">Records shall be maintained on file for a period of five years.  </w:t>
      </w:r>
      <w:r w:rsidRPr="009917D7">
        <w:rPr>
          <w:b/>
          <w:sz w:val="20"/>
        </w:rPr>
        <w:t>(R 336.1213(3)(b)(ii))</w:t>
      </w:r>
    </w:p>
    <w:p w:rsidR="008B3145" w:rsidRPr="009917D7" w:rsidRDefault="008B3145" w:rsidP="00275CEF">
      <w:pPr>
        <w:jc w:val="both"/>
        <w:rPr>
          <w:sz w:val="20"/>
        </w:rPr>
      </w:pPr>
    </w:p>
    <w:p w:rsidR="008B3145" w:rsidRPr="009917D7" w:rsidRDefault="008B3145" w:rsidP="00275CEF">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8B3145" w:rsidRPr="009917D7" w:rsidRDefault="008B3145" w:rsidP="00275CEF">
      <w:pPr>
        <w:ind w:left="360" w:hanging="360"/>
        <w:jc w:val="both"/>
        <w:rPr>
          <w:sz w:val="20"/>
        </w:rPr>
      </w:pPr>
    </w:p>
    <w:p w:rsidR="008B3145" w:rsidRPr="009917D7" w:rsidRDefault="008B3145" w:rsidP="00275CEF">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rsidR="008B3145" w:rsidRPr="009917D7" w:rsidRDefault="008B3145" w:rsidP="00275CEF">
      <w:pPr>
        <w:ind w:left="728" w:hanging="364"/>
        <w:jc w:val="both"/>
        <w:rPr>
          <w:sz w:val="20"/>
        </w:rPr>
      </w:pPr>
      <w:r w:rsidRPr="009917D7">
        <w:rPr>
          <w:sz w:val="20"/>
        </w:rPr>
        <w:t>a.</w:t>
      </w:r>
      <w:r w:rsidRPr="009917D7">
        <w:rPr>
          <w:sz w:val="20"/>
        </w:rPr>
        <w:tab/>
        <w:t>A serial number, model number, or other unique ide</w:t>
      </w:r>
      <w:r w:rsidR="002F7FD1">
        <w:rPr>
          <w:sz w:val="20"/>
        </w:rPr>
        <w:t>ntifier for each cold cleaner.</w:t>
      </w:r>
    </w:p>
    <w:p w:rsidR="008B3145" w:rsidRPr="009917D7" w:rsidRDefault="008B3145" w:rsidP="00275CEF">
      <w:pPr>
        <w:ind w:left="728" w:hanging="364"/>
        <w:jc w:val="both"/>
        <w:rPr>
          <w:sz w:val="20"/>
        </w:rPr>
      </w:pPr>
      <w:r w:rsidRPr="009917D7">
        <w:rPr>
          <w:sz w:val="20"/>
        </w:rPr>
        <w:t>b.</w:t>
      </w:r>
      <w:r w:rsidRPr="009917D7">
        <w:rPr>
          <w:sz w:val="20"/>
        </w:rPr>
        <w:tab/>
        <w:t>The date the unit was installed, manufactured or that it commenced operation.</w:t>
      </w:r>
    </w:p>
    <w:p w:rsidR="008B3145" w:rsidRPr="009917D7" w:rsidRDefault="008B3145" w:rsidP="00275CEF">
      <w:pPr>
        <w:ind w:left="728" w:hanging="364"/>
        <w:jc w:val="both"/>
        <w:rPr>
          <w:sz w:val="20"/>
        </w:rPr>
      </w:pPr>
      <w:r w:rsidRPr="009917D7">
        <w:rPr>
          <w:sz w:val="20"/>
        </w:rPr>
        <w:t>c.</w:t>
      </w:r>
      <w:r w:rsidRPr="009917D7">
        <w:rPr>
          <w:sz w:val="20"/>
        </w:rPr>
        <w:tab/>
        <w:t xml:space="preserve">The air/vapor interface area for any unit claimed </w:t>
      </w:r>
      <w:r w:rsidR="002F7FD1">
        <w:rPr>
          <w:sz w:val="20"/>
        </w:rPr>
        <w:t>to be exempt under Rule 281(h).</w:t>
      </w:r>
    </w:p>
    <w:p w:rsidR="008B3145" w:rsidRPr="009917D7" w:rsidRDefault="008B3145" w:rsidP="00275CEF">
      <w:pPr>
        <w:ind w:left="728" w:hanging="364"/>
        <w:jc w:val="both"/>
        <w:rPr>
          <w:sz w:val="20"/>
        </w:rPr>
      </w:pPr>
      <w:r w:rsidRPr="009917D7">
        <w:rPr>
          <w:sz w:val="20"/>
        </w:rPr>
        <w:t>d.</w:t>
      </w:r>
      <w:r w:rsidRPr="009917D7">
        <w:rPr>
          <w:sz w:val="20"/>
        </w:rPr>
        <w:tab/>
        <w:t xml:space="preserve">The </w:t>
      </w:r>
      <w:r w:rsidR="002F7FD1">
        <w:rPr>
          <w:sz w:val="20"/>
        </w:rPr>
        <w:t>applicable Rule 201 exemption.</w:t>
      </w:r>
    </w:p>
    <w:p w:rsidR="008B3145" w:rsidRPr="009917D7" w:rsidRDefault="008B3145" w:rsidP="00275CEF">
      <w:pPr>
        <w:ind w:left="728" w:hanging="364"/>
        <w:jc w:val="both"/>
        <w:rPr>
          <w:sz w:val="20"/>
        </w:rPr>
      </w:pPr>
      <w:r w:rsidRPr="009917D7">
        <w:rPr>
          <w:sz w:val="20"/>
        </w:rPr>
        <w:t>e.</w:t>
      </w:r>
      <w:r w:rsidRPr="009917D7">
        <w:rPr>
          <w:sz w:val="20"/>
        </w:rPr>
        <w:tab/>
        <w:t>The Reid vapor pressure of each solvent us</w:t>
      </w:r>
      <w:r w:rsidR="002F7FD1">
        <w:rPr>
          <w:sz w:val="20"/>
        </w:rPr>
        <w:t>ed.</w:t>
      </w:r>
    </w:p>
    <w:p w:rsidR="008B3145" w:rsidRPr="009917D7" w:rsidRDefault="008B3145" w:rsidP="00275CEF">
      <w:pPr>
        <w:ind w:left="728" w:hanging="364"/>
        <w:jc w:val="both"/>
        <w:rPr>
          <w:sz w:val="20"/>
        </w:rPr>
      </w:pPr>
      <w:r w:rsidRPr="009917D7">
        <w:rPr>
          <w:sz w:val="20"/>
        </w:rPr>
        <w:t>f.</w:t>
      </w:r>
      <w:r w:rsidRPr="009917D7">
        <w:rPr>
          <w:sz w:val="20"/>
        </w:rPr>
        <w:tab/>
        <w:t>If applicable, the option chos</w:t>
      </w:r>
      <w:r w:rsidR="002F7FD1">
        <w:rPr>
          <w:sz w:val="20"/>
        </w:rPr>
        <w:t>en to comply with Rule 707(2).</w:t>
      </w:r>
    </w:p>
    <w:p w:rsidR="008B3145" w:rsidRPr="009917D7" w:rsidRDefault="008B3145" w:rsidP="002F7FD1">
      <w:pPr>
        <w:jc w:val="both"/>
        <w:rPr>
          <w:sz w:val="20"/>
        </w:rPr>
      </w:pPr>
    </w:p>
    <w:p w:rsidR="008B3145" w:rsidRPr="009917D7" w:rsidRDefault="008B3145" w:rsidP="00275CEF">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8B3145" w:rsidRPr="009917D7" w:rsidRDefault="008B3145" w:rsidP="00275CEF">
      <w:pPr>
        <w:ind w:left="360" w:hanging="360"/>
        <w:jc w:val="both"/>
        <w:rPr>
          <w:sz w:val="20"/>
        </w:rPr>
      </w:pPr>
    </w:p>
    <w:p w:rsidR="008B3145" w:rsidRPr="009917D7" w:rsidRDefault="008B3145" w:rsidP="00275CEF">
      <w:pPr>
        <w:ind w:left="360" w:hanging="360"/>
        <w:jc w:val="both"/>
        <w:rPr>
          <w:sz w:val="20"/>
        </w:rPr>
      </w:pPr>
      <w:r w:rsidRPr="009917D7">
        <w:rPr>
          <w:sz w:val="20"/>
        </w:rPr>
        <w:t>4.</w:t>
      </w:r>
      <w:r w:rsidRPr="009917D7">
        <w:rPr>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sidR="002F7FD1">
        <w:rPr>
          <w:sz w:val="20"/>
        </w:rPr>
        <w:t>%</w:t>
      </w:r>
      <w:r w:rsidRPr="009917D7">
        <w:rPr>
          <w:sz w:val="20"/>
        </w:rPr>
        <w:t xml:space="preserve">, by weight, is allowed to evaporate into the atmosphere shall be made on a monthly basis.  </w:t>
      </w:r>
      <w:r w:rsidRPr="009917D7">
        <w:rPr>
          <w:b/>
          <w:sz w:val="20"/>
        </w:rPr>
        <w:t>(R 336.1213(3), R 336.1611(2)(c), R 336.1707(3)(c))</w:t>
      </w:r>
    </w:p>
    <w:p w:rsidR="008B3145" w:rsidRPr="009917D7" w:rsidRDefault="008B3145" w:rsidP="00275CEF">
      <w:pPr>
        <w:jc w:val="both"/>
        <w:rPr>
          <w:sz w:val="20"/>
        </w:rPr>
      </w:pPr>
    </w:p>
    <w:p w:rsidR="008B3145" w:rsidRPr="009917D7" w:rsidRDefault="008B3145" w:rsidP="00275CEF">
      <w:pPr>
        <w:jc w:val="both"/>
        <w:rPr>
          <w:sz w:val="20"/>
        </w:rPr>
      </w:pPr>
      <w:r w:rsidRPr="009917D7">
        <w:rPr>
          <w:b/>
        </w:rPr>
        <w:t xml:space="preserve">VII.  </w:t>
      </w:r>
      <w:r w:rsidRPr="009917D7">
        <w:rPr>
          <w:b/>
          <w:u w:val="single"/>
        </w:rPr>
        <w:t>REPORTING</w:t>
      </w:r>
    </w:p>
    <w:p w:rsidR="008B3145" w:rsidRPr="009917D7" w:rsidRDefault="008B3145" w:rsidP="00275CEF">
      <w:pPr>
        <w:jc w:val="both"/>
        <w:rPr>
          <w:sz w:val="20"/>
        </w:rPr>
      </w:pPr>
    </w:p>
    <w:p w:rsidR="008B3145" w:rsidRPr="009917D7" w:rsidRDefault="008B3145" w:rsidP="00275CEF">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8B3145" w:rsidRPr="009917D7" w:rsidRDefault="008B3145" w:rsidP="00275CEF">
      <w:pPr>
        <w:ind w:left="360" w:hanging="360"/>
        <w:jc w:val="both"/>
        <w:rPr>
          <w:sz w:val="20"/>
        </w:rPr>
      </w:pPr>
    </w:p>
    <w:p w:rsidR="008B3145" w:rsidRPr="009917D7" w:rsidRDefault="008B3145" w:rsidP="00275CEF">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rsidR="008B3145" w:rsidRPr="009917D7" w:rsidRDefault="008B3145" w:rsidP="00275CEF">
      <w:pPr>
        <w:ind w:left="360" w:hanging="360"/>
        <w:jc w:val="both"/>
        <w:rPr>
          <w:sz w:val="20"/>
        </w:rPr>
      </w:pPr>
    </w:p>
    <w:p w:rsidR="008B3145" w:rsidRPr="009917D7" w:rsidRDefault="008B3145" w:rsidP="00275CEF">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8B3145" w:rsidRPr="009917D7" w:rsidRDefault="008B3145" w:rsidP="00275CEF">
      <w:pPr>
        <w:jc w:val="both"/>
        <w:rPr>
          <w:sz w:val="20"/>
        </w:rPr>
      </w:pPr>
    </w:p>
    <w:p w:rsidR="008B3145" w:rsidRPr="009917D7" w:rsidRDefault="008B3145" w:rsidP="00275CEF">
      <w:pPr>
        <w:jc w:val="both"/>
        <w:rPr>
          <w:b/>
          <w:sz w:val="20"/>
        </w:rPr>
      </w:pPr>
      <w:r w:rsidRPr="009917D7">
        <w:rPr>
          <w:b/>
          <w:sz w:val="20"/>
        </w:rPr>
        <w:t>See Appendix 8</w:t>
      </w:r>
    </w:p>
    <w:p w:rsidR="008B3145" w:rsidRPr="00EF5E76" w:rsidRDefault="008B3145" w:rsidP="00275CEF">
      <w:pPr>
        <w:jc w:val="both"/>
        <w:rPr>
          <w:sz w:val="20"/>
        </w:rPr>
      </w:pPr>
    </w:p>
    <w:p w:rsidR="008B3145" w:rsidRPr="009917D7" w:rsidRDefault="008B3145" w:rsidP="00275CEF">
      <w:pPr>
        <w:jc w:val="both"/>
      </w:pPr>
      <w:r w:rsidRPr="009917D7">
        <w:rPr>
          <w:b/>
        </w:rPr>
        <w:t xml:space="preserve">VIII. </w:t>
      </w:r>
      <w:r w:rsidRPr="009917D7">
        <w:rPr>
          <w:b/>
          <w:u w:val="single"/>
        </w:rPr>
        <w:t>STACK/VENT RESTRICTION(S)</w:t>
      </w:r>
    </w:p>
    <w:p w:rsidR="008B3145" w:rsidRPr="009917D7" w:rsidRDefault="008B3145" w:rsidP="00275CEF">
      <w:pPr>
        <w:jc w:val="both"/>
        <w:rPr>
          <w:sz w:val="20"/>
        </w:rPr>
      </w:pPr>
    </w:p>
    <w:p w:rsidR="008B3145" w:rsidRPr="002F7FD1" w:rsidRDefault="008B3145" w:rsidP="002F7FD1">
      <w:pPr>
        <w:jc w:val="both"/>
        <w:rPr>
          <w:sz w:val="20"/>
        </w:rPr>
      </w:pPr>
      <w:r w:rsidRPr="002F7FD1">
        <w:rPr>
          <w:sz w:val="20"/>
        </w:rPr>
        <w:t>NA</w:t>
      </w:r>
    </w:p>
    <w:p w:rsidR="008B3145" w:rsidRPr="009917D7" w:rsidRDefault="008B3145" w:rsidP="00275CEF">
      <w:pPr>
        <w:jc w:val="both"/>
        <w:rPr>
          <w:sz w:val="20"/>
        </w:rPr>
      </w:pPr>
    </w:p>
    <w:p w:rsidR="008B3145" w:rsidRPr="009917D7" w:rsidRDefault="008B3145" w:rsidP="00275CEF">
      <w:pPr>
        <w:jc w:val="both"/>
      </w:pPr>
      <w:r w:rsidRPr="009917D7">
        <w:rPr>
          <w:b/>
        </w:rPr>
        <w:t xml:space="preserve">IX.  </w:t>
      </w:r>
      <w:r w:rsidRPr="009917D7">
        <w:rPr>
          <w:b/>
          <w:u w:val="single"/>
        </w:rPr>
        <w:t>OTHER REQUIREMENT(S)</w:t>
      </w:r>
    </w:p>
    <w:p w:rsidR="008B3145" w:rsidRPr="009917D7" w:rsidRDefault="008B3145" w:rsidP="00275CEF">
      <w:pPr>
        <w:jc w:val="both"/>
        <w:rPr>
          <w:sz w:val="20"/>
        </w:rPr>
      </w:pPr>
    </w:p>
    <w:p w:rsidR="002F7FD1" w:rsidRDefault="008B3145" w:rsidP="002F7FD1">
      <w:pPr>
        <w:jc w:val="both"/>
        <w:rPr>
          <w:sz w:val="20"/>
        </w:rPr>
      </w:pPr>
      <w:r w:rsidRPr="002F7FD1">
        <w:rPr>
          <w:sz w:val="20"/>
        </w:rPr>
        <w:t>NA</w:t>
      </w:r>
    </w:p>
    <w:p w:rsidR="002F7FD1" w:rsidRDefault="002F7FD1">
      <w:pPr>
        <w:rPr>
          <w:sz w:val="20"/>
        </w:rPr>
      </w:pPr>
      <w:r>
        <w:rPr>
          <w:sz w:val="20"/>
        </w:rPr>
        <w:br w:type="page"/>
      </w:r>
    </w:p>
    <w:p w:rsidR="008B3145" w:rsidRPr="002109D2" w:rsidRDefault="008B3145" w:rsidP="00275CEF">
      <w:pPr>
        <w:pStyle w:val="Heading2"/>
        <w:numPr>
          <w:ilvl w:val="0"/>
          <w:numId w:val="0"/>
        </w:numPr>
        <w:pBdr>
          <w:top w:val="single" w:sz="4" w:space="1" w:color="auto"/>
          <w:left w:val="single" w:sz="4" w:space="4" w:color="auto"/>
          <w:bottom w:val="single" w:sz="4" w:space="1" w:color="auto"/>
          <w:right w:val="single" w:sz="4" w:space="4" w:color="auto"/>
        </w:pBdr>
      </w:pPr>
      <w:bookmarkStart w:id="85" w:name="_Toc424809041"/>
      <w:r w:rsidRPr="002109D2">
        <w:lastRenderedPageBreak/>
        <w:t>FG</w:t>
      </w:r>
      <w:r>
        <w:t>-</w:t>
      </w:r>
      <w:r w:rsidRPr="002109D2">
        <w:t>RULE</w:t>
      </w:r>
      <w:r>
        <w:t xml:space="preserve"> </w:t>
      </w:r>
      <w:r w:rsidRPr="002109D2">
        <w:t>290</w:t>
      </w:r>
      <w:bookmarkEnd w:id="85"/>
    </w:p>
    <w:p w:rsidR="008B3145" w:rsidRPr="002109D2" w:rsidRDefault="008B3145" w:rsidP="00275CEF">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8B3145" w:rsidRPr="002109D2" w:rsidRDefault="008B3145" w:rsidP="00275CEF"/>
    <w:p w:rsidR="00261141" w:rsidRDefault="008B3145" w:rsidP="00275CEF">
      <w:pPr>
        <w:jc w:val="both"/>
      </w:pPr>
      <w:r w:rsidRPr="002109D2">
        <w:rPr>
          <w:b/>
          <w:u w:val="single"/>
        </w:rPr>
        <w:t>DESCRIPTION</w:t>
      </w:r>
    </w:p>
    <w:p w:rsidR="00261141" w:rsidRPr="00261141" w:rsidRDefault="00261141" w:rsidP="00275CEF">
      <w:pPr>
        <w:jc w:val="both"/>
        <w:rPr>
          <w:sz w:val="20"/>
        </w:rPr>
      </w:pPr>
    </w:p>
    <w:p w:rsidR="008B3145" w:rsidRPr="00261141" w:rsidRDefault="008B3145" w:rsidP="00275CEF">
      <w:pPr>
        <w:jc w:val="both"/>
        <w:rPr>
          <w:sz w:val="20"/>
        </w:rPr>
      </w:pPr>
      <w:r w:rsidRPr="00261141">
        <w:rPr>
          <w:sz w:val="20"/>
        </w:rPr>
        <w:t>Any emission unit that emits air contaminants and is exempt from the requirements of Rule 201 pursuant to Rules 278 and 290.</w:t>
      </w:r>
    </w:p>
    <w:p w:rsidR="008B3145" w:rsidRPr="00261141" w:rsidRDefault="008B3145" w:rsidP="00275CEF">
      <w:pPr>
        <w:jc w:val="both"/>
        <w:rPr>
          <w:sz w:val="20"/>
        </w:rPr>
      </w:pPr>
    </w:p>
    <w:p w:rsidR="008B3145" w:rsidRPr="002109D2" w:rsidRDefault="008B3145" w:rsidP="00275CEF">
      <w:pPr>
        <w:jc w:val="both"/>
        <w:rPr>
          <w:sz w:val="20"/>
        </w:rPr>
      </w:pPr>
      <w:r w:rsidRPr="002109D2">
        <w:rPr>
          <w:b/>
          <w:sz w:val="20"/>
        </w:rPr>
        <w:t>Emission Unit:</w:t>
      </w:r>
      <w:r w:rsidRPr="002109D2">
        <w:rPr>
          <w:sz w:val="20"/>
        </w:rPr>
        <w:t xml:space="preserve">  </w:t>
      </w:r>
      <w:r w:rsidRPr="00EF5E76">
        <w:rPr>
          <w:sz w:val="20"/>
        </w:rPr>
        <w:t>EURIAPPLICATION, EUPATTERNMAKING, EUSHELLCORE, EUCOREWASH</w:t>
      </w:r>
    </w:p>
    <w:p w:rsidR="008B3145" w:rsidRPr="00261141" w:rsidRDefault="008B3145" w:rsidP="00275CEF">
      <w:pPr>
        <w:jc w:val="both"/>
        <w:rPr>
          <w:sz w:val="20"/>
        </w:rPr>
      </w:pPr>
    </w:p>
    <w:p w:rsidR="00261141" w:rsidRDefault="008B3145" w:rsidP="00275CEF">
      <w:pPr>
        <w:jc w:val="both"/>
      </w:pPr>
      <w:r w:rsidRPr="002109D2">
        <w:rPr>
          <w:b/>
          <w:u w:val="single"/>
        </w:rPr>
        <w:t>POLLUTION CONTROL EQUIPMENT</w:t>
      </w:r>
    </w:p>
    <w:p w:rsidR="00261141" w:rsidRPr="00261141" w:rsidRDefault="00261141" w:rsidP="00275CEF">
      <w:pPr>
        <w:jc w:val="both"/>
        <w:rPr>
          <w:sz w:val="20"/>
        </w:rPr>
      </w:pPr>
    </w:p>
    <w:p w:rsidR="008B3145" w:rsidRPr="00261141" w:rsidRDefault="008B3145" w:rsidP="00275CEF">
      <w:pPr>
        <w:jc w:val="both"/>
        <w:rPr>
          <w:sz w:val="20"/>
        </w:rPr>
      </w:pPr>
      <w:r w:rsidRPr="00261141">
        <w:rPr>
          <w:sz w:val="20"/>
        </w:rPr>
        <w:t>NA</w:t>
      </w:r>
    </w:p>
    <w:p w:rsidR="008B3145" w:rsidRPr="00F2686C" w:rsidRDefault="008B3145" w:rsidP="00275CEF">
      <w:pPr>
        <w:jc w:val="both"/>
        <w:rPr>
          <w:sz w:val="20"/>
        </w:rPr>
      </w:pPr>
    </w:p>
    <w:p w:rsidR="008B3145" w:rsidRPr="002109D2" w:rsidRDefault="008B3145" w:rsidP="00275CEF">
      <w:pPr>
        <w:jc w:val="both"/>
        <w:rPr>
          <w:b/>
        </w:rPr>
      </w:pPr>
      <w:r w:rsidRPr="002109D2">
        <w:rPr>
          <w:b/>
        </w:rPr>
        <w:t xml:space="preserve">I.  </w:t>
      </w:r>
      <w:r w:rsidRPr="002109D2">
        <w:rPr>
          <w:b/>
          <w:u w:val="single"/>
        </w:rPr>
        <w:t>EMISSION LIMIT(S)</w:t>
      </w:r>
    </w:p>
    <w:p w:rsidR="008B3145" w:rsidRPr="002109D2" w:rsidRDefault="008B3145" w:rsidP="00275CEF">
      <w:pPr>
        <w:jc w:val="both"/>
      </w:pPr>
    </w:p>
    <w:p w:rsidR="008B3145" w:rsidRPr="002109D2" w:rsidRDefault="008B3145" w:rsidP="00275CEF">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336.1290(a)(i))</w:t>
      </w:r>
    </w:p>
    <w:p w:rsidR="008B3145" w:rsidRPr="002109D2" w:rsidRDefault="008B3145" w:rsidP="00275CEF">
      <w:pPr>
        <w:ind w:left="360" w:hanging="360"/>
        <w:jc w:val="both"/>
        <w:rPr>
          <w:sz w:val="20"/>
        </w:rPr>
      </w:pPr>
    </w:p>
    <w:p w:rsidR="008B3145" w:rsidRPr="002109D2" w:rsidRDefault="008B3145" w:rsidP="00275CEF">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rsidR="008B3145" w:rsidRPr="002109D2" w:rsidRDefault="008B3145" w:rsidP="006E6BBF">
      <w:pPr>
        <w:ind w:left="720" w:hanging="360"/>
        <w:jc w:val="both"/>
        <w:rPr>
          <w:b/>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r w:rsidR="006E6BBF">
        <w:rPr>
          <w:sz w:val="20"/>
        </w:rPr>
        <w:br/>
      </w:r>
      <w:r w:rsidRPr="002109D2">
        <w:rPr>
          <w:b/>
          <w:sz w:val="20"/>
        </w:rPr>
        <w:t>(R 336.1290(a)(ii)(A))</w:t>
      </w:r>
    </w:p>
    <w:p w:rsidR="008B3145" w:rsidRPr="002109D2" w:rsidRDefault="008B3145" w:rsidP="00275CEF">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w:t>
      </w:r>
      <w:r w:rsidRPr="00EC288B">
        <w:rPr>
          <w:sz w:val="20"/>
        </w:rPr>
        <w:t>20 or 10 pounds per month</w:t>
      </w:r>
      <w:r w:rsidRPr="002109D2">
        <w:rPr>
          <w:sz w:val="20"/>
        </w:rPr>
        <w:t xml:space="preserve">, respectively.  </w:t>
      </w:r>
      <w:r w:rsidRPr="002109D2">
        <w:rPr>
          <w:b/>
          <w:sz w:val="20"/>
        </w:rPr>
        <w:t>(R 336.1290(a)(ii)(B))</w:t>
      </w:r>
    </w:p>
    <w:p w:rsidR="008B3145" w:rsidRPr="002109D2" w:rsidRDefault="008B3145" w:rsidP="00275CEF">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w:t>
      </w:r>
      <w:r w:rsidRPr="00EC288B">
        <w:rPr>
          <w:sz w:val="20"/>
        </w:rPr>
        <w:t>20 or 10 pounds</w:t>
      </w:r>
      <w:r w:rsidRPr="002109D2">
        <w:rPr>
          <w:sz w:val="20"/>
        </w:rPr>
        <w:t xml:space="preserve"> per month, respectively.  </w:t>
      </w:r>
      <w:r w:rsidRPr="002109D2">
        <w:rPr>
          <w:b/>
          <w:sz w:val="20"/>
        </w:rPr>
        <w:t>(R 336.1290(a)(ii)(C))</w:t>
      </w:r>
    </w:p>
    <w:p w:rsidR="008B3145" w:rsidRPr="002109D2" w:rsidRDefault="008B3145" w:rsidP="00275CEF">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8B3145" w:rsidRPr="002109D2" w:rsidRDefault="008B3145" w:rsidP="00884CD0">
      <w:pPr>
        <w:jc w:val="both"/>
        <w:rPr>
          <w:sz w:val="20"/>
        </w:rPr>
      </w:pPr>
    </w:p>
    <w:p w:rsidR="008B3145" w:rsidRPr="002109D2" w:rsidRDefault="008B3145" w:rsidP="00275CEF">
      <w:pPr>
        <w:ind w:left="360" w:hanging="360"/>
        <w:jc w:val="both"/>
        <w:rPr>
          <w:b/>
          <w:sz w:val="20"/>
        </w:rPr>
      </w:pPr>
      <w:r w:rsidRPr="002109D2">
        <w:rPr>
          <w:sz w:val="20"/>
        </w:rPr>
        <w:t>3.</w:t>
      </w:r>
      <w:r w:rsidRPr="002109D2">
        <w:rPr>
          <w:sz w:val="20"/>
        </w:rPr>
        <w:tab/>
        <w:t xml:space="preserve">Each emission unit that emits only noncarcinogenic particulate air contaminants and other air contaminants that are exempted under Rule 290(a)(i) and/or Rule 290(a)(ii), if all of the following provisions are met:  </w:t>
      </w:r>
      <w:r w:rsidRPr="002109D2">
        <w:rPr>
          <w:b/>
          <w:sz w:val="20"/>
        </w:rPr>
        <w:t>(R 336.1290(a)(iii))</w:t>
      </w:r>
    </w:p>
    <w:p w:rsidR="008B3145" w:rsidRPr="002109D2" w:rsidRDefault="008B3145" w:rsidP="00275CEF">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rsidR="008B3145" w:rsidRDefault="008B3145" w:rsidP="00275CEF">
      <w:pPr>
        <w:ind w:left="720" w:hanging="360"/>
        <w:jc w:val="both"/>
        <w:rPr>
          <w:b/>
          <w:sz w:val="20"/>
        </w:rPr>
      </w:pPr>
      <w:r w:rsidRPr="002109D2">
        <w:rPr>
          <w:sz w:val="20"/>
        </w:rPr>
        <w:t>b.</w:t>
      </w:r>
      <w:r w:rsidRPr="002109D2">
        <w:rPr>
          <w:sz w:val="20"/>
        </w:rPr>
        <w:tab/>
        <w:t xml:space="preserve">The visible emissions from the emission unit are not more than </w:t>
      </w:r>
      <w:r w:rsidR="000D7ECF">
        <w:rPr>
          <w:sz w:val="20"/>
        </w:rPr>
        <w:t>5%</w:t>
      </w:r>
      <w:r w:rsidRPr="002109D2">
        <w:rPr>
          <w:sz w:val="20"/>
        </w:rPr>
        <w:t xml:space="preserve"> opacity in accordance with the methods contained in Rule 303.  </w:t>
      </w:r>
      <w:r w:rsidRPr="002109D2">
        <w:rPr>
          <w:b/>
          <w:sz w:val="20"/>
        </w:rPr>
        <w:t>(R 336.1290(a)(iii)(B))</w:t>
      </w:r>
    </w:p>
    <w:p w:rsidR="008B3145" w:rsidRPr="002109D2" w:rsidRDefault="008B3145" w:rsidP="00275CEF">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EF5E76" w:rsidRDefault="00EF5E76">
      <w:r>
        <w:br w:type="page"/>
      </w:r>
    </w:p>
    <w:p w:rsidR="008B3145" w:rsidRPr="002109D2" w:rsidRDefault="008B3145" w:rsidP="00275CEF">
      <w:pPr>
        <w:jc w:val="both"/>
        <w:rPr>
          <w:b/>
          <w:u w:val="single"/>
        </w:rPr>
      </w:pPr>
      <w:r w:rsidRPr="002109D2">
        <w:rPr>
          <w:b/>
        </w:rPr>
        <w:lastRenderedPageBreak/>
        <w:t xml:space="preserve">II.  </w:t>
      </w:r>
      <w:r w:rsidRPr="002109D2">
        <w:rPr>
          <w:b/>
          <w:u w:val="single"/>
        </w:rPr>
        <w:t>MATERIAL LIMIT(S)</w:t>
      </w:r>
    </w:p>
    <w:p w:rsidR="008B3145" w:rsidRPr="00EF5E76" w:rsidRDefault="008B3145" w:rsidP="00275CEF">
      <w:pPr>
        <w:jc w:val="both"/>
        <w:rPr>
          <w:sz w:val="20"/>
        </w:rPr>
      </w:pPr>
    </w:p>
    <w:p w:rsidR="008B3145" w:rsidRPr="00EF5E76" w:rsidRDefault="008B3145" w:rsidP="00261141">
      <w:pPr>
        <w:jc w:val="both"/>
        <w:rPr>
          <w:sz w:val="20"/>
        </w:rPr>
      </w:pPr>
      <w:r w:rsidRPr="00EF5E76">
        <w:rPr>
          <w:sz w:val="20"/>
        </w:rPr>
        <w:t>NA</w:t>
      </w:r>
    </w:p>
    <w:p w:rsidR="008B3145" w:rsidRPr="00EF5E76" w:rsidRDefault="008B3145" w:rsidP="00275CEF">
      <w:pPr>
        <w:jc w:val="both"/>
        <w:rPr>
          <w:sz w:val="20"/>
        </w:rPr>
      </w:pPr>
    </w:p>
    <w:p w:rsidR="008B3145" w:rsidRPr="002109D2" w:rsidRDefault="008B3145" w:rsidP="00275CEF">
      <w:pPr>
        <w:jc w:val="both"/>
        <w:rPr>
          <w:b/>
        </w:rPr>
      </w:pPr>
      <w:r w:rsidRPr="002109D2">
        <w:rPr>
          <w:b/>
        </w:rPr>
        <w:t xml:space="preserve">III.  </w:t>
      </w:r>
      <w:r w:rsidRPr="002109D2">
        <w:rPr>
          <w:b/>
          <w:u w:val="single"/>
        </w:rPr>
        <w:t>PROCESS/OPERATIONAL RESTRICTION(S)</w:t>
      </w:r>
    </w:p>
    <w:p w:rsidR="008B3145" w:rsidRPr="00EF5E76" w:rsidRDefault="008B3145" w:rsidP="00275CEF">
      <w:pPr>
        <w:jc w:val="both"/>
        <w:rPr>
          <w:sz w:val="20"/>
        </w:rPr>
      </w:pPr>
    </w:p>
    <w:p w:rsidR="008B3145" w:rsidRPr="002109D2" w:rsidRDefault="008B3145" w:rsidP="00236101">
      <w:pPr>
        <w:numPr>
          <w:ilvl w:val="0"/>
          <w:numId w:val="92"/>
        </w:numPr>
        <w:jc w:val="both"/>
        <w:rPr>
          <w:sz w:val="20"/>
        </w:rPr>
      </w:pPr>
      <w:r w:rsidRPr="002109D2">
        <w:rPr>
          <w:sz w:val="20"/>
        </w:rPr>
        <w:t xml:space="preserve">The provisions of Rule 290 apply to each emission unit that is operating pursuant to Rule 290.  </w:t>
      </w:r>
      <w:r w:rsidRPr="002109D2">
        <w:rPr>
          <w:b/>
          <w:sz w:val="20"/>
        </w:rPr>
        <w:t>(R 336.1290)</w:t>
      </w:r>
    </w:p>
    <w:p w:rsidR="008B3145" w:rsidRPr="00EF5E76" w:rsidRDefault="008B3145" w:rsidP="00275CEF">
      <w:pPr>
        <w:jc w:val="both"/>
        <w:rPr>
          <w:sz w:val="20"/>
        </w:rPr>
      </w:pPr>
    </w:p>
    <w:p w:rsidR="008B3145" w:rsidRPr="002109D2" w:rsidRDefault="008B3145" w:rsidP="00275CEF">
      <w:pPr>
        <w:jc w:val="both"/>
        <w:rPr>
          <w:b/>
        </w:rPr>
      </w:pPr>
      <w:r w:rsidRPr="002109D2">
        <w:rPr>
          <w:b/>
        </w:rPr>
        <w:t xml:space="preserve">IV.  </w:t>
      </w:r>
      <w:r w:rsidRPr="002109D2">
        <w:rPr>
          <w:b/>
          <w:u w:val="single"/>
        </w:rPr>
        <w:t>DESIGN/EQUIPMENT PARAMETER(S)</w:t>
      </w:r>
    </w:p>
    <w:p w:rsidR="008B3145" w:rsidRPr="00EF5E76" w:rsidRDefault="008B3145" w:rsidP="00275CEF">
      <w:pPr>
        <w:jc w:val="both"/>
        <w:rPr>
          <w:sz w:val="20"/>
        </w:rPr>
      </w:pPr>
    </w:p>
    <w:p w:rsidR="008B3145" w:rsidRPr="00EF5E76" w:rsidRDefault="008B3145" w:rsidP="00261141">
      <w:pPr>
        <w:jc w:val="both"/>
        <w:rPr>
          <w:sz w:val="20"/>
        </w:rPr>
      </w:pPr>
      <w:r w:rsidRPr="00EF5E76">
        <w:rPr>
          <w:sz w:val="20"/>
        </w:rPr>
        <w:t>NA</w:t>
      </w:r>
    </w:p>
    <w:p w:rsidR="008B3145" w:rsidRPr="00EF5E76" w:rsidRDefault="008B3145" w:rsidP="00275CEF">
      <w:pPr>
        <w:jc w:val="both"/>
        <w:rPr>
          <w:sz w:val="20"/>
        </w:rPr>
      </w:pPr>
    </w:p>
    <w:p w:rsidR="008B3145" w:rsidRPr="002109D2" w:rsidRDefault="008B3145" w:rsidP="00275CEF">
      <w:pPr>
        <w:jc w:val="both"/>
        <w:rPr>
          <w:b/>
        </w:rPr>
      </w:pPr>
      <w:r w:rsidRPr="002109D2">
        <w:rPr>
          <w:b/>
        </w:rPr>
        <w:t xml:space="preserve">V.  </w:t>
      </w:r>
      <w:r w:rsidRPr="002109D2">
        <w:rPr>
          <w:b/>
          <w:u w:val="single"/>
        </w:rPr>
        <w:t>TESTING/SAMPLING</w:t>
      </w:r>
    </w:p>
    <w:p w:rsidR="008B3145" w:rsidRPr="00EF5E76" w:rsidRDefault="008B3145" w:rsidP="00275CEF">
      <w:pPr>
        <w:jc w:val="both"/>
      </w:pPr>
    </w:p>
    <w:p w:rsidR="008B3145" w:rsidRPr="00EF5E76" w:rsidRDefault="008B3145" w:rsidP="00261141">
      <w:pPr>
        <w:jc w:val="both"/>
        <w:rPr>
          <w:sz w:val="20"/>
        </w:rPr>
      </w:pPr>
      <w:r w:rsidRPr="00EF5E76">
        <w:rPr>
          <w:sz w:val="20"/>
        </w:rPr>
        <w:t>NA</w:t>
      </w:r>
    </w:p>
    <w:p w:rsidR="008B3145" w:rsidRPr="00EF5E76" w:rsidRDefault="008B3145" w:rsidP="00275CEF">
      <w:pPr>
        <w:jc w:val="both"/>
      </w:pPr>
    </w:p>
    <w:p w:rsidR="008B3145" w:rsidRPr="002109D2" w:rsidRDefault="008B3145" w:rsidP="00275CEF">
      <w:pPr>
        <w:jc w:val="both"/>
        <w:rPr>
          <w:b/>
        </w:rPr>
      </w:pPr>
      <w:r w:rsidRPr="002109D2">
        <w:rPr>
          <w:b/>
        </w:rPr>
        <w:t xml:space="preserve">VI.  </w:t>
      </w:r>
      <w:r w:rsidRPr="002109D2">
        <w:rPr>
          <w:b/>
          <w:u w:val="single"/>
        </w:rPr>
        <w:t>MONITORING/RECORDKEEPING</w:t>
      </w:r>
    </w:p>
    <w:p w:rsidR="008B3145" w:rsidRPr="002109D2" w:rsidRDefault="008B3145" w:rsidP="00275CEF">
      <w:pPr>
        <w:jc w:val="both"/>
        <w:rPr>
          <w:sz w:val="20"/>
        </w:rPr>
      </w:pPr>
      <w:r w:rsidRPr="002109D2">
        <w:rPr>
          <w:sz w:val="20"/>
        </w:rPr>
        <w:t xml:space="preserve">Records shall be maintained on file for a period of five years.  </w:t>
      </w:r>
      <w:r w:rsidRPr="002109D2">
        <w:rPr>
          <w:b/>
          <w:sz w:val="20"/>
        </w:rPr>
        <w:t>(R 336.1213(3)(b)(ii))</w:t>
      </w:r>
    </w:p>
    <w:p w:rsidR="008B3145" w:rsidRPr="002109D2" w:rsidRDefault="008B3145" w:rsidP="00275CEF">
      <w:pPr>
        <w:jc w:val="both"/>
        <w:rPr>
          <w:sz w:val="20"/>
        </w:rPr>
      </w:pPr>
    </w:p>
    <w:p w:rsidR="008B3145" w:rsidRPr="002109D2" w:rsidRDefault="008B3145" w:rsidP="00275CEF">
      <w:pPr>
        <w:ind w:left="360" w:hanging="360"/>
        <w:jc w:val="both"/>
        <w:rPr>
          <w:b/>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rsidR="008B3145" w:rsidRPr="002109D2" w:rsidRDefault="008B3145" w:rsidP="00275CEF">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8B3145" w:rsidRPr="002109D2" w:rsidRDefault="008B3145" w:rsidP="00275CEF">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8B3145" w:rsidRPr="002109D2" w:rsidRDefault="008B3145" w:rsidP="00275CEF">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8B3145" w:rsidRPr="002109D2" w:rsidRDefault="008B3145" w:rsidP="00275CEF">
      <w:pPr>
        <w:ind w:left="720" w:hanging="360"/>
        <w:jc w:val="both"/>
        <w:rPr>
          <w:b/>
          <w:sz w:val="20"/>
        </w:rPr>
      </w:pPr>
      <w:r w:rsidRPr="002109D2">
        <w:rPr>
          <w:sz w:val="20"/>
        </w:rPr>
        <w:t>d.</w:t>
      </w:r>
      <w:r w:rsidRPr="002109D2">
        <w:rPr>
          <w:sz w:val="20"/>
        </w:rPr>
        <w:tab/>
        <w:t>Records identifying the ITSL and IRSL, if established, of each air contaminant that is being emitted under the provisions</w:t>
      </w:r>
      <w:r w:rsidR="00EF5E76">
        <w:rPr>
          <w:sz w:val="20"/>
        </w:rPr>
        <w:t xml:space="preserve"> of Rules 290(a)(ii) and (iii).</w:t>
      </w:r>
      <w:r w:rsidRPr="002109D2">
        <w:rPr>
          <w:sz w:val="20"/>
        </w:rPr>
        <w:t xml:space="preserve">  </w:t>
      </w:r>
      <w:r w:rsidRPr="002109D2">
        <w:rPr>
          <w:b/>
          <w:sz w:val="20"/>
        </w:rPr>
        <w:t>(R 336.1213(3))</w:t>
      </w:r>
    </w:p>
    <w:p w:rsidR="008B3145" w:rsidRDefault="008B3145" w:rsidP="00261141">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261141" w:rsidRPr="00EF5E76" w:rsidRDefault="00261141" w:rsidP="00261141">
      <w:pPr>
        <w:jc w:val="both"/>
        <w:rPr>
          <w:sz w:val="20"/>
        </w:rPr>
      </w:pPr>
    </w:p>
    <w:p w:rsidR="008B3145" w:rsidRPr="002109D2" w:rsidRDefault="008B3145" w:rsidP="00275CEF">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rsidR="008B3145" w:rsidRPr="002109D2" w:rsidRDefault="008B3145" w:rsidP="00275CEF">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rsidR="008B3145" w:rsidRPr="002109D2" w:rsidRDefault="008B3145" w:rsidP="00275CEF">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61141">
        <w:rPr>
          <w:sz w:val="20"/>
        </w:rPr>
        <w:t xml:space="preserve">.  </w:t>
      </w:r>
      <w:r w:rsidRPr="002109D2">
        <w:rPr>
          <w:b/>
          <w:sz w:val="20"/>
        </w:rPr>
        <w:t>(R 336.1213(3))</w:t>
      </w:r>
    </w:p>
    <w:p w:rsidR="008B3145" w:rsidRPr="002109D2" w:rsidRDefault="008B3145" w:rsidP="00261141">
      <w:pPr>
        <w:jc w:val="both"/>
        <w:rPr>
          <w:sz w:val="20"/>
        </w:rPr>
      </w:pPr>
    </w:p>
    <w:p w:rsidR="008B3145" w:rsidRPr="002109D2" w:rsidRDefault="008B3145" w:rsidP="00275CEF">
      <w:pPr>
        <w:ind w:left="360" w:hanging="360"/>
        <w:jc w:val="both"/>
        <w:rPr>
          <w:sz w:val="20"/>
        </w:rPr>
      </w:pPr>
      <w:r w:rsidRPr="002109D2">
        <w:rPr>
          <w:sz w:val="20"/>
        </w:rPr>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rsidR="008B3145" w:rsidRPr="00EF5E76" w:rsidRDefault="008B3145" w:rsidP="00275CEF">
      <w:pPr>
        <w:jc w:val="both"/>
        <w:rPr>
          <w:sz w:val="20"/>
        </w:rPr>
      </w:pPr>
    </w:p>
    <w:p w:rsidR="008B3145" w:rsidRPr="002109D2" w:rsidRDefault="008B3145" w:rsidP="00275CEF">
      <w:pPr>
        <w:jc w:val="both"/>
        <w:rPr>
          <w:b/>
        </w:rPr>
      </w:pPr>
      <w:r w:rsidRPr="002109D2">
        <w:rPr>
          <w:b/>
        </w:rPr>
        <w:t xml:space="preserve">VII.  </w:t>
      </w:r>
      <w:r w:rsidRPr="002109D2">
        <w:rPr>
          <w:b/>
          <w:u w:val="single"/>
        </w:rPr>
        <w:t>REPORTING</w:t>
      </w:r>
    </w:p>
    <w:p w:rsidR="008B3145" w:rsidRPr="00EF5E76" w:rsidRDefault="008B3145" w:rsidP="00275CEF">
      <w:pPr>
        <w:jc w:val="both"/>
        <w:rPr>
          <w:sz w:val="20"/>
        </w:rPr>
      </w:pPr>
    </w:p>
    <w:p w:rsidR="008B3145" w:rsidRPr="002109D2" w:rsidRDefault="008B3145" w:rsidP="00275CEF">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8B3145" w:rsidRPr="00EF5E76" w:rsidRDefault="008B3145" w:rsidP="00275CEF">
      <w:pPr>
        <w:ind w:left="360" w:hanging="360"/>
        <w:jc w:val="both"/>
        <w:rPr>
          <w:sz w:val="20"/>
        </w:rPr>
      </w:pPr>
    </w:p>
    <w:p w:rsidR="008B3145" w:rsidRPr="00EF5E76" w:rsidRDefault="008B3145" w:rsidP="00EF5E76">
      <w:pPr>
        <w:pStyle w:val="ListParagraph"/>
        <w:numPr>
          <w:ilvl w:val="0"/>
          <w:numId w:val="92"/>
        </w:numPr>
        <w:jc w:val="both"/>
        <w:rPr>
          <w:b/>
          <w:sz w:val="20"/>
        </w:rPr>
      </w:pPr>
      <w:r w:rsidRPr="00EF5E76">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F5E76">
        <w:rPr>
          <w:b/>
          <w:sz w:val="20"/>
        </w:rPr>
        <w:t>(R 336.1213(3)(c)(i))</w:t>
      </w:r>
    </w:p>
    <w:p w:rsidR="008B0FFA" w:rsidRDefault="008B0FFA">
      <w:pPr>
        <w:rPr>
          <w:sz w:val="20"/>
        </w:rPr>
      </w:pPr>
      <w:r>
        <w:rPr>
          <w:sz w:val="20"/>
        </w:rPr>
        <w:br w:type="page"/>
      </w:r>
    </w:p>
    <w:p w:rsidR="008B3145" w:rsidRPr="008B0FFA" w:rsidRDefault="008B3145" w:rsidP="008B0FFA">
      <w:pPr>
        <w:pStyle w:val="ListParagraph"/>
        <w:numPr>
          <w:ilvl w:val="0"/>
          <w:numId w:val="92"/>
        </w:numPr>
        <w:jc w:val="both"/>
        <w:rPr>
          <w:b/>
          <w:sz w:val="20"/>
        </w:rPr>
      </w:pPr>
      <w:r w:rsidRPr="008B0FFA">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8B0FFA">
        <w:rPr>
          <w:b/>
          <w:sz w:val="20"/>
        </w:rPr>
        <w:t>(R 336.1213(4)(c))</w:t>
      </w:r>
    </w:p>
    <w:p w:rsidR="008B0FFA" w:rsidRPr="008B0FFA" w:rsidRDefault="008B0FFA" w:rsidP="008B0FFA">
      <w:pPr>
        <w:jc w:val="both"/>
        <w:rPr>
          <w:sz w:val="20"/>
        </w:rPr>
      </w:pPr>
    </w:p>
    <w:p w:rsidR="008B3145" w:rsidRDefault="008B3145" w:rsidP="00275CEF">
      <w:pPr>
        <w:jc w:val="both"/>
        <w:rPr>
          <w:b/>
          <w:sz w:val="20"/>
        </w:rPr>
      </w:pPr>
      <w:r w:rsidRPr="002109D2">
        <w:rPr>
          <w:b/>
          <w:sz w:val="20"/>
        </w:rPr>
        <w:t>See Appendix 8</w:t>
      </w:r>
    </w:p>
    <w:p w:rsidR="006E6BBF" w:rsidRPr="006E6BBF" w:rsidRDefault="006E6BBF" w:rsidP="00275CEF">
      <w:pPr>
        <w:jc w:val="both"/>
        <w:rPr>
          <w:sz w:val="20"/>
        </w:rPr>
      </w:pPr>
    </w:p>
    <w:p w:rsidR="008B3145" w:rsidRPr="002109D2" w:rsidRDefault="008B3145" w:rsidP="00275CEF">
      <w:pPr>
        <w:jc w:val="both"/>
        <w:rPr>
          <w:b/>
          <w:u w:val="single"/>
        </w:rPr>
      </w:pPr>
      <w:r w:rsidRPr="002109D2">
        <w:rPr>
          <w:b/>
        </w:rPr>
        <w:t xml:space="preserve">VIII.  </w:t>
      </w:r>
      <w:r w:rsidRPr="002109D2">
        <w:rPr>
          <w:b/>
          <w:u w:val="single"/>
        </w:rPr>
        <w:t>STACK/VENT RESTRICTION(S)</w:t>
      </w:r>
    </w:p>
    <w:p w:rsidR="008B3145" w:rsidRPr="006E6BBF" w:rsidRDefault="008B3145" w:rsidP="00275CEF">
      <w:pPr>
        <w:jc w:val="both"/>
        <w:rPr>
          <w:sz w:val="20"/>
        </w:rPr>
      </w:pPr>
    </w:p>
    <w:p w:rsidR="008B3145" w:rsidRPr="008B0FFA" w:rsidRDefault="008B3145" w:rsidP="00261141">
      <w:pPr>
        <w:jc w:val="both"/>
        <w:rPr>
          <w:sz w:val="20"/>
        </w:rPr>
      </w:pPr>
      <w:r w:rsidRPr="008B0FFA">
        <w:rPr>
          <w:sz w:val="20"/>
        </w:rPr>
        <w:t>NA</w:t>
      </w:r>
    </w:p>
    <w:p w:rsidR="008B3145" w:rsidRPr="006E6BBF" w:rsidRDefault="008B3145" w:rsidP="00275CEF">
      <w:pPr>
        <w:jc w:val="both"/>
        <w:rPr>
          <w:sz w:val="20"/>
        </w:rPr>
      </w:pPr>
    </w:p>
    <w:p w:rsidR="008B3145" w:rsidRPr="002109D2" w:rsidRDefault="008B3145" w:rsidP="00275CEF">
      <w:pPr>
        <w:jc w:val="both"/>
        <w:rPr>
          <w:b/>
        </w:rPr>
      </w:pPr>
      <w:r w:rsidRPr="002109D2">
        <w:rPr>
          <w:b/>
        </w:rPr>
        <w:t xml:space="preserve">IX.   </w:t>
      </w:r>
      <w:r w:rsidRPr="002109D2">
        <w:rPr>
          <w:b/>
          <w:u w:val="single"/>
        </w:rPr>
        <w:t>OTHER REQUIREMENT(S)</w:t>
      </w:r>
    </w:p>
    <w:p w:rsidR="008B3145" w:rsidRPr="006E6BBF" w:rsidRDefault="008B3145" w:rsidP="00275CEF">
      <w:pPr>
        <w:jc w:val="both"/>
        <w:rPr>
          <w:sz w:val="20"/>
        </w:rPr>
      </w:pPr>
    </w:p>
    <w:p w:rsidR="008B3145" w:rsidRPr="008B0FFA" w:rsidRDefault="008B3145" w:rsidP="00261141">
      <w:pPr>
        <w:jc w:val="both"/>
        <w:rPr>
          <w:sz w:val="20"/>
        </w:rPr>
      </w:pPr>
      <w:r w:rsidRPr="008B0FFA">
        <w:rPr>
          <w:sz w:val="20"/>
        </w:rPr>
        <w:t>NA</w:t>
      </w:r>
    </w:p>
    <w:p w:rsidR="00261141" w:rsidRDefault="00261141">
      <w:pPr>
        <w:rPr>
          <w:sz w:val="20"/>
        </w:rPr>
      </w:pPr>
      <w:r>
        <w:rPr>
          <w:sz w:val="20"/>
        </w:rPr>
        <w:br w:type="page"/>
      </w:r>
    </w:p>
    <w:p w:rsidR="005E5399" w:rsidRPr="00440957" w:rsidRDefault="00FE2A0A" w:rsidP="001B5E34">
      <w:pPr>
        <w:pStyle w:val="Heading1"/>
        <w:rPr>
          <w:sz w:val="20"/>
          <w:szCs w:val="20"/>
        </w:rPr>
      </w:pPr>
      <w:bookmarkStart w:id="86" w:name="_Toc1453518"/>
      <w:bookmarkStart w:id="87" w:name="_Toc424809042"/>
      <w:bookmarkEnd w:id="63"/>
      <w:bookmarkEnd w:id="64"/>
      <w:bookmarkEnd w:id="65"/>
      <w:r w:rsidRPr="001B5E34">
        <w:lastRenderedPageBreak/>
        <w:t>E</w:t>
      </w:r>
      <w:r w:rsidR="005E5399" w:rsidRPr="001B5E34">
        <w:t>.  NON-APPLICABLE REQUIREMENTS</w:t>
      </w:r>
      <w:bookmarkEnd w:id="86"/>
      <w:bookmarkEnd w:id="87"/>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smartTag w:uri="urn:schemas-microsoft-com:office:smarttags" w:element="stockticker">
        <w:r w:rsidR="009069B9" w:rsidRPr="00FE0AD0">
          <w:rPr>
            <w:sz w:val="20"/>
          </w:rPr>
          <w:t>ROP</w:t>
        </w:r>
      </w:smartTag>
      <w:r w:rsidR="009069B9" w:rsidRPr="00FE0AD0">
        <w:rPr>
          <w:sz w:val="20"/>
        </w:rPr>
        <w:t xml:space="preserve">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926547" w:rsidRDefault="00926547"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88" w:name="_Toc424809043"/>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r w:rsidR="005A6329">
              <w:t>APPENDICES</w:t>
            </w:r>
            <w:bookmarkEnd w:id="88"/>
          </w:p>
        </w:tc>
      </w:tr>
    </w:tbl>
    <w:p w:rsidR="005A6329" w:rsidRPr="00461D22" w:rsidRDefault="001F649E" w:rsidP="00461D22">
      <w:pPr>
        <w:pStyle w:val="Heading2"/>
        <w:numPr>
          <w:ilvl w:val="1"/>
          <w:numId w:val="0"/>
        </w:numPr>
        <w:tabs>
          <w:tab w:val="num" w:pos="360"/>
        </w:tabs>
        <w:ind w:left="360" w:hanging="360"/>
        <w:jc w:val="left"/>
        <w:rPr>
          <w:sz w:val="22"/>
          <w:szCs w:val="22"/>
        </w:rPr>
      </w:pPr>
      <w:bookmarkStart w:id="97" w:name="_Toc424809044"/>
      <w:r>
        <w:rPr>
          <w:sz w:val="22"/>
          <w:szCs w:val="22"/>
        </w:rPr>
        <w:t>Appendix 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97"/>
    </w:p>
    <w:p w:rsidR="005A6329" w:rsidRPr="00FE0AD0" w:rsidRDefault="005A6329"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AQD</w:t>
            </w:r>
          </w:p>
        </w:tc>
        <w:tc>
          <w:tcPr>
            <w:tcW w:w="2075" w:type="pct"/>
          </w:tcPr>
          <w:p w:rsidR="005A6329" w:rsidRPr="00FE0AD0" w:rsidRDefault="005A6329" w:rsidP="005A6329">
            <w:pPr>
              <w:rPr>
                <w:rFonts w:cs="Arial"/>
                <w:sz w:val="18"/>
                <w:szCs w:val="18"/>
              </w:rPr>
            </w:pPr>
            <w:r w:rsidRPr="00FE0AD0">
              <w:rPr>
                <w:rFonts w:cs="Arial"/>
                <w:sz w:val="18"/>
                <w:szCs w:val="18"/>
              </w:rPr>
              <w:t>Air Quality Division</w:t>
            </w:r>
          </w:p>
        </w:tc>
        <w:tc>
          <w:tcPr>
            <w:tcW w:w="458" w:type="pct"/>
          </w:tcPr>
          <w:p w:rsidR="005A6329" w:rsidRPr="00FE0AD0" w:rsidRDefault="005A6329" w:rsidP="005A6329">
            <w:pPr>
              <w:rPr>
                <w:rFonts w:cs="Arial"/>
                <w:sz w:val="18"/>
                <w:szCs w:val="18"/>
              </w:rPr>
            </w:pPr>
            <w:r w:rsidRPr="00FE0AD0">
              <w:rPr>
                <w:rFonts w:cs="Arial"/>
                <w:sz w:val="18"/>
                <w:szCs w:val="18"/>
              </w:rPr>
              <w:t>MM</w:t>
            </w:r>
          </w:p>
        </w:tc>
        <w:tc>
          <w:tcPr>
            <w:tcW w:w="1927" w:type="pct"/>
          </w:tcPr>
          <w:p w:rsidR="005A6329" w:rsidRPr="00FE0AD0" w:rsidRDefault="005A6329" w:rsidP="005A6329">
            <w:pPr>
              <w:rPr>
                <w:rFonts w:cs="Arial"/>
                <w:sz w:val="18"/>
                <w:szCs w:val="18"/>
              </w:rPr>
            </w:pPr>
            <w:r w:rsidRPr="00FE0AD0">
              <w:rPr>
                <w:rFonts w:cs="Arial"/>
                <w:sz w:val="18"/>
                <w:szCs w:val="18"/>
              </w:rPr>
              <w:t>Million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acfm</w:t>
            </w:r>
          </w:p>
        </w:tc>
        <w:tc>
          <w:tcPr>
            <w:tcW w:w="2075" w:type="pct"/>
          </w:tcPr>
          <w:p w:rsidR="005A6329" w:rsidRPr="00FE0AD0" w:rsidRDefault="005A6329" w:rsidP="005A6329">
            <w:pPr>
              <w:rPr>
                <w:rFonts w:cs="Arial"/>
                <w:sz w:val="18"/>
                <w:szCs w:val="18"/>
              </w:rPr>
            </w:pPr>
            <w:r w:rsidRPr="00FE0AD0">
              <w:rPr>
                <w:rFonts w:cs="Arial"/>
                <w:sz w:val="18"/>
                <w:szCs w:val="18"/>
              </w:rPr>
              <w:t>Actual cubic feet per minute</w:t>
            </w:r>
          </w:p>
        </w:tc>
        <w:tc>
          <w:tcPr>
            <w:tcW w:w="458" w:type="pct"/>
          </w:tcPr>
          <w:p w:rsidR="005A6329" w:rsidRPr="00FE0AD0" w:rsidRDefault="005A6329" w:rsidP="005A6329">
            <w:pPr>
              <w:rPr>
                <w:rFonts w:cs="Arial"/>
                <w:sz w:val="18"/>
                <w:szCs w:val="18"/>
              </w:rPr>
            </w:pPr>
            <w:r w:rsidRPr="00FE0AD0">
              <w:rPr>
                <w:rFonts w:cs="Arial"/>
                <w:sz w:val="18"/>
                <w:szCs w:val="18"/>
              </w:rPr>
              <w:t>MSDS</w:t>
            </w:r>
          </w:p>
        </w:tc>
        <w:tc>
          <w:tcPr>
            <w:tcW w:w="1927" w:type="pct"/>
          </w:tcPr>
          <w:p w:rsidR="005A6329" w:rsidRPr="00FE0AD0" w:rsidRDefault="005A6329" w:rsidP="005A6329">
            <w:pPr>
              <w:rPr>
                <w:rFonts w:cs="Arial"/>
                <w:sz w:val="18"/>
                <w:szCs w:val="18"/>
              </w:rPr>
            </w:pPr>
            <w:r w:rsidRPr="00FE0AD0">
              <w:rPr>
                <w:rFonts w:cs="Arial"/>
                <w:sz w:val="18"/>
                <w:szCs w:val="18"/>
              </w:rPr>
              <w:t>Material Safety Data Sheet</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BACT</w:t>
            </w:r>
          </w:p>
        </w:tc>
        <w:tc>
          <w:tcPr>
            <w:tcW w:w="2075" w:type="pct"/>
          </w:tcPr>
          <w:p w:rsidR="005A6329" w:rsidRPr="00FE0AD0" w:rsidRDefault="005A6329" w:rsidP="005A6329">
            <w:pPr>
              <w:rPr>
                <w:rFonts w:cs="Arial"/>
                <w:sz w:val="18"/>
                <w:szCs w:val="18"/>
              </w:rPr>
            </w:pPr>
            <w:r w:rsidRPr="00FE0AD0">
              <w:rPr>
                <w:rFonts w:cs="Arial"/>
                <w:sz w:val="18"/>
                <w:szCs w:val="18"/>
              </w:rPr>
              <w:t>Best Available Control Technology</w:t>
            </w:r>
          </w:p>
        </w:tc>
        <w:tc>
          <w:tcPr>
            <w:tcW w:w="458" w:type="pct"/>
          </w:tcPr>
          <w:p w:rsidR="005A6329" w:rsidRPr="00FE0AD0" w:rsidRDefault="005A6329" w:rsidP="005A6329">
            <w:pPr>
              <w:rPr>
                <w:rFonts w:cs="Arial"/>
                <w:sz w:val="18"/>
                <w:szCs w:val="18"/>
              </w:rPr>
            </w:pPr>
            <w:r w:rsidRPr="00FE0AD0">
              <w:rPr>
                <w:rFonts w:cs="Arial"/>
                <w:sz w:val="18"/>
                <w:szCs w:val="18"/>
              </w:rPr>
              <w:t>MW</w:t>
            </w:r>
          </w:p>
        </w:tc>
        <w:tc>
          <w:tcPr>
            <w:tcW w:w="1927" w:type="pct"/>
          </w:tcPr>
          <w:p w:rsidR="005A6329" w:rsidRPr="00FE0AD0" w:rsidRDefault="005A6329" w:rsidP="005A6329">
            <w:pPr>
              <w:rPr>
                <w:rFonts w:cs="Arial"/>
                <w:sz w:val="18"/>
                <w:szCs w:val="18"/>
              </w:rPr>
            </w:pPr>
            <w:r w:rsidRPr="00FE0AD0">
              <w:rPr>
                <w:rFonts w:cs="Arial"/>
                <w:sz w:val="18"/>
                <w:szCs w:val="18"/>
              </w:rPr>
              <w:t>Megawatts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BTU</w:t>
              </w:r>
            </w:smartTag>
          </w:p>
        </w:tc>
        <w:tc>
          <w:tcPr>
            <w:tcW w:w="2075" w:type="pct"/>
          </w:tcPr>
          <w:p w:rsidR="005A6329" w:rsidRPr="00FE0AD0" w:rsidRDefault="005A6329" w:rsidP="005A6329">
            <w:pPr>
              <w:rPr>
                <w:rFonts w:cs="Arial"/>
                <w:sz w:val="18"/>
                <w:szCs w:val="18"/>
              </w:rPr>
            </w:pPr>
            <w:r w:rsidRPr="00FE0AD0">
              <w:rPr>
                <w:rFonts w:cs="Arial"/>
                <w:sz w:val="18"/>
                <w:szCs w:val="18"/>
              </w:rPr>
              <w:t>British Thermal Unit</w:t>
            </w:r>
          </w:p>
        </w:tc>
        <w:tc>
          <w:tcPr>
            <w:tcW w:w="458"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NA</w:t>
              </w:r>
            </w:smartTag>
          </w:p>
        </w:tc>
        <w:tc>
          <w:tcPr>
            <w:tcW w:w="1927" w:type="pct"/>
          </w:tcPr>
          <w:p w:rsidR="005A6329" w:rsidRPr="00FE0AD0" w:rsidRDefault="005A6329" w:rsidP="005A6329">
            <w:pPr>
              <w:rPr>
                <w:rFonts w:cs="Arial"/>
                <w:sz w:val="18"/>
                <w:szCs w:val="18"/>
              </w:rPr>
            </w:pPr>
            <w:r w:rsidRPr="00FE0AD0">
              <w:rPr>
                <w:rFonts w:cs="Arial"/>
                <w:sz w:val="18"/>
                <w:szCs w:val="18"/>
              </w:rPr>
              <w:t>Not Applicable</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w:t>
            </w:r>
          </w:p>
        </w:tc>
        <w:tc>
          <w:tcPr>
            <w:tcW w:w="2075" w:type="pct"/>
          </w:tcPr>
          <w:p w:rsidR="005A6329" w:rsidRPr="00FE0AD0" w:rsidRDefault="005A6329" w:rsidP="005A6329">
            <w:pPr>
              <w:rPr>
                <w:rFonts w:cs="Arial"/>
                <w:sz w:val="18"/>
                <w:szCs w:val="18"/>
              </w:rPr>
            </w:pPr>
            <w:r w:rsidRPr="00FE0AD0">
              <w:rPr>
                <w:rFonts w:cs="Arial"/>
                <w:sz w:val="18"/>
                <w:szCs w:val="18"/>
              </w:rPr>
              <w:t>Degrees Celsius</w:t>
            </w:r>
          </w:p>
        </w:tc>
        <w:tc>
          <w:tcPr>
            <w:tcW w:w="458" w:type="pct"/>
          </w:tcPr>
          <w:p w:rsidR="005A6329" w:rsidRPr="00FE0AD0" w:rsidRDefault="005A6329" w:rsidP="005A6329">
            <w:pPr>
              <w:rPr>
                <w:rFonts w:cs="Arial"/>
                <w:sz w:val="18"/>
                <w:szCs w:val="18"/>
              </w:rPr>
            </w:pPr>
            <w:r w:rsidRPr="00FE0AD0">
              <w:rPr>
                <w:rFonts w:cs="Arial"/>
                <w:sz w:val="18"/>
                <w:szCs w:val="18"/>
              </w:rPr>
              <w:t>NAAQS</w:t>
            </w:r>
          </w:p>
        </w:tc>
        <w:tc>
          <w:tcPr>
            <w:tcW w:w="1927" w:type="pct"/>
          </w:tcPr>
          <w:p w:rsidR="005A6329" w:rsidRPr="00FE0AD0" w:rsidRDefault="005A6329" w:rsidP="005A6329">
            <w:pPr>
              <w:rPr>
                <w:rFonts w:cs="Arial"/>
                <w:sz w:val="18"/>
                <w:szCs w:val="18"/>
              </w:rPr>
            </w:pPr>
            <w:r w:rsidRPr="00FE0AD0">
              <w:rPr>
                <w:rFonts w:cs="Arial"/>
                <w:sz w:val="18"/>
                <w:szCs w:val="18"/>
              </w:rPr>
              <w:t>National Ambient Air Quality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CAA</w:t>
              </w:r>
            </w:smartTag>
          </w:p>
        </w:tc>
        <w:tc>
          <w:tcPr>
            <w:tcW w:w="2075" w:type="pct"/>
          </w:tcPr>
          <w:p w:rsidR="005A6329" w:rsidRPr="00FE0AD0" w:rsidRDefault="005A6329" w:rsidP="005A6329">
            <w:pPr>
              <w:rPr>
                <w:rFonts w:cs="Arial"/>
                <w:sz w:val="18"/>
                <w:szCs w:val="18"/>
              </w:rPr>
            </w:pPr>
            <w:r w:rsidRPr="00FE0AD0">
              <w:rPr>
                <w:rFonts w:cs="Arial"/>
                <w:sz w:val="18"/>
                <w:szCs w:val="18"/>
              </w:rPr>
              <w:t>Federal Clean Air Act</w:t>
            </w:r>
          </w:p>
        </w:tc>
        <w:tc>
          <w:tcPr>
            <w:tcW w:w="458" w:type="pct"/>
          </w:tcPr>
          <w:p w:rsidR="005A6329" w:rsidRPr="00FE0AD0" w:rsidRDefault="005A6329" w:rsidP="005A6329">
            <w:pPr>
              <w:rPr>
                <w:rFonts w:cs="Arial"/>
                <w:sz w:val="18"/>
                <w:szCs w:val="18"/>
              </w:rPr>
            </w:pPr>
            <w:r w:rsidRPr="00FE0AD0">
              <w:rPr>
                <w:rFonts w:cs="Arial"/>
                <w:sz w:val="18"/>
                <w:szCs w:val="18"/>
              </w:rPr>
              <w:t>NESHAP</w:t>
            </w:r>
          </w:p>
        </w:tc>
        <w:tc>
          <w:tcPr>
            <w:tcW w:w="1927" w:type="pct"/>
          </w:tcPr>
          <w:p w:rsidR="005A6329" w:rsidRPr="00FE0AD0" w:rsidRDefault="005A6329" w:rsidP="005A6329">
            <w:pPr>
              <w:rPr>
                <w:rFonts w:cs="Arial"/>
                <w:sz w:val="18"/>
                <w:szCs w:val="18"/>
              </w:rPr>
            </w:pPr>
            <w:r w:rsidRPr="00FE0AD0">
              <w:rPr>
                <w:rFonts w:cs="Arial"/>
                <w:sz w:val="18"/>
                <w:szCs w:val="18"/>
              </w:rPr>
              <w:t>National Emission Standard for Hazardous Air Pollutants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smartTag w:uri="urn:schemas-microsoft-com:office:smarttags" w:element="place">
                <w:r w:rsidRPr="00FE0AD0">
                  <w:rPr>
                    <w:rFonts w:cs="Arial"/>
                    <w:sz w:val="18"/>
                    <w:szCs w:val="18"/>
                  </w:rPr>
                  <w:t>CAM</w:t>
                </w:r>
              </w:smartTag>
            </w:smartTag>
          </w:p>
        </w:tc>
        <w:tc>
          <w:tcPr>
            <w:tcW w:w="2075" w:type="pct"/>
          </w:tcPr>
          <w:p w:rsidR="005A6329" w:rsidRPr="00FE0AD0" w:rsidRDefault="005A6329" w:rsidP="005A6329">
            <w:pPr>
              <w:rPr>
                <w:rFonts w:cs="Arial"/>
                <w:sz w:val="18"/>
                <w:szCs w:val="18"/>
              </w:rPr>
            </w:pPr>
            <w:r w:rsidRPr="00FE0AD0">
              <w:rPr>
                <w:rFonts w:cs="Arial"/>
                <w:sz w:val="18"/>
                <w:szCs w:val="18"/>
              </w:rPr>
              <w:t>Compliance Assurance Monitoring</w:t>
            </w:r>
          </w:p>
        </w:tc>
        <w:tc>
          <w:tcPr>
            <w:tcW w:w="458" w:type="pct"/>
          </w:tcPr>
          <w:p w:rsidR="005A6329" w:rsidRPr="00FE0AD0" w:rsidRDefault="005A6329" w:rsidP="005A6329">
            <w:pPr>
              <w:rPr>
                <w:rFonts w:cs="Arial"/>
                <w:sz w:val="18"/>
                <w:szCs w:val="18"/>
              </w:rPr>
            </w:pPr>
            <w:r w:rsidRPr="00FE0AD0">
              <w:rPr>
                <w:rFonts w:cs="Arial"/>
                <w:sz w:val="18"/>
                <w:szCs w:val="18"/>
              </w:rPr>
              <w:t>NMOC</w:t>
            </w:r>
          </w:p>
        </w:tc>
        <w:tc>
          <w:tcPr>
            <w:tcW w:w="1927" w:type="pct"/>
          </w:tcPr>
          <w:p w:rsidR="005A6329" w:rsidRPr="00FE0AD0" w:rsidRDefault="005A6329" w:rsidP="005A6329">
            <w:pPr>
              <w:rPr>
                <w:rFonts w:cs="Arial"/>
                <w:sz w:val="18"/>
                <w:szCs w:val="18"/>
              </w:rPr>
            </w:pPr>
            <w:r w:rsidRPr="00FE0AD0">
              <w:rPr>
                <w:rFonts w:cs="Arial"/>
                <w:sz w:val="18"/>
                <w:szCs w:val="18"/>
              </w:rPr>
              <w:t>Non-methane Organic Compounds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 xml:space="preserve">CEM </w:t>
            </w:r>
          </w:p>
        </w:tc>
        <w:tc>
          <w:tcPr>
            <w:tcW w:w="2075" w:type="pct"/>
          </w:tcPr>
          <w:p w:rsidR="005A6329" w:rsidRPr="00FE0AD0" w:rsidRDefault="005A6329" w:rsidP="005A6329">
            <w:pPr>
              <w:rPr>
                <w:rFonts w:cs="Arial"/>
                <w:sz w:val="18"/>
                <w:szCs w:val="18"/>
              </w:rPr>
            </w:pPr>
            <w:r w:rsidRPr="00FE0AD0">
              <w:rPr>
                <w:rFonts w:cs="Arial"/>
                <w:sz w:val="18"/>
                <w:szCs w:val="18"/>
              </w:rPr>
              <w:t>Continuous Emission Monitoring</w:t>
            </w:r>
          </w:p>
        </w:tc>
        <w:tc>
          <w:tcPr>
            <w:tcW w:w="458" w:type="pct"/>
          </w:tcPr>
          <w:p w:rsidR="005A6329" w:rsidRPr="00FE0AD0" w:rsidRDefault="005A6329" w:rsidP="005A6329">
            <w:pPr>
              <w:rPr>
                <w:rFonts w:cs="Arial"/>
                <w:sz w:val="18"/>
                <w:szCs w:val="18"/>
              </w:rPr>
            </w:pPr>
            <w:r w:rsidRPr="00FE0AD0">
              <w:rPr>
                <w:rFonts w:cs="Arial"/>
                <w:sz w:val="18"/>
                <w:szCs w:val="18"/>
              </w:rPr>
              <w:t>NOx</w:t>
            </w:r>
          </w:p>
        </w:tc>
        <w:tc>
          <w:tcPr>
            <w:tcW w:w="1927" w:type="pct"/>
          </w:tcPr>
          <w:p w:rsidR="005A6329" w:rsidRPr="00FE0AD0" w:rsidRDefault="005A6329" w:rsidP="005A6329">
            <w:pPr>
              <w:rPr>
                <w:rFonts w:cs="Arial"/>
                <w:sz w:val="18"/>
                <w:szCs w:val="18"/>
              </w:rPr>
            </w:pPr>
            <w:r w:rsidRPr="00FE0AD0">
              <w:rPr>
                <w:rFonts w:cs="Arial"/>
                <w:sz w:val="18"/>
                <w:szCs w:val="18"/>
              </w:rPr>
              <w:t>Oxides of Nitrogen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CFR</w:t>
              </w:r>
            </w:smartTag>
          </w:p>
        </w:tc>
        <w:tc>
          <w:tcPr>
            <w:tcW w:w="2075" w:type="pct"/>
          </w:tcPr>
          <w:p w:rsidR="005A6329" w:rsidRPr="00FE0AD0" w:rsidRDefault="005A6329" w:rsidP="005A6329">
            <w:pPr>
              <w:rPr>
                <w:rFonts w:cs="Arial"/>
                <w:sz w:val="18"/>
                <w:szCs w:val="18"/>
              </w:rPr>
            </w:pPr>
            <w:r w:rsidRPr="00FE0AD0">
              <w:rPr>
                <w:rFonts w:cs="Arial"/>
                <w:sz w:val="18"/>
                <w:szCs w:val="18"/>
              </w:rPr>
              <w:t>Code of Federal Regulations</w:t>
            </w:r>
          </w:p>
        </w:tc>
        <w:tc>
          <w:tcPr>
            <w:tcW w:w="458" w:type="pct"/>
          </w:tcPr>
          <w:p w:rsidR="005A6329" w:rsidRPr="00FE0AD0" w:rsidRDefault="005A6329" w:rsidP="005A6329">
            <w:pPr>
              <w:rPr>
                <w:rFonts w:cs="Arial"/>
                <w:sz w:val="18"/>
                <w:szCs w:val="18"/>
              </w:rPr>
            </w:pPr>
            <w:r w:rsidRPr="00FE0AD0">
              <w:rPr>
                <w:rFonts w:cs="Arial"/>
                <w:sz w:val="18"/>
                <w:szCs w:val="18"/>
              </w:rPr>
              <w:t>NSPS</w:t>
            </w:r>
          </w:p>
        </w:tc>
        <w:tc>
          <w:tcPr>
            <w:tcW w:w="1927" w:type="pct"/>
          </w:tcPr>
          <w:p w:rsidR="005A6329" w:rsidRPr="00FE0AD0" w:rsidRDefault="005A6329" w:rsidP="005A6329">
            <w:pPr>
              <w:rPr>
                <w:rFonts w:cs="Arial"/>
                <w:sz w:val="18"/>
                <w:szCs w:val="18"/>
              </w:rPr>
            </w:pPr>
            <w:r w:rsidRPr="00FE0AD0">
              <w:rPr>
                <w:rFonts w:cs="Arial"/>
                <w:sz w:val="18"/>
                <w:szCs w:val="18"/>
              </w:rPr>
              <w:t>New Source Performance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w:t>
            </w:r>
          </w:p>
        </w:tc>
        <w:tc>
          <w:tcPr>
            <w:tcW w:w="2075" w:type="pct"/>
          </w:tcPr>
          <w:p w:rsidR="005A6329" w:rsidRPr="00FE0AD0" w:rsidRDefault="005A6329" w:rsidP="005A6329">
            <w:pPr>
              <w:rPr>
                <w:rFonts w:cs="Arial"/>
                <w:sz w:val="18"/>
                <w:szCs w:val="18"/>
              </w:rPr>
            </w:pPr>
            <w:r w:rsidRPr="00FE0AD0">
              <w:rPr>
                <w:rFonts w:cs="Arial"/>
                <w:sz w:val="18"/>
                <w:szCs w:val="18"/>
              </w:rPr>
              <w:t>Carbon Monoxide</w:t>
            </w:r>
          </w:p>
        </w:tc>
        <w:tc>
          <w:tcPr>
            <w:tcW w:w="458" w:type="pct"/>
          </w:tcPr>
          <w:p w:rsidR="005A6329" w:rsidRPr="00FE0AD0" w:rsidRDefault="005A6329" w:rsidP="005A6329">
            <w:pPr>
              <w:rPr>
                <w:rFonts w:cs="Arial"/>
                <w:sz w:val="18"/>
                <w:szCs w:val="18"/>
              </w:rPr>
            </w:pPr>
            <w:r w:rsidRPr="00FE0AD0">
              <w:rPr>
                <w:rFonts w:cs="Arial"/>
                <w:sz w:val="18"/>
                <w:szCs w:val="18"/>
              </w:rPr>
              <w:t>NSR</w:t>
            </w:r>
          </w:p>
        </w:tc>
        <w:tc>
          <w:tcPr>
            <w:tcW w:w="1927" w:type="pct"/>
          </w:tcPr>
          <w:p w:rsidR="005A6329" w:rsidRPr="00FE0AD0" w:rsidRDefault="005A6329" w:rsidP="005A6329">
            <w:pPr>
              <w:rPr>
                <w:rFonts w:cs="Arial"/>
                <w:sz w:val="18"/>
                <w:szCs w:val="18"/>
              </w:rPr>
            </w:pPr>
            <w:r w:rsidRPr="00FE0AD0">
              <w:rPr>
                <w:rFonts w:cs="Arial"/>
                <w:sz w:val="18"/>
                <w:szCs w:val="18"/>
              </w:rPr>
              <w:t>New Source Review</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COM</w:t>
            </w:r>
          </w:p>
        </w:tc>
        <w:tc>
          <w:tcPr>
            <w:tcW w:w="2075" w:type="pct"/>
          </w:tcPr>
          <w:p w:rsidR="005A6329" w:rsidRPr="00FE0AD0" w:rsidRDefault="005A6329" w:rsidP="005A6329">
            <w:pPr>
              <w:rPr>
                <w:rFonts w:cs="Arial"/>
                <w:sz w:val="18"/>
                <w:szCs w:val="18"/>
              </w:rPr>
            </w:pPr>
            <w:r w:rsidRPr="00FE0AD0">
              <w:rPr>
                <w:rFonts w:cs="Arial"/>
                <w:sz w:val="18"/>
                <w:szCs w:val="18"/>
              </w:rPr>
              <w:t>Continuous Opacity Monitoring</w:t>
            </w:r>
          </w:p>
        </w:tc>
        <w:tc>
          <w:tcPr>
            <w:tcW w:w="458" w:type="pct"/>
          </w:tcPr>
          <w:p w:rsidR="005A6329" w:rsidRPr="00FE0AD0" w:rsidRDefault="005A6329" w:rsidP="005A6329">
            <w:pPr>
              <w:rPr>
                <w:rFonts w:cs="Arial"/>
                <w:sz w:val="18"/>
                <w:szCs w:val="18"/>
              </w:rPr>
            </w:pPr>
            <w:r w:rsidRPr="00FE0AD0">
              <w:rPr>
                <w:rFonts w:cs="Arial"/>
                <w:sz w:val="18"/>
                <w:szCs w:val="18"/>
              </w:rPr>
              <w:t>PM</w:t>
            </w:r>
          </w:p>
        </w:tc>
        <w:tc>
          <w:tcPr>
            <w:tcW w:w="1927" w:type="pct"/>
          </w:tcPr>
          <w:p w:rsidR="005A6329" w:rsidRPr="00FE0AD0" w:rsidRDefault="005A6329" w:rsidP="005A6329">
            <w:pPr>
              <w:rPr>
                <w:rFonts w:cs="Arial"/>
                <w:sz w:val="18"/>
                <w:szCs w:val="18"/>
              </w:rPr>
            </w:pPr>
            <w:r w:rsidRPr="00FE0AD0">
              <w:rPr>
                <w:rFonts w:cs="Arial"/>
                <w:sz w:val="18"/>
                <w:szCs w:val="18"/>
              </w:rPr>
              <w:t xml:space="preserve">Particulate Matter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department</w:t>
            </w:r>
          </w:p>
        </w:tc>
        <w:tc>
          <w:tcPr>
            <w:tcW w:w="2075" w:type="pct"/>
          </w:tcPr>
          <w:p w:rsidR="005A6329" w:rsidRPr="00FE0AD0" w:rsidRDefault="00BC48DF" w:rsidP="005A6329">
            <w:pPr>
              <w:rPr>
                <w:rFonts w:cs="Arial"/>
                <w:sz w:val="18"/>
                <w:szCs w:val="18"/>
              </w:rPr>
            </w:pPr>
            <w:r>
              <w:rPr>
                <w:rFonts w:cs="Arial"/>
                <w:sz w:val="18"/>
                <w:szCs w:val="18"/>
              </w:rPr>
              <w:t>Michigan Department of Environmental Quality</w:t>
            </w:r>
            <w:r w:rsidR="001F649E">
              <w:rPr>
                <w:rFonts w:cs="Arial"/>
                <w:sz w:val="18"/>
                <w:szCs w:val="18"/>
              </w:rPr>
              <w:t xml:space="preserve"> </w:t>
            </w:r>
          </w:p>
        </w:tc>
        <w:tc>
          <w:tcPr>
            <w:tcW w:w="458" w:type="pct"/>
          </w:tcPr>
          <w:p w:rsidR="005A6329" w:rsidRPr="00FE0AD0" w:rsidRDefault="005A6329" w:rsidP="005A6329">
            <w:pPr>
              <w:rPr>
                <w:rFonts w:cs="Arial"/>
                <w:sz w:val="18"/>
                <w:szCs w:val="18"/>
              </w:rPr>
            </w:pPr>
            <w:r w:rsidRPr="00FE0AD0">
              <w:rPr>
                <w:rFonts w:cs="Arial"/>
                <w:sz w:val="18"/>
                <w:szCs w:val="18"/>
              </w:rPr>
              <w:t>PM-10</w:t>
            </w:r>
          </w:p>
        </w:tc>
        <w:tc>
          <w:tcPr>
            <w:tcW w:w="1927" w:type="pct"/>
          </w:tcPr>
          <w:p w:rsidR="005A6329" w:rsidRPr="00FE0AD0" w:rsidRDefault="005A6329" w:rsidP="005A6329">
            <w:pPr>
              <w:rPr>
                <w:rFonts w:cs="Arial"/>
                <w:sz w:val="18"/>
                <w:szCs w:val="18"/>
              </w:rPr>
            </w:pPr>
            <w:r w:rsidRPr="00FE0AD0">
              <w:rPr>
                <w:rFonts w:cs="Arial"/>
                <w:sz w:val="18"/>
                <w:szCs w:val="18"/>
              </w:rPr>
              <w:t>Particulate Matter less than 10 microns in diameter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dscf</w:t>
            </w:r>
          </w:p>
        </w:tc>
        <w:tc>
          <w:tcPr>
            <w:tcW w:w="2075" w:type="pct"/>
          </w:tcPr>
          <w:p w:rsidR="005A6329" w:rsidRPr="00FE0AD0" w:rsidRDefault="00504297" w:rsidP="005A6329">
            <w:pPr>
              <w:rPr>
                <w:rFonts w:cs="Arial"/>
                <w:sz w:val="18"/>
                <w:szCs w:val="18"/>
              </w:rPr>
            </w:pPr>
            <w:r w:rsidRPr="00FE0AD0">
              <w:rPr>
                <w:rFonts w:cs="Arial"/>
                <w:sz w:val="18"/>
                <w:szCs w:val="18"/>
              </w:rPr>
              <w:t>Dry standard cubic foot</w:t>
            </w:r>
          </w:p>
        </w:tc>
        <w:tc>
          <w:tcPr>
            <w:tcW w:w="458" w:type="pct"/>
          </w:tcPr>
          <w:p w:rsidR="005A6329" w:rsidRPr="00FE0AD0" w:rsidRDefault="005A6329" w:rsidP="005A6329">
            <w:pPr>
              <w:rPr>
                <w:rFonts w:cs="Arial"/>
                <w:sz w:val="18"/>
                <w:szCs w:val="18"/>
              </w:rPr>
            </w:pPr>
            <w:r w:rsidRPr="00FE0AD0">
              <w:rPr>
                <w:rFonts w:cs="Arial"/>
                <w:sz w:val="18"/>
                <w:szCs w:val="18"/>
              </w:rPr>
              <w:t>pph</w:t>
            </w:r>
          </w:p>
        </w:tc>
        <w:tc>
          <w:tcPr>
            <w:tcW w:w="1927" w:type="pct"/>
          </w:tcPr>
          <w:p w:rsidR="005A6329" w:rsidRPr="00FE0AD0" w:rsidRDefault="005A6329" w:rsidP="005A6329">
            <w:pPr>
              <w:rPr>
                <w:rFonts w:cs="Arial"/>
                <w:sz w:val="18"/>
                <w:szCs w:val="18"/>
              </w:rPr>
            </w:pPr>
            <w:r w:rsidRPr="00FE0AD0">
              <w:rPr>
                <w:rFonts w:cs="Arial"/>
                <w:sz w:val="18"/>
                <w:szCs w:val="18"/>
              </w:rPr>
              <w:t>Pound per hour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dscm</w:t>
            </w:r>
          </w:p>
        </w:tc>
        <w:tc>
          <w:tcPr>
            <w:tcW w:w="2075" w:type="pct"/>
          </w:tcPr>
          <w:p w:rsidR="005A6329" w:rsidRPr="00FE0AD0" w:rsidRDefault="00504297" w:rsidP="005A6329">
            <w:pPr>
              <w:rPr>
                <w:rFonts w:cs="Arial"/>
                <w:sz w:val="18"/>
                <w:szCs w:val="18"/>
              </w:rPr>
            </w:pPr>
            <w:r w:rsidRPr="00FE0AD0">
              <w:rPr>
                <w:rFonts w:cs="Arial"/>
                <w:sz w:val="18"/>
                <w:szCs w:val="18"/>
              </w:rPr>
              <w:t>Dry standard cubic meter</w:t>
            </w:r>
          </w:p>
        </w:tc>
        <w:tc>
          <w:tcPr>
            <w:tcW w:w="458" w:type="pct"/>
          </w:tcPr>
          <w:p w:rsidR="005A6329" w:rsidRPr="00FE0AD0" w:rsidRDefault="005A6329" w:rsidP="005A6329">
            <w:pPr>
              <w:rPr>
                <w:rFonts w:cs="Arial"/>
                <w:sz w:val="18"/>
                <w:szCs w:val="18"/>
              </w:rPr>
            </w:pPr>
            <w:r w:rsidRPr="00FE0AD0">
              <w:rPr>
                <w:rFonts w:cs="Arial"/>
                <w:sz w:val="18"/>
                <w:szCs w:val="18"/>
              </w:rPr>
              <w:t>ppm</w:t>
            </w:r>
          </w:p>
        </w:tc>
        <w:tc>
          <w:tcPr>
            <w:tcW w:w="1927" w:type="pct"/>
          </w:tcPr>
          <w:p w:rsidR="005A6329" w:rsidRPr="00FE0AD0" w:rsidRDefault="005A6329" w:rsidP="005A6329">
            <w:pPr>
              <w:rPr>
                <w:rFonts w:cs="Arial"/>
                <w:sz w:val="18"/>
                <w:szCs w:val="18"/>
              </w:rPr>
            </w:pPr>
            <w:r w:rsidRPr="00FE0AD0">
              <w:rPr>
                <w:rFonts w:cs="Arial"/>
                <w:sz w:val="18"/>
                <w:szCs w:val="18"/>
              </w:rPr>
              <w:t>Parts per million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EPA</w:t>
            </w:r>
          </w:p>
        </w:tc>
        <w:tc>
          <w:tcPr>
            <w:tcW w:w="2075" w:type="pct"/>
          </w:tcPr>
          <w:p w:rsidR="005A6329" w:rsidRPr="00FE0AD0" w:rsidRDefault="00504297" w:rsidP="005A6329">
            <w:pPr>
              <w:rPr>
                <w:rFonts w:cs="Arial"/>
                <w:sz w:val="18"/>
                <w:szCs w:val="18"/>
              </w:rPr>
            </w:pPr>
            <w:r w:rsidRPr="00FE0AD0">
              <w:rPr>
                <w:rFonts w:cs="Arial"/>
                <w:sz w:val="18"/>
                <w:szCs w:val="18"/>
              </w:rPr>
              <w:t>United States Environmental Protection Agency</w:t>
            </w:r>
          </w:p>
        </w:tc>
        <w:tc>
          <w:tcPr>
            <w:tcW w:w="458" w:type="pct"/>
          </w:tcPr>
          <w:p w:rsidR="005A6329" w:rsidRPr="00FE0AD0" w:rsidRDefault="005A6329" w:rsidP="005A6329">
            <w:pPr>
              <w:rPr>
                <w:rFonts w:cs="Arial"/>
                <w:sz w:val="18"/>
                <w:szCs w:val="18"/>
              </w:rPr>
            </w:pPr>
            <w:r w:rsidRPr="00FE0AD0">
              <w:rPr>
                <w:rFonts w:cs="Arial"/>
                <w:sz w:val="18"/>
                <w:szCs w:val="18"/>
              </w:rPr>
              <w:t>ppmv</w:t>
            </w:r>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volume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EU</w:t>
            </w:r>
          </w:p>
        </w:tc>
        <w:tc>
          <w:tcPr>
            <w:tcW w:w="2075" w:type="pct"/>
          </w:tcPr>
          <w:p w:rsidR="005A6329" w:rsidRPr="00FE0AD0" w:rsidRDefault="00504297" w:rsidP="005A6329">
            <w:pPr>
              <w:rPr>
                <w:rFonts w:cs="Arial"/>
                <w:sz w:val="18"/>
                <w:szCs w:val="18"/>
              </w:rPr>
            </w:pPr>
            <w:r w:rsidRPr="00FE0AD0">
              <w:rPr>
                <w:rFonts w:cs="Arial"/>
                <w:sz w:val="18"/>
                <w:szCs w:val="18"/>
              </w:rPr>
              <w:t>Emission Unit</w:t>
            </w:r>
          </w:p>
        </w:tc>
        <w:tc>
          <w:tcPr>
            <w:tcW w:w="458" w:type="pct"/>
          </w:tcPr>
          <w:p w:rsidR="005A6329" w:rsidRPr="00FE0AD0" w:rsidRDefault="005A6329" w:rsidP="005A6329">
            <w:pPr>
              <w:rPr>
                <w:rFonts w:cs="Arial"/>
                <w:sz w:val="18"/>
                <w:szCs w:val="18"/>
              </w:rPr>
            </w:pPr>
            <w:r w:rsidRPr="00FE0AD0">
              <w:rPr>
                <w:rFonts w:cs="Arial"/>
                <w:sz w:val="18"/>
                <w:szCs w:val="18"/>
              </w:rPr>
              <w:t>ppmw</w:t>
            </w:r>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weight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w:t>
            </w:r>
          </w:p>
        </w:tc>
        <w:tc>
          <w:tcPr>
            <w:tcW w:w="2075" w:type="pct"/>
          </w:tcPr>
          <w:p w:rsidR="005A6329" w:rsidRPr="00FE0AD0" w:rsidRDefault="00504297" w:rsidP="005A6329">
            <w:pPr>
              <w:rPr>
                <w:rFonts w:cs="Arial"/>
                <w:sz w:val="18"/>
                <w:szCs w:val="18"/>
              </w:rPr>
            </w:pPr>
            <w:r w:rsidRPr="00FE0AD0">
              <w:rPr>
                <w:rFonts w:cs="Arial"/>
                <w:sz w:val="18"/>
                <w:szCs w:val="18"/>
              </w:rPr>
              <w:t>Degrees Fahrenheit</w:t>
            </w:r>
          </w:p>
        </w:tc>
        <w:tc>
          <w:tcPr>
            <w:tcW w:w="458" w:type="pct"/>
          </w:tcPr>
          <w:p w:rsidR="005A6329" w:rsidRPr="00FE0AD0" w:rsidRDefault="005A6329" w:rsidP="005A6329">
            <w:pPr>
              <w:rPr>
                <w:rFonts w:cs="Arial"/>
                <w:sz w:val="18"/>
                <w:szCs w:val="18"/>
              </w:rPr>
            </w:pPr>
            <w:r w:rsidRPr="00FE0AD0">
              <w:rPr>
                <w:rFonts w:cs="Arial"/>
                <w:sz w:val="18"/>
                <w:szCs w:val="18"/>
              </w:rPr>
              <w:t>PS</w:t>
            </w:r>
          </w:p>
        </w:tc>
        <w:tc>
          <w:tcPr>
            <w:tcW w:w="1927" w:type="pct"/>
          </w:tcPr>
          <w:p w:rsidR="005A6329" w:rsidRPr="00FE0AD0" w:rsidRDefault="005A6329" w:rsidP="005A6329">
            <w:pPr>
              <w:rPr>
                <w:rFonts w:cs="Arial"/>
                <w:sz w:val="18"/>
                <w:szCs w:val="18"/>
              </w:rPr>
            </w:pPr>
            <w:r w:rsidRPr="00FE0AD0">
              <w:rPr>
                <w:rFonts w:cs="Arial"/>
                <w:sz w:val="18"/>
                <w:szCs w:val="18"/>
              </w:rPr>
              <w:t>Performance Specification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FG</w:t>
            </w:r>
          </w:p>
        </w:tc>
        <w:tc>
          <w:tcPr>
            <w:tcW w:w="2075" w:type="pct"/>
          </w:tcPr>
          <w:p w:rsidR="005A6329" w:rsidRPr="00FE0AD0" w:rsidRDefault="00504297" w:rsidP="005A6329">
            <w:pPr>
              <w:rPr>
                <w:rFonts w:cs="Arial"/>
                <w:sz w:val="18"/>
                <w:szCs w:val="18"/>
              </w:rPr>
            </w:pPr>
            <w:r w:rsidRPr="00FE0AD0">
              <w:rPr>
                <w:rFonts w:cs="Arial"/>
                <w:sz w:val="18"/>
                <w:szCs w:val="18"/>
              </w:rPr>
              <w:t>Flexible Group</w:t>
            </w:r>
          </w:p>
        </w:tc>
        <w:tc>
          <w:tcPr>
            <w:tcW w:w="458"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PSD</w:t>
              </w:r>
            </w:smartTag>
          </w:p>
        </w:tc>
        <w:tc>
          <w:tcPr>
            <w:tcW w:w="1927" w:type="pct"/>
          </w:tcPr>
          <w:p w:rsidR="005A6329" w:rsidRPr="00FE0AD0" w:rsidRDefault="005A6329" w:rsidP="005A6329">
            <w:pPr>
              <w:rPr>
                <w:rFonts w:cs="Arial"/>
                <w:sz w:val="18"/>
                <w:szCs w:val="18"/>
              </w:rPr>
            </w:pPr>
            <w:r w:rsidRPr="00FE0AD0">
              <w:rPr>
                <w:rFonts w:cs="Arial"/>
                <w:sz w:val="18"/>
                <w:szCs w:val="18"/>
              </w:rPr>
              <w:t>Prevention of Significant Deterioration</w:t>
            </w:r>
          </w:p>
        </w:tc>
      </w:tr>
      <w:tr w:rsidR="005A6329" w:rsidRPr="00FE0AD0" w:rsidTr="00926547">
        <w:trPr>
          <w:cantSplit/>
          <w:trHeight w:val="288"/>
          <w:jc w:val="center"/>
        </w:trPr>
        <w:tc>
          <w:tcPr>
            <w:tcW w:w="540" w:type="pct"/>
          </w:tcPr>
          <w:p w:rsidR="005A6329" w:rsidRPr="00FE0AD0" w:rsidRDefault="00B83D81" w:rsidP="005A6329">
            <w:pPr>
              <w:rPr>
                <w:rFonts w:cs="Arial"/>
                <w:sz w:val="18"/>
                <w:szCs w:val="18"/>
              </w:rPr>
            </w:pPr>
            <w:r w:rsidRPr="00FE0AD0">
              <w:rPr>
                <w:rFonts w:cs="Arial"/>
                <w:sz w:val="18"/>
                <w:szCs w:val="18"/>
              </w:rPr>
              <w:t>GACS</w:t>
            </w:r>
          </w:p>
        </w:tc>
        <w:tc>
          <w:tcPr>
            <w:tcW w:w="2075" w:type="pct"/>
          </w:tcPr>
          <w:p w:rsidR="005A6329" w:rsidRPr="00FE0AD0" w:rsidRDefault="00504297" w:rsidP="005A6329">
            <w:pPr>
              <w:rPr>
                <w:rFonts w:cs="Arial"/>
                <w:sz w:val="18"/>
                <w:szCs w:val="18"/>
              </w:rPr>
            </w:pPr>
            <w:r w:rsidRPr="00FE0AD0">
              <w:rPr>
                <w:rFonts w:cs="Arial"/>
                <w:sz w:val="18"/>
                <w:szCs w:val="18"/>
              </w:rPr>
              <w:t>Gallon of Applied Coating Solids</w:t>
            </w:r>
          </w:p>
        </w:tc>
        <w:tc>
          <w:tcPr>
            <w:tcW w:w="458" w:type="pct"/>
          </w:tcPr>
          <w:p w:rsidR="005A6329" w:rsidRPr="00FE0AD0" w:rsidRDefault="005A6329" w:rsidP="005A6329">
            <w:pPr>
              <w:rPr>
                <w:rFonts w:cs="Arial"/>
                <w:sz w:val="18"/>
                <w:szCs w:val="18"/>
              </w:rPr>
            </w:pPr>
            <w:r w:rsidRPr="00FE0AD0">
              <w:rPr>
                <w:rFonts w:cs="Arial"/>
                <w:sz w:val="18"/>
                <w:szCs w:val="18"/>
              </w:rPr>
              <w:t>psia</w:t>
            </w:r>
          </w:p>
        </w:tc>
        <w:tc>
          <w:tcPr>
            <w:tcW w:w="1927" w:type="pct"/>
          </w:tcPr>
          <w:p w:rsidR="005A6329" w:rsidRPr="00FE0AD0" w:rsidRDefault="005A6329" w:rsidP="005A6329">
            <w:pPr>
              <w:rPr>
                <w:rFonts w:cs="Arial"/>
                <w:sz w:val="18"/>
                <w:szCs w:val="18"/>
              </w:rPr>
            </w:pPr>
            <w:r w:rsidRPr="00FE0AD0">
              <w:rPr>
                <w:rFonts w:cs="Arial"/>
                <w:sz w:val="18"/>
                <w:szCs w:val="18"/>
              </w:rPr>
              <w:t>Pounds per square inch absolute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GC</w:t>
            </w:r>
          </w:p>
        </w:tc>
        <w:tc>
          <w:tcPr>
            <w:tcW w:w="2075" w:type="pct"/>
          </w:tcPr>
          <w:p w:rsidR="00926547" w:rsidRPr="00FE0AD0" w:rsidRDefault="00926547" w:rsidP="005A6329">
            <w:pPr>
              <w:rPr>
                <w:rFonts w:cs="Arial"/>
                <w:sz w:val="18"/>
                <w:szCs w:val="18"/>
              </w:rPr>
            </w:pPr>
            <w:r>
              <w:rPr>
                <w:rFonts w:cs="Arial"/>
                <w:sz w:val="18"/>
                <w:szCs w:val="18"/>
              </w:rPr>
              <w:t>General Condition</w:t>
            </w:r>
          </w:p>
        </w:tc>
        <w:tc>
          <w:tcPr>
            <w:tcW w:w="458" w:type="pct"/>
          </w:tcPr>
          <w:p w:rsidR="00926547" w:rsidRPr="00FE0AD0" w:rsidRDefault="00926547" w:rsidP="00CC6BC5">
            <w:pPr>
              <w:rPr>
                <w:rFonts w:cs="Arial"/>
                <w:sz w:val="18"/>
                <w:szCs w:val="18"/>
              </w:rPr>
            </w:pPr>
            <w:r w:rsidRPr="00FE0AD0">
              <w:rPr>
                <w:rFonts w:cs="Arial"/>
                <w:sz w:val="18"/>
                <w:szCs w:val="18"/>
              </w:rPr>
              <w:t>psig</w:t>
            </w:r>
          </w:p>
        </w:tc>
        <w:tc>
          <w:tcPr>
            <w:tcW w:w="1927" w:type="pct"/>
          </w:tcPr>
          <w:p w:rsidR="00926547" w:rsidRPr="00FE0AD0" w:rsidRDefault="00926547" w:rsidP="00CC6BC5">
            <w:pPr>
              <w:rPr>
                <w:rFonts w:cs="Arial"/>
                <w:sz w:val="18"/>
                <w:szCs w:val="18"/>
              </w:rPr>
            </w:pPr>
            <w:r w:rsidRPr="00FE0AD0">
              <w:rPr>
                <w:rFonts w:cs="Arial"/>
                <w:sz w:val="18"/>
                <w:szCs w:val="18"/>
              </w:rPr>
              <w:t xml:space="preserve">Pounds per square inch gauge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 xml:space="preserve">gr </w:t>
            </w:r>
          </w:p>
        </w:tc>
        <w:tc>
          <w:tcPr>
            <w:tcW w:w="2075" w:type="pct"/>
          </w:tcPr>
          <w:p w:rsidR="00926547" w:rsidRPr="00FE0AD0" w:rsidRDefault="00926547" w:rsidP="005A6329">
            <w:pPr>
              <w:rPr>
                <w:rFonts w:cs="Arial"/>
                <w:sz w:val="18"/>
                <w:szCs w:val="18"/>
              </w:rPr>
            </w:pPr>
            <w:r w:rsidRPr="00FE0AD0">
              <w:rPr>
                <w:rFonts w:cs="Arial"/>
                <w:sz w:val="18"/>
                <w:szCs w:val="18"/>
              </w:rPr>
              <w:t>Grains</w:t>
            </w:r>
          </w:p>
        </w:tc>
        <w:tc>
          <w:tcPr>
            <w:tcW w:w="458" w:type="pct"/>
          </w:tcPr>
          <w:p w:rsidR="00926547" w:rsidRPr="00FE0AD0" w:rsidRDefault="00926547" w:rsidP="00CC6BC5">
            <w:pPr>
              <w:rPr>
                <w:rFonts w:cs="Arial"/>
                <w:sz w:val="18"/>
                <w:szCs w:val="18"/>
              </w:rPr>
            </w:pPr>
            <w:r w:rsidRPr="00FE0AD0">
              <w:rPr>
                <w:rFonts w:cs="Arial"/>
                <w:sz w:val="18"/>
                <w:szCs w:val="18"/>
              </w:rPr>
              <w:t>PeTE</w:t>
            </w:r>
          </w:p>
        </w:tc>
        <w:tc>
          <w:tcPr>
            <w:tcW w:w="1927" w:type="pct"/>
          </w:tcPr>
          <w:p w:rsidR="00926547" w:rsidRPr="00FE0AD0" w:rsidRDefault="00926547" w:rsidP="00CC6BC5">
            <w:pPr>
              <w:rPr>
                <w:rFonts w:cs="Arial"/>
                <w:sz w:val="18"/>
                <w:szCs w:val="18"/>
              </w:rPr>
            </w:pPr>
            <w:r w:rsidRPr="00FE0AD0">
              <w:rPr>
                <w:rFonts w:cs="Arial"/>
                <w:sz w:val="18"/>
                <w:szCs w:val="18"/>
              </w:rPr>
              <w:t>Permanent Total Enclosure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HAP</w:t>
            </w:r>
          </w:p>
        </w:tc>
        <w:tc>
          <w:tcPr>
            <w:tcW w:w="2075" w:type="pct"/>
          </w:tcPr>
          <w:p w:rsidR="00926547" w:rsidRPr="00FE0AD0" w:rsidRDefault="00926547" w:rsidP="005A6329">
            <w:pPr>
              <w:rPr>
                <w:rFonts w:cs="Arial"/>
                <w:sz w:val="18"/>
                <w:szCs w:val="18"/>
              </w:rPr>
            </w:pPr>
            <w:r w:rsidRPr="00FE0AD0">
              <w:rPr>
                <w:rFonts w:cs="Arial"/>
                <w:sz w:val="18"/>
                <w:szCs w:val="18"/>
              </w:rPr>
              <w:t>Hazardous Air Pollutant</w:t>
            </w:r>
          </w:p>
        </w:tc>
        <w:tc>
          <w:tcPr>
            <w:tcW w:w="458" w:type="pct"/>
          </w:tcPr>
          <w:p w:rsidR="00926547" w:rsidRPr="00FE0AD0" w:rsidRDefault="00926547" w:rsidP="00CC6BC5">
            <w:pPr>
              <w:rPr>
                <w:rFonts w:cs="Arial"/>
                <w:sz w:val="18"/>
                <w:szCs w:val="18"/>
              </w:rPr>
            </w:pPr>
            <w:r w:rsidRPr="00FE0AD0">
              <w:rPr>
                <w:rFonts w:cs="Arial"/>
                <w:sz w:val="18"/>
                <w:szCs w:val="18"/>
              </w:rPr>
              <w:t>PTI</w:t>
            </w:r>
          </w:p>
        </w:tc>
        <w:tc>
          <w:tcPr>
            <w:tcW w:w="1927" w:type="pct"/>
          </w:tcPr>
          <w:p w:rsidR="00926547" w:rsidRPr="00FE0AD0" w:rsidRDefault="00926547" w:rsidP="00CC6BC5">
            <w:pPr>
              <w:rPr>
                <w:rFonts w:cs="Arial"/>
                <w:sz w:val="18"/>
                <w:szCs w:val="18"/>
              </w:rPr>
            </w:pPr>
            <w:r w:rsidRPr="00FE0AD0">
              <w:rPr>
                <w:rFonts w:cs="Arial"/>
                <w:sz w:val="18"/>
                <w:szCs w:val="18"/>
              </w:rPr>
              <w:t>Permit to Install</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Hg</w:t>
            </w:r>
          </w:p>
        </w:tc>
        <w:tc>
          <w:tcPr>
            <w:tcW w:w="2075" w:type="pct"/>
          </w:tcPr>
          <w:p w:rsidR="00926547" w:rsidRPr="00FE0AD0" w:rsidRDefault="00926547" w:rsidP="005A6329">
            <w:pPr>
              <w:rPr>
                <w:rFonts w:cs="Arial"/>
                <w:sz w:val="18"/>
                <w:szCs w:val="18"/>
              </w:rPr>
            </w:pPr>
            <w:r w:rsidRPr="00FE0AD0">
              <w:rPr>
                <w:rFonts w:cs="Arial"/>
                <w:sz w:val="18"/>
                <w:szCs w:val="18"/>
              </w:rPr>
              <w:t xml:space="preserve">Mercury </w:t>
            </w:r>
          </w:p>
        </w:tc>
        <w:tc>
          <w:tcPr>
            <w:tcW w:w="458" w:type="pct"/>
          </w:tcPr>
          <w:p w:rsidR="00926547" w:rsidRPr="00FE0AD0" w:rsidRDefault="00926547" w:rsidP="00CC6BC5">
            <w:pPr>
              <w:rPr>
                <w:rFonts w:cs="Arial"/>
                <w:sz w:val="18"/>
                <w:szCs w:val="18"/>
              </w:rPr>
            </w:pPr>
            <w:r w:rsidRPr="00FE0AD0">
              <w:rPr>
                <w:rFonts w:cs="Arial"/>
                <w:sz w:val="18"/>
                <w:szCs w:val="18"/>
              </w:rPr>
              <w:t>RACT</w:t>
            </w:r>
          </w:p>
        </w:tc>
        <w:tc>
          <w:tcPr>
            <w:tcW w:w="1927" w:type="pct"/>
          </w:tcPr>
          <w:p w:rsidR="00926547" w:rsidRPr="00FE0AD0" w:rsidRDefault="00926547" w:rsidP="00CC6BC5">
            <w:pPr>
              <w:rPr>
                <w:rFonts w:cs="Arial"/>
                <w:sz w:val="18"/>
                <w:szCs w:val="18"/>
              </w:rPr>
            </w:pPr>
            <w:r w:rsidRPr="00FE0AD0">
              <w:rPr>
                <w:rFonts w:cs="Arial"/>
                <w:sz w:val="18"/>
                <w:szCs w:val="18"/>
              </w:rPr>
              <w:t>Reasonable Available Control Technology</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hr</w:t>
            </w:r>
          </w:p>
        </w:tc>
        <w:tc>
          <w:tcPr>
            <w:tcW w:w="2075" w:type="pct"/>
          </w:tcPr>
          <w:p w:rsidR="00926547" w:rsidRPr="00FE0AD0" w:rsidRDefault="00926547" w:rsidP="005A6329">
            <w:pPr>
              <w:rPr>
                <w:rFonts w:cs="Arial"/>
                <w:sz w:val="18"/>
                <w:szCs w:val="18"/>
              </w:rPr>
            </w:pPr>
            <w:r w:rsidRPr="00FE0AD0">
              <w:rPr>
                <w:rFonts w:cs="Arial"/>
                <w:sz w:val="18"/>
                <w:szCs w:val="18"/>
              </w:rPr>
              <w:t xml:space="preserve">Hour </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ROP</w:t>
              </w:r>
            </w:smartTag>
          </w:p>
        </w:tc>
        <w:tc>
          <w:tcPr>
            <w:tcW w:w="1927" w:type="pct"/>
          </w:tcPr>
          <w:p w:rsidR="00926547" w:rsidRPr="00FE0AD0" w:rsidRDefault="00926547" w:rsidP="00CC6BC5">
            <w:pPr>
              <w:rPr>
                <w:rFonts w:cs="Arial"/>
                <w:sz w:val="18"/>
                <w:szCs w:val="18"/>
              </w:rPr>
            </w:pPr>
            <w:r w:rsidRPr="00FE0AD0">
              <w:rPr>
                <w:rFonts w:cs="Arial"/>
                <w:sz w:val="18"/>
                <w:szCs w:val="18"/>
              </w:rPr>
              <w:t>Renewable Operating Permit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HP</w:t>
            </w:r>
          </w:p>
        </w:tc>
        <w:tc>
          <w:tcPr>
            <w:tcW w:w="2075" w:type="pct"/>
          </w:tcPr>
          <w:p w:rsidR="00926547" w:rsidRPr="00FE0AD0" w:rsidRDefault="00926547" w:rsidP="005A6329">
            <w:pPr>
              <w:rPr>
                <w:rFonts w:cs="Arial"/>
                <w:sz w:val="18"/>
                <w:szCs w:val="18"/>
              </w:rPr>
            </w:pPr>
            <w:r w:rsidRPr="00FE0AD0">
              <w:rPr>
                <w:rFonts w:cs="Arial"/>
                <w:sz w:val="18"/>
                <w:szCs w:val="18"/>
              </w:rPr>
              <w:t xml:space="preserve">Horsepower </w:t>
            </w:r>
          </w:p>
        </w:tc>
        <w:tc>
          <w:tcPr>
            <w:tcW w:w="458" w:type="pct"/>
          </w:tcPr>
          <w:p w:rsidR="00926547" w:rsidRPr="00FE0AD0" w:rsidRDefault="00926547" w:rsidP="00CC6BC5">
            <w:pPr>
              <w:rPr>
                <w:rFonts w:cs="Arial"/>
                <w:sz w:val="18"/>
                <w:szCs w:val="18"/>
              </w:rPr>
            </w:pPr>
            <w:r w:rsidRPr="00FE0AD0">
              <w:rPr>
                <w:rFonts w:cs="Arial"/>
                <w:sz w:val="18"/>
                <w:szCs w:val="18"/>
              </w:rPr>
              <w:t>SC</w:t>
            </w:r>
          </w:p>
        </w:tc>
        <w:tc>
          <w:tcPr>
            <w:tcW w:w="1927" w:type="pct"/>
          </w:tcPr>
          <w:p w:rsidR="00926547" w:rsidRPr="00FE0AD0" w:rsidRDefault="00926547" w:rsidP="00CC6BC5">
            <w:pPr>
              <w:rPr>
                <w:rFonts w:cs="Arial"/>
                <w:sz w:val="18"/>
                <w:szCs w:val="18"/>
              </w:rPr>
            </w:pPr>
            <w:r w:rsidRPr="00FE0AD0">
              <w:rPr>
                <w:rFonts w:cs="Arial"/>
                <w:sz w:val="18"/>
                <w:szCs w:val="18"/>
              </w:rPr>
              <w:t>Special Condition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75" w:type="pct"/>
          </w:tcPr>
          <w:p w:rsidR="00926547" w:rsidRPr="00FE0AD0" w:rsidRDefault="00926547" w:rsidP="005A6329">
            <w:pPr>
              <w:rPr>
                <w:rFonts w:cs="Arial"/>
                <w:sz w:val="18"/>
                <w:szCs w:val="18"/>
              </w:rPr>
            </w:pPr>
            <w:r w:rsidRPr="00FE0AD0">
              <w:rPr>
                <w:rFonts w:cs="Arial"/>
                <w:sz w:val="18"/>
                <w:szCs w:val="18"/>
              </w:rPr>
              <w:t>Hydrogen Sulfide</w:t>
            </w:r>
          </w:p>
        </w:tc>
        <w:tc>
          <w:tcPr>
            <w:tcW w:w="458" w:type="pct"/>
          </w:tcPr>
          <w:p w:rsidR="00926547" w:rsidRPr="00FE0AD0" w:rsidRDefault="00926547" w:rsidP="00CC6BC5">
            <w:pPr>
              <w:rPr>
                <w:rFonts w:cs="Arial"/>
                <w:sz w:val="18"/>
                <w:szCs w:val="18"/>
              </w:rPr>
            </w:pPr>
            <w:r w:rsidRPr="00FE0AD0">
              <w:rPr>
                <w:rFonts w:cs="Arial"/>
                <w:sz w:val="18"/>
                <w:szCs w:val="18"/>
              </w:rPr>
              <w:t>scf</w:t>
            </w:r>
          </w:p>
        </w:tc>
        <w:tc>
          <w:tcPr>
            <w:tcW w:w="1927" w:type="pct"/>
          </w:tcPr>
          <w:p w:rsidR="00926547" w:rsidRPr="00FE0AD0" w:rsidRDefault="00926547" w:rsidP="00CC6BC5">
            <w:pPr>
              <w:rPr>
                <w:rFonts w:cs="Arial"/>
                <w:sz w:val="18"/>
                <w:szCs w:val="18"/>
              </w:rPr>
            </w:pPr>
            <w:r w:rsidRPr="00FE0AD0">
              <w:rPr>
                <w:rFonts w:cs="Arial"/>
                <w:sz w:val="18"/>
                <w:szCs w:val="18"/>
              </w:rPr>
              <w:t>Standard cubic feet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HVLP</w:t>
            </w:r>
          </w:p>
        </w:tc>
        <w:tc>
          <w:tcPr>
            <w:tcW w:w="2075" w:type="pct"/>
          </w:tcPr>
          <w:p w:rsidR="00926547" w:rsidRPr="00FE0AD0" w:rsidRDefault="00926547" w:rsidP="005A6329">
            <w:pPr>
              <w:rPr>
                <w:rFonts w:cs="Arial"/>
                <w:sz w:val="18"/>
                <w:szCs w:val="18"/>
              </w:rPr>
            </w:pPr>
            <w:r w:rsidRPr="00FE0AD0">
              <w:rPr>
                <w:rFonts w:cs="Arial"/>
                <w:sz w:val="18"/>
                <w:szCs w:val="18"/>
              </w:rPr>
              <w:t>High Volume Low Pressure *</w:t>
            </w:r>
          </w:p>
        </w:tc>
        <w:tc>
          <w:tcPr>
            <w:tcW w:w="458" w:type="pct"/>
          </w:tcPr>
          <w:p w:rsidR="00926547" w:rsidRPr="00FE0AD0" w:rsidRDefault="00926547" w:rsidP="00CC6BC5">
            <w:pPr>
              <w:rPr>
                <w:rFonts w:cs="Arial"/>
                <w:sz w:val="18"/>
                <w:szCs w:val="18"/>
              </w:rPr>
            </w:pPr>
            <w:r w:rsidRPr="00FE0AD0">
              <w:rPr>
                <w:rFonts w:cs="Arial"/>
                <w:sz w:val="18"/>
                <w:szCs w:val="18"/>
              </w:rPr>
              <w:t>sec</w:t>
            </w:r>
          </w:p>
        </w:tc>
        <w:tc>
          <w:tcPr>
            <w:tcW w:w="1927" w:type="pct"/>
          </w:tcPr>
          <w:p w:rsidR="00926547" w:rsidRPr="00FE0AD0" w:rsidRDefault="00926547" w:rsidP="00CC6BC5">
            <w:pPr>
              <w:rPr>
                <w:rFonts w:cs="Arial"/>
                <w:sz w:val="18"/>
                <w:szCs w:val="18"/>
              </w:rPr>
            </w:pPr>
            <w:r w:rsidRPr="00FE0AD0">
              <w:rPr>
                <w:rFonts w:cs="Arial"/>
                <w:sz w:val="18"/>
                <w:szCs w:val="18"/>
              </w:rPr>
              <w:t xml:space="preserve">Seconds </w:t>
            </w:r>
          </w:p>
        </w:tc>
      </w:tr>
      <w:tr w:rsidR="00926547" w:rsidRPr="00FE0AD0" w:rsidTr="00926547">
        <w:trPr>
          <w:cantSplit/>
          <w:trHeight w:val="288"/>
          <w:jc w:val="center"/>
        </w:trPr>
        <w:tc>
          <w:tcPr>
            <w:tcW w:w="540" w:type="pct"/>
          </w:tcPr>
          <w:p w:rsidR="00926547" w:rsidRPr="00FE0AD0" w:rsidRDefault="00144A7C" w:rsidP="005A6329">
            <w:pPr>
              <w:rPr>
                <w:rFonts w:cs="Arial"/>
                <w:sz w:val="18"/>
                <w:szCs w:val="18"/>
              </w:rPr>
            </w:pPr>
            <w:r>
              <w:rPr>
                <w:rFonts w:cs="Arial"/>
                <w:sz w:val="18"/>
                <w:szCs w:val="18"/>
              </w:rPr>
              <w:t>ID</w:t>
            </w:r>
          </w:p>
        </w:tc>
        <w:tc>
          <w:tcPr>
            <w:tcW w:w="2075" w:type="pct"/>
          </w:tcPr>
          <w:p w:rsidR="00926547" w:rsidRPr="00FE0AD0" w:rsidRDefault="00926547" w:rsidP="005A6329">
            <w:pPr>
              <w:rPr>
                <w:rFonts w:cs="Arial"/>
                <w:sz w:val="18"/>
                <w:szCs w:val="18"/>
              </w:rPr>
            </w:pPr>
            <w:r w:rsidRPr="00FE0AD0">
              <w:rPr>
                <w:rFonts w:cs="Arial"/>
                <w:sz w:val="18"/>
                <w:szCs w:val="18"/>
              </w:rPr>
              <w:t>Identification (Number)</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SCR</w:t>
              </w:r>
            </w:smartTag>
          </w:p>
        </w:tc>
        <w:tc>
          <w:tcPr>
            <w:tcW w:w="1927" w:type="pct"/>
          </w:tcPr>
          <w:p w:rsidR="00926547" w:rsidRPr="00FE0AD0" w:rsidRDefault="00926547" w:rsidP="00CC6BC5">
            <w:pPr>
              <w:rPr>
                <w:rFonts w:cs="Arial"/>
                <w:sz w:val="18"/>
                <w:szCs w:val="18"/>
              </w:rPr>
            </w:pPr>
            <w:r w:rsidRPr="00FE0AD0">
              <w:rPr>
                <w:rFonts w:cs="Arial"/>
                <w:sz w:val="18"/>
                <w:szCs w:val="18"/>
              </w:rPr>
              <w:t>Selective Catalytic Reduction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IRSL</w:t>
            </w:r>
          </w:p>
        </w:tc>
        <w:tc>
          <w:tcPr>
            <w:tcW w:w="2075" w:type="pct"/>
          </w:tcPr>
          <w:p w:rsidR="00926547" w:rsidRPr="00FE0AD0" w:rsidRDefault="00926547" w:rsidP="005A6329">
            <w:pPr>
              <w:rPr>
                <w:rFonts w:cs="Arial"/>
                <w:sz w:val="18"/>
                <w:szCs w:val="18"/>
              </w:rPr>
            </w:pPr>
            <w:r w:rsidRPr="00FE0AD0">
              <w:rPr>
                <w:rFonts w:cs="Arial"/>
                <w:sz w:val="18"/>
                <w:szCs w:val="18"/>
              </w:rPr>
              <w:t>Initial Risk Screening Level</w:t>
            </w:r>
          </w:p>
        </w:tc>
        <w:tc>
          <w:tcPr>
            <w:tcW w:w="458" w:type="pct"/>
          </w:tcPr>
          <w:p w:rsidR="00926547" w:rsidRPr="00FE0AD0" w:rsidRDefault="00926547" w:rsidP="00CC6BC5">
            <w:pPr>
              <w:rPr>
                <w:rFonts w:cs="Arial"/>
                <w:sz w:val="18"/>
                <w:szCs w:val="18"/>
              </w:rPr>
            </w:pPr>
            <w:r w:rsidRPr="00FE0AD0">
              <w:rPr>
                <w:rFonts w:cs="Arial"/>
                <w:sz w:val="18"/>
                <w:szCs w:val="18"/>
              </w:rPr>
              <w:t>SO</w:t>
            </w:r>
            <w:r w:rsidRPr="00FE0AD0">
              <w:rPr>
                <w:rFonts w:cs="Arial"/>
                <w:sz w:val="18"/>
                <w:szCs w:val="18"/>
                <w:vertAlign w:val="subscript"/>
              </w:rPr>
              <w:t>2</w:t>
            </w:r>
          </w:p>
        </w:tc>
        <w:tc>
          <w:tcPr>
            <w:tcW w:w="1927" w:type="pct"/>
          </w:tcPr>
          <w:p w:rsidR="00926547" w:rsidRPr="00FE0AD0" w:rsidRDefault="00926547" w:rsidP="00CC6BC5">
            <w:pPr>
              <w:rPr>
                <w:rFonts w:cs="Arial"/>
                <w:sz w:val="18"/>
                <w:szCs w:val="18"/>
              </w:rPr>
            </w:pPr>
            <w:r w:rsidRPr="00FE0AD0">
              <w:rPr>
                <w:rFonts w:cs="Arial"/>
                <w:sz w:val="18"/>
                <w:szCs w:val="18"/>
              </w:rPr>
              <w:t xml:space="preserve">Sulfur Dioxide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ITSL</w:t>
            </w:r>
          </w:p>
        </w:tc>
        <w:tc>
          <w:tcPr>
            <w:tcW w:w="2075" w:type="pct"/>
          </w:tcPr>
          <w:p w:rsidR="00926547" w:rsidRPr="00FE0AD0" w:rsidRDefault="00926547" w:rsidP="005A6329">
            <w:pPr>
              <w:rPr>
                <w:rFonts w:cs="Arial"/>
                <w:sz w:val="18"/>
                <w:szCs w:val="18"/>
              </w:rPr>
            </w:pPr>
            <w:r w:rsidRPr="00FE0AD0">
              <w:rPr>
                <w:rFonts w:cs="Arial"/>
                <w:sz w:val="18"/>
                <w:szCs w:val="18"/>
              </w:rPr>
              <w:t>Initial Threshold Screening Level</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SRN</w:t>
              </w:r>
            </w:smartTag>
          </w:p>
        </w:tc>
        <w:tc>
          <w:tcPr>
            <w:tcW w:w="1927" w:type="pct"/>
          </w:tcPr>
          <w:p w:rsidR="00926547" w:rsidRPr="00FE0AD0" w:rsidRDefault="00926547" w:rsidP="00CC6BC5">
            <w:pPr>
              <w:rPr>
                <w:rFonts w:cs="Arial"/>
                <w:sz w:val="18"/>
                <w:szCs w:val="18"/>
              </w:rPr>
            </w:pPr>
            <w:r w:rsidRPr="00FE0AD0">
              <w:rPr>
                <w:rFonts w:cs="Arial"/>
                <w:sz w:val="18"/>
                <w:szCs w:val="18"/>
              </w:rPr>
              <w:t>State Registration Number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LAER</w:t>
            </w:r>
          </w:p>
        </w:tc>
        <w:tc>
          <w:tcPr>
            <w:tcW w:w="2075" w:type="pct"/>
          </w:tcPr>
          <w:p w:rsidR="00926547" w:rsidRPr="00FE0AD0" w:rsidRDefault="00926547" w:rsidP="005A6329">
            <w:pPr>
              <w:rPr>
                <w:rFonts w:cs="Arial"/>
                <w:sz w:val="18"/>
                <w:szCs w:val="18"/>
              </w:rPr>
            </w:pPr>
            <w:r w:rsidRPr="00FE0AD0">
              <w:rPr>
                <w:rFonts w:cs="Arial"/>
                <w:sz w:val="18"/>
                <w:szCs w:val="18"/>
              </w:rPr>
              <w:t xml:space="preserve">Lowest Achievable Emission Rate </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TAC</w:t>
              </w:r>
            </w:smartTag>
          </w:p>
        </w:tc>
        <w:tc>
          <w:tcPr>
            <w:tcW w:w="1927" w:type="pct"/>
          </w:tcPr>
          <w:p w:rsidR="00926547" w:rsidRPr="00FE0AD0" w:rsidRDefault="00926547" w:rsidP="00CC6BC5">
            <w:pPr>
              <w:rPr>
                <w:rFonts w:cs="Arial"/>
                <w:sz w:val="18"/>
                <w:szCs w:val="18"/>
              </w:rPr>
            </w:pPr>
            <w:r w:rsidRPr="00FE0AD0">
              <w:rPr>
                <w:rFonts w:cs="Arial"/>
                <w:sz w:val="18"/>
                <w:szCs w:val="18"/>
              </w:rPr>
              <w:t>Toxic Air Contaminant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lb</w:t>
            </w:r>
          </w:p>
        </w:tc>
        <w:tc>
          <w:tcPr>
            <w:tcW w:w="2075" w:type="pct"/>
          </w:tcPr>
          <w:p w:rsidR="00926547" w:rsidRPr="00FE0AD0" w:rsidRDefault="00926547" w:rsidP="005A6329">
            <w:pPr>
              <w:rPr>
                <w:rFonts w:cs="Arial"/>
                <w:sz w:val="18"/>
                <w:szCs w:val="18"/>
              </w:rPr>
            </w:pPr>
            <w:r w:rsidRPr="00FE0AD0">
              <w:rPr>
                <w:rFonts w:cs="Arial"/>
                <w:sz w:val="18"/>
                <w:szCs w:val="18"/>
              </w:rPr>
              <w:t>Pound</w:t>
            </w:r>
          </w:p>
        </w:tc>
        <w:tc>
          <w:tcPr>
            <w:tcW w:w="458" w:type="pct"/>
          </w:tcPr>
          <w:p w:rsidR="00926547" w:rsidRPr="00FE0AD0" w:rsidRDefault="00926547" w:rsidP="00CC6BC5">
            <w:pPr>
              <w:rPr>
                <w:rFonts w:cs="Arial"/>
                <w:sz w:val="18"/>
                <w:szCs w:val="18"/>
              </w:rPr>
            </w:pPr>
            <w:r w:rsidRPr="00FE0AD0">
              <w:rPr>
                <w:rFonts w:cs="Arial"/>
                <w:sz w:val="18"/>
                <w:szCs w:val="18"/>
              </w:rPr>
              <w:t>Temp</w:t>
            </w:r>
          </w:p>
        </w:tc>
        <w:tc>
          <w:tcPr>
            <w:tcW w:w="1927" w:type="pct"/>
          </w:tcPr>
          <w:p w:rsidR="00926547" w:rsidRPr="00FE0AD0" w:rsidRDefault="00926547" w:rsidP="00CC6BC5">
            <w:pPr>
              <w:rPr>
                <w:rFonts w:cs="Arial"/>
                <w:sz w:val="18"/>
                <w:szCs w:val="18"/>
              </w:rPr>
            </w:pPr>
            <w:r w:rsidRPr="00FE0AD0">
              <w:rPr>
                <w:rFonts w:cs="Arial"/>
                <w:sz w:val="18"/>
                <w:szCs w:val="18"/>
              </w:rPr>
              <w:t>Temperature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w:t>
            </w:r>
          </w:p>
        </w:tc>
        <w:tc>
          <w:tcPr>
            <w:tcW w:w="2075" w:type="pct"/>
          </w:tcPr>
          <w:p w:rsidR="00926547" w:rsidRPr="00FE0AD0" w:rsidRDefault="00926547" w:rsidP="005A6329">
            <w:pPr>
              <w:rPr>
                <w:rFonts w:cs="Arial"/>
                <w:sz w:val="18"/>
                <w:szCs w:val="18"/>
              </w:rPr>
            </w:pPr>
            <w:r w:rsidRPr="00FE0AD0">
              <w:rPr>
                <w:rFonts w:cs="Arial"/>
                <w:sz w:val="18"/>
                <w:szCs w:val="18"/>
              </w:rPr>
              <w:t>Meter</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THC</w:t>
              </w:r>
            </w:smartTag>
          </w:p>
        </w:tc>
        <w:tc>
          <w:tcPr>
            <w:tcW w:w="1927" w:type="pct"/>
          </w:tcPr>
          <w:p w:rsidR="00926547" w:rsidRPr="00FE0AD0" w:rsidRDefault="00926547" w:rsidP="00CC6BC5">
            <w:pPr>
              <w:rPr>
                <w:rFonts w:cs="Arial"/>
                <w:sz w:val="18"/>
                <w:szCs w:val="18"/>
              </w:rPr>
            </w:pPr>
            <w:r w:rsidRPr="00FE0AD0">
              <w:rPr>
                <w:rFonts w:cs="Arial"/>
                <w:sz w:val="18"/>
                <w:szCs w:val="18"/>
              </w:rPr>
              <w:t>Total Hydrocarbons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MACT</w:t>
            </w:r>
          </w:p>
        </w:tc>
        <w:tc>
          <w:tcPr>
            <w:tcW w:w="2075" w:type="pct"/>
          </w:tcPr>
          <w:p w:rsidR="00926547" w:rsidRPr="00FE0AD0" w:rsidRDefault="00926547" w:rsidP="005A6329">
            <w:pPr>
              <w:rPr>
                <w:rFonts w:cs="Arial"/>
                <w:sz w:val="18"/>
                <w:szCs w:val="18"/>
              </w:rPr>
            </w:pPr>
            <w:r w:rsidRPr="00FE0AD0">
              <w:rPr>
                <w:rFonts w:cs="Arial"/>
                <w:sz w:val="18"/>
                <w:szCs w:val="18"/>
              </w:rPr>
              <w:t xml:space="preserve">Maximum Achievable Control Technology </w:t>
            </w:r>
          </w:p>
        </w:tc>
        <w:tc>
          <w:tcPr>
            <w:tcW w:w="458" w:type="pct"/>
          </w:tcPr>
          <w:p w:rsidR="00926547" w:rsidRPr="00FE0AD0" w:rsidRDefault="00926547" w:rsidP="00CC6BC5">
            <w:pPr>
              <w:rPr>
                <w:rFonts w:cs="Arial"/>
                <w:sz w:val="18"/>
                <w:szCs w:val="18"/>
              </w:rPr>
            </w:pPr>
            <w:r w:rsidRPr="00FE0AD0">
              <w:rPr>
                <w:rFonts w:cs="Arial"/>
                <w:sz w:val="18"/>
                <w:szCs w:val="18"/>
              </w:rPr>
              <w:t>tpy</w:t>
            </w:r>
          </w:p>
        </w:tc>
        <w:tc>
          <w:tcPr>
            <w:tcW w:w="1927" w:type="pct"/>
          </w:tcPr>
          <w:p w:rsidR="00926547" w:rsidRPr="00FE0AD0" w:rsidRDefault="00926547" w:rsidP="00CC6BC5">
            <w:pPr>
              <w:rPr>
                <w:rFonts w:cs="Arial"/>
                <w:sz w:val="18"/>
                <w:szCs w:val="18"/>
              </w:rPr>
            </w:pPr>
            <w:r w:rsidRPr="00FE0AD0">
              <w:rPr>
                <w:rFonts w:cs="Arial"/>
                <w:sz w:val="18"/>
                <w:szCs w:val="18"/>
              </w:rPr>
              <w:t>Tons per year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MAERS</w:t>
            </w:r>
          </w:p>
        </w:tc>
        <w:tc>
          <w:tcPr>
            <w:tcW w:w="2075" w:type="pct"/>
          </w:tcPr>
          <w:p w:rsidR="00926547" w:rsidRPr="00FE0AD0" w:rsidRDefault="00926547" w:rsidP="005A6329">
            <w:pPr>
              <w:rPr>
                <w:rFonts w:cs="Arial"/>
                <w:sz w:val="18"/>
                <w:szCs w:val="18"/>
              </w:rPr>
            </w:pPr>
            <w:smartTag w:uri="urn:schemas-microsoft-com:office:smarttags" w:element="State">
              <w:smartTag w:uri="urn:schemas-microsoft-com:office:smarttags" w:element="place">
                <w:r w:rsidRPr="00FE0AD0">
                  <w:rPr>
                    <w:rFonts w:cs="Arial"/>
                    <w:sz w:val="18"/>
                    <w:szCs w:val="18"/>
                  </w:rPr>
                  <w:t>Michigan</w:t>
                </w:r>
              </w:smartTag>
            </w:smartTag>
            <w:r w:rsidRPr="00FE0AD0">
              <w:rPr>
                <w:rFonts w:cs="Arial"/>
                <w:sz w:val="18"/>
                <w:szCs w:val="18"/>
              </w:rPr>
              <w:t xml:space="preserve"> Air Emissions Reporting System</w:t>
            </w:r>
          </w:p>
        </w:tc>
        <w:tc>
          <w:tcPr>
            <w:tcW w:w="458" w:type="pct"/>
          </w:tcPr>
          <w:p w:rsidR="00926547" w:rsidRPr="00FE0AD0" w:rsidRDefault="00926547" w:rsidP="00CC6BC5">
            <w:pPr>
              <w:rPr>
                <w:rFonts w:cs="Arial"/>
                <w:sz w:val="18"/>
                <w:szCs w:val="18"/>
              </w:rPr>
            </w:pPr>
            <w:r w:rsidRPr="00FE0AD0">
              <w:rPr>
                <w:rFonts w:cs="Arial"/>
                <w:sz w:val="18"/>
                <w:szCs w:val="18"/>
              </w:rPr>
              <w:t xml:space="preserve">µg </w:t>
            </w:r>
          </w:p>
        </w:tc>
        <w:tc>
          <w:tcPr>
            <w:tcW w:w="1927" w:type="pct"/>
          </w:tcPr>
          <w:p w:rsidR="00926547" w:rsidRPr="00FE0AD0" w:rsidRDefault="00926547" w:rsidP="00CC6BC5">
            <w:pPr>
              <w:rPr>
                <w:rFonts w:cs="Arial"/>
                <w:sz w:val="18"/>
                <w:szCs w:val="18"/>
              </w:rPr>
            </w:pPr>
            <w:r w:rsidRPr="00FE0AD0">
              <w:rPr>
                <w:rFonts w:cs="Arial"/>
                <w:sz w:val="18"/>
                <w:szCs w:val="18"/>
              </w:rPr>
              <w:t xml:space="preserve">Microgram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smartTag w:uri="urn:schemas-microsoft-com:office:smarttags" w:element="stockticker">
              <w:r w:rsidRPr="00FE0AD0">
                <w:rPr>
                  <w:rFonts w:cs="Arial"/>
                  <w:sz w:val="18"/>
                  <w:szCs w:val="18"/>
                </w:rPr>
                <w:t>MAP</w:t>
              </w:r>
            </w:smartTag>
          </w:p>
        </w:tc>
        <w:tc>
          <w:tcPr>
            <w:tcW w:w="2075" w:type="pct"/>
          </w:tcPr>
          <w:p w:rsidR="00926547" w:rsidRPr="00FE0AD0" w:rsidRDefault="00926547" w:rsidP="005A6329">
            <w:pPr>
              <w:rPr>
                <w:rFonts w:cs="Arial"/>
                <w:sz w:val="18"/>
                <w:szCs w:val="18"/>
              </w:rPr>
            </w:pPr>
            <w:r w:rsidRPr="00FE0AD0">
              <w:rPr>
                <w:rFonts w:cs="Arial"/>
                <w:sz w:val="18"/>
                <w:szCs w:val="18"/>
              </w:rPr>
              <w:t>Malfunction Abatement Plan</w:t>
            </w:r>
          </w:p>
        </w:tc>
        <w:tc>
          <w:tcPr>
            <w:tcW w:w="458" w:type="pct"/>
          </w:tcPr>
          <w:p w:rsidR="00926547" w:rsidRPr="00FE0AD0" w:rsidRDefault="00926547" w:rsidP="00CC6BC5">
            <w:pPr>
              <w:rPr>
                <w:rFonts w:cs="Arial"/>
                <w:sz w:val="18"/>
                <w:szCs w:val="18"/>
              </w:rPr>
            </w:pPr>
            <w:r w:rsidRPr="00FE0AD0">
              <w:rPr>
                <w:rFonts w:cs="Arial"/>
                <w:sz w:val="18"/>
                <w:szCs w:val="18"/>
              </w:rPr>
              <w:t>VE</w:t>
            </w:r>
          </w:p>
        </w:tc>
        <w:tc>
          <w:tcPr>
            <w:tcW w:w="1927" w:type="pct"/>
          </w:tcPr>
          <w:p w:rsidR="00926547" w:rsidRPr="00FE0AD0" w:rsidRDefault="00926547" w:rsidP="00CC6BC5">
            <w:pPr>
              <w:rPr>
                <w:rFonts w:cs="Arial"/>
                <w:sz w:val="18"/>
                <w:szCs w:val="18"/>
              </w:rPr>
            </w:pPr>
            <w:r w:rsidRPr="00FE0AD0">
              <w:rPr>
                <w:rFonts w:cs="Arial"/>
                <w:sz w:val="18"/>
                <w:szCs w:val="18"/>
              </w:rPr>
              <w:t>Visible Emissions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MDEQ</w:t>
            </w:r>
          </w:p>
        </w:tc>
        <w:tc>
          <w:tcPr>
            <w:tcW w:w="2075" w:type="pct"/>
          </w:tcPr>
          <w:p w:rsidR="00926547" w:rsidRPr="00FE0AD0" w:rsidRDefault="00926547" w:rsidP="005A6329">
            <w:pPr>
              <w:rPr>
                <w:rFonts w:cs="Arial"/>
                <w:sz w:val="18"/>
                <w:szCs w:val="18"/>
              </w:rPr>
            </w:pPr>
            <w:r>
              <w:rPr>
                <w:rFonts w:cs="Arial"/>
                <w:sz w:val="18"/>
                <w:szCs w:val="18"/>
              </w:rPr>
              <w:t>Michigan Department of Environmental Quality</w:t>
            </w:r>
          </w:p>
        </w:tc>
        <w:tc>
          <w:tcPr>
            <w:tcW w:w="458" w:type="pct"/>
          </w:tcPr>
          <w:p w:rsidR="00926547" w:rsidRPr="00FE0AD0" w:rsidRDefault="00926547" w:rsidP="00CC6BC5">
            <w:pPr>
              <w:rPr>
                <w:rFonts w:cs="Arial"/>
                <w:sz w:val="18"/>
                <w:szCs w:val="18"/>
              </w:rPr>
            </w:pPr>
            <w:r w:rsidRPr="00FE0AD0">
              <w:rPr>
                <w:rFonts w:cs="Arial"/>
                <w:sz w:val="18"/>
                <w:szCs w:val="18"/>
              </w:rPr>
              <w:t>VOC</w:t>
            </w:r>
          </w:p>
        </w:tc>
        <w:tc>
          <w:tcPr>
            <w:tcW w:w="1927" w:type="pct"/>
          </w:tcPr>
          <w:p w:rsidR="00926547" w:rsidRPr="00FE0AD0" w:rsidRDefault="00926547" w:rsidP="00CC6BC5">
            <w:pPr>
              <w:rPr>
                <w:rFonts w:cs="Arial"/>
                <w:sz w:val="18"/>
                <w:szCs w:val="18"/>
              </w:rPr>
            </w:pPr>
            <w:r w:rsidRPr="00FE0AD0">
              <w:rPr>
                <w:rFonts w:cs="Arial"/>
                <w:sz w:val="18"/>
                <w:szCs w:val="18"/>
              </w:rPr>
              <w:t xml:space="preserve">Volatile Organic Compounds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mg</w:t>
            </w:r>
          </w:p>
        </w:tc>
        <w:tc>
          <w:tcPr>
            <w:tcW w:w="2075" w:type="pct"/>
          </w:tcPr>
          <w:p w:rsidR="00926547" w:rsidRPr="00FE0AD0" w:rsidRDefault="00926547" w:rsidP="005A6329">
            <w:pPr>
              <w:rPr>
                <w:rFonts w:cs="Arial"/>
                <w:sz w:val="18"/>
                <w:szCs w:val="18"/>
              </w:rPr>
            </w:pPr>
            <w:r w:rsidRPr="00FE0AD0">
              <w:rPr>
                <w:rFonts w:cs="Arial"/>
                <w:sz w:val="18"/>
                <w:szCs w:val="18"/>
              </w:rPr>
              <w:t xml:space="preserve">Milligram </w:t>
            </w:r>
          </w:p>
        </w:tc>
        <w:tc>
          <w:tcPr>
            <w:tcW w:w="458" w:type="pct"/>
          </w:tcPr>
          <w:p w:rsidR="00926547" w:rsidRPr="00FE0AD0" w:rsidRDefault="00926547" w:rsidP="00CC6BC5">
            <w:pPr>
              <w:rPr>
                <w:rFonts w:cs="Arial"/>
                <w:sz w:val="18"/>
                <w:szCs w:val="18"/>
              </w:rPr>
            </w:pPr>
            <w:r w:rsidRPr="00FE0AD0">
              <w:rPr>
                <w:rFonts w:cs="Arial"/>
                <w:sz w:val="18"/>
                <w:szCs w:val="18"/>
              </w:rPr>
              <w:t>yr</w:t>
            </w:r>
          </w:p>
        </w:tc>
        <w:tc>
          <w:tcPr>
            <w:tcW w:w="1927" w:type="pct"/>
          </w:tcPr>
          <w:p w:rsidR="00926547" w:rsidRPr="00FE0AD0" w:rsidRDefault="00926547" w:rsidP="00CC6BC5">
            <w:pPr>
              <w:rPr>
                <w:rFonts w:cs="Arial"/>
                <w:sz w:val="18"/>
                <w:szCs w:val="18"/>
              </w:rPr>
            </w:pPr>
            <w:r w:rsidRPr="00FE0AD0">
              <w:rPr>
                <w:rFonts w:cs="Arial"/>
                <w:sz w:val="18"/>
                <w:szCs w:val="18"/>
              </w:rPr>
              <w:t xml:space="preserve">Year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mm</w:t>
            </w:r>
          </w:p>
        </w:tc>
        <w:tc>
          <w:tcPr>
            <w:tcW w:w="2075" w:type="pct"/>
          </w:tcPr>
          <w:p w:rsidR="00926547" w:rsidRPr="00FE0AD0" w:rsidRDefault="00926547" w:rsidP="005A6329">
            <w:pPr>
              <w:rPr>
                <w:rFonts w:cs="Arial"/>
                <w:sz w:val="18"/>
                <w:szCs w:val="18"/>
              </w:rPr>
            </w:pPr>
            <w:r w:rsidRPr="00FE0AD0">
              <w:rPr>
                <w:rFonts w:cs="Arial"/>
                <w:sz w:val="18"/>
                <w:szCs w:val="18"/>
              </w:rPr>
              <w:t>Millimeter</w:t>
            </w:r>
          </w:p>
        </w:tc>
        <w:tc>
          <w:tcPr>
            <w:tcW w:w="458" w:type="pct"/>
          </w:tcPr>
          <w:p w:rsidR="00926547" w:rsidRPr="00FE0AD0" w:rsidRDefault="00261141" w:rsidP="005A6329">
            <w:pPr>
              <w:rPr>
                <w:rFonts w:cs="Arial"/>
                <w:sz w:val="18"/>
                <w:szCs w:val="18"/>
              </w:rPr>
            </w:pPr>
            <w:r>
              <w:rPr>
                <w:rFonts w:cs="Arial"/>
                <w:sz w:val="18"/>
                <w:szCs w:val="18"/>
              </w:rPr>
              <w:t>%</w:t>
            </w:r>
          </w:p>
        </w:tc>
        <w:tc>
          <w:tcPr>
            <w:tcW w:w="1927" w:type="pct"/>
          </w:tcPr>
          <w:p w:rsidR="00926547" w:rsidRPr="00FE0AD0" w:rsidRDefault="00261141" w:rsidP="005A6329">
            <w:pPr>
              <w:rPr>
                <w:rFonts w:cs="Arial"/>
                <w:sz w:val="18"/>
                <w:szCs w:val="18"/>
              </w:rPr>
            </w:pPr>
            <w:r>
              <w:rPr>
                <w:rFonts w:cs="Arial"/>
                <w:sz w:val="18"/>
                <w:szCs w:val="18"/>
              </w:rPr>
              <w:t>Percent</w:t>
            </w:r>
          </w:p>
        </w:tc>
      </w:tr>
    </w:tbl>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(psig).</w:t>
      </w:r>
    </w:p>
    <w:p w:rsidR="00C60E84" w:rsidRPr="00461D22" w:rsidRDefault="00C60E84" w:rsidP="00461D22">
      <w:pPr>
        <w:pStyle w:val="Heading2"/>
        <w:numPr>
          <w:ilvl w:val="0"/>
          <w:numId w:val="0"/>
        </w:numPr>
        <w:jc w:val="left"/>
        <w:rPr>
          <w:bCs/>
          <w:sz w:val="22"/>
          <w:szCs w:val="22"/>
        </w:rPr>
      </w:pPr>
      <w:bookmarkStart w:id="98" w:name="_Toc424809045"/>
      <w:r w:rsidRPr="00461D22">
        <w:rPr>
          <w:bCs/>
          <w:sz w:val="22"/>
          <w:szCs w:val="22"/>
        </w:rPr>
        <w:lastRenderedPageBreak/>
        <w:t>Appendix 2.  Schedule of Compliance</w:t>
      </w:r>
      <w:bookmarkEnd w:id="98"/>
    </w:p>
    <w:p w:rsidR="002917CF" w:rsidRDefault="002917CF" w:rsidP="002917CF">
      <w:pPr>
        <w:jc w:val="both"/>
        <w:rPr>
          <w:rFonts w:cs="Arial"/>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 xml:space="preserve">(R </w:t>
      </w:r>
      <w:smartTag w:uri="urn:schemas-microsoft-com:office:smarttags" w:element="phone">
        <w:smartTagPr>
          <w:attr w:name="phonenumber" w:val="$6336$$$"/>
          <w:attr w:uri="urn:schemas-microsoft-com:office:office" w:name="ls" w:val="trans"/>
        </w:smartTagPr>
        <w:r w:rsidRPr="00B77C68">
          <w:rPr>
            <w:b/>
            <w:sz w:val="20"/>
          </w:rPr>
          <w:t>336.1213</w:t>
        </w:r>
      </w:smartTag>
      <w:r w:rsidRPr="00B77C68">
        <w:rPr>
          <w:b/>
          <w:sz w:val="20"/>
        </w:rPr>
        <w:t xml:space="preserve">(4)(a), R </w:t>
      </w:r>
      <w:smartTag w:uri="urn:schemas-microsoft-com:office:smarttags" w:element="phone">
        <w:smartTagPr>
          <w:attr w:name="phonenumber" w:val="$6336$$$"/>
          <w:attr w:uri="urn:schemas-microsoft-com:office:office" w:name="ls" w:val="trans"/>
        </w:smartTagPr>
        <w:r w:rsidRPr="00B77C68">
          <w:rPr>
            <w:b/>
            <w:sz w:val="20"/>
          </w:rPr>
          <w:t>336.1119</w:t>
        </w:r>
      </w:smartTag>
      <w:r w:rsidRPr="00B77C68">
        <w:rPr>
          <w:b/>
          <w:sz w:val="20"/>
        </w:rPr>
        <w:t>(a)(ii))</w:t>
      </w:r>
    </w:p>
    <w:p w:rsidR="00C60E84" w:rsidRPr="00440957" w:rsidRDefault="00C60E84" w:rsidP="0034574F">
      <w:pPr>
        <w:pStyle w:val="Heading2"/>
        <w:numPr>
          <w:ilvl w:val="0"/>
          <w:numId w:val="0"/>
        </w:numPr>
        <w:spacing w:before="120"/>
        <w:jc w:val="both"/>
        <w:rPr>
          <w:sz w:val="20"/>
        </w:rPr>
      </w:pPr>
      <w:bookmarkStart w:id="99" w:name="_Toc424809046"/>
      <w:r w:rsidRPr="00461D22">
        <w:rPr>
          <w:sz w:val="22"/>
          <w:szCs w:val="22"/>
        </w:rPr>
        <w:t>Appendix 3.  Monitoring Requirements</w:t>
      </w:r>
      <w:bookmarkEnd w:id="99"/>
    </w:p>
    <w:p w:rsidR="00C60E84" w:rsidRPr="001B123F" w:rsidRDefault="00C60E84" w:rsidP="004F09CF">
      <w:pPr>
        <w:jc w:val="both"/>
        <w:rPr>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461D22" w:rsidRDefault="00C60E84" w:rsidP="0034574F">
      <w:pPr>
        <w:pStyle w:val="Heading2"/>
        <w:numPr>
          <w:ilvl w:val="0"/>
          <w:numId w:val="0"/>
        </w:numPr>
        <w:spacing w:before="120"/>
        <w:jc w:val="both"/>
        <w:rPr>
          <w:sz w:val="22"/>
          <w:szCs w:val="22"/>
        </w:rPr>
      </w:pPr>
      <w:bookmarkStart w:id="100" w:name="_Toc424809047"/>
      <w:r w:rsidRPr="00461D22">
        <w:rPr>
          <w:sz w:val="22"/>
          <w:szCs w:val="22"/>
        </w:rPr>
        <w:t>Appendix 4.  Recordkeeping</w:t>
      </w:r>
      <w:bookmarkEnd w:id="100"/>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461D22" w:rsidRDefault="00C60E84" w:rsidP="0034574F">
      <w:pPr>
        <w:pStyle w:val="Heading2"/>
        <w:numPr>
          <w:ilvl w:val="0"/>
          <w:numId w:val="0"/>
        </w:numPr>
        <w:spacing w:before="120"/>
        <w:jc w:val="both"/>
        <w:rPr>
          <w:sz w:val="22"/>
          <w:szCs w:val="22"/>
        </w:rPr>
      </w:pPr>
      <w:bookmarkStart w:id="101" w:name="_Toc424809048"/>
      <w:r w:rsidRPr="00461D22">
        <w:rPr>
          <w:sz w:val="22"/>
          <w:szCs w:val="22"/>
        </w:rPr>
        <w:t>Appendix 5.  Testing Procedures</w:t>
      </w:r>
      <w:bookmarkEnd w:id="101"/>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There are no specific testing requirement plans or procedures for this </w:t>
      </w:r>
      <w:smartTag w:uri="urn:schemas-microsoft-com:office:smarttags" w:element="stockticker">
        <w:r w:rsidRPr="00B77C68">
          <w:rPr>
            <w:sz w:val="20"/>
          </w:rPr>
          <w:t>ROP</w:t>
        </w:r>
      </w:smartTag>
      <w:r w:rsidRPr="00B77C68">
        <w:rPr>
          <w:sz w:val="20"/>
        </w:rPr>
        <w:t>.  Therefore, this appendix is not applicable.</w:t>
      </w:r>
    </w:p>
    <w:p w:rsidR="00EC07BA" w:rsidRPr="00440957" w:rsidRDefault="00EC07BA" w:rsidP="0034574F">
      <w:pPr>
        <w:pStyle w:val="Heading2"/>
        <w:numPr>
          <w:ilvl w:val="0"/>
          <w:numId w:val="0"/>
        </w:numPr>
        <w:spacing w:before="120"/>
        <w:jc w:val="both"/>
        <w:rPr>
          <w:sz w:val="20"/>
        </w:rPr>
      </w:pPr>
      <w:bookmarkStart w:id="102" w:name="_Toc424809049"/>
      <w:r w:rsidRPr="00461D22">
        <w:rPr>
          <w:sz w:val="22"/>
          <w:szCs w:val="22"/>
        </w:rPr>
        <w:t>Appendix 6.  Permits to Install</w:t>
      </w:r>
      <w:bookmarkEnd w:id="102"/>
    </w:p>
    <w:p w:rsidR="00EC07BA" w:rsidRPr="001B123F" w:rsidRDefault="00EC07BA" w:rsidP="001838ED">
      <w:pPr>
        <w:jc w:val="both"/>
        <w:rPr>
          <w:sz w:val="20"/>
        </w:rPr>
      </w:pPr>
    </w:p>
    <w:p w:rsidR="00EC07BA" w:rsidRPr="00261141"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808B6">
        <w:rPr>
          <w:rFonts w:cs="Arial"/>
          <w:sz w:val="20"/>
        </w:rPr>
        <w:t xml:space="preserve">-A3934-2009.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261141" w:rsidRDefault="00EC07BA" w:rsidP="001838ED">
      <w:pPr>
        <w:jc w:val="both"/>
        <w:rPr>
          <w:rFonts w:cs="Arial"/>
          <w:sz w:val="20"/>
        </w:rPr>
      </w:pPr>
    </w:p>
    <w:p w:rsidR="00EC07BA" w:rsidRPr="00261141" w:rsidRDefault="00EC07BA" w:rsidP="001838ED">
      <w:pPr>
        <w:jc w:val="both"/>
        <w:rPr>
          <w:rFonts w:cs="Arial"/>
          <w:sz w:val="20"/>
        </w:rPr>
      </w:pPr>
      <w:r w:rsidRPr="00261141">
        <w:rPr>
          <w:rFonts w:cs="Arial"/>
          <w:sz w:val="20"/>
        </w:rPr>
        <w:t>Source-Wide PTI No MI-PTI</w:t>
      </w:r>
      <w:r w:rsidR="000808B6" w:rsidRPr="00261141">
        <w:rPr>
          <w:rFonts w:cs="Arial"/>
          <w:sz w:val="20"/>
        </w:rPr>
        <w:t xml:space="preserve"> A3934-2009b </w:t>
      </w:r>
      <w:r w:rsidRPr="00261141">
        <w:rPr>
          <w:rFonts w:cs="Arial"/>
          <w:sz w:val="20"/>
        </w:rPr>
        <w:t>is being reissued as Source-Wide PTI No. MI-PTI</w:t>
      </w:r>
      <w:r w:rsidR="000808B6" w:rsidRPr="00261141">
        <w:rPr>
          <w:rFonts w:cs="Arial"/>
          <w:sz w:val="20"/>
        </w:rPr>
        <w:t>-A3934-2015</w:t>
      </w:r>
    </w:p>
    <w:p w:rsidR="00EC07BA" w:rsidRPr="0026114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rsidTr="00261141">
        <w:tc>
          <w:tcPr>
            <w:tcW w:w="697" w:type="pct"/>
            <w:tcBorders>
              <w:top w:val="double" w:sz="6" w:space="0" w:color="auto"/>
              <w:left w:val="double" w:sz="6" w:space="0" w:color="auto"/>
              <w:bottom w:val="double" w:sz="6" w:space="0" w:color="auto"/>
            </w:tcBorders>
            <w:shd w:val="clear" w:color="auto" w:fill="E0E0E0"/>
            <w:vAlign w:val="center"/>
          </w:tcPr>
          <w:p w:rsidR="00EC07BA" w:rsidRPr="001D53D9" w:rsidRDefault="00EC07BA" w:rsidP="00261141">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vAlign w:val="center"/>
          </w:tcPr>
          <w:p w:rsidR="00EC07BA" w:rsidRPr="001D53D9" w:rsidRDefault="00EC07BA" w:rsidP="00261141">
            <w:pPr>
              <w:jc w:val="center"/>
              <w:rPr>
                <w:rFonts w:cs="Arial"/>
                <w:b/>
                <w:sz w:val="20"/>
              </w:rPr>
            </w:pPr>
            <w:r w:rsidRPr="001D53D9">
              <w:rPr>
                <w:rFonts w:cs="Arial"/>
                <w:b/>
                <w:sz w:val="20"/>
              </w:rPr>
              <w:t>ROP Revision</w:t>
            </w:r>
          </w:p>
          <w:p w:rsidR="00EC07BA" w:rsidRPr="001D53D9" w:rsidRDefault="00EC07BA" w:rsidP="00261141">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vAlign w:val="center"/>
          </w:tcPr>
          <w:p w:rsidR="00EC07BA" w:rsidRPr="001D53D9" w:rsidRDefault="00EC07BA" w:rsidP="00261141">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vAlign w:val="center"/>
          </w:tcPr>
          <w:p w:rsidR="00EC07BA" w:rsidRPr="001D53D9" w:rsidRDefault="00EC07BA" w:rsidP="00261141">
            <w:pPr>
              <w:jc w:val="center"/>
              <w:rPr>
                <w:rFonts w:cs="Arial"/>
                <w:b/>
                <w:sz w:val="20"/>
              </w:rPr>
            </w:pPr>
            <w:r w:rsidRPr="001D53D9">
              <w:rPr>
                <w:rFonts w:cs="Arial"/>
                <w:b/>
                <w:sz w:val="20"/>
              </w:rPr>
              <w:t>Corresponding Emission Unit(s) or</w:t>
            </w:r>
          </w:p>
          <w:p w:rsidR="00EC07BA" w:rsidRPr="001D53D9" w:rsidRDefault="00EC07BA" w:rsidP="00261141">
            <w:pPr>
              <w:jc w:val="center"/>
              <w:rPr>
                <w:rFonts w:cs="Arial"/>
                <w:b/>
                <w:sz w:val="20"/>
              </w:rPr>
            </w:pPr>
            <w:r w:rsidRPr="001D53D9">
              <w:rPr>
                <w:rFonts w:cs="Arial"/>
                <w:b/>
                <w:sz w:val="20"/>
              </w:rPr>
              <w:t>Flexible Group(s)</w:t>
            </w:r>
          </w:p>
        </w:tc>
      </w:tr>
      <w:tr w:rsidR="004F4B40" w:rsidRPr="001D53D9" w:rsidTr="00261141">
        <w:tc>
          <w:tcPr>
            <w:tcW w:w="697" w:type="pct"/>
            <w:tcBorders>
              <w:left w:val="double" w:sz="6" w:space="0" w:color="auto"/>
            </w:tcBorders>
            <w:shd w:val="clear" w:color="auto" w:fill="auto"/>
            <w:vAlign w:val="center"/>
          </w:tcPr>
          <w:p w:rsidR="004F4B40" w:rsidRPr="001D53D9" w:rsidRDefault="004F4B40" w:rsidP="00261141">
            <w:pPr>
              <w:jc w:val="center"/>
              <w:rPr>
                <w:rFonts w:cs="Arial"/>
                <w:sz w:val="20"/>
              </w:rPr>
            </w:pPr>
            <w:r>
              <w:rPr>
                <w:rFonts w:cs="Arial"/>
                <w:sz w:val="20"/>
              </w:rPr>
              <w:t>438-80F</w:t>
            </w:r>
          </w:p>
        </w:tc>
        <w:tc>
          <w:tcPr>
            <w:tcW w:w="1261" w:type="pct"/>
            <w:shd w:val="clear" w:color="auto" w:fill="auto"/>
            <w:vAlign w:val="center"/>
          </w:tcPr>
          <w:p w:rsidR="004F4B40" w:rsidRPr="001D53D9" w:rsidRDefault="004F4B40" w:rsidP="00261141">
            <w:pPr>
              <w:jc w:val="center"/>
              <w:rPr>
                <w:rFonts w:cs="Arial"/>
                <w:sz w:val="20"/>
              </w:rPr>
            </w:pPr>
            <w:r>
              <w:rPr>
                <w:rFonts w:cs="Arial"/>
                <w:sz w:val="20"/>
              </w:rPr>
              <w:t>201200157*</w:t>
            </w:r>
          </w:p>
        </w:tc>
        <w:tc>
          <w:tcPr>
            <w:tcW w:w="1955" w:type="pct"/>
            <w:shd w:val="clear" w:color="auto" w:fill="auto"/>
            <w:vAlign w:val="center"/>
          </w:tcPr>
          <w:p w:rsidR="004F4B40" w:rsidRPr="000808B6" w:rsidRDefault="004F4B40" w:rsidP="00261141">
            <w:pPr>
              <w:jc w:val="center"/>
              <w:rPr>
                <w:highlight w:val="yellow"/>
              </w:rPr>
            </w:pPr>
            <w:r w:rsidRPr="00713741">
              <w:rPr>
                <w:rFonts w:cs="Arial"/>
                <w:sz w:val="20"/>
              </w:rPr>
              <w:t>Removal of NOx and Mn-10 limitations from EUCUPOLA</w:t>
            </w:r>
          </w:p>
        </w:tc>
        <w:tc>
          <w:tcPr>
            <w:tcW w:w="1087" w:type="pct"/>
            <w:tcBorders>
              <w:right w:val="double" w:sz="6" w:space="0" w:color="auto"/>
            </w:tcBorders>
            <w:shd w:val="clear" w:color="auto" w:fill="auto"/>
            <w:vAlign w:val="center"/>
          </w:tcPr>
          <w:p w:rsidR="004F4B40" w:rsidRPr="001D53D9" w:rsidRDefault="004F4B40" w:rsidP="00261141">
            <w:pPr>
              <w:jc w:val="center"/>
              <w:rPr>
                <w:rFonts w:cs="Arial"/>
                <w:sz w:val="20"/>
              </w:rPr>
            </w:pPr>
            <w:r>
              <w:rPr>
                <w:rFonts w:cs="Arial"/>
                <w:sz w:val="20"/>
              </w:rPr>
              <w:t>EUCUPOLA</w:t>
            </w:r>
          </w:p>
        </w:tc>
      </w:tr>
      <w:tr w:rsidR="004F4B40" w:rsidRPr="001D53D9" w:rsidTr="00261141">
        <w:tc>
          <w:tcPr>
            <w:tcW w:w="697" w:type="pct"/>
            <w:tcBorders>
              <w:left w:val="double" w:sz="6" w:space="0" w:color="auto"/>
            </w:tcBorders>
            <w:shd w:val="clear" w:color="auto" w:fill="auto"/>
            <w:vAlign w:val="center"/>
          </w:tcPr>
          <w:p w:rsidR="004F4B40" w:rsidRPr="001D53D9" w:rsidRDefault="004F4B40" w:rsidP="00261141">
            <w:pPr>
              <w:jc w:val="center"/>
              <w:rPr>
                <w:rFonts w:cs="Arial"/>
                <w:sz w:val="20"/>
              </w:rPr>
            </w:pPr>
            <w:r>
              <w:rPr>
                <w:rFonts w:cs="Arial"/>
                <w:sz w:val="20"/>
              </w:rPr>
              <w:t>151-93B</w:t>
            </w:r>
          </w:p>
        </w:tc>
        <w:tc>
          <w:tcPr>
            <w:tcW w:w="1261" w:type="pct"/>
            <w:shd w:val="clear" w:color="auto" w:fill="auto"/>
            <w:vAlign w:val="center"/>
          </w:tcPr>
          <w:p w:rsidR="004F4B40" w:rsidRPr="001D53D9" w:rsidRDefault="004F4B40" w:rsidP="00261141">
            <w:pPr>
              <w:jc w:val="center"/>
              <w:rPr>
                <w:rFonts w:cs="Arial"/>
                <w:sz w:val="20"/>
              </w:rPr>
            </w:pPr>
            <w:r>
              <w:rPr>
                <w:rFonts w:cs="Arial"/>
                <w:sz w:val="20"/>
              </w:rPr>
              <w:t>201300099*</w:t>
            </w:r>
          </w:p>
        </w:tc>
        <w:tc>
          <w:tcPr>
            <w:tcW w:w="1955" w:type="pct"/>
            <w:shd w:val="clear" w:color="auto" w:fill="auto"/>
            <w:vAlign w:val="center"/>
          </w:tcPr>
          <w:p w:rsidR="004F4B40" w:rsidRPr="000808B6" w:rsidRDefault="004F4B40" w:rsidP="00261141">
            <w:pPr>
              <w:jc w:val="center"/>
              <w:rPr>
                <w:rFonts w:cs="Arial"/>
                <w:sz w:val="20"/>
                <w:highlight w:val="yellow"/>
              </w:rPr>
            </w:pPr>
            <w:r w:rsidRPr="0023600D">
              <w:rPr>
                <w:rFonts w:cs="Arial"/>
                <w:sz w:val="20"/>
              </w:rPr>
              <w:t>The Disa Line pouring,</w:t>
            </w:r>
            <w:r>
              <w:rPr>
                <w:rFonts w:cs="Arial"/>
                <w:sz w:val="20"/>
              </w:rPr>
              <w:t xml:space="preserve"> </w:t>
            </w:r>
            <w:r w:rsidRPr="0023600D">
              <w:rPr>
                <w:rFonts w:cs="Arial"/>
                <w:sz w:val="20"/>
              </w:rPr>
              <w:t>mold cooling, and sand mulling operations controlled by the Dustar baghouse.</w:t>
            </w:r>
          </w:p>
        </w:tc>
        <w:tc>
          <w:tcPr>
            <w:tcW w:w="1087" w:type="pct"/>
            <w:tcBorders>
              <w:right w:val="double" w:sz="6" w:space="0" w:color="auto"/>
            </w:tcBorders>
            <w:shd w:val="clear" w:color="auto" w:fill="auto"/>
            <w:vAlign w:val="center"/>
          </w:tcPr>
          <w:p w:rsidR="004F4B40" w:rsidRPr="001D53D9" w:rsidRDefault="004F4B40" w:rsidP="00261141">
            <w:pPr>
              <w:jc w:val="center"/>
              <w:rPr>
                <w:rFonts w:cs="Arial"/>
                <w:sz w:val="20"/>
              </w:rPr>
            </w:pPr>
            <w:r w:rsidRPr="00713741">
              <w:rPr>
                <w:rFonts w:cs="Arial"/>
                <w:sz w:val="20"/>
              </w:rPr>
              <w:t>EUDISALINE</w:t>
            </w:r>
          </w:p>
        </w:tc>
      </w:tr>
      <w:tr w:rsidR="004F4B40" w:rsidRPr="001D53D9" w:rsidTr="00243004">
        <w:tc>
          <w:tcPr>
            <w:tcW w:w="697" w:type="pct"/>
            <w:tcBorders>
              <w:left w:val="double" w:sz="6" w:space="0" w:color="auto"/>
              <w:bottom w:val="single" w:sz="4" w:space="0" w:color="auto"/>
            </w:tcBorders>
            <w:shd w:val="clear" w:color="auto" w:fill="auto"/>
            <w:vAlign w:val="center"/>
          </w:tcPr>
          <w:p w:rsidR="004F4B40" w:rsidRDefault="004F4B40" w:rsidP="00261141">
            <w:pPr>
              <w:jc w:val="center"/>
              <w:rPr>
                <w:rFonts w:cs="Arial"/>
                <w:sz w:val="20"/>
              </w:rPr>
            </w:pPr>
            <w:r>
              <w:rPr>
                <w:rFonts w:cs="Arial"/>
                <w:sz w:val="20"/>
              </w:rPr>
              <w:t>NA</w:t>
            </w:r>
          </w:p>
        </w:tc>
        <w:tc>
          <w:tcPr>
            <w:tcW w:w="1261" w:type="pct"/>
            <w:tcBorders>
              <w:bottom w:val="single" w:sz="4" w:space="0" w:color="auto"/>
            </w:tcBorders>
            <w:shd w:val="clear" w:color="auto" w:fill="auto"/>
            <w:vAlign w:val="center"/>
          </w:tcPr>
          <w:p w:rsidR="004F4B40" w:rsidRDefault="004F4B40" w:rsidP="00261141">
            <w:pPr>
              <w:jc w:val="center"/>
              <w:rPr>
                <w:rFonts w:cs="Arial"/>
                <w:sz w:val="20"/>
              </w:rPr>
            </w:pPr>
            <w:r>
              <w:rPr>
                <w:rFonts w:cs="Arial"/>
                <w:sz w:val="20"/>
              </w:rPr>
              <w:t>201300119*</w:t>
            </w:r>
          </w:p>
        </w:tc>
        <w:tc>
          <w:tcPr>
            <w:tcW w:w="1955" w:type="pct"/>
            <w:tcBorders>
              <w:bottom w:val="single" w:sz="4" w:space="0" w:color="auto"/>
            </w:tcBorders>
            <w:shd w:val="clear" w:color="auto" w:fill="auto"/>
            <w:vAlign w:val="center"/>
          </w:tcPr>
          <w:p w:rsidR="004F4B40" w:rsidRPr="00713741" w:rsidRDefault="004F4B40" w:rsidP="00261141">
            <w:pPr>
              <w:jc w:val="center"/>
              <w:rPr>
                <w:rFonts w:cs="Arial"/>
                <w:sz w:val="20"/>
              </w:rPr>
            </w:pPr>
            <w:r>
              <w:rPr>
                <w:rFonts w:cs="Arial"/>
                <w:sz w:val="20"/>
              </w:rPr>
              <w:t>Name change</w:t>
            </w:r>
          </w:p>
        </w:tc>
        <w:tc>
          <w:tcPr>
            <w:tcW w:w="1087" w:type="pct"/>
            <w:tcBorders>
              <w:bottom w:val="single" w:sz="4" w:space="0" w:color="auto"/>
              <w:right w:val="double" w:sz="6" w:space="0" w:color="auto"/>
            </w:tcBorders>
            <w:shd w:val="clear" w:color="auto" w:fill="auto"/>
            <w:vAlign w:val="center"/>
          </w:tcPr>
          <w:p w:rsidR="004F4B40" w:rsidRDefault="004F4B40" w:rsidP="00261141">
            <w:pPr>
              <w:jc w:val="center"/>
              <w:rPr>
                <w:rFonts w:cs="Arial"/>
                <w:sz w:val="20"/>
              </w:rPr>
            </w:pPr>
            <w:r>
              <w:rPr>
                <w:rFonts w:cs="Arial"/>
                <w:sz w:val="20"/>
              </w:rPr>
              <w:t>NA</w:t>
            </w:r>
          </w:p>
        </w:tc>
      </w:tr>
      <w:tr w:rsidR="004F4B40" w:rsidRPr="001D53D9" w:rsidTr="00243004">
        <w:tc>
          <w:tcPr>
            <w:tcW w:w="697" w:type="pct"/>
            <w:tcBorders>
              <w:top w:val="single" w:sz="4" w:space="0" w:color="auto"/>
              <w:left w:val="double" w:sz="6" w:space="0" w:color="auto"/>
              <w:bottom w:val="double" w:sz="6" w:space="0" w:color="auto"/>
              <w:right w:val="single" w:sz="4" w:space="0" w:color="auto"/>
            </w:tcBorders>
            <w:shd w:val="clear" w:color="auto" w:fill="auto"/>
            <w:vAlign w:val="center"/>
          </w:tcPr>
          <w:p w:rsidR="004F4B40" w:rsidRPr="001D53D9" w:rsidRDefault="004F4B40" w:rsidP="00261141">
            <w:pPr>
              <w:jc w:val="center"/>
              <w:rPr>
                <w:rFonts w:cs="Arial"/>
                <w:sz w:val="20"/>
              </w:rPr>
            </w:pPr>
            <w:r>
              <w:rPr>
                <w:rFonts w:cs="Arial"/>
                <w:sz w:val="20"/>
              </w:rPr>
              <w:t>210-91B</w:t>
            </w:r>
          </w:p>
        </w:tc>
        <w:tc>
          <w:tcPr>
            <w:tcW w:w="1261" w:type="pct"/>
            <w:tcBorders>
              <w:top w:val="single" w:sz="4" w:space="0" w:color="auto"/>
              <w:left w:val="single" w:sz="4" w:space="0" w:color="auto"/>
              <w:bottom w:val="double" w:sz="6" w:space="0" w:color="auto"/>
              <w:right w:val="single" w:sz="4" w:space="0" w:color="auto"/>
            </w:tcBorders>
            <w:shd w:val="clear" w:color="auto" w:fill="auto"/>
            <w:vAlign w:val="center"/>
          </w:tcPr>
          <w:p w:rsidR="004F4B40" w:rsidRPr="001D53D9" w:rsidRDefault="004F4B40" w:rsidP="00261141">
            <w:pPr>
              <w:jc w:val="center"/>
              <w:rPr>
                <w:rFonts w:cs="Arial"/>
                <w:sz w:val="20"/>
              </w:rPr>
            </w:pPr>
            <w:r>
              <w:rPr>
                <w:rFonts w:cs="Arial"/>
                <w:sz w:val="20"/>
              </w:rPr>
              <w:t>201300187*</w:t>
            </w:r>
          </w:p>
        </w:tc>
        <w:tc>
          <w:tcPr>
            <w:tcW w:w="1955" w:type="pct"/>
            <w:tcBorders>
              <w:top w:val="single" w:sz="4" w:space="0" w:color="auto"/>
              <w:left w:val="single" w:sz="4" w:space="0" w:color="auto"/>
              <w:bottom w:val="double" w:sz="6" w:space="0" w:color="auto"/>
              <w:right w:val="single" w:sz="4" w:space="0" w:color="auto"/>
            </w:tcBorders>
            <w:shd w:val="clear" w:color="auto" w:fill="auto"/>
            <w:vAlign w:val="center"/>
          </w:tcPr>
          <w:p w:rsidR="004F4B40" w:rsidRPr="004F4B40" w:rsidRDefault="004F4B40" w:rsidP="0034574F">
            <w:pPr>
              <w:jc w:val="center"/>
              <w:rPr>
                <w:rFonts w:cs="Arial"/>
                <w:sz w:val="20"/>
              </w:rPr>
            </w:pPr>
            <w:r w:rsidRPr="002827CE">
              <w:rPr>
                <w:rFonts w:cs="Arial"/>
                <w:sz w:val="20"/>
              </w:rPr>
              <w:t>Six cold box core machines with packed tower scrubber including ancillary core making equipment.</w:t>
            </w:r>
          </w:p>
        </w:tc>
        <w:tc>
          <w:tcPr>
            <w:tcW w:w="1087" w:type="pct"/>
            <w:tcBorders>
              <w:top w:val="single" w:sz="4" w:space="0" w:color="auto"/>
              <w:left w:val="single" w:sz="4" w:space="0" w:color="auto"/>
              <w:bottom w:val="double" w:sz="6" w:space="0" w:color="auto"/>
              <w:right w:val="double" w:sz="6" w:space="0" w:color="auto"/>
            </w:tcBorders>
            <w:shd w:val="clear" w:color="auto" w:fill="auto"/>
            <w:vAlign w:val="center"/>
          </w:tcPr>
          <w:p w:rsidR="004F4B40" w:rsidRPr="001D53D9" w:rsidRDefault="004F4B40" w:rsidP="00261141">
            <w:pPr>
              <w:jc w:val="center"/>
              <w:rPr>
                <w:rFonts w:cs="Arial"/>
                <w:sz w:val="20"/>
              </w:rPr>
            </w:pPr>
            <w:r>
              <w:rPr>
                <w:rFonts w:cs="Arial"/>
                <w:sz w:val="20"/>
              </w:rPr>
              <w:t>EUCOLDBOXCORE</w:t>
            </w:r>
          </w:p>
        </w:tc>
      </w:tr>
    </w:tbl>
    <w:p w:rsidR="00C60E84" w:rsidRPr="00440957" w:rsidRDefault="00C60E84" w:rsidP="0034574F">
      <w:pPr>
        <w:pStyle w:val="Heading2"/>
        <w:numPr>
          <w:ilvl w:val="0"/>
          <w:numId w:val="0"/>
        </w:numPr>
        <w:spacing w:before="120"/>
        <w:jc w:val="both"/>
        <w:rPr>
          <w:sz w:val="20"/>
        </w:rPr>
      </w:pPr>
      <w:bookmarkStart w:id="103" w:name="_Toc424809050"/>
      <w:r w:rsidRPr="00461D22">
        <w:rPr>
          <w:sz w:val="22"/>
          <w:szCs w:val="22"/>
        </w:rPr>
        <w:t>Appendix 7.  Emission Calculations</w:t>
      </w:r>
      <w:bookmarkEnd w:id="103"/>
    </w:p>
    <w:p w:rsidR="00C60E84" w:rsidRPr="0034574F" w:rsidRDefault="00C60E84" w:rsidP="004F09CF">
      <w:pPr>
        <w:jc w:val="both"/>
        <w:rPr>
          <w:sz w:val="20"/>
        </w:rPr>
      </w:pPr>
    </w:p>
    <w:p w:rsidR="00C60E84" w:rsidRDefault="00C60E84" w:rsidP="004F09CF">
      <w:pPr>
        <w:jc w:val="both"/>
        <w:rPr>
          <w:sz w:val="20"/>
        </w:rPr>
      </w:pPr>
      <w:bookmarkStart w:id="104" w:name="_Toc377276143"/>
      <w:bookmarkStart w:id="105" w:name="_Toc377877183"/>
      <w:r w:rsidRPr="00B77C68">
        <w:rPr>
          <w:sz w:val="20"/>
        </w:rPr>
        <w:t xml:space="preserve">There are no specific emission calculations to be used for this </w:t>
      </w:r>
      <w:smartTag w:uri="urn:schemas-microsoft-com:office:smarttags" w:element="stockticker">
        <w:r w:rsidRPr="00B77C68">
          <w:rPr>
            <w:sz w:val="20"/>
          </w:rPr>
          <w:t>ROP</w:t>
        </w:r>
      </w:smartTag>
      <w:r w:rsidRPr="00B77C68">
        <w:rPr>
          <w:sz w:val="20"/>
        </w:rPr>
        <w:t>.  Therefore, this appendix is not applicable.</w:t>
      </w:r>
    </w:p>
    <w:p w:rsidR="00C60E84" w:rsidRPr="00461D22" w:rsidRDefault="00C60E84" w:rsidP="0034574F">
      <w:pPr>
        <w:pStyle w:val="Heading2"/>
        <w:numPr>
          <w:ilvl w:val="0"/>
          <w:numId w:val="0"/>
        </w:numPr>
        <w:spacing w:before="120"/>
        <w:jc w:val="both"/>
        <w:rPr>
          <w:sz w:val="22"/>
          <w:szCs w:val="22"/>
        </w:rPr>
      </w:pPr>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bookmarkStart w:id="118" w:name="_Toc424809051"/>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1B123F"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bookmarkEnd w:id="89"/>
      <w:bookmarkEnd w:id="90"/>
      <w:bookmarkEnd w:id="91"/>
      <w:bookmarkEnd w:id="92"/>
      <w:bookmarkEnd w:id="93"/>
      <w:bookmarkEnd w:id="94"/>
      <w:bookmarkEnd w:id="95"/>
      <w:bookmarkEnd w:id="96"/>
    </w:p>
    <w:sectPr w:rsidR="00C60E84" w:rsidRPr="00B77C68" w:rsidSect="00723C92">
      <w:headerReference w:type="default" r:id="rId9"/>
      <w:footerReference w:type="even" r:id="rId10"/>
      <w:footerReference w:type="defaul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F3" w:rsidRDefault="00D719F3">
      <w:r>
        <w:separator/>
      </w:r>
    </w:p>
  </w:endnote>
  <w:endnote w:type="continuationSeparator" w:id="0">
    <w:p w:rsidR="00D719F3" w:rsidRDefault="00D7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F3" w:rsidRDefault="00D719F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9F3" w:rsidRDefault="00D719F3"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F3" w:rsidRPr="001F649E" w:rsidRDefault="00D719F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877B19">
      <w:rPr>
        <w:rStyle w:val="PageNumber"/>
        <w:noProof/>
        <w:sz w:val="20"/>
      </w:rPr>
      <w:t>59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877B19">
      <w:rPr>
        <w:rStyle w:val="PageNumber"/>
        <w:noProof/>
        <w:sz w:val="20"/>
      </w:rPr>
      <w:t>59</w:t>
    </w:r>
    <w:r w:rsidRPr="001F649E">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F3" w:rsidRDefault="00D719F3" w:rsidP="000862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F3" w:rsidRDefault="00D719F3">
      <w:r>
        <w:separator/>
      </w:r>
    </w:p>
  </w:footnote>
  <w:footnote w:type="continuationSeparator" w:id="0">
    <w:p w:rsidR="00D719F3" w:rsidRDefault="00D7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F3" w:rsidRPr="002339A7" w:rsidRDefault="00D719F3" w:rsidP="002332C3">
    <w:pPr>
      <w:pStyle w:val="Header"/>
      <w:tabs>
        <w:tab w:val="clear" w:pos="8640"/>
        <w:tab w:val="left" w:pos="6660"/>
      </w:tabs>
      <w:rPr>
        <w:rFonts w:cs="Arial"/>
        <w:sz w:val="20"/>
      </w:rPr>
    </w:pPr>
    <w:r>
      <w:rPr>
        <w:b/>
        <w:color w:val="FF0000"/>
        <w:sz w:val="28"/>
      </w:rPr>
      <w:tab/>
    </w:r>
    <w:r>
      <w:rPr>
        <w:b/>
        <w:sz w:val="28"/>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bookmarkStart w:id="119" w:name="bSRN4"/>
    <w:bookmarkEnd w:id="119"/>
    <w:r>
      <w:rPr>
        <w:rFonts w:cs="Arial"/>
        <w:sz w:val="20"/>
      </w:rPr>
      <w:t>A3934-</w:t>
    </w:r>
    <w:bookmarkStart w:id="120" w:name="bIssueYear3"/>
    <w:bookmarkEnd w:id="120"/>
    <w:r>
      <w:rPr>
        <w:rFonts w:cs="Arial"/>
        <w:sz w:val="20"/>
      </w:rPr>
      <w:t>20</w:t>
    </w:r>
    <w:r w:rsidR="006F24C1">
      <w:rPr>
        <w:rFonts w:cs="Arial"/>
        <w:sz w:val="20"/>
      </w:rPr>
      <w:t>15</w:t>
    </w:r>
  </w:p>
  <w:p w:rsidR="00D719F3" w:rsidRPr="005C1928" w:rsidRDefault="00D719F3"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1" w:name="bExpireDate2"/>
    <w:bookmarkEnd w:id="121"/>
    <w:r w:rsidR="006F24C1">
      <w:rPr>
        <w:rFonts w:cs="Arial"/>
        <w:sz w:val="20"/>
      </w:rPr>
      <w:t>October 20, 2020</w:t>
    </w:r>
  </w:p>
  <w:p w:rsidR="00D719F3" w:rsidRDefault="00D719F3" w:rsidP="009B501D">
    <w:pPr>
      <w:pStyle w:val="Header"/>
      <w:tabs>
        <w:tab w:val="left" w:pos="6660"/>
      </w:tabs>
      <w:spacing w:after="120"/>
      <w:rPr>
        <w:rFonts w:cs="Arial"/>
        <w:sz w:val="20"/>
      </w:rPr>
    </w:pPr>
    <w:r w:rsidRPr="005C1928">
      <w:rPr>
        <w:sz w:val="20"/>
      </w:rPr>
      <w:tab/>
    </w:r>
    <w:r w:rsidRPr="005C1928">
      <w:rPr>
        <w:sz w:val="20"/>
      </w:rPr>
      <w:tab/>
      <w:t>PTI</w:t>
    </w:r>
    <w:r>
      <w:rPr>
        <w:sz w:val="20"/>
      </w:rPr>
      <w:t xml:space="preserve"> No:  MI-PTI-</w:t>
    </w:r>
    <w:bookmarkStart w:id="122" w:name="bSRN5"/>
    <w:bookmarkEnd w:id="122"/>
    <w:r>
      <w:rPr>
        <w:sz w:val="20"/>
      </w:rPr>
      <w:t>A3934-</w:t>
    </w:r>
    <w:bookmarkStart w:id="123" w:name="bIssueYear4"/>
    <w:bookmarkEnd w:id="123"/>
    <w:r w:rsidR="006F24C1">
      <w:rPr>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0743D4"/>
    <w:multiLevelType w:val="hybridMultilevel"/>
    <w:tmpl w:val="FB16441E"/>
    <w:lvl w:ilvl="0" w:tplc="4470FDA4">
      <w:start w:val="1"/>
      <w:numFmt w:val="lowerLetter"/>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9EC1E96">
      <w:start w:val="8"/>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1CB6C9E6">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3" w:tplc="35161C94">
      <w:start w:val="14"/>
      <w:numFmt w:val="decimal"/>
      <w:lvlText w:val="%4."/>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210DD3"/>
    <w:multiLevelType w:val="hybridMultilevel"/>
    <w:tmpl w:val="1A883F2E"/>
    <w:lvl w:ilvl="0" w:tplc="283A958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CE4366"/>
    <w:multiLevelType w:val="multilevel"/>
    <w:tmpl w:val="87D0D1D4"/>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2DD1292"/>
    <w:multiLevelType w:val="hybridMultilevel"/>
    <w:tmpl w:val="304A0916"/>
    <w:lvl w:ilvl="0" w:tplc="BF8AB66C">
      <w:start w:val="16"/>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4990F32"/>
    <w:multiLevelType w:val="hybridMultilevel"/>
    <w:tmpl w:val="773CBB78"/>
    <w:lvl w:ilvl="0" w:tplc="C2689F40">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CC3102"/>
    <w:multiLevelType w:val="hybridMultilevel"/>
    <w:tmpl w:val="AC4442A2"/>
    <w:lvl w:ilvl="0" w:tplc="C670417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nsid w:val="06F05B4F"/>
    <w:multiLevelType w:val="hybridMultilevel"/>
    <w:tmpl w:val="82E89918"/>
    <w:lvl w:ilvl="0" w:tplc="40A44A0C">
      <w:start w:val="6"/>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314C2A"/>
    <w:multiLevelType w:val="multilevel"/>
    <w:tmpl w:val="7C6CB9DE"/>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9D1376D"/>
    <w:multiLevelType w:val="hybridMultilevel"/>
    <w:tmpl w:val="422A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C2818"/>
    <w:multiLevelType w:val="hybridMultilevel"/>
    <w:tmpl w:val="03EEFF8E"/>
    <w:lvl w:ilvl="0" w:tplc="8392F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9B5B5B"/>
    <w:multiLevelType w:val="hybridMultilevel"/>
    <w:tmpl w:val="A6F0F446"/>
    <w:lvl w:ilvl="0" w:tplc="50B49FFC">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793A8D"/>
    <w:multiLevelType w:val="hybridMultilevel"/>
    <w:tmpl w:val="EB24777C"/>
    <w:lvl w:ilvl="0" w:tplc="40B24FDC">
      <w:start w:val="1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8648AA"/>
    <w:multiLevelType w:val="hybridMultilevel"/>
    <w:tmpl w:val="9B164084"/>
    <w:lvl w:ilvl="0" w:tplc="11B4730C">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5D4481F4">
      <w:start w:val="2"/>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B26094B6">
      <w:start w:val="3"/>
      <w:numFmt w:val="decimal"/>
      <w:lvlText w:val="%3."/>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9E241F"/>
    <w:multiLevelType w:val="hybridMultilevel"/>
    <w:tmpl w:val="F9AA74D6"/>
    <w:lvl w:ilvl="0" w:tplc="A050CBCE">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C4489382">
      <w:start w:val="2"/>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4FDE4BA2">
      <w:start w:val="3"/>
      <w:numFmt w:val="decimal"/>
      <w:lvlText w:val="%3."/>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3D1331"/>
    <w:multiLevelType w:val="hybridMultilevel"/>
    <w:tmpl w:val="DDEE8FA4"/>
    <w:lvl w:ilvl="0" w:tplc="7DA2101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510DD0"/>
    <w:multiLevelType w:val="hybridMultilevel"/>
    <w:tmpl w:val="01B27762"/>
    <w:lvl w:ilvl="0" w:tplc="CDDE42F6">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72023E50">
      <w:start w:val="7"/>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3104BA"/>
    <w:multiLevelType w:val="hybridMultilevel"/>
    <w:tmpl w:val="0B32C456"/>
    <w:lvl w:ilvl="0" w:tplc="CBFAE614">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4C05D6"/>
    <w:multiLevelType w:val="hybridMultilevel"/>
    <w:tmpl w:val="49744A54"/>
    <w:lvl w:ilvl="0" w:tplc="3970DB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6B4F72"/>
    <w:multiLevelType w:val="hybridMultilevel"/>
    <w:tmpl w:val="4D2883E2"/>
    <w:lvl w:ilvl="0" w:tplc="5EE4CBF8">
      <w:start w:val="9"/>
      <w:numFmt w:val="decimal"/>
      <w:lvlText w:val="%1."/>
      <w:lvlJc w:val="left"/>
      <w:pPr>
        <w:tabs>
          <w:tab w:val="num" w:pos="720"/>
        </w:tabs>
        <w:ind w:left="720" w:hanging="360"/>
      </w:pPr>
      <w:rPr>
        <w:rFonts w:hint="default"/>
        <w:b w:val="0"/>
        <w:i w:val="0"/>
        <w:caps w:val="0"/>
        <w:strike w:val="0"/>
        <w:dstrike w:val="0"/>
        <w:outline w:val="0"/>
        <w:shadow w:val="0"/>
        <w:emboss w:val="0"/>
        <w:imprint w:val="0"/>
        <w:vanish w:val="0"/>
        <w:sz w:val="20"/>
        <w:szCs w:val="20"/>
        <w:vertAlign w:val="baseline"/>
      </w:rPr>
    </w:lvl>
    <w:lvl w:ilvl="1" w:tplc="09EC1E96">
      <w:start w:val="8"/>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1CB6C9E6">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3" w:tplc="35161C94">
      <w:start w:val="14"/>
      <w:numFmt w:val="decimal"/>
      <w:lvlText w:val="%4."/>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6B5456B"/>
    <w:multiLevelType w:val="multilevel"/>
    <w:tmpl w:val="9AA087B2"/>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6C93F15"/>
    <w:multiLevelType w:val="multilevel"/>
    <w:tmpl w:val="F404D4E0"/>
    <w:lvl w:ilvl="0">
      <w:start w:val="8"/>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537EBC"/>
    <w:multiLevelType w:val="hybridMultilevel"/>
    <w:tmpl w:val="931C3AF0"/>
    <w:lvl w:ilvl="0" w:tplc="C060DA96">
      <w:start w:val="3"/>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9A75160"/>
    <w:multiLevelType w:val="multilevel"/>
    <w:tmpl w:val="2CC25ECE"/>
    <w:lvl w:ilvl="0">
      <w:start w:val="1"/>
      <w:numFmt w:val="none"/>
      <w:isLgl/>
      <w:lvlText w:val=""/>
      <w:lvlJc w:val="left"/>
      <w:pPr>
        <w:tabs>
          <w:tab w:val="num" w:pos="360"/>
        </w:tabs>
        <w:ind w:left="0" w:firstLine="0"/>
      </w:pPr>
      <w:rPr>
        <w:rFonts w:ascii="Arial" w:hAnsi="Arial" w:hint="default"/>
        <w:b/>
        <w:i w:val="0"/>
        <w:sz w:val="28"/>
      </w:rPr>
    </w:lvl>
    <w:lvl w:ilvl="1">
      <w:start w:val="1"/>
      <w:numFmt w:val="none"/>
      <w:isLgl/>
      <w:lvlText w:val=""/>
      <w:lvlJc w:val="left"/>
      <w:pPr>
        <w:tabs>
          <w:tab w:val="num" w:pos="360"/>
        </w:tabs>
        <w:ind w:left="360" w:hanging="360"/>
      </w:pPr>
      <w:rPr>
        <w:rFonts w:ascii="Arial" w:hAnsi="Arial" w:hint="default"/>
        <w:b/>
        <w:i w:val="0"/>
        <w:sz w:val="24"/>
      </w:rPr>
    </w:lvl>
    <w:lvl w:ilvl="2">
      <w:start w:val="1"/>
      <w:numFmt w:val="none"/>
      <w:lvlText w:val=""/>
      <w:lvlJc w:val="left"/>
      <w:pPr>
        <w:tabs>
          <w:tab w:val="num" w:pos="720"/>
        </w:tabs>
        <w:ind w:left="720" w:hanging="720"/>
      </w:pPr>
      <w:rPr>
        <w:rFonts w:ascii="Arial" w:hAnsi="Arial" w:hint="default"/>
        <w:b w:val="0"/>
        <w:i w:val="0"/>
        <w:sz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decimal"/>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1A7B0A16"/>
    <w:multiLevelType w:val="hybridMultilevel"/>
    <w:tmpl w:val="49F47F78"/>
    <w:lvl w:ilvl="0" w:tplc="EB887184">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BB3472E"/>
    <w:multiLevelType w:val="hybridMultilevel"/>
    <w:tmpl w:val="F2A64ABE"/>
    <w:lvl w:ilvl="0" w:tplc="D65AC9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E5735DF"/>
    <w:multiLevelType w:val="hybridMultilevel"/>
    <w:tmpl w:val="CD4A1324"/>
    <w:lvl w:ilvl="0" w:tplc="2C40F01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9B4586"/>
    <w:multiLevelType w:val="hybridMultilevel"/>
    <w:tmpl w:val="67D6146E"/>
    <w:lvl w:ilvl="0" w:tplc="54FA5604">
      <w:start w:val="8"/>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0C276F1"/>
    <w:multiLevelType w:val="hybridMultilevel"/>
    <w:tmpl w:val="BB4028E8"/>
    <w:lvl w:ilvl="0" w:tplc="065E7DA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14C0A70"/>
    <w:multiLevelType w:val="hybridMultilevel"/>
    <w:tmpl w:val="38F46222"/>
    <w:lvl w:ilvl="0" w:tplc="93105D6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357055E"/>
    <w:multiLevelType w:val="hybridMultilevel"/>
    <w:tmpl w:val="C778DE9C"/>
    <w:lvl w:ilvl="0" w:tplc="7070ECB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BC1F9C"/>
    <w:multiLevelType w:val="multilevel"/>
    <w:tmpl w:val="87D0D1D4"/>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4C56045"/>
    <w:multiLevelType w:val="hybridMultilevel"/>
    <w:tmpl w:val="1090AB72"/>
    <w:lvl w:ilvl="0" w:tplc="ADCA9B4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514390F"/>
    <w:multiLevelType w:val="hybridMultilevel"/>
    <w:tmpl w:val="4EE2C0EC"/>
    <w:lvl w:ilvl="0" w:tplc="5ADAF7C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C3529D3"/>
    <w:multiLevelType w:val="hybridMultilevel"/>
    <w:tmpl w:val="8318C32A"/>
    <w:lvl w:ilvl="0" w:tplc="227C65F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28A21BF"/>
    <w:multiLevelType w:val="hybridMultilevel"/>
    <w:tmpl w:val="CEFE82E6"/>
    <w:lvl w:ilvl="0" w:tplc="B896075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4282CF0"/>
    <w:multiLevelType w:val="hybridMultilevel"/>
    <w:tmpl w:val="DCEE5588"/>
    <w:lvl w:ilvl="0" w:tplc="ABE62F48">
      <w:start w:val="10"/>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2A509E"/>
    <w:multiLevelType w:val="hybridMultilevel"/>
    <w:tmpl w:val="CE8A08CA"/>
    <w:lvl w:ilvl="0" w:tplc="FAD2F1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EE2771"/>
    <w:multiLevelType w:val="hybridMultilevel"/>
    <w:tmpl w:val="921E116C"/>
    <w:lvl w:ilvl="0" w:tplc="6B6CA1F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65C1715"/>
    <w:multiLevelType w:val="hybridMultilevel"/>
    <w:tmpl w:val="362698A8"/>
    <w:lvl w:ilvl="0" w:tplc="EEEC867E">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FC2EF502">
      <w:start w:val="4"/>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825A19B6">
      <w:start w:val="5"/>
      <w:numFmt w:val="decimal"/>
      <w:lvlText w:val="%3."/>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3" w:tplc="4302FAE8">
      <w:start w:val="10"/>
      <w:numFmt w:val="decimal"/>
      <w:lvlText w:val="%4."/>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4" w:tplc="AFDC32FA">
      <w:start w:val="15"/>
      <w:numFmt w:val="decimal"/>
      <w:lvlText w:val="%5."/>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5" w:tplc="4F8043D0">
      <w:start w:val="16"/>
      <w:numFmt w:val="decimal"/>
      <w:lvlText w:val="%6."/>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6DA1093"/>
    <w:multiLevelType w:val="hybridMultilevel"/>
    <w:tmpl w:val="1764DCB4"/>
    <w:lvl w:ilvl="0" w:tplc="EBDC1B26">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A78FFB2">
      <w:start w:val="4"/>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42E00026">
      <w:start w:val="5"/>
      <w:numFmt w:val="decimal"/>
      <w:lvlText w:val="%3."/>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6F10832"/>
    <w:multiLevelType w:val="hybridMultilevel"/>
    <w:tmpl w:val="4F5AB41C"/>
    <w:lvl w:ilvl="0" w:tplc="D95AD12E">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7E227AC"/>
    <w:multiLevelType w:val="hybridMultilevel"/>
    <w:tmpl w:val="1090AB72"/>
    <w:lvl w:ilvl="0" w:tplc="ADCA9B4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525857"/>
    <w:multiLevelType w:val="hybridMultilevel"/>
    <w:tmpl w:val="4D60EF66"/>
    <w:lvl w:ilvl="0" w:tplc="D054B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E0D272C"/>
    <w:multiLevelType w:val="hybridMultilevel"/>
    <w:tmpl w:val="2E2A7FBE"/>
    <w:lvl w:ilvl="0" w:tplc="00AADF92">
      <w:start w:val="3"/>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AEA09AA2">
      <w:start w:val="8"/>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7F9603C0">
      <w:start w:val="9"/>
      <w:numFmt w:val="decimal"/>
      <w:lvlText w:val="%3."/>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EBD1EF1"/>
    <w:multiLevelType w:val="hybridMultilevel"/>
    <w:tmpl w:val="CB4A51F8"/>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3F462E1A"/>
    <w:multiLevelType w:val="hybridMultilevel"/>
    <w:tmpl w:val="B4CC7508"/>
    <w:lvl w:ilvl="0" w:tplc="5686A3F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B765B7"/>
    <w:multiLevelType w:val="hybridMultilevel"/>
    <w:tmpl w:val="3E60480E"/>
    <w:lvl w:ilvl="0" w:tplc="FCFAABA6">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3DB7307"/>
    <w:multiLevelType w:val="hybridMultilevel"/>
    <w:tmpl w:val="59523B8E"/>
    <w:lvl w:ilvl="0" w:tplc="80FE13DE">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4117922"/>
    <w:multiLevelType w:val="hybridMultilevel"/>
    <w:tmpl w:val="BE766750"/>
    <w:lvl w:ilvl="0" w:tplc="EAEE2F48">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868C0EF8">
      <w:start w:val="2"/>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6D50D9C"/>
    <w:multiLevelType w:val="hybridMultilevel"/>
    <w:tmpl w:val="2FD8C9E0"/>
    <w:lvl w:ilvl="0" w:tplc="EA2ADBB0">
      <w:start w:val="1"/>
      <w:numFmt w:val="decimal"/>
      <w:lvlText w:val="%1."/>
      <w:lvlJc w:val="left"/>
      <w:pPr>
        <w:tabs>
          <w:tab w:val="num" w:pos="360"/>
        </w:tabs>
        <w:ind w:left="360" w:hanging="360"/>
      </w:pPr>
      <w:rPr>
        <w:rFonts w:hint="default"/>
      </w:rPr>
    </w:lvl>
    <w:lvl w:ilvl="1" w:tplc="F59CEBD2">
      <w:start w:val="2"/>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64E87A1E">
      <w:start w:val="1"/>
      <w:numFmt w:val="lowerLetter"/>
      <w:lvlText w:val="%3."/>
      <w:lvlJc w:val="left"/>
      <w:pPr>
        <w:tabs>
          <w:tab w:val="num" w:pos="720"/>
        </w:tabs>
        <w:ind w:left="720" w:hanging="360"/>
      </w:pPr>
      <w:rPr>
        <w:rFonts w:ascii="Arial" w:hAnsi="Arial"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F0C56DA"/>
    <w:multiLevelType w:val="multilevel"/>
    <w:tmpl w:val="2CC25ECE"/>
    <w:lvl w:ilvl="0">
      <w:start w:val="1"/>
      <w:numFmt w:val="none"/>
      <w:isLgl/>
      <w:lvlText w:val=""/>
      <w:lvlJc w:val="left"/>
      <w:pPr>
        <w:tabs>
          <w:tab w:val="num" w:pos="360"/>
        </w:tabs>
        <w:ind w:left="0" w:firstLine="0"/>
      </w:pPr>
      <w:rPr>
        <w:rFonts w:ascii="Arial" w:hAnsi="Arial" w:hint="default"/>
        <w:b/>
        <w:i w:val="0"/>
        <w:sz w:val="28"/>
      </w:rPr>
    </w:lvl>
    <w:lvl w:ilvl="1">
      <w:start w:val="1"/>
      <w:numFmt w:val="none"/>
      <w:isLgl/>
      <w:lvlText w:val=""/>
      <w:lvlJc w:val="left"/>
      <w:pPr>
        <w:tabs>
          <w:tab w:val="num" w:pos="360"/>
        </w:tabs>
        <w:ind w:left="360" w:hanging="360"/>
      </w:pPr>
      <w:rPr>
        <w:rFonts w:ascii="Arial" w:hAnsi="Arial" w:hint="default"/>
        <w:b/>
        <w:i w:val="0"/>
        <w:sz w:val="24"/>
      </w:rPr>
    </w:lvl>
    <w:lvl w:ilvl="2">
      <w:start w:val="1"/>
      <w:numFmt w:val="none"/>
      <w:lvlText w:val=""/>
      <w:lvlJc w:val="left"/>
      <w:pPr>
        <w:tabs>
          <w:tab w:val="num" w:pos="720"/>
        </w:tabs>
        <w:ind w:left="720" w:hanging="720"/>
      </w:pPr>
      <w:rPr>
        <w:rFonts w:ascii="Arial" w:hAnsi="Arial" w:hint="default"/>
        <w:b w:val="0"/>
        <w:i w:val="0"/>
        <w:sz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decimal"/>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1E16987"/>
    <w:multiLevelType w:val="hybridMultilevel"/>
    <w:tmpl w:val="A390747C"/>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51FE325F"/>
    <w:multiLevelType w:val="hybridMultilevel"/>
    <w:tmpl w:val="730619B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5027999"/>
    <w:multiLevelType w:val="hybridMultilevel"/>
    <w:tmpl w:val="C4C2E1E4"/>
    <w:lvl w:ilvl="0" w:tplc="CB8C43FC">
      <w:start w:val="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5D6A1D6C">
      <w:start w:val="6"/>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5EC00F7"/>
    <w:multiLevelType w:val="hybridMultilevel"/>
    <w:tmpl w:val="3EC0C34A"/>
    <w:lvl w:ilvl="0" w:tplc="45F2E86A">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64268C8"/>
    <w:multiLevelType w:val="hybridMultilevel"/>
    <w:tmpl w:val="2C30A5B2"/>
    <w:lvl w:ilvl="0" w:tplc="51F4899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8741392"/>
    <w:multiLevelType w:val="multilevel"/>
    <w:tmpl w:val="6D2471E2"/>
    <w:lvl w:ilvl="0">
      <w:start w:val="5"/>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8C303BB"/>
    <w:multiLevelType w:val="hybridMultilevel"/>
    <w:tmpl w:val="AA04D0DA"/>
    <w:lvl w:ilvl="0" w:tplc="C6704176">
      <w:start w:val="1"/>
      <w:numFmt w:val="decimal"/>
      <w:lvlText w:val="%1."/>
      <w:lvlJc w:val="left"/>
      <w:pPr>
        <w:tabs>
          <w:tab w:val="num" w:pos="360"/>
        </w:tabs>
        <w:ind w:left="360" w:hanging="360"/>
      </w:pPr>
      <w:rPr>
        <w:rFonts w:ascii="Arial" w:hAnsi="Arial" w:hint="default"/>
        <w:b w:val="0"/>
        <w:i w:val="0"/>
        <w:sz w:val="20"/>
        <w:szCs w:val="20"/>
      </w:rPr>
    </w:lvl>
    <w:lvl w:ilvl="1" w:tplc="048A6B4C">
      <w:start w:val="8"/>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8FE5E28"/>
    <w:multiLevelType w:val="hybridMultilevel"/>
    <w:tmpl w:val="7DF0F26A"/>
    <w:lvl w:ilvl="0" w:tplc="F0963C5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2B5A69"/>
    <w:multiLevelType w:val="hybridMultilevel"/>
    <w:tmpl w:val="45CADA0C"/>
    <w:lvl w:ilvl="0" w:tplc="6DBC644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AAD5800"/>
    <w:multiLevelType w:val="hybridMultilevel"/>
    <w:tmpl w:val="BC963BE4"/>
    <w:lvl w:ilvl="0" w:tplc="B6882E76">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ADD0B45"/>
    <w:multiLevelType w:val="hybridMultilevel"/>
    <w:tmpl w:val="F240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C1012C8"/>
    <w:multiLevelType w:val="hybridMultilevel"/>
    <w:tmpl w:val="B310031A"/>
    <w:lvl w:ilvl="0" w:tplc="B02058CA">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8D65D8"/>
    <w:multiLevelType w:val="hybridMultilevel"/>
    <w:tmpl w:val="AE8A50DA"/>
    <w:lvl w:ilvl="0" w:tplc="6322748C">
      <w:start w:val="1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FD1617"/>
    <w:multiLevelType w:val="multilevel"/>
    <w:tmpl w:val="9AA087B2"/>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D5D0546"/>
    <w:multiLevelType w:val="hybridMultilevel"/>
    <w:tmpl w:val="FCEA440E"/>
    <w:lvl w:ilvl="0" w:tplc="33C21BB2">
      <w:start w:val="17"/>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DAB359C"/>
    <w:multiLevelType w:val="hybridMultilevel"/>
    <w:tmpl w:val="F240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2E4E9A"/>
    <w:multiLevelType w:val="hybridMultilevel"/>
    <w:tmpl w:val="7EE0CCF4"/>
    <w:lvl w:ilvl="0" w:tplc="D68A007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E5A6E17"/>
    <w:multiLevelType w:val="hybridMultilevel"/>
    <w:tmpl w:val="6D60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5F6A2792"/>
    <w:multiLevelType w:val="multilevel"/>
    <w:tmpl w:val="A2A29FA8"/>
    <w:lvl w:ilvl="0">
      <w:start w:val="1"/>
      <w:numFmt w:val="none"/>
      <w:isLgl/>
      <w:lvlText w:val=""/>
      <w:lvlJc w:val="left"/>
      <w:pPr>
        <w:tabs>
          <w:tab w:val="num" w:pos="360"/>
        </w:tabs>
        <w:ind w:left="0" w:firstLine="0"/>
      </w:pPr>
      <w:rPr>
        <w:rFonts w:ascii="Arial" w:hAnsi="Arial" w:hint="default"/>
        <w:b/>
        <w:i w:val="0"/>
        <w:sz w:val="28"/>
      </w:rPr>
    </w:lvl>
    <w:lvl w:ilvl="1">
      <w:start w:val="1"/>
      <w:numFmt w:val="none"/>
      <w:isLgl/>
      <w:lvlText w:val=""/>
      <w:lvlJc w:val="left"/>
      <w:pPr>
        <w:tabs>
          <w:tab w:val="num" w:pos="360"/>
        </w:tabs>
        <w:ind w:left="360" w:hanging="360"/>
      </w:pPr>
      <w:rPr>
        <w:rFonts w:ascii="Arial" w:hAnsi="Arial" w:hint="default"/>
        <w:b/>
        <w:i w:val="0"/>
        <w:sz w:val="24"/>
      </w:rPr>
    </w:lvl>
    <w:lvl w:ilvl="2">
      <w:start w:val="1"/>
      <w:numFmt w:val="none"/>
      <w:lvlText w:val=""/>
      <w:lvlJc w:val="left"/>
      <w:pPr>
        <w:tabs>
          <w:tab w:val="num" w:pos="720"/>
        </w:tabs>
        <w:ind w:left="720" w:hanging="720"/>
      </w:pPr>
      <w:rPr>
        <w:rFonts w:ascii="Arial" w:hAnsi="Arial" w:hint="default"/>
        <w:b w:val="0"/>
        <w:i w:val="0"/>
        <w:sz w:val="22"/>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4">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5862264"/>
    <w:multiLevelType w:val="hybridMultilevel"/>
    <w:tmpl w:val="DE3433A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5DF62CF"/>
    <w:multiLevelType w:val="hybridMultilevel"/>
    <w:tmpl w:val="49C806A4"/>
    <w:lvl w:ilvl="0" w:tplc="E172587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5EC5B99"/>
    <w:multiLevelType w:val="hybridMultilevel"/>
    <w:tmpl w:val="232CD760"/>
    <w:lvl w:ilvl="0" w:tplc="A9F6DE4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695F2D35"/>
    <w:multiLevelType w:val="hybridMultilevel"/>
    <w:tmpl w:val="F4C483B4"/>
    <w:lvl w:ilvl="0" w:tplc="71683DB6">
      <w:start w:val="9"/>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A1750B6"/>
    <w:multiLevelType w:val="hybridMultilevel"/>
    <w:tmpl w:val="03EEFF8E"/>
    <w:lvl w:ilvl="0" w:tplc="8392F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A69798E"/>
    <w:multiLevelType w:val="hybridMultilevel"/>
    <w:tmpl w:val="F964FA2A"/>
    <w:lvl w:ilvl="0" w:tplc="8968F48A">
      <w:start w:val="1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BF15B8F"/>
    <w:multiLevelType w:val="hybridMultilevel"/>
    <w:tmpl w:val="584CDAEA"/>
    <w:lvl w:ilvl="0" w:tplc="43D6E08C">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0E13A87"/>
    <w:multiLevelType w:val="hybridMultilevel"/>
    <w:tmpl w:val="1F2C3634"/>
    <w:lvl w:ilvl="0" w:tplc="DD849BC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0F079DF"/>
    <w:multiLevelType w:val="hybridMultilevel"/>
    <w:tmpl w:val="3ACAD698"/>
    <w:lvl w:ilvl="0" w:tplc="01B4ACCE">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325102A"/>
    <w:multiLevelType w:val="hybridMultilevel"/>
    <w:tmpl w:val="B5E81D94"/>
    <w:lvl w:ilvl="0" w:tplc="8EB087B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35A0F68"/>
    <w:multiLevelType w:val="hybridMultilevel"/>
    <w:tmpl w:val="7054C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72F282F"/>
    <w:multiLevelType w:val="hybridMultilevel"/>
    <w:tmpl w:val="97BA2F82"/>
    <w:lvl w:ilvl="0" w:tplc="34AACB9E">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7F7078C"/>
    <w:multiLevelType w:val="hybridMultilevel"/>
    <w:tmpl w:val="4B2E8B04"/>
    <w:lvl w:ilvl="0" w:tplc="4EC8D72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87B609A"/>
    <w:multiLevelType w:val="hybridMultilevel"/>
    <w:tmpl w:val="6BE22850"/>
    <w:lvl w:ilvl="0" w:tplc="F030E1B2">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9551702"/>
    <w:multiLevelType w:val="hybridMultilevel"/>
    <w:tmpl w:val="A826246A"/>
    <w:lvl w:ilvl="0" w:tplc="CB8C43FC">
      <w:start w:val="3"/>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A491666"/>
    <w:multiLevelType w:val="hybridMultilevel"/>
    <w:tmpl w:val="0B9A956A"/>
    <w:lvl w:ilvl="0" w:tplc="C396ED58">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7C7F6F41"/>
    <w:multiLevelType w:val="hybridMultilevel"/>
    <w:tmpl w:val="0CDE1A96"/>
    <w:lvl w:ilvl="0" w:tplc="84BA4CE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C9356A0"/>
    <w:multiLevelType w:val="multilevel"/>
    <w:tmpl w:val="1DDE17F4"/>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E613100"/>
    <w:multiLevelType w:val="hybridMultilevel"/>
    <w:tmpl w:val="E3606560"/>
    <w:lvl w:ilvl="0" w:tplc="748A745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C5F26C36">
      <w:start w:val="2"/>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F763228"/>
    <w:multiLevelType w:val="hybridMultilevel"/>
    <w:tmpl w:val="EAFC7670"/>
    <w:lvl w:ilvl="0" w:tplc="C2585CC2">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7"/>
  </w:num>
  <w:num w:numId="3">
    <w:abstractNumId w:val="33"/>
  </w:num>
  <w:num w:numId="4">
    <w:abstractNumId w:val="71"/>
  </w:num>
  <w:num w:numId="5">
    <w:abstractNumId w:val="6"/>
  </w:num>
  <w:num w:numId="6">
    <w:abstractNumId w:val="120"/>
  </w:num>
  <w:num w:numId="7">
    <w:abstractNumId w:val="68"/>
  </w:num>
  <w:num w:numId="8">
    <w:abstractNumId w:val="99"/>
  </w:num>
  <w:num w:numId="9">
    <w:abstractNumId w:val="31"/>
  </w:num>
  <w:num w:numId="10">
    <w:abstractNumId w:val="61"/>
  </w:num>
  <w:num w:numId="11">
    <w:abstractNumId w:val="74"/>
  </w:num>
  <w:num w:numId="12">
    <w:abstractNumId w:val="112"/>
  </w:num>
  <w:num w:numId="13">
    <w:abstractNumId w:val="98"/>
  </w:num>
  <w:num w:numId="14">
    <w:abstractNumId w:val="25"/>
  </w:num>
  <w:num w:numId="15">
    <w:abstractNumId w:val="119"/>
  </w:num>
  <w:num w:numId="16">
    <w:abstractNumId w:val="107"/>
  </w:num>
  <w:num w:numId="17">
    <w:abstractNumId w:val="47"/>
  </w:num>
  <w:num w:numId="18">
    <w:abstractNumId w:val="94"/>
  </w:num>
  <w:num w:numId="19">
    <w:abstractNumId w:val="92"/>
  </w:num>
  <w:num w:numId="20">
    <w:abstractNumId w:val="28"/>
  </w:num>
  <w:num w:numId="21">
    <w:abstractNumId w:val="57"/>
  </w:num>
  <w:num w:numId="22">
    <w:abstractNumId w:val="63"/>
  </w:num>
  <w:num w:numId="23">
    <w:abstractNumId w:val="0"/>
  </w:num>
  <w:num w:numId="24">
    <w:abstractNumId w:val="70"/>
  </w:num>
  <w:num w:numId="25">
    <w:abstractNumId w:val="67"/>
  </w:num>
  <w:num w:numId="26">
    <w:abstractNumId w:val="103"/>
  </w:num>
  <w:num w:numId="27">
    <w:abstractNumId w:val="5"/>
  </w:num>
  <w:num w:numId="28">
    <w:abstractNumId w:val="45"/>
  </w:num>
  <w:num w:numId="29">
    <w:abstractNumId w:val="73"/>
  </w:num>
  <w:num w:numId="30">
    <w:abstractNumId w:val="26"/>
  </w:num>
  <w:num w:numId="31">
    <w:abstractNumId w:val="41"/>
  </w:num>
  <w:num w:numId="32">
    <w:abstractNumId w:val="82"/>
  </w:num>
  <w:num w:numId="33">
    <w:abstractNumId w:val="105"/>
  </w:num>
  <w:num w:numId="34">
    <w:abstractNumId w:val="95"/>
  </w:num>
  <w:num w:numId="35">
    <w:abstractNumId w:val="36"/>
  </w:num>
  <w:num w:numId="36">
    <w:abstractNumId w:val="43"/>
  </w:num>
  <w:num w:numId="37">
    <w:abstractNumId w:val="19"/>
  </w:num>
  <w:num w:numId="38">
    <w:abstractNumId w:val="77"/>
  </w:num>
  <w:num w:numId="39">
    <w:abstractNumId w:val="24"/>
  </w:num>
  <w:num w:numId="40">
    <w:abstractNumId w:val="78"/>
  </w:num>
  <w:num w:numId="41">
    <w:abstractNumId w:val="97"/>
  </w:num>
  <w:num w:numId="42">
    <w:abstractNumId w:val="35"/>
  </w:num>
  <w:num w:numId="43">
    <w:abstractNumId w:val="1"/>
  </w:num>
  <w:num w:numId="44">
    <w:abstractNumId w:val="15"/>
  </w:num>
  <w:num w:numId="45">
    <w:abstractNumId w:val="80"/>
  </w:num>
  <w:num w:numId="46">
    <w:abstractNumId w:val="44"/>
  </w:num>
  <w:num w:numId="47">
    <w:abstractNumId w:val="52"/>
  </w:num>
  <w:num w:numId="48">
    <w:abstractNumId w:val="102"/>
  </w:num>
  <w:num w:numId="49">
    <w:abstractNumId w:val="58"/>
  </w:num>
  <w:num w:numId="50">
    <w:abstractNumId w:val="90"/>
  </w:num>
  <w:num w:numId="51">
    <w:abstractNumId w:val="79"/>
  </w:num>
  <w:num w:numId="52">
    <w:abstractNumId w:val="38"/>
  </w:num>
  <w:num w:numId="53">
    <w:abstractNumId w:val="2"/>
  </w:num>
  <w:num w:numId="54">
    <w:abstractNumId w:val="104"/>
  </w:num>
  <w:num w:numId="55">
    <w:abstractNumId w:val="46"/>
  </w:num>
  <w:num w:numId="56">
    <w:abstractNumId w:val="81"/>
  </w:num>
  <w:num w:numId="57">
    <w:abstractNumId w:val="8"/>
  </w:num>
  <w:num w:numId="58">
    <w:abstractNumId w:val="66"/>
  </w:num>
  <w:num w:numId="59">
    <w:abstractNumId w:val="7"/>
  </w:num>
  <w:num w:numId="60">
    <w:abstractNumId w:val="76"/>
  </w:num>
  <w:num w:numId="61">
    <w:abstractNumId w:val="16"/>
  </w:num>
  <w:num w:numId="62">
    <w:abstractNumId w:val="51"/>
  </w:num>
  <w:num w:numId="63">
    <w:abstractNumId w:val="23"/>
  </w:num>
  <w:num w:numId="64">
    <w:abstractNumId w:val="108"/>
  </w:num>
  <w:num w:numId="65">
    <w:abstractNumId w:val="75"/>
  </w:num>
  <w:num w:numId="66">
    <w:abstractNumId w:val="48"/>
  </w:num>
  <w:num w:numId="67">
    <w:abstractNumId w:val="37"/>
  </w:num>
  <w:num w:numId="68">
    <w:abstractNumId w:val="40"/>
  </w:num>
  <w:num w:numId="69">
    <w:abstractNumId w:val="83"/>
  </w:num>
  <w:num w:numId="70">
    <w:abstractNumId w:val="121"/>
  </w:num>
  <w:num w:numId="71">
    <w:abstractNumId w:val="21"/>
  </w:num>
  <w:num w:numId="72">
    <w:abstractNumId w:val="123"/>
  </w:num>
  <w:num w:numId="73">
    <w:abstractNumId w:val="30"/>
  </w:num>
  <w:num w:numId="74">
    <w:abstractNumId w:val="122"/>
  </w:num>
  <w:num w:numId="75">
    <w:abstractNumId w:val="17"/>
  </w:num>
  <w:num w:numId="76">
    <w:abstractNumId w:val="53"/>
  </w:num>
  <w:num w:numId="77">
    <w:abstractNumId w:val="54"/>
  </w:num>
  <w:num w:numId="78">
    <w:abstractNumId w:val="114"/>
  </w:num>
  <w:num w:numId="79">
    <w:abstractNumId w:val="72"/>
  </w:num>
  <w:num w:numId="80">
    <w:abstractNumId w:val="59"/>
  </w:num>
  <w:num w:numId="81">
    <w:abstractNumId w:val="10"/>
  </w:num>
  <w:num w:numId="82">
    <w:abstractNumId w:val="20"/>
  </w:num>
  <w:num w:numId="83">
    <w:abstractNumId w:val="109"/>
  </w:num>
  <w:num w:numId="84">
    <w:abstractNumId w:val="62"/>
  </w:num>
  <w:num w:numId="85">
    <w:abstractNumId w:val="18"/>
  </w:num>
  <w:num w:numId="86">
    <w:abstractNumId w:val="64"/>
  </w:num>
  <w:num w:numId="87">
    <w:abstractNumId w:val="65"/>
  </w:num>
  <w:num w:numId="88">
    <w:abstractNumId w:val="118"/>
  </w:num>
  <w:num w:numId="89">
    <w:abstractNumId w:val="42"/>
  </w:num>
  <w:num w:numId="90">
    <w:abstractNumId w:val="55"/>
  </w:num>
  <w:num w:numId="91">
    <w:abstractNumId w:val="39"/>
  </w:num>
  <w:num w:numId="92">
    <w:abstractNumId w:val="106"/>
  </w:num>
  <w:num w:numId="93">
    <w:abstractNumId w:val="113"/>
  </w:num>
  <w:num w:numId="94">
    <w:abstractNumId w:val="4"/>
  </w:num>
  <w:num w:numId="95">
    <w:abstractNumId w:val="88"/>
  </w:num>
  <w:num w:numId="96">
    <w:abstractNumId w:val="50"/>
  </w:num>
  <w:num w:numId="97">
    <w:abstractNumId w:val="100"/>
  </w:num>
  <w:num w:numId="98">
    <w:abstractNumId w:val="49"/>
  </w:num>
  <w:num w:numId="99">
    <w:abstractNumId w:val="14"/>
  </w:num>
  <w:num w:numId="100">
    <w:abstractNumId w:val="110"/>
  </w:num>
  <w:num w:numId="101">
    <w:abstractNumId w:val="116"/>
  </w:num>
  <w:num w:numId="102">
    <w:abstractNumId w:val="87"/>
  </w:num>
  <w:num w:numId="103">
    <w:abstractNumId w:val="101"/>
  </w:num>
  <w:num w:numId="104">
    <w:abstractNumId w:val="96"/>
  </w:num>
  <w:num w:numId="105">
    <w:abstractNumId w:val="11"/>
  </w:num>
  <w:num w:numId="106">
    <w:abstractNumId w:val="91"/>
  </w:num>
  <w:num w:numId="107">
    <w:abstractNumId w:val="89"/>
  </w:num>
  <w:num w:numId="108">
    <w:abstractNumId w:val="34"/>
  </w:num>
  <w:num w:numId="109">
    <w:abstractNumId w:val="115"/>
  </w:num>
  <w:num w:numId="110">
    <w:abstractNumId w:val="60"/>
  </w:num>
  <w:num w:numId="111">
    <w:abstractNumId w:val="3"/>
  </w:num>
  <w:num w:numId="112">
    <w:abstractNumId w:val="32"/>
  </w:num>
  <w:num w:numId="113">
    <w:abstractNumId w:val="85"/>
  </w:num>
  <w:num w:numId="114">
    <w:abstractNumId w:val="124"/>
  </w:num>
  <w:num w:numId="115">
    <w:abstractNumId w:val="56"/>
  </w:num>
  <w:num w:numId="116">
    <w:abstractNumId w:val="93"/>
  </w:num>
  <w:num w:numId="117">
    <w:abstractNumId w:val="69"/>
  </w:num>
  <w:num w:numId="118">
    <w:abstractNumId w:val="29"/>
  </w:num>
  <w:num w:numId="119">
    <w:abstractNumId w:val="111"/>
  </w:num>
  <w:num w:numId="120">
    <w:abstractNumId w:val="13"/>
  </w:num>
  <w:num w:numId="121">
    <w:abstractNumId w:val="22"/>
  </w:num>
  <w:num w:numId="122">
    <w:abstractNumId w:val="12"/>
  </w:num>
  <w:num w:numId="123">
    <w:abstractNumId w:val="84"/>
  </w:num>
  <w:num w:numId="124">
    <w:abstractNumId w:val="86"/>
  </w:num>
  <w:num w:numId="125">
    <w:abstractNumId w:val="2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UFZU73xYLVIJlRkXNq4JtkiZcAY=" w:salt="xSaus9XSh9Qk9DA7bfmjV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0F"/>
    <w:rsid w:val="000000B9"/>
    <w:rsid w:val="00006323"/>
    <w:rsid w:val="000067DD"/>
    <w:rsid w:val="00006871"/>
    <w:rsid w:val="000069B5"/>
    <w:rsid w:val="00006A4E"/>
    <w:rsid w:val="00006F92"/>
    <w:rsid w:val="000112F8"/>
    <w:rsid w:val="00012E33"/>
    <w:rsid w:val="00014082"/>
    <w:rsid w:val="00017E74"/>
    <w:rsid w:val="00021F93"/>
    <w:rsid w:val="00024091"/>
    <w:rsid w:val="000243E8"/>
    <w:rsid w:val="00025A80"/>
    <w:rsid w:val="0002792B"/>
    <w:rsid w:val="00030013"/>
    <w:rsid w:val="00035772"/>
    <w:rsid w:val="000363C9"/>
    <w:rsid w:val="000363E8"/>
    <w:rsid w:val="000369CC"/>
    <w:rsid w:val="00040921"/>
    <w:rsid w:val="0004217B"/>
    <w:rsid w:val="00044CCA"/>
    <w:rsid w:val="000507AD"/>
    <w:rsid w:val="000509C6"/>
    <w:rsid w:val="00054BBF"/>
    <w:rsid w:val="00055028"/>
    <w:rsid w:val="000577A6"/>
    <w:rsid w:val="00057F26"/>
    <w:rsid w:val="00060C42"/>
    <w:rsid w:val="00061D61"/>
    <w:rsid w:val="00062649"/>
    <w:rsid w:val="00062A67"/>
    <w:rsid w:val="000630E3"/>
    <w:rsid w:val="000647E0"/>
    <w:rsid w:val="0006736C"/>
    <w:rsid w:val="0006750A"/>
    <w:rsid w:val="0007030E"/>
    <w:rsid w:val="00070ECD"/>
    <w:rsid w:val="00073D09"/>
    <w:rsid w:val="00074308"/>
    <w:rsid w:val="00075EF4"/>
    <w:rsid w:val="000808B6"/>
    <w:rsid w:val="00081762"/>
    <w:rsid w:val="00083866"/>
    <w:rsid w:val="000854F7"/>
    <w:rsid w:val="000862E3"/>
    <w:rsid w:val="00086D5F"/>
    <w:rsid w:val="000902EF"/>
    <w:rsid w:val="00090A25"/>
    <w:rsid w:val="00091F01"/>
    <w:rsid w:val="000944A9"/>
    <w:rsid w:val="00094571"/>
    <w:rsid w:val="000948B0"/>
    <w:rsid w:val="00094D99"/>
    <w:rsid w:val="00095B77"/>
    <w:rsid w:val="00096F29"/>
    <w:rsid w:val="000A016A"/>
    <w:rsid w:val="000A0751"/>
    <w:rsid w:val="000A1E0B"/>
    <w:rsid w:val="000A3C74"/>
    <w:rsid w:val="000A43CE"/>
    <w:rsid w:val="000A51F8"/>
    <w:rsid w:val="000A77FE"/>
    <w:rsid w:val="000B307D"/>
    <w:rsid w:val="000B3A18"/>
    <w:rsid w:val="000B4EAE"/>
    <w:rsid w:val="000B59E4"/>
    <w:rsid w:val="000B5B9C"/>
    <w:rsid w:val="000B692A"/>
    <w:rsid w:val="000B75E7"/>
    <w:rsid w:val="000C03A7"/>
    <w:rsid w:val="000C1DDB"/>
    <w:rsid w:val="000C30AC"/>
    <w:rsid w:val="000C3C52"/>
    <w:rsid w:val="000C3F1E"/>
    <w:rsid w:val="000D24F8"/>
    <w:rsid w:val="000D27AE"/>
    <w:rsid w:val="000D3201"/>
    <w:rsid w:val="000D49F1"/>
    <w:rsid w:val="000D5749"/>
    <w:rsid w:val="000D5F06"/>
    <w:rsid w:val="000D7ECF"/>
    <w:rsid w:val="000E0860"/>
    <w:rsid w:val="000E192A"/>
    <w:rsid w:val="000E2596"/>
    <w:rsid w:val="000E4153"/>
    <w:rsid w:val="000E4E06"/>
    <w:rsid w:val="000E4F30"/>
    <w:rsid w:val="000E6FEF"/>
    <w:rsid w:val="000E756D"/>
    <w:rsid w:val="000F0433"/>
    <w:rsid w:val="000F14DA"/>
    <w:rsid w:val="000F23D6"/>
    <w:rsid w:val="000F2439"/>
    <w:rsid w:val="000F256D"/>
    <w:rsid w:val="000F32FF"/>
    <w:rsid w:val="000F4B60"/>
    <w:rsid w:val="000F538F"/>
    <w:rsid w:val="000F67EE"/>
    <w:rsid w:val="0010097A"/>
    <w:rsid w:val="00101186"/>
    <w:rsid w:val="00103446"/>
    <w:rsid w:val="0010367F"/>
    <w:rsid w:val="001041B1"/>
    <w:rsid w:val="00104849"/>
    <w:rsid w:val="00105176"/>
    <w:rsid w:val="001055B3"/>
    <w:rsid w:val="00112782"/>
    <w:rsid w:val="00112B81"/>
    <w:rsid w:val="00112CA0"/>
    <w:rsid w:val="00114C6F"/>
    <w:rsid w:val="001152DA"/>
    <w:rsid w:val="00116158"/>
    <w:rsid w:val="00117BC6"/>
    <w:rsid w:val="0012240D"/>
    <w:rsid w:val="00123426"/>
    <w:rsid w:val="00127459"/>
    <w:rsid w:val="0013346B"/>
    <w:rsid w:val="00133F34"/>
    <w:rsid w:val="001375CA"/>
    <w:rsid w:val="00144A7C"/>
    <w:rsid w:val="00146AA5"/>
    <w:rsid w:val="00151027"/>
    <w:rsid w:val="00152989"/>
    <w:rsid w:val="00152BC7"/>
    <w:rsid w:val="00152C77"/>
    <w:rsid w:val="00153FA5"/>
    <w:rsid w:val="00156668"/>
    <w:rsid w:val="00160359"/>
    <w:rsid w:val="001632B0"/>
    <w:rsid w:val="001656C0"/>
    <w:rsid w:val="001671A4"/>
    <w:rsid w:val="00167F81"/>
    <w:rsid w:val="00171611"/>
    <w:rsid w:val="00171CB6"/>
    <w:rsid w:val="0017221D"/>
    <w:rsid w:val="00174403"/>
    <w:rsid w:val="0017445C"/>
    <w:rsid w:val="001758FC"/>
    <w:rsid w:val="0017594B"/>
    <w:rsid w:val="001761C5"/>
    <w:rsid w:val="00176CF8"/>
    <w:rsid w:val="00180C7F"/>
    <w:rsid w:val="0018372C"/>
    <w:rsid w:val="001838ED"/>
    <w:rsid w:val="00186EBC"/>
    <w:rsid w:val="001877F3"/>
    <w:rsid w:val="00190ABB"/>
    <w:rsid w:val="00196614"/>
    <w:rsid w:val="001973B2"/>
    <w:rsid w:val="001A1D50"/>
    <w:rsid w:val="001A30DB"/>
    <w:rsid w:val="001A3AAD"/>
    <w:rsid w:val="001A3EF1"/>
    <w:rsid w:val="001A6C24"/>
    <w:rsid w:val="001A6F24"/>
    <w:rsid w:val="001A702B"/>
    <w:rsid w:val="001B123F"/>
    <w:rsid w:val="001B2916"/>
    <w:rsid w:val="001B383F"/>
    <w:rsid w:val="001B3DC0"/>
    <w:rsid w:val="001B5ACB"/>
    <w:rsid w:val="001B5E34"/>
    <w:rsid w:val="001C340F"/>
    <w:rsid w:val="001C3773"/>
    <w:rsid w:val="001C3EEA"/>
    <w:rsid w:val="001C5405"/>
    <w:rsid w:val="001C614B"/>
    <w:rsid w:val="001C6DB8"/>
    <w:rsid w:val="001D0A22"/>
    <w:rsid w:val="001D23B8"/>
    <w:rsid w:val="001D288F"/>
    <w:rsid w:val="001D4151"/>
    <w:rsid w:val="001D4191"/>
    <w:rsid w:val="001D464A"/>
    <w:rsid w:val="001D58B9"/>
    <w:rsid w:val="001D6893"/>
    <w:rsid w:val="001E1249"/>
    <w:rsid w:val="001E1B5E"/>
    <w:rsid w:val="001E2916"/>
    <w:rsid w:val="001E2AF2"/>
    <w:rsid w:val="001E5036"/>
    <w:rsid w:val="001E5069"/>
    <w:rsid w:val="001E714D"/>
    <w:rsid w:val="001F02BE"/>
    <w:rsid w:val="001F15C6"/>
    <w:rsid w:val="001F25A4"/>
    <w:rsid w:val="001F3E8E"/>
    <w:rsid w:val="001F649E"/>
    <w:rsid w:val="001F795B"/>
    <w:rsid w:val="001F7DDD"/>
    <w:rsid w:val="00201DE4"/>
    <w:rsid w:val="00213F19"/>
    <w:rsid w:val="00216128"/>
    <w:rsid w:val="00221386"/>
    <w:rsid w:val="0022171F"/>
    <w:rsid w:val="00226013"/>
    <w:rsid w:val="002266D2"/>
    <w:rsid w:val="00227AA5"/>
    <w:rsid w:val="00230346"/>
    <w:rsid w:val="00231889"/>
    <w:rsid w:val="0023250F"/>
    <w:rsid w:val="002332C3"/>
    <w:rsid w:val="00233961"/>
    <w:rsid w:val="00233E61"/>
    <w:rsid w:val="00234667"/>
    <w:rsid w:val="0023479A"/>
    <w:rsid w:val="00235134"/>
    <w:rsid w:val="00235B98"/>
    <w:rsid w:val="00236101"/>
    <w:rsid w:val="002413B2"/>
    <w:rsid w:val="00241B5D"/>
    <w:rsid w:val="00243004"/>
    <w:rsid w:val="00244FD5"/>
    <w:rsid w:val="002465A7"/>
    <w:rsid w:val="00251830"/>
    <w:rsid w:val="00252EB9"/>
    <w:rsid w:val="00255675"/>
    <w:rsid w:val="0025601A"/>
    <w:rsid w:val="00256C88"/>
    <w:rsid w:val="0026033F"/>
    <w:rsid w:val="00261141"/>
    <w:rsid w:val="002635B0"/>
    <w:rsid w:val="00267C45"/>
    <w:rsid w:val="00270B7C"/>
    <w:rsid w:val="00272560"/>
    <w:rsid w:val="002745AE"/>
    <w:rsid w:val="0027572B"/>
    <w:rsid w:val="00275CEF"/>
    <w:rsid w:val="002779A5"/>
    <w:rsid w:val="002806DC"/>
    <w:rsid w:val="0028234D"/>
    <w:rsid w:val="002827CE"/>
    <w:rsid w:val="00282BD1"/>
    <w:rsid w:val="00285F21"/>
    <w:rsid w:val="002916F7"/>
    <w:rsid w:val="002917CF"/>
    <w:rsid w:val="00291FA9"/>
    <w:rsid w:val="00292D21"/>
    <w:rsid w:val="00294797"/>
    <w:rsid w:val="002968BE"/>
    <w:rsid w:val="002974B8"/>
    <w:rsid w:val="00297DB0"/>
    <w:rsid w:val="002A1497"/>
    <w:rsid w:val="002A4D24"/>
    <w:rsid w:val="002A4E09"/>
    <w:rsid w:val="002B2132"/>
    <w:rsid w:val="002B29E9"/>
    <w:rsid w:val="002B5A0D"/>
    <w:rsid w:val="002B5ED5"/>
    <w:rsid w:val="002B5F18"/>
    <w:rsid w:val="002C529B"/>
    <w:rsid w:val="002C7CC5"/>
    <w:rsid w:val="002D034B"/>
    <w:rsid w:val="002D6FB7"/>
    <w:rsid w:val="002E1C09"/>
    <w:rsid w:val="002E3875"/>
    <w:rsid w:val="002E4DE5"/>
    <w:rsid w:val="002F1A73"/>
    <w:rsid w:val="002F2615"/>
    <w:rsid w:val="002F4435"/>
    <w:rsid w:val="002F4C64"/>
    <w:rsid w:val="002F4C9E"/>
    <w:rsid w:val="002F7FD1"/>
    <w:rsid w:val="0030089A"/>
    <w:rsid w:val="003033E1"/>
    <w:rsid w:val="00304085"/>
    <w:rsid w:val="003042E2"/>
    <w:rsid w:val="00304770"/>
    <w:rsid w:val="00304852"/>
    <w:rsid w:val="003051A1"/>
    <w:rsid w:val="003052C8"/>
    <w:rsid w:val="003113BF"/>
    <w:rsid w:val="003163DA"/>
    <w:rsid w:val="0031787E"/>
    <w:rsid w:val="00322F56"/>
    <w:rsid w:val="003255D2"/>
    <w:rsid w:val="00327430"/>
    <w:rsid w:val="00327CCD"/>
    <w:rsid w:val="00330626"/>
    <w:rsid w:val="003316BA"/>
    <w:rsid w:val="00336588"/>
    <w:rsid w:val="00337A45"/>
    <w:rsid w:val="003412FB"/>
    <w:rsid w:val="003425FD"/>
    <w:rsid w:val="003428F7"/>
    <w:rsid w:val="00344576"/>
    <w:rsid w:val="0034574F"/>
    <w:rsid w:val="0034744B"/>
    <w:rsid w:val="00350B1A"/>
    <w:rsid w:val="0035266C"/>
    <w:rsid w:val="00352EE6"/>
    <w:rsid w:val="0035455C"/>
    <w:rsid w:val="00354B88"/>
    <w:rsid w:val="003557AC"/>
    <w:rsid w:val="003613B8"/>
    <w:rsid w:val="003625C7"/>
    <w:rsid w:val="003628E4"/>
    <w:rsid w:val="003633AD"/>
    <w:rsid w:val="00371AEB"/>
    <w:rsid w:val="00372E7C"/>
    <w:rsid w:val="00374A95"/>
    <w:rsid w:val="00375AE2"/>
    <w:rsid w:val="003776FF"/>
    <w:rsid w:val="00385F1E"/>
    <w:rsid w:val="0039080E"/>
    <w:rsid w:val="0039104C"/>
    <w:rsid w:val="003922C1"/>
    <w:rsid w:val="00393A6F"/>
    <w:rsid w:val="00395840"/>
    <w:rsid w:val="00395AB3"/>
    <w:rsid w:val="00395F98"/>
    <w:rsid w:val="00396734"/>
    <w:rsid w:val="003968B8"/>
    <w:rsid w:val="003A0E4B"/>
    <w:rsid w:val="003A28DA"/>
    <w:rsid w:val="003A327D"/>
    <w:rsid w:val="003A4268"/>
    <w:rsid w:val="003A52A1"/>
    <w:rsid w:val="003A6802"/>
    <w:rsid w:val="003B3AB8"/>
    <w:rsid w:val="003C19DE"/>
    <w:rsid w:val="003C2679"/>
    <w:rsid w:val="003C4678"/>
    <w:rsid w:val="003C68C4"/>
    <w:rsid w:val="003C6E52"/>
    <w:rsid w:val="003C71D8"/>
    <w:rsid w:val="003D0279"/>
    <w:rsid w:val="003D35F5"/>
    <w:rsid w:val="003D4984"/>
    <w:rsid w:val="003D6E3F"/>
    <w:rsid w:val="003D753E"/>
    <w:rsid w:val="003E2836"/>
    <w:rsid w:val="003E5E85"/>
    <w:rsid w:val="003F4905"/>
    <w:rsid w:val="003F5BE8"/>
    <w:rsid w:val="00402F46"/>
    <w:rsid w:val="004032B7"/>
    <w:rsid w:val="00405CB3"/>
    <w:rsid w:val="0041064E"/>
    <w:rsid w:val="00415A04"/>
    <w:rsid w:val="00420094"/>
    <w:rsid w:val="004249DD"/>
    <w:rsid w:val="00425031"/>
    <w:rsid w:val="004255EC"/>
    <w:rsid w:val="00430A3C"/>
    <w:rsid w:val="00431A42"/>
    <w:rsid w:val="00431EA0"/>
    <w:rsid w:val="0043250B"/>
    <w:rsid w:val="00434344"/>
    <w:rsid w:val="00434B61"/>
    <w:rsid w:val="004359F1"/>
    <w:rsid w:val="00435A6A"/>
    <w:rsid w:val="004377EE"/>
    <w:rsid w:val="00440957"/>
    <w:rsid w:val="00442B4A"/>
    <w:rsid w:val="00442BF0"/>
    <w:rsid w:val="00445C28"/>
    <w:rsid w:val="004465A7"/>
    <w:rsid w:val="00447DF3"/>
    <w:rsid w:val="00450590"/>
    <w:rsid w:val="004507AD"/>
    <w:rsid w:val="004544ED"/>
    <w:rsid w:val="004568E6"/>
    <w:rsid w:val="00456F47"/>
    <w:rsid w:val="004614AC"/>
    <w:rsid w:val="00461D22"/>
    <w:rsid w:val="00461E40"/>
    <w:rsid w:val="00462A82"/>
    <w:rsid w:val="004649EF"/>
    <w:rsid w:val="004651D3"/>
    <w:rsid w:val="00466618"/>
    <w:rsid w:val="00470D1A"/>
    <w:rsid w:val="00474174"/>
    <w:rsid w:val="004747E9"/>
    <w:rsid w:val="00477689"/>
    <w:rsid w:val="004825B1"/>
    <w:rsid w:val="00486140"/>
    <w:rsid w:val="00493E52"/>
    <w:rsid w:val="004945C4"/>
    <w:rsid w:val="004A23B7"/>
    <w:rsid w:val="004A2E0F"/>
    <w:rsid w:val="004A3CD0"/>
    <w:rsid w:val="004A47CD"/>
    <w:rsid w:val="004A4F2B"/>
    <w:rsid w:val="004A6666"/>
    <w:rsid w:val="004A6BB8"/>
    <w:rsid w:val="004A6C75"/>
    <w:rsid w:val="004B2105"/>
    <w:rsid w:val="004B34D9"/>
    <w:rsid w:val="004B3E39"/>
    <w:rsid w:val="004B4509"/>
    <w:rsid w:val="004B4632"/>
    <w:rsid w:val="004C1BC6"/>
    <w:rsid w:val="004C1D64"/>
    <w:rsid w:val="004C1F28"/>
    <w:rsid w:val="004C25FA"/>
    <w:rsid w:val="004C3288"/>
    <w:rsid w:val="004C6C0D"/>
    <w:rsid w:val="004C7900"/>
    <w:rsid w:val="004D02AB"/>
    <w:rsid w:val="004D2084"/>
    <w:rsid w:val="004D269A"/>
    <w:rsid w:val="004D609A"/>
    <w:rsid w:val="004D7E0E"/>
    <w:rsid w:val="004E101B"/>
    <w:rsid w:val="004E2DF9"/>
    <w:rsid w:val="004E384B"/>
    <w:rsid w:val="004F09CF"/>
    <w:rsid w:val="004F0E04"/>
    <w:rsid w:val="004F111B"/>
    <w:rsid w:val="004F45FD"/>
    <w:rsid w:val="004F4B40"/>
    <w:rsid w:val="0050200E"/>
    <w:rsid w:val="005032BF"/>
    <w:rsid w:val="005035AE"/>
    <w:rsid w:val="00504297"/>
    <w:rsid w:val="0050707C"/>
    <w:rsid w:val="005114C5"/>
    <w:rsid w:val="00512E87"/>
    <w:rsid w:val="0051334E"/>
    <w:rsid w:val="0051355E"/>
    <w:rsid w:val="00514F56"/>
    <w:rsid w:val="00516B00"/>
    <w:rsid w:val="00517F80"/>
    <w:rsid w:val="005207F9"/>
    <w:rsid w:val="00523B02"/>
    <w:rsid w:val="005242A5"/>
    <w:rsid w:val="00526155"/>
    <w:rsid w:val="00527BC8"/>
    <w:rsid w:val="00531329"/>
    <w:rsid w:val="00532DE7"/>
    <w:rsid w:val="00533E26"/>
    <w:rsid w:val="00533F17"/>
    <w:rsid w:val="00535562"/>
    <w:rsid w:val="00536208"/>
    <w:rsid w:val="0053776A"/>
    <w:rsid w:val="00540068"/>
    <w:rsid w:val="005420E5"/>
    <w:rsid w:val="0054228C"/>
    <w:rsid w:val="00543087"/>
    <w:rsid w:val="00545309"/>
    <w:rsid w:val="00545CF1"/>
    <w:rsid w:val="0054654A"/>
    <w:rsid w:val="00552DA6"/>
    <w:rsid w:val="005537F2"/>
    <w:rsid w:val="00553C7A"/>
    <w:rsid w:val="00553DDF"/>
    <w:rsid w:val="00555403"/>
    <w:rsid w:val="005557AD"/>
    <w:rsid w:val="005562A9"/>
    <w:rsid w:val="005638CA"/>
    <w:rsid w:val="00563986"/>
    <w:rsid w:val="005666D7"/>
    <w:rsid w:val="00570FD5"/>
    <w:rsid w:val="0057321C"/>
    <w:rsid w:val="00577783"/>
    <w:rsid w:val="00580207"/>
    <w:rsid w:val="00583532"/>
    <w:rsid w:val="00583A5D"/>
    <w:rsid w:val="0058429B"/>
    <w:rsid w:val="005870F3"/>
    <w:rsid w:val="00587FD1"/>
    <w:rsid w:val="005949B0"/>
    <w:rsid w:val="005963EC"/>
    <w:rsid w:val="005A2F5C"/>
    <w:rsid w:val="005A310E"/>
    <w:rsid w:val="005A402E"/>
    <w:rsid w:val="005A53BF"/>
    <w:rsid w:val="005A6329"/>
    <w:rsid w:val="005A7899"/>
    <w:rsid w:val="005B1526"/>
    <w:rsid w:val="005B1DED"/>
    <w:rsid w:val="005B508D"/>
    <w:rsid w:val="005B60CF"/>
    <w:rsid w:val="005B7DF9"/>
    <w:rsid w:val="005C1928"/>
    <w:rsid w:val="005C5D89"/>
    <w:rsid w:val="005C6E7E"/>
    <w:rsid w:val="005D236B"/>
    <w:rsid w:val="005D2B82"/>
    <w:rsid w:val="005D41CA"/>
    <w:rsid w:val="005D48FB"/>
    <w:rsid w:val="005D5FBE"/>
    <w:rsid w:val="005E0EE9"/>
    <w:rsid w:val="005E2E5E"/>
    <w:rsid w:val="005E3E6D"/>
    <w:rsid w:val="005E5399"/>
    <w:rsid w:val="005E53AB"/>
    <w:rsid w:val="005E71AE"/>
    <w:rsid w:val="005E7ACC"/>
    <w:rsid w:val="005F071A"/>
    <w:rsid w:val="005F1071"/>
    <w:rsid w:val="005F2CC2"/>
    <w:rsid w:val="005F70F5"/>
    <w:rsid w:val="00600524"/>
    <w:rsid w:val="0060066E"/>
    <w:rsid w:val="00606A98"/>
    <w:rsid w:val="00611D4F"/>
    <w:rsid w:val="00614F3E"/>
    <w:rsid w:val="00616027"/>
    <w:rsid w:val="00616069"/>
    <w:rsid w:val="006173A1"/>
    <w:rsid w:val="00620183"/>
    <w:rsid w:val="0062119B"/>
    <w:rsid w:val="006216D3"/>
    <w:rsid w:val="0062282D"/>
    <w:rsid w:val="006231CC"/>
    <w:rsid w:val="006239A2"/>
    <w:rsid w:val="00624B73"/>
    <w:rsid w:val="00624C4A"/>
    <w:rsid w:val="0063015F"/>
    <w:rsid w:val="0063184B"/>
    <w:rsid w:val="00632741"/>
    <w:rsid w:val="00633CFE"/>
    <w:rsid w:val="0063453B"/>
    <w:rsid w:val="00636C00"/>
    <w:rsid w:val="0063764A"/>
    <w:rsid w:val="006409E6"/>
    <w:rsid w:val="0064210C"/>
    <w:rsid w:val="0064283E"/>
    <w:rsid w:val="00645EBA"/>
    <w:rsid w:val="00646B80"/>
    <w:rsid w:val="00646EB0"/>
    <w:rsid w:val="00650A8F"/>
    <w:rsid w:val="00651081"/>
    <w:rsid w:val="0065116B"/>
    <w:rsid w:val="00651C1F"/>
    <w:rsid w:val="00655DC0"/>
    <w:rsid w:val="006615E2"/>
    <w:rsid w:val="006643CE"/>
    <w:rsid w:val="00665478"/>
    <w:rsid w:val="0066595D"/>
    <w:rsid w:val="0067176C"/>
    <w:rsid w:val="00671FED"/>
    <w:rsid w:val="00672E09"/>
    <w:rsid w:val="00673358"/>
    <w:rsid w:val="00673BC8"/>
    <w:rsid w:val="00674FBC"/>
    <w:rsid w:val="00680067"/>
    <w:rsid w:val="00680676"/>
    <w:rsid w:val="0068362D"/>
    <w:rsid w:val="00684018"/>
    <w:rsid w:val="006874EB"/>
    <w:rsid w:val="00690C5A"/>
    <w:rsid w:val="00690F0D"/>
    <w:rsid w:val="00691891"/>
    <w:rsid w:val="00694226"/>
    <w:rsid w:val="0069709D"/>
    <w:rsid w:val="006A089D"/>
    <w:rsid w:val="006A342B"/>
    <w:rsid w:val="006A4D4F"/>
    <w:rsid w:val="006A5183"/>
    <w:rsid w:val="006A5920"/>
    <w:rsid w:val="006A66DA"/>
    <w:rsid w:val="006A6C0C"/>
    <w:rsid w:val="006B2072"/>
    <w:rsid w:val="006B240D"/>
    <w:rsid w:val="006B36F4"/>
    <w:rsid w:val="006B4E48"/>
    <w:rsid w:val="006B55A1"/>
    <w:rsid w:val="006B6A43"/>
    <w:rsid w:val="006B6FBE"/>
    <w:rsid w:val="006C01BA"/>
    <w:rsid w:val="006C1682"/>
    <w:rsid w:val="006C17DA"/>
    <w:rsid w:val="006C185F"/>
    <w:rsid w:val="006C3B67"/>
    <w:rsid w:val="006C59C3"/>
    <w:rsid w:val="006D2A71"/>
    <w:rsid w:val="006D2EFC"/>
    <w:rsid w:val="006D36C8"/>
    <w:rsid w:val="006D6436"/>
    <w:rsid w:val="006D7B66"/>
    <w:rsid w:val="006E30A7"/>
    <w:rsid w:val="006E3F82"/>
    <w:rsid w:val="006E53B4"/>
    <w:rsid w:val="006E5539"/>
    <w:rsid w:val="006E6BBF"/>
    <w:rsid w:val="006E7E8E"/>
    <w:rsid w:val="006F0ACB"/>
    <w:rsid w:val="006F207A"/>
    <w:rsid w:val="006F24C1"/>
    <w:rsid w:val="006F37A6"/>
    <w:rsid w:val="006F4A84"/>
    <w:rsid w:val="006F555B"/>
    <w:rsid w:val="006F5D35"/>
    <w:rsid w:val="007014BE"/>
    <w:rsid w:val="00705C70"/>
    <w:rsid w:val="00707254"/>
    <w:rsid w:val="00713741"/>
    <w:rsid w:val="0071499D"/>
    <w:rsid w:val="007149DE"/>
    <w:rsid w:val="00722F90"/>
    <w:rsid w:val="00723774"/>
    <w:rsid w:val="00723C92"/>
    <w:rsid w:val="00724E1A"/>
    <w:rsid w:val="0072541E"/>
    <w:rsid w:val="007276A7"/>
    <w:rsid w:val="00730A50"/>
    <w:rsid w:val="007348DA"/>
    <w:rsid w:val="00734D35"/>
    <w:rsid w:val="007366EB"/>
    <w:rsid w:val="00736BDB"/>
    <w:rsid w:val="00736D46"/>
    <w:rsid w:val="00737183"/>
    <w:rsid w:val="0073763E"/>
    <w:rsid w:val="00740FB3"/>
    <w:rsid w:val="00744901"/>
    <w:rsid w:val="00745818"/>
    <w:rsid w:val="007462AC"/>
    <w:rsid w:val="00746B3F"/>
    <w:rsid w:val="00750161"/>
    <w:rsid w:val="007501C8"/>
    <w:rsid w:val="0075213D"/>
    <w:rsid w:val="00752D7A"/>
    <w:rsid w:val="0075368E"/>
    <w:rsid w:val="007542B3"/>
    <w:rsid w:val="0075518C"/>
    <w:rsid w:val="00765F1A"/>
    <w:rsid w:val="0076638C"/>
    <w:rsid w:val="00766B07"/>
    <w:rsid w:val="007701F8"/>
    <w:rsid w:val="00770D74"/>
    <w:rsid w:val="007718C6"/>
    <w:rsid w:val="007721E9"/>
    <w:rsid w:val="007743F0"/>
    <w:rsid w:val="00774B98"/>
    <w:rsid w:val="00775BB9"/>
    <w:rsid w:val="0078235A"/>
    <w:rsid w:val="007823BF"/>
    <w:rsid w:val="00784B66"/>
    <w:rsid w:val="00785E06"/>
    <w:rsid w:val="00785EAC"/>
    <w:rsid w:val="00786553"/>
    <w:rsid w:val="00786A0F"/>
    <w:rsid w:val="00786C09"/>
    <w:rsid w:val="00792E97"/>
    <w:rsid w:val="0079344B"/>
    <w:rsid w:val="00794966"/>
    <w:rsid w:val="00794FCA"/>
    <w:rsid w:val="00795A9E"/>
    <w:rsid w:val="00796280"/>
    <w:rsid w:val="00797823"/>
    <w:rsid w:val="007A14E5"/>
    <w:rsid w:val="007A32B1"/>
    <w:rsid w:val="007B116E"/>
    <w:rsid w:val="007B7BB2"/>
    <w:rsid w:val="007C452F"/>
    <w:rsid w:val="007C57A5"/>
    <w:rsid w:val="007C7A90"/>
    <w:rsid w:val="007D00DD"/>
    <w:rsid w:val="007D1729"/>
    <w:rsid w:val="007D3703"/>
    <w:rsid w:val="007D6731"/>
    <w:rsid w:val="007E091E"/>
    <w:rsid w:val="007E0EE4"/>
    <w:rsid w:val="007E28EF"/>
    <w:rsid w:val="007E28FC"/>
    <w:rsid w:val="007E32BB"/>
    <w:rsid w:val="007E4030"/>
    <w:rsid w:val="007E490C"/>
    <w:rsid w:val="007F3965"/>
    <w:rsid w:val="007F7347"/>
    <w:rsid w:val="00800D49"/>
    <w:rsid w:val="00800F24"/>
    <w:rsid w:val="00804BD1"/>
    <w:rsid w:val="008055D8"/>
    <w:rsid w:val="0080749F"/>
    <w:rsid w:val="00807634"/>
    <w:rsid w:val="00811377"/>
    <w:rsid w:val="00811B42"/>
    <w:rsid w:val="00812B4C"/>
    <w:rsid w:val="00814CE0"/>
    <w:rsid w:val="0081525C"/>
    <w:rsid w:val="0081585F"/>
    <w:rsid w:val="00822D05"/>
    <w:rsid w:val="0082405D"/>
    <w:rsid w:val="008250AC"/>
    <w:rsid w:val="00826594"/>
    <w:rsid w:val="008268C5"/>
    <w:rsid w:val="00826D08"/>
    <w:rsid w:val="00826D17"/>
    <w:rsid w:val="00826DFA"/>
    <w:rsid w:val="008275DC"/>
    <w:rsid w:val="00830D12"/>
    <w:rsid w:val="00831D57"/>
    <w:rsid w:val="00833182"/>
    <w:rsid w:val="00833269"/>
    <w:rsid w:val="00833994"/>
    <w:rsid w:val="008364E5"/>
    <w:rsid w:val="00841EFB"/>
    <w:rsid w:val="008427BE"/>
    <w:rsid w:val="00845441"/>
    <w:rsid w:val="00846CC3"/>
    <w:rsid w:val="008471EF"/>
    <w:rsid w:val="008526A1"/>
    <w:rsid w:val="00853010"/>
    <w:rsid w:val="00854153"/>
    <w:rsid w:val="008544F3"/>
    <w:rsid w:val="00857C26"/>
    <w:rsid w:val="00862334"/>
    <w:rsid w:val="008627B5"/>
    <w:rsid w:val="0086299F"/>
    <w:rsid w:val="00862ED1"/>
    <w:rsid w:val="00863111"/>
    <w:rsid w:val="00864BF9"/>
    <w:rsid w:val="008653C8"/>
    <w:rsid w:val="00865632"/>
    <w:rsid w:val="00871276"/>
    <w:rsid w:val="00875F04"/>
    <w:rsid w:val="00876F3F"/>
    <w:rsid w:val="008772A6"/>
    <w:rsid w:val="00877B19"/>
    <w:rsid w:val="00881CB4"/>
    <w:rsid w:val="00882BAF"/>
    <w:rsid w:val="00882BE2"/>
    <w:rsid w:val="008834C5"/>
    <w:rsid w:val="00883E9A"/>
    <w:rsid w:val="00884CD0"/>
    <w:rsid w:val="00885E17"/>
    <w:rsid w:val="00893890"/>
    <w:rsid w:val="00896557"/>
    <w:rsid w:val="008968B6"/>
    <w:rsid w:val="008969FD"/>
    <w:rsid w:val="00897669"/>
    <w:rsid w:val="008978A0"/>
    <w:rsid w:val="00897D42"/>
    <w:rsid w:val="008A6361"/>
    <w:rsid w:val="008B0FFA"/>
    <w:rsid w:val="008B3145"/>
    <w:rsid w:val="008B472F"/>
    <w:rsid w:val="008B4F6A"/>
    <w:rsid w:val="008B6231"/>
    <w:rsid w:val="008C114E"/>
    <w:rsid w:val="008C17CD"/>
    <w:rsid w:val="008C57D2"/>
    <w:rsid w:val="008D145E"/>
    <w:rsid w:val="008D1C1B"/>
    <w:rsid w:val="008D6E4D"/>
    <w:rsid w:val="008E0110"/>
    <w:rsid w:val="008E13FC"/>
    <w:rsid w:val="008E2DCE"/>
    <w:rsid w:val="008E2F3D"/>
    <w:rsid w:val="008E4AB7"/>
    <w:rsid w:val="008E5144"/>
    <w:rsid w:val="008E64C9"/>
    <w:rsid w:val="008F1E54"/>
    <w:rsid w:val="008F20E9"/>
    <w:rsid w:val="008F2768"/>
    <w:rsid w:val="008F345A"/>
    <w:rsid w:val="008F4D95"/>
    <w:rsid w:val="00902CC6"/>
    <w:rsid w:val="00903257"/>
    <w:rsid w:val="009042A7"/>
    <w:rsid w:val="00906093"/>
    <w:rsid w:val="009069B9"/>
    <w:rsid w:val="00906EB9"/>
    <w:rsid w:val="009105DB"/>
    <w:rsid w:val="00911146"/>
    <w:rsid w:val="00914F6A"/>
    <w:rsid w:val="009172B1"/>
    <w:rsid w:val="009222BA"/>
    <w:rsid w:val="00922C5B"/>
    <w:rsid w:val="00926547"/>
    <w:rsid w:val="00927270"/>
    <w:rsid w:val="00930C1A"/>
    <w:rsid w:val="00932561"/>
    <w:rsid w:val="00934EA9"/>
    <w:rsid w:val="00936739"/>
    <w:rsid w:val="00937179"/>
    <w:rsid w:val="0094194F"/>
    <w:rsid w:val="009448E0"/>
    <w:rsid w:val="0094514E"/>
    <w:rsid w:val="00946B73"/>
    <w:rsid w:val="009539C8"/>
    <w:rsid w:val="00954498"/>
    <w:rsid w:val="00955616"/>
    <w:rsid w:val="00956139"/>
    <w:rsid w:val="00957FBE"/>
    <w:rsid w:val="009602B7"/>
    <w:rsid w:val="00960BD7"/>
    <w:rsid w:val="00961A2F"/>
    <w:rsid w:val="009628BB"/>
    <w:rsid w:val="0096474C"/>
    <w:rsid w:val="00970C78"/>
    <w:rsid w:val="00971FFB"/>
    <w:rsid w:val="00972834"/>
    <w:rsid w:val="00972C29"/>
    <w:rsid w:val="00974763"/>
    <w:rsid w:val="0097673C"/>
    <w:rsid w:val="00977DC9"/>
    <w:rsid w:val="00977E53"/>
    <w:rsid w:val="00977FBE"/>
    <w:rsid w:val="00982C4B"/>
    <w:rsid w:val="0098346A"/>
    <w:rsid w:val="00984DE6"/>
    <w:rsid w:val="00987CB3"/>
    <w:rsid w:val="00991194"/>
    <w:rsid w:val="009922E0"/>
    <w:rsid w:val="00994CA1"/>
    <w:rsid w:val="00995CA2"/>
    <w:rsid w:val="00997D5B"/>
    <w:rsid w:val="009A2C08"/>
    <w:rsid w:val="009A40FC"/>
    <w:rsid w:val="009A6426"/>
    <w:rsid w:val="009B0F4B"/>
    <w:rsid w:val="009B2FEE"/>
    <w:rsid w:val="009B501D"/>
    <w:rsid w:val="009B70A7"/>
    <w:rsid w:val="009B716E"/>
    <w:rsid w:val="009C023E"/>
    <w:rsid w:val="009C0D84"/>
    <w:rsid w:val="009D235F"/>
    <w:rsid w:val="009D2AF0"/>
    <w:rsid w:val="009D4360"/>
    <w:rsid w:val="009D52E8"/>
    <w:rsid w:val="009D5838"/>
    <w:rsid w:val="009D68B3"/>
    <w:rsid w:val="009D6C93"/>
    <w:rsid w:val="009E0535"/>
    <w:rsid w:val="009E1CCA"/>
    <w:rsid w:val="009E4068"/>
    <w:rsid w:val="009E4465"/>
    <w:rsid w:val="009E5B64"/>
    <w:rsid w:val="009F43AB"/>
    <w:rsid w:val="009F5282"/>
    <w:rsid w:val="009F5F3D"/>
    <w:rsid w:val="00A00686"/>
    <w:rsid w:val="00A0106D"/>
    <w:rsid w:val="00A018D7"/>
    <w:rsid w:val="00A038CE"/>
    <w:rsid w:val="00A0408D"/>
    <w:rsid w:val="00A07516"/>
    <w:rsid w:val="00A1123E"/>
    <w:rsid w:val="00A1146D"/>
    <w:rsid w:val="00A13378"/>
    <w:rsid w:val="00A13EF6"/>
    <w:rsid w:val="00A1415D"/>
    <w:rsid w:val="00A15295"/>
    <w:rsid w:val="00A15BD1"/>
    <w:rsid w:val="00A21FA1"/>
    <w:rsid w:val="00A23F19"/>
    <w:rsid w:val="00A23F64"/>
    <w:rsid w:val="00A24EF1"/>
    <w:rsid w:val="00A26BC8"/>
    <w:rsid w:val="00A335DC"/>
    <w:rsid w:val="00A3394E"/>
    <w:rsid w:val="00A34B51"/>
    <w:rsid w:val="00A36763"/>
    <w:rsid w:val="00A429DA"/>
    <w:rsid w:val="00A42A4F"/>
    <w:rsid w:val="00A476FA"/>
    <w:rsid w:val="00A50466"/>
    <w:rsid w:val="00A50ADF"/>
    <w:rsid w:val="00A51EE7"/>
    <w:rsid w:val="00A53F9D"/>
    <w:rsid w:val="00A56F2D"/>
    <w:rsid w:val="00A63E80"/>
    <w:rsid w:val="00A64D68"/>
    <w:rsid w:val="00A6511F"/>
    <w:rsid w:val="00A6626E"/>
    <w:rsid w:val="00A66AB3"/>
    <w:rsid w:val="00A675AC"/>
    <w:rsid w:val="00A70DB8"/>
    <w:rsid w:val="00A73399"/>
    <w:rsid w:val="00A746E5"/>
    <w:rsid w:val="00A748B4"/>
    <w:rsid w:val="00A775C6"/>
    <w:rsid w:val="00A80977"/>
    <w:rsid w:val="00A80EA0"/>
    <w:rsid w:val="00A839CE"/>
    <w:rsid w:val="00A86D8D"/>
    <w:rsid w:val="00A87516"/>
    <w:rsid w:val="00A90AC3"/>
    <w:rsid w:val="00A926DD"/>
    <w:rsid w:val="00A9278B"/>
    <w:rsid w:val="00A92A65"/>
    <w:rsid w:val="00A92BDC"/>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A21"/>
    <w:rsid w:val="00AB2375"/>
    <w:rsid w:val="00AB38C9"/>
    <w:rsid w:val="00AB7179"/>
    <w:rsid w:val="00AB77AC"/>
    <w:rsid w:val="00AC3DCD"/>
    <w:rsid w:val="00AC5663"/>
    <w:rsid w:val="00AC614D"/>
    <w:rsid w:val="00AC6A86"/>
    <w:rsid w:val="00AD0C57"/>
    <w:rsid w:val="00AD1E74"/>
    <w:rsid w:val="00AD441E"/>
    <w:rsid w:val="00AD4678"/>
    <w:rsid w:val="00AD4BEB"/>
    <w:rsid w:val="00AE1187"/>
    <w:rsid w:val="00AE62E4"/>
    <w:rsid w:val="00AE63D6"/>
    <w:rsid w:val="00AF2521"/>
    <w:rsid w:val="00AF27E4"/>
    <w:rsid w:val="00AF328D"/>
    <w:rsid w:val="00AF4CF3"/>
    <w:rsid w:val="00AF50A8"/>
    <w:rsid w:val="00AF7422"/>
    <w:rsid w:val="00AF76DC"/>
    <w:rsid w:val="00AF7E93"/>
    <w:rsid w:val="00B02BF3"/>
    <w:rsid w:val="00B03066"/>
    <w:rsid w:val="00B0558A"/>
    <w:rsid w:val="00B06B9F"/>
    <w:rsid w:val="00B07828"/>
    <w:rsid w:val="00B1275A"/>
    <w:rsid w:val="00B1370F"/>
    <w:rsid w:val="00B15940"/>
    <w:rsid w:val="00B168EF"/>
    <w:rsid w:val="00B21423"/>
    <w:rsid w:val="00B22EFC"/>
    <w:rsid w:val="00B25C52"/>
    <w:rsid w:val="00B25FF1"/>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D4E"/>
    <w:rsid w:val="00B521B2"/>
    <w:rsid w:val="00B52DB2"/>
    <w:rsid w:val="00B5447F"/>
    <w:rsid w:val="00B55395"/>
    <w:rsid w:val="00B55DC9"/>
    <w:rsid w:val="00B639B1"/>
    <w:rsid w:val="00B672B6"/>
    <w:rsid w:val="00B71C24"/>
    <w:rsid w:val="00B7494A"/>
    <w:rsid w:val="00B7523C"/>
    <w:rsid w:val="00B7613C"/>
    <w:rsid w:val="00B77C68"/>
    <w:rsid w:val="00B82221"/>
    <w:rsid w:val="00B83D81"/>
    <w:rsid w:val="00B8547B"/>
    <w:rsid w:val="00B85BEA"/>
    <w:rsid w:val="00B86A07"/>
    <w:rsid w:val="00B87A8E"/>
    <w:rsid w:val="00B90185"/>
    <w:rsid w:val="00B9050D"/>
    <w:rsid w:val="00B920D2"/>
    <w:rsid w:val="00B93043"/>
    <w:rsid w:val="00B936F3"/>
    <w:rsid w:val="00B9432A"/>
    <w:rsid w:val="00B965F5"/>
    <w:rsid w:val="00BA0289"/>
    <w:rsid w:val="00BA1DF8"/>
    <w:rsid w:val="00BA33DA"/>
    <w:rsid w:val="00BA3BFF"/>
    <w:rsid w:val="00BA4749"/>
    <w:rsid w:val="00BA4B7D"/>
    <w:rsid w:val="00BA5268"/>
    <w:rsid w:val="00BA5CC0"/>
    <w:rsid w:val="00BB022D"/>
    <w:rsid w:val="00BB13D1"/>
    <w:rsid w:val="00BB3919"/>
    <w:rsid w:val="00BB49FE"/>
    <w:rsid w:val="00BB7C9E"/>
    <w:rsid w:val="00BC2351"/>
    <w:rsid w:val="00BC48B8"/>
    <w:rsid w:val="00BC48DF"/>
    <w:rsid w:val="00BC681E"/>
    <w:rsid w:val="00BD04A1"/>
    <w:rsid w:val="00BD6AF5"/>
    <w:rsid w:val="00BD6C4A"/>
    <w:rsid w:val="00BD6F22"/>
    <w:rsid w:val="00BE3984"/>
    <w:rsid w:val="00BE535F"/>
    <w:rsid w:val="00BF3332"/>
    <w:rsid w:val="00BF4891"/>
    <w:rsid w:val="00BF63B0"/>
    <w:rsid w:val="00C011AB"/>
    <w:rsid w:val="00C06ED7"/>
    <w:rsid w:val="00C07576"/>
    <w:rsid w:val="00C0761D"/>
    <w:rsid w:val="00C1113C"/>
    <w:rsid w:val="00C12A10"/>
    <w:rsid w:val="00C13798"/>
    <w:rsid w:val="00C16668"/>
    <w:rsid w:val="00C2134D"/>
    <w:rsid w:val="00C21D15"/>
    <w:rsid w:val="00C22B41"/>
    <w:rsid w:val="00C24A37"/>
    <w:rsid w:val="00C250A9"/>
    <w:rsid w:val="00C26134"/>
    <w:rsid w:val="00C2618F"/>
    <w:rsid w:val="00C27D4C"/>
    <w:rsid w:val="00C35218"/>
    <w:rsid w:val="00C36162"/>
    <w:rsid w:val="00C37067"/>
    <w:rsid w:val="00C401DE"/>
    <w:rsid w:val="00C416C1"/>
    <w:rsid w:val="00C423D8"/>
    <w:rsid w:val="00C43223"/>
    <w:rsid w:val="00C44C61"/>
    <w:rsid w:val="00C46952"/>
    <w:rsid w:val="00C473A2"/>
    <w:rsid w:val="00C5097E"/>
    <w:rsid w:val="00C50CB7"/>
    <w:rsid w:val="00C52A08"/>
    <w:rsid w:val="00C52A25"/>
    <w:rsid w:val="00C53769"/>
    <w:rsid w:val="00C571B3"/>
    <w:rsid w:val="00C60E84"/>
    <w:rsid w:val="00C6273C"/>
    <w:rsid w:val="00C62C62"/>
    <w:rsid w:val="00C6419A"/>
    <w:rsid w:val="00C663B0"/>
    <w:rsid w:val="00C66F89"/>
    <w:rsid w:val="00C711F7"/>
    <w:rsid w:val="00C73FB0"/>
    <w:rsid w:val="00C74A68"/>
    <w:rsid w:val="00C74DAA"/>
    <w:rsid w:val="00C74DEC"/>
    <w:rsid w:val="00C75F47"/>
    <w:rsid w:val="00C76003"/>
    <w:rsid w:val="00C7692A"/>
    <w:rsid w:val="00C77296"/>
    <w:rsid w:val="00C818E1"/>
    <w:rsid w:val="00C8324B"/>
    <w:rsid w:val="00C95816"/>
    <w:rsid w:val="00C96CDF"/>
    <w:rsid w:val="00CA28B8"/>
    <w:rsid w:val="00CA3F34"/>
    <w:rsid w:val="00CA6307"/>
    <w:rsid w:val="00CA665E"/>
    <w:rsid w:val="00CB026B"/>
    <w:rsid w:val="00CB06AA"/>
    <w:rsid w:val="00CB1131"/>
    <w:rsid w:val="00CB154B"/>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0634"/>
    <w:rsid w:val="00CF1A5E"/>
    <w:rsid w:val="00CF3C14"/>
    <w:rsid w:val="00CF443E"/>
    <w:rsid w:val="00CF7A04"/>
    <w:rsid w:val="00D00B1A"/>
    <w:rsid w:val="00D014B1"/>
    <w:rsid w:val="00D018D5"/>
    <w:rsid w:val="00D0206D"/>
    <w:rsid w:val="00D0236E"/>
    <w:rsid w:val="00D06DA9"/>
    <w:rsid w:val="00D12530"/>
    <w:rsid w:val="00D1265D"/>
    <w:rsid w:val="00D140CE"/>
    <w:rsid w:val="00D160DB"/>
    <w:rsid w:val="00D1686C"/>
    <w:rsid w:val="00D16CA9"/>
    <w:rsid w:val="00D27EAA"/>
    <w:rsid w:val="00D33824"/>
    <w:rsid w:val="00D33DD8"/>
    <w:rsid w:val="00D343C1"/>
    <w:rsid w:val="00D3527C"/>
    <w:rsid w:val="00D3582A"/>
    <w:rsid w:val="00D3618D"/>
    <w:rsid w:val="00D378C1"/>
    <w:rsid w:val="00D41714"/>
    <w:rsid w:val="00D428BB"/>
    <w:rsid w:val="00D43C40"/>
    <w:rsid w:val="00D4554F"/>
    <w:rsid w:val="00D46E53"/>
    <w:rsid w:val="00D47218"/>
    <w:rsid w:val="00D50DDB"/>
    <w:rsid w:val="00D50F0D"/>
    <w:rsid w:val="00D53CE3"/>
    <w:rsid w:val="00D56F5E"/>
    <w:rsid w:val="00D57BB5"/>
    <w:rsid w:val="00D606E3"/>
    <w:rsid w:val="00D62872"/>
    <w:rsid w:val="00D6512F"/>
    <w:rsid w:val="00D67F46"/>
    <w:rsid w:val="00D719F3"/>
    <w:rsid w:val="00D72D77"/>
    <w:rsid w:val="00D74BBE"/>
    <w:rsid w:val="00D765AA"/>
    <w:rsid w:val="00D80937"/>
    <w:rsid w:val="00D82604"/>
    <w:rsid w:val="00D8429D"/>
    <w:rsid w:val="00D8564A"/>
    <w:rsid w:val="00D86B5E"/>
    <w:rsid w:val="00D92592"/>
    <w:rsid w:val="00D92736"/>
    <w:rsid w:val="00D97218"/>
    <w:rsid w:val="00DA1CFE"/>
    <w:rsid w:val="00DA20DA"/>
    <w:rsid w:val="00DA2270"/>
    <w:rsid w:val="00DA510F"/>
    <w:rsid w:val="00DA6C16"/>
    <w:rsid w:val="00DB01DA"/>
    <w:rsid w:val="00DB1513"/>
    <w:rsid w:val="00DB3605"/>
    <w:rsid w:val="00DB3DA5"/>
    <w:rsid w:val="00DB4BB4"/>
    <w:rsid w:val="00DB5EB0"/>
    <w:rsid w:val="00DC06C6"/>
    <w:rsid w:val="00DC22AE"/>
    <w:rsid w:val="00DC3A29"/>
    <w:rsid w:val="00DC3CDB"/>
    <w:rsid w:val="00DC44C7"/>
    <w:rsid w:val="00DC5758"/>
    <w:rsid w:val="00DD09C1"/>
    <w:rsid w:val="00DD1B48"/>
    <w:rsid w:val="00DD3E9B"/>
    <w:rsid w:val="00DD4C73"/>
    <w:rsid w:val="00DE144B"/>
    <w:rsid w:val="00DE297F"/>
    <w:rsid w:val="00DE3E0D"/>
    <w:rsid w:val="00DE479F"/>
    <w:rsid w:val="00DE62B0"/>
    <w:rsid w:val="00DF0348"/>
    <w:rsid w:val="00DF1B9E"/>
    <w:rsid w:val="00DF42B7"/>
    <w:rsid w:val="00DF47A8"/>
    <w:rsid w:val="00DF65F0"/>
    <w:rsid w:val="00DF6609"/>
    <w:rsid w:val="00E07623"/>
    <w:rsid w:val="00E12C93"/>
    <w:rsid w:val="00E12DE3"/>
    <w:rsid w:val="00E12F2B"/>
    <w:rsid w:val="00E14632"/>
    <w:rsid w:val="00E14E01"/>
    <w:rsid w:val="00E154FB"/>
    <w:rsid w:val="00E156FE"/>
    <w:rsid w:val="00E174A2"/>
    <w:rsid w:val="00E20681"/>
    <w:rsid w:val="00E21DFD"/>
    <w:rsid w:val="00E26E41"/>
    <w:rsid w:val="00E27FD2"/>
    <w:rsid w:val="00E3386C"/>
    <w:rsid w:val="00E342EC"/>
    <w:rsid w:val="00E4393D"/>
    <w:rsid w:val="00E45E0A"/>
    <w:rsid w:val="00E52AB7"/>
    <w:rsid w:val="00E55356"/>
    <w:rsid w:val="00E635E4"/>
    <w:rsid w:val="00E64991"/>
    <w:rsid w:val="00E64BE3"/>
    <w:rsid w:val="00E64D60"/>
    <w:rsid w:val="00E652C3"/>
    <w:rsid w:val="00E6685E"/>
    <w:rsid w:val="00E716C1"/>
    <w:rsid w:val="00E7223C"/>
    <w:rsid w:val="00E735E6"/>
    <w:rsid w:val="00E77875"/>
    <w:rsid w:val="00E8021E"/>
    <w:rsid w:val="00E8104C"/>
    <w:rsid w:val="00E854AF"/>
    <w:rsid w:val="00E85F4F"/>
    <w:rsid w:val="00E86D67"/>
    <w:rsid w:val="00E8750C"/>
    <w:rsid w:val="00E908E1"/>
    <w:rsid w:val="00E91673"/>
    <w:rsid w:val="00E96657"/>
    <w:rsid w:val="00E9713D"/>
    <w:rsid w:val="00EA119B"/>
    <w:rsid w:val="00EA5104"/>
    <w:rsid w:val="00EB07C5"/>
    <w:rsid w:val="00EB2721"/>
    <w:rsid w:val="00EB71BA"/>
    <w:rsid w:val="00EC07BA"/>
    <w:rsid w:val="00EC0D12"/>
    <w:rsid w:val="00EC0DF3"/>
    <w:rsid w:val="00EC288B"/>
    <w:rsid w:val="00EC2AC8"/>
    <w:rsid w:val="00EC33D6"/>
    <w:rsid w:val="00EC5C6F"/>
    <w:rsid w:val="00EC707E"/>
    <w:rsid w:val="00ED0849"/>
    <w:rsid w:val="00ED0AFD"/>
    <w:rsid w:val="00ED206B"/>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B45"/>
    <w:rsid w:val="00EF394B"/>
    <w:rsid w:val="00EF3E6B"/>
    <w:rsid w:val="00EF4242"/>
    <w:rsid w:val="00EF50BB"/>
    <w:rsid w:val="00EF5E76"/>
    <w:rsid w:val="00F00A66"/>
    <w:rsid w:val="00F00CCC"/>
    <w:rsid w:val="00F056D0"/>
    <w:rsid w:val="00F11203"/>
    <w:rsid w:val="00F1304F"/>
    <w:rsid w:val="00F16767"/>
    <w:rsid w:val="00F20EDE"/>
    <w:rsid w:val="00F21983"/>
    <w:rsid w:val="00F22EDA"/>
    <w:rsid w:val="00F23328"/>
    <w:rsid w:val="00F25782"/>
    <w:rsid w:val="00F259E4"/>
    <w:rsid w:val="00F30EB9"/>
    <w:rsid w:val="00F34503"/>
    <w:rsid w:val="00F35ADC"/>
    <w:rsid w:val="00F35BF3"/>
    <w:rsid w:val="00F428FA"/>
    <w:rsid w:val="00F4313D"/>
    <w:rsid w:val="00F466CC"/>
    <w:rsid w:val="00F557DA"/>
    <w:rsid w:val="00F55919"/>
    <w:rsid w:val="00F571C8"/>
    <w:rsid w:val="00F6033B"/>
    <w:rsid w:val="00F60FAF"/>
    <w:rsid w:val="00F62E0D"/>
    <w:rsid w:val="00F63A79"/>
    <w:rsid w:val="00F63BA2"/>
    <w:rsid w:val="00F647A0"/>
    <w:rsid w:val="00F654D2"/>
    <w:rsid w:val="00F65745"/>
    <w:rsid w:val="00F66296"/>
    <w:rsid w:val="00F6747E"/>
    <w:rsid w:val="00F67D46"/>
    <w:rsid w:val="00F711C8"/>
    <w:rsid w:val="00F71803"/>
    <w:rsid w:val="00F71970"/>
    <w:rsid w:val="00F72694"/>
    <w:rsid w:val="00F73D71"/>
    <w:rsid w:val="00F76625"/>
    <w:rsid w:val="00F76F98"/>
    <w:rsid w:val="00F8516F"/>
    <w:rsid w:val="00F85D4F"/>
    <w:rsid w:val="00F861F5"/>
    <w:rsid w:val="00F86379"/>
    <w:rsid w:val="00F867B6"/>
    <w:rsid w:val="00F86884"/>
    <w:rsid w:val="00F92F76"/>
    <w:rsid w:val="00FA0205"/>
    <w:rsid w:val="00FA25C4"/>
    <w:rsid w:val="00FB52DF"/>
    <w:rsid w:val="00FB53C0"/>
    <w:rsid w:val="00FB59FD"/>
    <w:rsid w:val="00FB6540"/>
    <w:rsid w:val="00FB6B54"/>
    <w:rsid w:val="00FB7DFA"/>
    <w:rsid w:val="00FC022B"/>
    <w:rsid w:val="00FD079B"/>
    <w:rsid w:val="00FD23A9"/>
    <w:rsid w:val="00FD242B"/>
    <w:rsid w:val="00FD265B"/>
    <w:rsid w:val="00FD35BF"/>
    <w:rsid w:val="00FD63AC"/>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hone"/>
  <w:smartTagType w:namespaceuri="urn:schemas-microsoft-com:office:smarttags" w:name="date"/>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Spacing">
    <w:name w:val="No Spacing"/>
    <w:uiPriority w:val="1"/>
    <w:qFormat/>
    <w:rsid w:val="0097283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Spacing">
    <w:name w:val="No Spacing"/>
    <w:uiPriority w:val="1"/>
    <w:qFormat/>
    <w:rsid w:val="0097283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0904-534A-43B4-A1D7-B0F657F5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17</TotalTime>
  <Pages>59</Pages>
  <Words>22070</Words>
  <Characters>125015</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146792</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Dickman, Rob (DEQ)</dc:creator>
  <cp:keywords>DEQ-AQD-ROP Template</cp:keywords>
  <cp:lastModifiedBy>Orent, Kelly (DEQ)</cp:lastModifiedBy>
  <cp:revision>8</cp:revision>
  <cp:lastPrinted>2015-10-14T19:11:00Z</cp:lastPrinted>
  <dcterms:created xsi:type="dcterms:W3CDTF">2015-07-16T15:36:00Z</dcterms:created>
  <dcterms:modified xsi:type="dcterms:W3CDTF">2015-12-17T19:25:00Z</dcterms:modified>
</cp:coreProperties>
</file>